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2E5" w:rsidRPr="009564B5" w:rsidRDefault="008D4761" w:rsidP="00E8648F">
      <w:pPr>
        <w:jc w:val="center"/>
        <w:rPr>
          <w:rFonts w:ascii="Times New Roman" w:hAnsi="Times New Roman" w:cs="Times New Roman"/>
          <w:sz w:val="32"/>
          <w:szCs w:val="32"/>
        </w:rPr>
      </w:pPr>
      <w:bookmarkStart w:id="0" w:name="_Toc194730506"/>
      <w:bookmarkStart w:id="1" w:name="_Toc194730672"/>
      <w:bookmarkStart w:id="2" w:name="_Toc194731805"/>
      <w:bookmarkStart w:id="3" w:name="_Toc194731961"/>
      <w:bookmarkStart w:id="4" w:name="_Toc194994010"/>
      <w:r>
        <w:rPr>
          <w:rFonts w:ascii="Times New Roman" w:hAnsi="Times New Roman" w:cs="Times New Roman"/>
          <w:noProof/>
          <w:sz w:val="32"/>
          <w:szCs w:val="32"/>
        </w:rPr>
        <mc:AlternateContent>
          <mc:Choice Requires="wps">
            <w:drawing>
              <wp:anchor distT="0" distB="0" distL="114300" distR="114300" simplePos="0" relativeHeight="251659264" behindDoc="0" locked="0" layoutInCell="1" allowOverlap="1">
                <wp:simplePos x="0" y="0"/>
                <wp:positionH relativeFrom="column">
                  <wp:posOffset>4604176</wp:posOffset>
                </wp:positionH>
                <wp:positionV relativeFrom="paragraph">
                  <wp:posOffset>-723294</wp:posOffset>
                </wp:positionV>
                <wp:extent cx="1460310" cy="831272"/>
                <wp:effectExtent l="0" t="0" r="0" b="6985"/>
                <wp:wrapNone/>
                <wp:docPr id="1" name="Text Box 1"/>
                <wp:cNvGraphicFramePr/>
                <a:graphic xmlns:a="http://schemas.openxmlformats.org/drawingml/2006/main">
                  <a:graphicData uri="http://schemas.microsoft.com/office/word/2010/wordprocessingShape">
                    <wps:wsp>
                      <wps:cNvSpPr txBox="1"/>
                      <wps:spPr>
                        <a:xfrm>
                          <a:off x="0" y="0"/>
                          <a:ext cx="1460310" cy="8312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4761" w:rsidRPr="008D4761" w:rsidRDefault="008D4761">
                            <w:pPr>
                              <w:rPr>
                                <w:rFonts w:ascii="Arial" w:hAnsi="Arial" w:cs="Arial"/>
                                <w:sz w:val="44"/>
                                <w:szCs w:val="44"/>
                              </w:rPr>
                            </w:pPr>
                            <w:r w:rsidRPr="008D4761">
                              <w:rPr>
                                <w:rFonts w:ascii="Arial" w:hAnsi="Arial" w:cs="Arial"/>
                                <w:sz w:val="44"/>
                                <w:szCs w:val="44"/>
                              </w:rPr>
                              <w:t>E4640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62.55pt;margin-top:-56.95pt;width:115pt;height:65.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" filled="f" stroked="f" strokeweight=".5pt">
                <v:textbox>
                  <w:txbxContent>
                    <w:p w:rsidR="008D4761" w:rsidRPr="008D4761" w:rsidRDefault="008D4761">
                      <w:pPr>
                        <w:rPr>
                          <w:rFonts w:ascii="Arial" w:hAnsi="Arial" w:cs="Arial"/>
                          <w:sz w:val="44"/>
                          <w:szCs w:val="44"/>
                        </w:rPr>
                      </w:pPr>
                      <w:r w:rsidRPr="008D4761">
                        <w:rPr>
                          <w:rFonts w:ascii="Arial" w:hAnsi="Arial" w:cs="Arial"/>
                          <w:sz w:val="44"/>
                          <w:szCs w:val="44"/>
                        </w:rPr>
                        <w:t>E4640</w:t>
                      </w:r>
                    </w:p>
                  </w:txbxContent>
                </v:textbox>
              </v:shape>
            </w:pict>
          </mc:Fallback>
        </mc:AlternateContent>
      </w:r>
      <w:r w:rsidR="00FD3BC5" w:rsidRPr="009564B5">
        <w:rPr>
          <w:rFonts w:ascii="Times New Roman" w:hAnsi="Times New Roman" w:cs="Times New Roman"/>
          <w:sz w:val="32"/>
          <w:szCs w:val="32"/>
        </w:rPr>
        <w:t xml:space="preserve">REPUBLIC OF </w:t>
      </w:r>
      <w:r w:rsidR="00177E26" w:rsidRPr="009564B5">
        <w:rPr>
          <w:rFonts w:ascii="Times New Roman" w:hAnsi="Times New Roman" w:cs="Times New Roman"/>
          <w:sz w:val="32"/>
          <w:szCs w:val="32"/>
        </w:rPr>
        <w:t>KAZAKHSTAN</w:t>
      </w:r>
    </w:p>
    <w:p w:rsidR="006442E5" w:rsidRPr="009564B5" w:rsidRDefault="00FD3BC5" w:rsidP="00E8648F">
      <w:pPr>
        <w:jc w:val="center"/>
        <w:rPr>
          <w:rFonts w:ascii="Times New Roman" w:hAnsi="Times New Roman" w:cs="Times New Roman"/>
          <w:sz w:val="32"/>
          <w:szCs w:val="32"/>
        </w:rPr>
      </w:pPr>
      <w:r w:rsidRPr="009564B5">
        <w:rPr>
          <w:rFonts w:ascii="Times New Roman" w:hAnsi="Times New Roman" w:cs="Times New Roman"/>
          <w:sz w:val="32"/>
          <w:szCs w:val="32"/>
        </w:rPr>
        <w:t xml:space="preserve">MINISTRY OF </w:t>
      </w:r>
      <w:r w:rsidR="00177E26" w:rsidRPr="009564B5">
        <w:rPr>
          <w:rFonts w:ascii="Times New Roman" w:hAnsi="Times New Roman" w:cs="Times New Roman"/>
          <w:sz w:val="32"/>
          <w:szCs w:val="32"/>
        </w:rPr>
        <w:t>EDUCATION AND SCIENCE</w:t>
      </w:r>
    </w:p>
    <w:p w:rsidR="00CA784C" w:rsidRPr="009564B5" w:rsidRDefault="00CA784C">
      <w:pPr>
        <w:rPr>
          <w:rFonts w:ascii="Times New Roman" w:hAnsi="Times New Roman" w:cs="Times New Roman"/>
          <w:sz w:val="20"/>
          <w:szCs w:val="20"/>
        </w:rPr>
      </w:pPr>
      <w:bookmarkStart w:id="5" w:name="_GoBack"/>
      <w:bookmarkEnd w:id="5"/>
    </w:p>
    <w:p w:rsidR="00CA784C" w:rsidRPr="009564B5" w:rsidRDefault="00CA784C">
      <w:pPr>
        <w:rPr>
          <w:rFonts w:ascii="Times New Roman" w:hAnsi="Times New Roman" w:cs="Times New Roman"/>
          <w:sz w:val="20"/>
          <w:szCs w:val="20"/>
        </w:rPr>
      </w:pPr>
    </w:p>
    <w:p w:rsidR="00CA784C" w:rsidRPr="009564B5" w:rsidRDefault="00CA784C">
      <w:pPr>
        <w:rPr>
          <w:rFonts w:ascii="Times New Roman" w:hAnsi="Times New Roman" w:cs="Times New Roman"/>
          <w:sz w:val="20"/>
          <w:szCs w:val="20"/>
        </w:rPr>
      </w:pPr>
    </w:p>
    <w:p w:rsidR="00CA784C" w:rsidRPr="009564B5" w:rsidRDefault="00CA784C">
      <w:pPr>
        <w:rPr>
          <w:rFonts w:ascii="Times New Roman" w:hAnsi="Times New Roman" w:cs="Times New Roman"/>
          <w:sz w:val="20"/>
          <w:szCs w:val="20"/>
        </w:rPr>
      </w:pPr>
    </w:p>
    <w:p w:rsidR="00CA784C" w:rsidRPr="009564B5" w:rsidRDefault="00CA784C">
      <w:pPr>
        <w:rPr>
          <w:rFonts w:ascii="Times New Roman" w:hAnsi="Times New Roman" w:cs="Times New Roman"/>
          <w:sz w:val="20"/>
          <w:szCs w:val="20"/>
        </w:rPr>
      </w:pPr>
    </w:p>
    <w:p w:rsidR="00CA784C" w:rsidRPr="009564B5" w:rsidRDefault="00CA784C">
      <w:pPr>
        <w:rPr>
          <w:rFonts w:ascii="Times New Roman" w:hAnsi="Times New Roman" w:cs="Times New Roman"/>
          <w:sz w:val="20"/>
          <w:szCs w:val="20"/>
        </w:rPr>
      </w:pPr>
    </w:p>
    <w:p w:rsidR="00CA784C" w:rsidRPr="009564B5" w:rsidRDefault="00CA784C">
      <w:pPr>
        <w:rPr>
          <w:rFonts w:ascii="Times New Roman" w:hAnsi="Times New Roman" w:cs="Times New Roman"/>
          <w:sz w:val="20"/>
          <w:szCs w:val="20"/>
        </w:rPr>
      </w:pPr>
    </w:p>
    <w:p w:rsidR="00CA784C" w:rsidRPr="009564B5" w:rsidRDefault="00CA784C">
      <w:pPr>
        <w:rPr>
          <w:rFonts w:ascii="Times New Roman" w:hAnsi="Times New Roman" w:cs="Times New Roman"/>
          <w:sz w:val="20"/>
          <w:szCs w:val="20"/>
        </w:rPr>
      </w:pPr>
    </w:p>
    <w:p w:rsidR="00177E26" w:rsidRPr="009564B5" w:rsidRDefault="00177E26" w:rsidP="00177E26">
      <w:pPr>
        <w:jc w:val="center"/>
        <w:rPr>
          <w:rFonts w:ascii="Times New Roman" w:hAnsi="Times New Roman" w:cs="Times New Roman"/>
          <w:sz w:val="32"/>
          <w:szCs w:val="32"/>
        </w:rPr>
      </w:pPr>
      <w:r w:rsidRPr="009564B5">
        <w:rPr>
          <w:rFonts w:ascii="Times New Roman" w:hAnsi="Times New Roman" w:cs="Times New Roman"/>
          <w:sz w:val="32"/>
          <w:szCs w:val="32"/>
        </w:rPr>
        <w:t>FOSTERING PRODUCTIVE INNOVATION PROJECT</w:t>
      </w:r>
    </w:p>
    <w:p w:rsidR="00CA784C" w:rsidRPr="009564B5" w:rsidRDefault="00CA784C" w:rsidP="00177E26">
      <w:pPr>
        <w:jc w:val="center"/>
        <w:rPr>
          <w:rFonts w:ascii="Times New Roman" w:hAnsi="Times New Roman" w:cs="Times New Roman"/>
          <w:sz w:val="20"/>
          <w:szCs w:val="20"/>
        </w:rPr>
      </w:pPr>
    </w:p>
    <w:p w:rsidR="00CA784C" w:rsidRPr="009564B5" w:rsidRDefault="00CA784C" w:rsidP="00177E26">
      <w:pPr>
        <w:jc w:val="center"/>
        <w:rPr>
          <w:rFonts w:ascii="Times New Roman" w:hAnsi="Times New Roman" w:cs="Times New Roman"/>
          <w:sz w:val="20"/>
          <w:szCs w:val="20"/>
        </w:rPr>
      </w:pPr>
    </w:p>
    <w:p w:rsidR="00CA784C" w:rsidRPr="009564B5" w:rsidRDefault="00CA784C" w:rsidP="00177E26">
      <w:pPr>
        <w:jc w:val="center"/>
        <w:rPr>
          <w:rFonts w:ascii="Times New Roman" w:hAnsi="Times New Roman" w:cs="Times New Roman"/>
          <w:sz w:val="20"/>
          <w:szCs w:val="20"/>
        </w:rPr>
      </w:pPr>
    </w:p>
    <w:p w:rsidR="00CA784C" w:rsidRPr="009564B5" w:rsidRDefault="00CA784C" w:rsidP="00177E26">
      <w:pPr>
        <w:jc w:val="center"/>
        <w:rPr>
          <w:rFonts w:ascii="Times New Roman" w:hAnsi="Times New Roman" w:cs="Times New Roman"/>
          <w:sz w:val="20"/>
          <w:szCs w:val="20"/>
        </w:rPr>
      </w:pPr>
    </w:p>
    <w:p w:rsidR="006442E5" w:rsidRPr="009564B5" w:rsidRDefault="00FD3BC5" w:rsidP="00177E26">
      <w:pPr>
        <w:jc w:val="center"/>
        <w:rPr>
          <w:rFonts w:ascii="Times New Roman" w:hAnsi="Times New Roman" w:cs="Times New Roman"/>
          <w:b/>
          <w:sz w:val="32"/>
          <w:szCs w:val="32"/>
        </w:rPr>
      </w:pPr>
      <w:r w:rsidRPr="009564B5">
        <w:rPr>
          <w:rFonts w:ascii="Times New Roman" w:hAnsi="Times New Roman" w:cs="Times New Roman"/>
          <w:b/>
          <w:sz w:val="32"/>
          <w:szCs w:val="32"/>
        </w:rPr>
        <w:t>ENVIRONMENTAL MANAGEMENT FRAMEWORK</w:t>
      </w:r>
    </w:p>
    <w:p w:rsidR="00CA784C" w:rsidRPr="009564B5" w:rsidRDefault="00CA784C" w:rsidP="00177E26">
      <w:pPr>
        <w:jc w:val="center"/>
        <w:rPr>
          <w:rFonts w:ascii="Times New Roman" w:hAnsi="Times New Roman" w:cs="Times New Roman"/>
          <w:sz w:val="20"/>
          <w:szCs w:val="20"/>
        </w:rPr>
      </w:pPr>
    </w:p>
    <w:p w:rsidR="00CA784C" w:rsidRPr="009564B5" w:rsidRDefault="00CA784C" w:rsidP="00177E26">
      <w:pPr>
        <w:jc w:val="center"/>
        <w:rPr>
          <w:rFonts w:ascii="Times New Roman" w:hAnsi="Times New Roman" w:cs="Times New Roman"/>
          <w:sz w:val="20"/>
          <w:szCs w:val="20"/>
        </w:rPr>
      </w:pPr>
    </w:p>
    <w:p w:rsidR="00CA784C" w:rsidRPr="009564B5" w:rsidRDefault="00CA784C" w:rsidP="00177E26">
      <w:pPr>
        <w:jc w:val="center"/>
        <w:rPr>
          <w:rFonts w:ascii="Times New Roman" w:hAnsi="Times New Roman" w:cs="Times New Roman"/>
          <w:sz w:val="20"/>
          <w:szCs w:val="20"/>
        </w:rPr>
      </w:pPr>
    </w:p>
    <w:p w:rsidR="006442E5" w:rsidRPr="009564B5" w:rsidRDefault="006442E5" w:rsidP="00177E26">
      <w:pPr>
        <w:jc w:val="center"/>
        <w:rPr>
          <w:rFonts w:ascii="Times New Roman" w:hAnsi="Times New Roman" w:cs="Times New Roman"/>
          <w:sz w:val="24"/>
          <w:szCs w:val="24"/>
        </w:rPr>
      </w:pPr>
    </w:p>
    <w:p w:rsidR="006442E5" w:rsidRPr="009564B5" w:rsidRDefault="006442E5" w:rsidP="00177E26">
      <w:pPr>
        <w:jc w:val="center"/>
        <w:rPr>
          <w:rFonts w:ascii="Times New Roman" w:hAnsi="Times New Roman" w:cs="Times New Roman"/>
          <w:sz w:val="24"/>
          <w:szCs w:val="24"/>
        </w:rPr>
      </w:pPr>
    </w:p>
    <w:p w:rsidR="006E1E41" w:rsidRPr="009564B5" w:rsidRDefault="006E1E41" w:rsidP="00177E26">
      <w:pPr>
        <w:jc w:val="center"/>
        <w:rPr>
          <w:rFonts w:ascii="Times New Roman" w:hAnsi="Times New Roman" w:cs="Times New Roman"/>
          <w:sz w:val="24"/>
          <w:szCs w:val="24"/>
        </w:rPr>
      </w:pPr>
    </w:p>
    <w:p w:rsidR="006E1E41" w:rsidRPr="009564B5" w:rsidRDefault="006E1E41" w:rsidP="00177E26">
      <w:pPr>
        <w:jc w:val="center"/>
        <w:rPr>
          <w:rFonts w:ascii="Times New Roman" w:hAnsi="Times New Roman" w:cs="Times New Roman"/>
          <w:sz w:val="24"/>
          <w:szCs w:val="24"/>
        </w:rPr>
      </w:pPr>
    </w:p>
    <w:p w:rsidR="00CA784C" w:rsidRPr="009564B5" w:rsidRDefault="00177E26" w:rsidP="00177E26">
      <w:pPr>
        <w:jc w:val="center"/>
        <w:rPr>
          <w:rFonts w:ascii="Times New Roman" w:hAnsi="Times New Roman" w:cs="Times New Roman"/>
          <w:sz w:val="24"/>
          <w:szCs w:val="24"/>
        </w:rPr>
      </w:pPr>
      <w:r w:rsidRPr="009564B5">
        <w:rPr>
          <w:rFonts w:ascii="Times New Roman" w:hAnsi="Times New Roman" w:cs="Times New Roman"/>
          <w:sz w:val="24"/>
          <w:szCs w:val="24"/>
        </w:rPr>
        <w:t xml:space="preserve">Astana, </w:t>
      </w:r>
      <w:r w:rsidR="00094963">
        <w:rPr>
          <w:rFonts w:ascii="Times New Roman" w:hAnsi="Times New Roman" w:cs="Times New Roman"/>
          <w:sz w:val="24"/>
          <w:szCs w:val="24"/>
        </w:rPr>
        <w:t>August</w:t>
      </w:r>
      <w:r w:rsidRPr="009564B5">
        <w:rPr>
          <w:rFonts w:ascii="Times New Roman" w:hAnsi="Times New Roman" w:cs="Times New Roman"/>
          <w:sz w:val="24"/>
          <w:szCs w:val="24"/>
        </w:rPr>
        <w:t xml:space="preserve"> 2014</w:t>
      </w:r>
    </w:p>
    <w:p w:rsidR="00CA784C" w:rsidRPr="009564B5" w:rsidRDefault="00CA784C">
      <w:pPr>
        <w:rPr>
          <w:rFonts w:ascii="Times New Roman" w:hAnsi="Times New Roman" w:cs="Times New Roman"/>
          <w:sz w:val="20"/>
          <w:szCs w:val="20"/>
        </w:rPr>
      </w:pPr>
      <w:r w:rsidRPr="009564B5">
        <w:rPr>
          <w:rFonts w:ascii="Times New Roman" w:hAnsi="Times New Roman" w:cs="Times New Roman"/>
          <w:sz w:val="20"/>
          <w:szCs w:val="20"/>
        </w:rPr>
        <w:br w:type="page"/>
      </w:r>
    </w:p>
    <w:p w:rsidR="006442E5" w:rsidRPr="002C004B" w:rsidRDefault="00B12FA2" w:rsidP="006442E5">
      <w:pPr>
        <w:tabs>
          <w:tab w:val="left" w:pos="5245"/>
        </w:tabs>
        <w:spacing w:before="33" w:after="0" w:line="240" w:lineRule="auto"/>
        <w:ind w:left="118" w:right="3011"/>
        <w:jc w:val="both"/>
        <w:rPr>
          <w:rFonts w:ascii="Times New Roman" w:eastAsia="Times New Roman" w:hAnsi="Times New Roman" w:cs="Times New Roman"/>
          <w:b/>
          <w:bCs/>
          <w:sz w:val="20"/>
          <w:szCs w:val="20"/>
        </w:rPr>
      </w:pPr>
      <w:r w:rsidRPr="002C004B">
        <w:rPr>
          <w:rFonts w:ascii="Times New Roman" w:eastAsia="Times New Roman" w:hAnsi="Times New Roman" w:cs="Times New Roman"/>
          <w:b/>
          <w:bCs/>
          <w:sz w:val="20"/>
          <w:szCs w:val="20"/>
        </w:rPr>
        <w:lastRenderedPageBreak/>
        <w:t>ABBREVIATIONS AND ACRONYMS</w:t>
      </w:r>
    </w:p>
    <w:p w:rsidR="006442E5" w:rsidRPr="002C004B" w:rsidRDefault="006442E5" w:rsidP="006442E5">
      <w:pPr>
        <w:tabs>
          <w:tab w:val="left" w:pos="5245"/>
        </w:tabs>
        <w:spacing w:before="33" w:after="0" w:line="240" w:lineRule="auto"/>
        <w:ind w:left="118" w:right="3011"/>
        <w:jc w:val="both"/>
        <w:rPr>
          <w:rFonts w:ascii="Times New Roman" w:eastAsia="Times New Roman" w:hAnsi="Times New Roman" w:cs="Times New Roman"/>
          <w:b/>
          <w:bCs/>
          <w:sz w:val="20"/>
          <w:szCs w:val="20"/>
        </w:rPr>
      </w:pPr>
    </w:p>
    <w:p w:rsidR="006442E5" w:rsidRPr="00005BE1" w:rsidRDefault="006442E5" w:rsidP="00243A81">
      <w:pPr>
        <w:spacing w:after="0" w:line="240" w:lineRule="auto"/>
        <w:ind w:left="2880" w:hanging="2880"/>
        <w:jc w:val="both"/>
        <w:rPr>
          <w:rFonts w:ascii="Times New Roman" w:eastAsia="Times New Roman" w:hAnsi="Times New Roman" w:cs="Times New Roman"/>
          <w:snapToGrid w:val="0"/>
          <w:sz w:val="20"/>
          <w:szCs w:val="20"/>
          <w:lang w:eastAsia="hr-HR"/>
        </w:rPr>
      </w:pPr>
      <w:r w:rsidRPr="00005BE1">
        <w:rPr>
          <w:rFonts w:ascii="Times New Roman" w:eastAsia="Times New Roman" w:hAnsi="Times New Roman" w:cs="Times New Roman"/>
          <w:snapToGrid w:val="0"/>
          <w:sz w:val="20"/>
          <w:szCs w:val="20"/>
          <w:lang w:eastAsia="hr-HR"/>
        </w:rPr>
        <w:t>Bank</w:t>
      </w:r>
      <w:r w:rsidR="00B12FA2" w:rsidRPr="00005BE1">
        <w:rPr>
          <w:rFonts w:ascii="Times New Roman" w:eastAsia="Times New Roman" w:hAnsi="Times New Roman" w:cs="Times New Roman"/>
          <w:snapToGrid w:val="0"/>
          <w:sz w:val="20"/>
          <w:szCs w:val="20"/>
          <w:lang w:eastAsia="hr-HR"/>
        </w:rPr>
        <w:t>, IBRD</w:t>
      </w:r>
      <w:r w:rsidRPr="00005BE1">
        <w:rPr>
          <w:rFonts w:ascii="Times New Roman" w:eastAsia="Times New Roman" w:hAnsi="Times New Roman" w:cs="Times New Roman"/>
          <w:snapToGrid w:val="0"/>
          <w:sz w:val="20"/>
          <w:szCs w:val="20"/>
          <w:lang w:eastAsia="hr-HR"/>
        </w:rPr>
        <w:t xml:space="preserve"> </w:t>
      </w:r>
      <w:r w:rsidRPr="00005BE1">
        <w:rPr>
          <w:rFonts w:ascii="Times New Roman" w:eastAsia="Times New Roman" w:hAnsi="Times New Roman" w:cs="Times New Roman"/>
          <w:snapToGrid w:val="0"/>
          <w:sz w:val="20"/>
          <w:szCs w:val="20"/>
          <w:lang w:eastAsia="hr-HR"/>
        </w:rPr>
        <w:tab/>
      </w:r>
      <w:r w:rsidR="00B12FA2" w:rsidRPr="00005BE1">
        <w:rPr>
          <w:rFonts w:ascii="Times New Roman" w:eastAsia="Times New Roman" w:hAnsi="Times New Roman" w:cs="Times New Roman"/>
          <w:snapToGrid w:val="0"/>
          <w:sz w:val="20"/>
          <w:szCs w:val="20"/>
          <w:lang w:eastAsia="hr-HR"/>
        </w:rPr>
        <w:t>International Bank for Reconstruction and Development</w:t>
      </w:r>
    </w:p>
    <w:p w:rsidR="006442E5" w:rsidRPr="00005BE1" w:rsidRDefault="005E1E96" w:rsidP="006442E5">
      <w:pPr>
        <w:tabs>
          <w:tab w:val="left" w:pos="1800"/>
        </w:tabs>
        <w:spacing w:after="0" w:line="240" w:lineRule="auto"/>
        <w:jc w:val="both"/>
        <w:rPr>
          <w:rFonts w:ascii="Times New Roman" w:eastAsia="Times New Roman" w:hAnsi="Times New Roman" w:cs="Times New Roman"/>
          <w:snapToGrid w:val="0"/>
          <w:sz w:val="20"/>
          <w:szCs w:val="20"/>
          <w:lang w:eastAsia="hr-HR"/>
        </w:rPr>
      </w:pPr>
      <w:r w:rsidRPr="00005BE1">
        <w:rPr>
          <w:rFonts w:ascii="Times New Roman" w:eastAsia="Times New Roman" w:hAnsi="Times New Roman" w:cs="Times New Roman"/>
          <w:snapToGrid w:val="0"/>
          <w:sz w:val="20"/>
          <w:szCs w:val="20"/>
          <w:lang w:eastAsia="hr-HR"/>
        </w:rPr>
        <w:t>PMU</w:t>
      </w:r>
      <w:r w:rsidR="006442E5" w:rsidRPr="00005BE1">
        <w:rPr>
          <w:rFonts w:ascii="Times New Roman" w:eastAsia="Times New Roman" w:hAnsi="Times New Roman" w:cs="Times New Roman"/>
          <w:snapToGrid w:val="0"/>
          <w:sz w:val="20"/>
          <w:szCs w:val="20"/>
          <w:lang w:eastAsia="hr-HR"/>
        </w:rPr>
        <w:tab/>
      </w:r>
      <w:r w:rsidR="006442E5" w:rsidRPr="00005BE1">
        <w:rPr>
          <w:rFonts w:ascii="Times New Roman" w:eastAsia="Times New Roman" w:hAnsi="Times New Roman" w:cs="Times New Roman"/>
          <w:snapToGrid w:val="0"/>
          <w:sz w:val="20"/>
          <w:szCs w:val="20"/>
          <w:lang w:eastAsia="hr-HR"/>
        </w:rPr>
        <w:tab/>
      </w:r>
      <w:r w:rsidR="006442E5" w:rsidRPr="00005BE1">
        <w:rPr>
          <w:rFonts w:ascii="Times New Roman" w:eastAsia="Times New Roman" w:hAnsi="Times New Roman" w:cs="Times New Roman"/>
          <w:snapToGrid w:val="0"/>
          <w:sz w:val="20"/>
          <w:szCs w:val="20"/>
          <w:lang w:eastAsia="hr-HR"/>
        </w:rPr>
        <w:tab/>
      </w:r>
      <w:r w:rsidR="00B12FA2" w:rsidRPr="00005BE1">
        <w:rPr>
          <w:rFonts w:ascii="Times New Roman" w:eastAsia="Times New Roman" w:hAnsi="Times New Roman" w:cs="Times New Roman"/>
          <w:snapToGrid w:val="0"/>
          <w:sz w:val="20"/>
          <w:szCs w:val="20"/>
          <w:lang w:eastAsia="hr-HR"/>
        </w:rPr>
        <w:t xml:space="preserve">Project </w:t>
      </w:r>
      <w:r w:rsidRPr="00005BE1">
        <w:rPr>
          <w:rFonts w:ascii="Times New Roman" w:eastAsia="Times New Roman" w:hAnsi="Times New Roman" w:cs="Times New Roman"/>
          <w:snapToGrid w:val="0"/>
          <w:sz w:val="20"/>
          <w:szCs w:val="20"/>
          <w:lang w:eastAsia="hr-HR"/>
        </w:rPr>
        <w:t>Management</w:t>
      </w:r>
      <w:r w:rsidR="00B12FA2" w:rsidRPr="00005BE1">
        <w:rPr>
          <w:rFonts w:ascii="Times New Roman" w:eastAsia="Times New Roman" w:hAnsi="Times New Roman" w:cs="Times New Roman"/>
          <w:snapToGrid w:val="0"/>
          <w:sz w:val="20"/>
          <w:szCs w:val="20"/>
          <w:lang w:eastAsia="hr-HR"/>
        </w:rPr>
        <w:t xml:space="preserve"> Unit</w:t>
      </w:r>
    </w:p>
    <w:p w:rsidR="006442E5" w:rsidRPr="00005BE1" w:rsidRDefault="00B12FA2" w:rsidP="006442E5">
      <w:pPr>
        <w:spacing w:after="0" w:line="240" w:lineRule="auto"/>
        <w:jc w:val="both"/>
        <w:rPr>
          <w:rFonts w:ascii="Times New Roman" w:eastAsia="Times New Roman" w:hAnsi="Times New Roman" w:cs="Times New Roman"/>
          <w:snapToGrid w:val="0"/>
          <w:sz w:val="20"/>
          <w:szCs w:val="20"/>
          <w:lang w:eastAsia="hr-HR"/>
        </w:rPr>
      </w:pPr>
      <w:r w:rsidRPr="00005BE1">
        <w:rPr>
          <w:rFonts w:ascii="Times New Roman" w:eastAsia="Times New Roman" w:hAnsi="Times New Roman" w:cs="Times New Roman"/>
          <w:snapToGrid w:val="0"/>
          <w:sz w:val="20"/>
          <w:szCs w:val="20"/>
          <w:lang w:eastAsia="hr-HR"/>
        </w:rPr>
        <w:t>SB</w:t>
      </w:r>
      <w:r w:rsidR="006442E5" w:rsidRPr="00005BE1">
        <w:rPr>
          <w:rFonts w:ascii="Times New Roman" w:eastAsia="Times New Roman" w:hAnsi="Times New Roman" w:cs="Times New Roman"/>
          <w:snapToGrid w:val="0"/>
          <w:sz w:val="20"/>
          <w:szCs w:val="20"/>
          <w:lang w:eastAsia="hr-HR"/>
        </w:rPr>
        <w:t xml:space="preserve">          </w:t>
      </w:r>
      <w:r w:rsidR="00BC6A74" w:rsidRPr="00005BE1">
        <w:rPr>
          <w:rFonts w:ascii="Times New Roman" w:eastAsia="Times New Roman" w:hAnsi="Times New Roman" w:cs="Times New Roman"/>
          <w:snapToGrid w:val="0"/>
          <w:sz w:val="20"/>
          <w:szCs w:val="20"/>
          <w:lang w:eastAsia="hr-HR"/>
        </w:rPr>
        <w:t xml:space="preserve">                             </w:t>
      </w:r>
      <w:r w:rsidR="00243A81" w:rsidRPr="00005BE1">
        <w:rPr>
          <w:rFonts w:ascii="Times New Roman" w:eastAsia="Times New Roman" w:hAnsi="Times New Roman" w:cs="Times New Roman"/>
          <w:snapToGrid w:val="0"/>
          <w:sz w:val="20"/>
          <w:szCs w:val="20"/>
          <w:lang w:eastAsia="hr-HR"/>
        </w:rPr>
        <w:tab/>
      </w:r>
      <w:r w:rsidRPr="00005BE1">
        <w:rPr>
          <w:rFonts w:ascii="Times New Roman" w:eastAsia="Times New Roman" w:hAnsi="Times New Roman" w:cs="Times New Roman"/>
          <w:snapToGrid w:val="0"/>
          <w:sz w:val="20"/>
          <w:szCs w:val="20"/>
          <w:lang w:eastAsia="hr-HR"/>
        </w:rPr>
        <w:t>Sub-borrower</w:t>
      </w:r>
    </w:p>
    <w:p w:rsidR="006442E5" w:rsidRPr="00005BE1" w:rsidRDefault="00B12FA2" w:rsidP="006442E5">
      <w:pPr>
        <w:spacing w:after="0" w:line="240" w:lineRule="auto"/>
        <w:jc w:val="both"/>
        <w:rPr>
          <w:rFonts w:ascii="Times New Roman" w:eastAsia="Times New Roman" w:hAnsi="Times New Roman" w:cs="Times New Roman"/>
          <w:snapToGrid w:val="0"/>
          <w:sz w:val="20"/>
          <w:szCs w:val="20"/>
          <w:lang w:eastAsia="hr-HR"/>
        </w:rPr>
      </w:pPr>
      <w:r w:rsidRPr="00005BE1">
        <w:rPr>
          <w:rFonts w:ascii="Times New Roman" w:eastAsia="Times New Roman" w:hAnsi="Times New Roman" w:cs="Times New Roman"/>
          <w:snapToGrid w:val="0"/>
          <w:sz w:val="20"/>
          <w:szCs w:val="20"/>
          <w:lang w:eastAsia="hr-HR"/>
        </w:rPr>
        <w:t>EIA</w:t>
      </w:r>
      <w:r w:rsidR="006442E5" w:rsidRPr="00005BE1">
        <w:rPr>
          <w:rFonts w:ascii="Times New Roman" w:eastAsia="Times New Roman" w:hAnsi="Times New Roman" w:cs="Times New Roman"/>
          <w:snapToGrid w:val="0"/>
          <w:sz w:val="20"/>
          <w:szCs w:val="20"/>
          <w:lang w:eastAsia="hr-HR"/>
        </w:rPr>
        <w:t xml:space="preserve"> </w:t>
      </w:r>
      <w:r w:rsidR="006442E5" w:rsidRPr="00005BE1">
        <w:rPr>
          <w:rFonts w:ascii="Times New Roman" w:eastAsia="Times New Roman" w:hAnsi="Times New Roman" w:cs="Times New Roman"/>
          <w:snapToGrid w:val="0"/>
          <w:sz w:val="20"/>
          <w:szCs w:val="20"/>
          <w:lang w:eastAsia="hr-HR"/>
        </w:rPr>
        <w:tab/>
      </w:r>
      <w:r w:rsidR="006442E5" w:rsidRPr="00005BE1">
        <w:rPr>
          <w:rFonts w:ascii="Times New Roman" w:eastAsia="Times New Roman" w:hAnsi="Times New Roman" w:cs="Times New Roman"/>
          <w:snapToGrid w:val="0"/>
          <w:sz w:val="20"/>
          <w:szCs w:val="20"/>
          <w:lang w:eastAsia="hr-HR"/>
        </w:rPr>
        <w:tab/>
      </w:r>
      <w:r w:rsidR="006442E5" w:rsidRPr="00005BE1">
        <w:rPr>
          <w:rFonts w:ascii="Times New Roman" w:eastAsia="Times New Roman" w:hAnsi="Times New Roman" w:cs="Times New Roman"/>
          <w:snapToGrid w:val="0"/>
          <w:sz w:val="20"/>
          <w:szCs w:val="20"/>
          <w:lang w:eastAsia="hr-HR"/>
        </w:rPr>
        <w:tab/>
      </w:r>
      <w:r w:rsidR="006442E5" w:rsidRPr="00005BE1">
        <w:rPr>
          <w:rFonts w:ascii="Times New Roman" w:eastAsia="Times New Roman" w:hAnsi="Times New Roman" w:cs="Times New Roman"/>
          <w:snapToGrid w:val="0"/>
          <w:sz w:val="20"/>
          <w:szCs w:val="20"/>
          <w:lang w:eastAsia="hr-HR"/>
        </w:rPr>
        <w:tab/>
      </w:r>
      <w:r w:rsidRPr="00005BE1">
        <w:rPr>
          <w:rFonts w:ascii="Times New Roman" w:eastAsia="Times New Roman" w:hAnsi="Times New Roman" w:cs="Times New Roman"/>
          <w:snapToGrid w:val="0"/>
          <w:sz w:val="20"/>
          <w:szCs w:val="20"/>
          <w:lang w:eastAsia="hr-HR"/>
        </w:rPr>
        <w:t xml:space="preserve">Environmental Impact </w:t>
      </w:r>
      <w:r w:rsidR="00917D8D" w:rsidRPr="00005BE1">
        <w:rPr>
          <w:rFonts w:ascii="Times New Roman" w:eastAsia="Times New Roman" w:hAnsi="Times New Roman" w:cs="Times New Roman"/>
          <w:snapToGrid w:val="0"/>
          <w:sz w:val="20"/>
          <w:szCs w:val="20"/>
          <w:lang w:eastAsia="hr-HR"/>
        </w:rPr>
        <w:t>Assessment</w:t>
      </w:r>
      <w:r w:rsidRPr="00005BE1">
        <w:rPr>
          <w:rFonts w:ascii="Times New Roman" w:eastAsia="Times New Roman" w:hAnsi="Times New Roman" w:cs="Times New Roman"/>
          <w:snapToGrid w:val="0"/>
          <w:sz w:val="20"/>
          <w:szCs w:val="20"/>
          <w:lang w:eastAsia="hr-HR"/>
        </w:rPr>
        <w:t xml:space="preserve"> </w:t>
      </w:r>
    </w:p>
    <w:p w:rsidR="006442E5" w:rsidRPr="00005BE1" w:rsidRDefault="00B12FA2" w:rsidP="006442E5">
      <w:pPr>
        <w:spacing w:after="0" w:line="240" w:lineRule="auto"/>
        <w:jc w:val="both"/>
        <w:rPr>
          <w:rFonts w:ascii="Times New Roman" w:eastAsia="Times New Roman" w:hAnsi="Times New Roman" w:cs="Times New Roman"/>
          <w:snapToGrid w:val="0"/>
          <w:sz w:val="20"/>
          <w:szCs w:val="20"/>
          <w:lang w:eastAsia="hr-HR"/>
        </w:rPr>
      </w:pPr>
      <w:r w:rsidRPr="00005BE1">
        <w:rPr>
          <w:rFonts w:ascii="Times New Roman" w:eastAsia="Times New Roman" w:hAnsi="Times New Roman" w:cs="Times New Roman"/>
          <w:snapToGrid w:val="0"/>
          <w:sz w:val="20"/>
          <w:szCs w:val="20"/>
          <w:lang w:eastAsia="hr-HR"/>
        </w:rPr>
        <w:t xml:space="preserve">EMP </w:t>
      </w:r>
      <w:r w:rsidR="006442E5" w:rsidRPr="00005BE1">
        <w:rPr>
          <w:rFonts w:ascii="Times New Roman" w:eastAsia="Times New Roman" w:hAnsi="Times New Roman" w:cs="Times New Roman"/>
          <w:snapToGrid w:val="0"/>
          <w:sz w:val="20"/>
          <w:szCs w:val="20"/>
          <w:lang w:eastAsia="hr-HR"/>
        </w:rPr>
        <w:tab/>
      </w:r>
      <w:r w:rsidR="006442E5" w:rsidRPr="00005BE1">
        <w:rPr>
          <w:rFonts w:ascii="Times New Roman" w:eastAsia="Times New Roman" w:hAnsi="Times New Roman" w:cs="Times New Roman"/>
          <w:snapToGrid w:val="0"/>
          <w:sz w:val="20"/>
          <w:szCs w:val="20"/>
          <w:lang w:eastAsia="hr-HR"/>
        </w:rPr>
        <w:tab/>
      </w:r>
      <w:r w:rsidR="006442E5" w:rsidRPr="00005BE1">
        <w:rPr>
          <w:rFonts w:ascii="Times New Roman" w:eastAsia="Times New Roman" w:hAnsi="Times New Roman" w:cs="Times New Roman"/>
          <w:snapToGrid w:val="0"/>
          <w:sz w:val="20"/>
          <w:szCs w:val="20"/>
          <w:lang w:eastAsia="hr-HR"/>
        </w:rPr>
        <w:tab/>
      </w:r>
      <w:r w:rsidR="006442E5" w:rsidRPr="00005BE1">
        <w:rPr>
          <w:rFonts w:ascii="Times New Roman" w:eastAsia="Times New Roman" w:hAnsi="Times New Roman" w:cs="Times New Roman"/>
          <w:snapToGrid w:val="0"/>
          <w:sz w:val="20"/>
          <w:szCs w:val="20"/>
          <w:lang w:eastAsia="hr-HR"/>
        </w:rPr>
        <w:tab/>
      </w:r>
      <w:r w:rsidRPr="00005BE1">
        <w:rPr>
          <w:rFonts w:ascii="Times New Roman" w:eastAsia="Times New Roman" w:hAnsi="Times New Roman" w:cs="Times New Roman"/>
          <w:snapToGrid w:val="0"/>
          <w:sz w:val="20"/>
          <w:szCs w:val="20"/>
          <w:lang w:eastAsia="hr-HR"/>
        </w:rPr>
        <w:t>Environmental Management Plan</w:t>
      </w:r>
    </w:p>
    <w:p w:rsidR="005A6D69" w:rsidRPr="00005BE1" w:rsidRDefault="005A6D69" w:rsidP="006442E5">
      <w:pPr>
        <w:spacing w:after="0" w:line="240" w:lineRule="auto"/>
        <w:jc w:val="both"/>
        <w:rPr>
          <w:rFonts w:ascii="Times New Roman" w:eastAsia="Times New Roman" w:hAnsi="Times New Roman" w:cs="Times New Roman"/>
          <w:snapToGrid w:val="0"/>
          <w:sz w:val="20"/>
          <w:szCs w:val="20"/>
          <w:lang w:eastAsia="hr-HR"/>
        </w:rPr>
      </w:pPr>
      <w:r w:rsidRPr="00005BE1">
        <w:rPr>
          <w:rFonts w:ascii="Times New Roman" w:eastAsia="Times New Roman" w:hAnsi="Times New Roman" w:cs="Times New Roman"/>
          <w:snapToGrid w:val="0"/>
          <w:sz w:val="20"/>
          <w:szCs w:val="20"/>
          <w:lang w:eastAsia="hr-HR"/>
        </w:rPr>
        <w:t xml:space="preserve">ESF                                     </w:t>
      </w:r>
      <w:r w:rsidR="00094963" w:rsidRPr="00005BE1">
        <w:rPr>
          <w:rFonts w:ascii="Times New Roman" w:eastAsia="Times New Roman" w:hAnsi="Times New Roman" w:cs="Times New Roman"/>
          <w:snapToGrid w:val="0"/>
          <w:sz w:val="20"/>
          <w:szCs w:val="20"/>
          <w:lang w:eastAsia="hr-HR"/>
        </w:rPr>
        <w:tab/>
      </w:r>
      <w:r w:rsidRPr="00005BE1">
        <w:rPr>
          <w:rFonts w:ascii="Times New Roman" w:eastAsia="Times New Roman" w:hAnsi="Times New Roman" w:cs="Times New Roman"/>
          <w:snapToGrid w:val="0"/>
          <w:sz w:val="20"/>
          <w:szCs w:val="20"/>
          <w:lang w:eastAsia="hr-HR"/>
        </w:rPr>
        <w:t>Environmental Screening Form</w:t>
      </w:r>
    </w:p>
    <w:p w:rsidR="006442E5" w:rsidRPr="00005BE1" w:rsidRDefault="006442E5" w:rsidP="006442E5">
      <w:pPr>
        <w:spacing w:after="0" w:line="240" w:lineRule="auto"/>
        <w:jc w:val="both"/>
        <w:rPr>
          <w:rFonts w:ascii="Times New Roman" w:eastAsia="Times New Roman" w:hAnsi="Times New Roman" w:cs="Times New Roman"/>
          <w:snapToGrid w:val="0"/>
          <w:sz w:val="20"/>
          <w:szCs w:val="20"/>
          <w:lang w:eastAsia="hr-HR"/>
        </w:rPr>
      </w:pPr>
      <w:r w:rsidRPr="00005BE1">
        <w:rPr>
          <w:rFonts w:ascii="Times New Roman" w:eastAsia="Times New Roman" w:hAnsi="Times New Roman" w:cs="Times New Roman"/>
          <w:snapToGrid w:val="0"/>
          <w:sz w:val="20"/>
          <w:szCs w:val="20"/>
          <w:lang w:eastAsia="hr-HR"/>
        </w:rPr>
        <w:t xml:space="preserve">MSDS                       </w:t>
      </w:r>
      <w:r w:rsidR="00BC6A74" w:rsidRPr="00005BE1">
        <w:rPr>
          <w:rFonts w:ascii="Times New Roman" w:eastAsia="Times New Roman" w:hAnsi="Times New Roman" w:cs="Times New Roman"/>
          <w:snapToGrid w:val="0"/>
          <w:sz w:val="20"/>
          <w:szCs w:val="20"/>
          <w:lang w:eastAsia="hr-HR"/>
        </w:rPr>
        <w:t xml:space="preserve">       </w:t>
      </w:r>
      <w:r w:rsidR="000A4868" w:rsidRPr="00005BE1">
        <w:rPr>
          <w:rFonts w:ascii="Times New Roman" w:eastAsia="Times New Roman" w:hAnsi="Times New Roman" w:cs="Times New Roman"/>
          <w:snapToGrid w:val="0"/>
          <w:sz w:val="20"/>
          <w:szCs w:val="20"/>
          <w:lang w:eastAsia="hr-HR"/>
        </w:rPr>
        <w:t xml:space="preserve">  </w:t>
      </w:r>
      <w:r w:rsidR="00BC6A74" w:rsidRPr="00005BE1">
        <w:rPr>
          <w:rFonts w:ascii="Times New Roman" w:eastAsia="Times New Roman" w:hAnsi="Times New Roman" w:cs="Times New Roman"/>
          <w:snapToGrid w:val="0"/>
          <w:sz w:val="20"/>
          <w:szCs w:val="20"/>
          <w:lang w:eastAsia="hr-HR"/>
        </w:rPr>
        <w:t xml:space="preserve">  </w:t>
      </w:r>
      <w:r w:rsidR="002C004B">
        <w:rPr>
          <w:rFonts w:ascii="Times New Roman" w:eastAsia="Times New Roman" w:hAnsi="Times New Roman" w:cs="Times New Roman"/>
          <w:snapToGrid w:val="0"/>
          <w:sz w:val="20"/>
          <w:szCs w:val="20"/>
          <w:lang w:eastAsia="hr-HR"/>
        </w:rPr>
        <w:tab/>
      </w:r>
      <w:r w:rsidRPr="00005BE1">
        <w:rPr>
          <w:rFonts w:ascii="Times New Roman" w:eastAsia="Times New Roman" w:hAnsi="Times New Roman" w:cs="Times New Roman"/>
          <w:snapToGrid w:val="0"/>
          <w:sz w:val="20"/>
          <w:szCs w:val="20"/>
          <w:lang w:eastAsia="hr-HR"/>
        </w:rPr>
        <w:t>Material Safety Data Sheet</w:t>
      </w:r>
    </w:p>
    <w:p w:rsidR="00C64D67" w:rsidRPr="00005BE1" w:rsidRDefault="00C64D67" w:rsidP="006025C1">
      <w:pPr>
        <w:spacing w:after="0" w:line="240" w:lineRule="auto"/>
        <w:jc w:val="both"/>
        <w:rPr>
          <w:rFonts w:ascii="Times New Roman" w:eastAsia="Times New Roman" w:hAnsi="Times New Roman" w:cs="Times New Roman"/>
          <w:snapToGrid w:val="0"/>
          <w:sz w:val="20"/>
          <w:szCs w:val="20"/>
          <w:lang w:eastAsia="hr-HR"/>
        </w:rPr>
      </w:pPr>
      <w:proofErr w:type="spellStart"/>
      <w:r w:rsidRPr="00005BE1">
        <w:rPr>
          <w:rFonts w:ascii="Times New Roman" w:eastAsia="Times New Roman" w:hAnsi="Times New Roman" w:cs="Times New Roman"/>
          <w:snapToGrid w:val="0"/>
          <w:sz w:val="20"/>
          <w:szCs w:val="20"/>
          <w:lang w:eastAsia="hr-HR"/>
        </w:rPr>
        <w:t>MoES</w:t>
      </w:r>
      <w:proofErr w:type="spellEnd"/>
      <w:r w:rsidRPr="00005BE1">
        <w:rPr>
          <w:rFonts w:ascii="Times New Roman" w:eastAsia="Times New Roman" w:hAnsi="Times New Roman" w:cs="Times New Roman"/>
          <w:snapToGrid w:val="0"/>
          <w:sz w:val="20"/>
          <w:szCs w:val="20"/>
          <w:lang w:eastAsia="hr-HR"/>
        </w:rPr>
        <w:t xml:space="preserve">                                  </w:t>
      </w:r>
      <w:r w:rsidR="002C004B">
        <w:rPr>
          <w:rFonts w:ascii="Times New Roman" w:eastAsia="Times New Roman" w:hAnsi="Times New Roman" w:cs="Times New Roman"/>
          <w:snapToGrid w:val="0"/>
          <w:sz w:val="20"/>
          <w:szCs w:val="20"/>
          <w:lang w:eastAsia="hr-HR"/>
        </w:rPr>
        <w:tab/>
      </w:r>
      <w:r w:rsidRPr="00005BE1">
        <w:rPr>
          <w:rFonts w:ascii="Times New Roman" w:eastAsia="Times New Roman" w:hAnsi="Times New Roman" w:cs="Times New Roman"/>
          <w:snapToGrid w:val="0"/>
          <w:sz w:val="20"/>
          <w:szCs w:val="20"/>
          <w:lang w:eastAsia="hr-HR"/>
        </w:rPr>
        <w:t>Ministry of Education and Science</w:t>
      </w:r>
    </w:p>
    <w:p w:rsidR="006025C1" w:rsidRPr="00005BE1" w:rsidRDefault="006025C1" w:rsidP="006025C1">
      <w:pPr>
        <w:spacing w:after="0" w:line="240" w:lineRule="auto"/>
        <w:jc w:val="both"/>
        <w:rPr>
          <w:rFonts w:ascii="Times New Roman" w:eastAsia="Times New Roman" w:hAnsi="Times New Roman" w:cs="Times New Roman"/>
          <w:snapToGrid w:val="0"/>
          <w:sz w:val="20"/>
          <w:szCs w:val="20"/>
          <w:lang w:eastAsia="hr-HR"/>
        </w:rPr>
      </w:pPr>
      <w:r w:rsidRPr="00005BE1">
        <w:rPr>
          <w:rFonts w:ascii="Times New Roman" w:eastAsia="Times New Roman" w:hAnsi="Times New Roman" w:cs="Times New Roman"/>
          <w:snapToGrid w:val="0"/>
          <w:sz w:val="20"/>
          <w:szCs w:val="20"/>
          <w:lang w:eastAsia="hr-HR"/>
        </w:rPr>
        <w:t>SPB</w:t>
      </w:r>
      <w:r w:rsidR="00243A81" w:rsidRPr="00005BE1">
        <w:rPr>
          <w:rFonts w:ascii="Times New Roman" w:eastAsia="Times New Roman" w:hAnsi="Times New Roman" w:cs="Times New Roman"/>
          <w:snapToGrid w:val="0"/>
          <w:sz w:val="20"/>
          <w:szCs w:val="20"/>
          <w:lang w:eastAsia="hr-HR"/>
        </w:rPr>
        <w:tab/>
      </w:r>
      <w:r w:rsidR="00243A81" w:rsidRPr="00005BE1">
        <w:rPr>
          <w:rFonts w:ascii="Times New Roman" w:eastAsia="Times New Roman" w:hAnsi="Times New Roman" w:cs="Times New Roman"/>
          <w:snapToGrid w:val="0"/>
          <w:sz w:val="20"/>
          <w:szCs w:val="20"/>
          <w:lang w:eastAsia="hr-HR"/>
        </w:rPr>
        <w:tab/>
      </w:r>
      <w:r w:rsidR="00243A81" w:rsidRPr="00005BE1">
        <w:rPr>
          <w:rFonts w:ascii="Times New Roman" w:eastAsia="Times New Roman" w:hAnsi="Times New Roman" w:cs="Times New Roman"/>
          <w:snapToGrid w:val="0"/>
          <w:sz w:val="20"/>
          <w:szCs w:val="20"/>
          <w:lang w:eastAsia="hr-HR"/>
        </w:rPr>
        <w:tab/>
      </w:r>
      <w:r w:rsidR="00243A81" w:rsidRPr="00005BE1">
        <w:rPr>
          <w:rFonts w:ascii="Times New Roman" w:eastAsia="Times New Roman" w:hAnsi="Times New Roman" w:cs="Times New Roman"/>
          <w:snapToGrid w:val="0"/>
          <w:sz w:val="20"/>
          <w:szCs w:val="20"/>
          <w:lang w:eastAsia="hr-HR"/>
        </w:rPr>
        <w:tab/>
        <w:t>Sub-project Beneficiary</w:t>
      </w:r>
    </w:p>
    <w:p w:rsidR="006025C1" w:rsidRPr="00005BE1" w:rsidRDefault="006025C1" w:rsidP="006025C1">
      <w:pPr>
        <w:spacing w:after="0" w:line="240" w:lineRule="auto"/>
        <w:jc w:val="both"/>
        <w:rPr>
          <w:rFonts w:ascii="Times New Roman" w:eastAsia="Times New Roman" w:hAnsi="Times New Roman" w:cs="Times New Roman"/>
          <w:snapToGrid w:val="0"/>
          <w:sz w:val="20"/>
          <w:szCs w:val="20"/>
          <w:lang w:eastAsia="hr-HR"/>
        </w:rPr>
      </w:pPr>
      <w:r w:rsidRPr="00005BE1">
        <w:rPr>
          <w:rFonts w:ascii="Times New Roman" w:eastAsia="Times New Roman" w:hAnsi="Times New Roman" w:cs="Times New Roman"/>
          <w:snapToGrid w:val="0"/>
          <w:sz w:val="20"/>
          <w:szCs w:val="20"/>
          <w:lang w:eastAsia="hr-HR"/>
        </w:rPr>
        <w:t>SP</w:t>
      </w:r>
      <w:r w:rsidR="00243A81" w:rsidRPr="00005BE1">
        <w:rPr>
          <w:rFonts w:ascii="Times New Roman" w:eastAsia="Times New Roman" w:hAnsi="Times New Roman" w:cs="Times New Roman"/>
          <w:snapToGrid w:val="0"/>
          <w:sz w:val="20"/>
          <w:szCs w:val="20"/>
          <w:lang w:eastAsia="hr-HR"/>
        </w:rPr>
        <w:tab/>
      </w:r>
      <w:r w:rsidR="00243A81" w:rsidRPr="00005BE1">
        <w:rPr>
          <w:rFonts w:ascii="Times New Roman" w:eastAsia="Times New Roman" w:hAnsi="Times New Roman" w:cs="Times New Roman"/>
          <w:snapToGrid w:val="0"/>
          <w:sz w:val="20"/>
          <w:szCs w:val="20"/>
          <w:lang w:eastAsia="hr-HR"/>
        </w:rPr>
        <w:tab/>
      </w:r>
      <w:r w:rsidR="00243A81" w:rsidRPr="00005BE1">
        <w:rPr>
          <w:rFonts w:ascii="Times New Roman" w:eastAsia="Times New Roman" w:hAnsi="Times New Roman" w:cs="Times New Roman"/>
          <w:snapToGrid w:val="0"/>
          <w:sz w:val="20"/>
          <w:szCs w:val="20"/>
          <w:lang w:eastAsia="hr-HR"/>
        </w:rPr>
        <w:tab/>
      </w:r>
      <w:r w:rsidR="00243A81" w:rsidRPr="00005BE1">
        <w:rPr>
          <w:rFonts w:ascii="Times New Roman" w:eastAsia="Times New Roman" w:hAnsi="Times New Roman" w:cs="Times New Roman"/>
          <w:snapToGrid w:val="0"/>
          <w:sz w:val="20"/>
          <w:szCs w:val="20"/>
          <w:lang w:eastAsia="hr-HR"/>
        </w:rPr>
        <w:tab/>
        <w:t>Sub-Project</w:t>
      </w:r>
    </w:p>
    <w:p w:rsidR="00D361AC" w:rsidRPr="00005BE1" w:rsidRDefault="00D361AC" w:rsidP="00D361AC">
      <w:pPr>
        <w:spacing w:after="0" w:line="240" w:lineRule="auto"/>
        <w:jc w:val="both"/>
        <w:rPr>
          <w:rFonts w:ascii="Times New Roman" w:eastAsia="Times New Roman" w:hAnsi="Times New Roman" w:cs="Times New Roman"/>
          <w:snapToGrid w:val="0"/>
          <w:sz w:val="20"/>
          <w:szCs w:val="20"/>
          <w:lang w:eastAsia="hr-HR"/>
        </w:rPr>
      </w:pPr>
      <w:r w:rsidRPr="00005BE1">
        <w:rPr>
          <w:rFonts w:ascii="Times New Roman" w:eastAsia="Times New Roman" w:hAnsi="Times New Roman" w:cs="Times New Roman"/>
          <w:snapToGrid w:val="0"/>
          <w:sz w:val="20"/>
          <w:szCs w:val="20"/>
          <w:lang w:eastAsia="hr-HR"/>
        </w:rPr>
        <w:t>IC</w:t>
      </w:r>
      <w:r w:rsidRPr="00005BE1">
        <w:rPr>
          <w:rFonts w:ascii="Times New Roman" w:eastAsia="Times New Roman" w:hAnsi="Times New Roman" w:cs="Times New Roman"/>
          <w:snapToGrid w:val="0"/>
          <w:sz w:val="20"/>
          <w:szCs w:val="20"/>
          <w:lang w:eastAsia="hr-HR"/>
        </w:rPr>
        <w:tab/>
      </w:r>
      <w:r w:rsidRPr="00005BE1">
        <w:rPr>
          <w:rFonts w:ascii="Times New Roman" w:eastAsia="Times New Roman" w:hAnsi="Times New Roman" w:cs="Times New Roman"/>
          <w:snapToGrid w:val="0"/>
          <w:sz w:val="20"/>
          <w:szCs w:val="20"/>
          <w:lang w:eastAsia="hr-HR"/>
        </w:rPr>
        <w:tab/>
      </w:r>
      <w:r w:rsidRPr="00005BE1">
        <w:rPr>
          <w:rFonts w:ascii="Times New Roman" w:eastAsia="Times New Roman" w:hAnsi="Times New Roman" w:cs="Times New Roman"/>
          <w:snapToGrid w:val="0"/>
          <w:sz w:val="20"/>
          <w:szCs w:val="20"/>
          <w:lang w:eastAsia="hr-HR"/>
        </w:rPr>
        <w:tab/>
      </w:r>
      <w:r w:rsidRPr="00005BE1">
        <w:rPr>
          <w:rFonts w:ascii="Times New Roman" w:eastAsia="Times New Roman" w:hAnsi="Times New Roman" w:cs="Times New Roman"/>
          <w:snapToGrid w:val="0"/>
          <w:sz w:val="20"/>
          <w:szCs w:val="20"/>
          <w:lang w:eastAsia="hr-HR"/>
        </w:rPr>
        <w:tab/>
        <w:t>Instrumentation Contractor</w:t>
      </w:r>
    </w:p>
    <w:p w:rsidR="00D361AC" w:rsidRPr="00005BE1" w:rsidRDefault="00D361AC" w:rsidP="00D361AC">
      <w:pPr>
        <w:spacing w:after="0" w:line="240" w:lineRule="auto"/>
        <w:jc w:val="both"/>
        <w:rPr>
          <w:rFonts w:ascii="Times New Roman" w:eastAsia="Times New Roman" w:hAnsi="Times New Roman" w:cs="Times New Roman"/>
          <w:snapToGrid w:val="0"/>
          <w:sz w:val="20"/>
          <w:szCs w:val="20"/>
          <w:lang w:eastAsia="hr-HR"/>
        </w:rPr>
      </w:pPr>
      <w:r w:rsidRPr="00005BE1">
        <w:rPr>
          <w:rFonts w:ascii="Times New Roman" w:eastAsia="Times New Roman" w:hAnsi="Times New Roman" w:cs="Times New Roman"/>
          <w:snapToGrid w:val="0"/>
          <w:sz w:val="20"/>
          <w:szCs w:val="20"/>
          <w:lang w:eastAsia="hr-HR"/>
        </w:rPr>
        <w:t>IMSC</w:t>
      </w:r>
      <w:r w:rsidRPr="00005BE1">
        <w:rPr>
          <w:rFonts w:ascii="Times New Roman" w:eastAsia="Times New Roman" w:hAnsi="Times New Roman" w:cs="Times New Roman"/>
          <w:snapToGrid w:val="0"/>
          <w:sz w:val="20"/>
          <w:szCs w:val="20"/>
          <w:lang w:eastAsia="hr-HR"/>
        </w:rPr>
        <w:tab/>
      </w:r>
      <w:r w:rsidRPr="00005BE1">
        <w:rPr>
          <w:rFonts w:ascii="Times New Roman" w:eastAsia="Times New Roman" w:hAnsi="Times New Roman" w:cs="Times New Roman"/>
          <w:snapToGrid w:val="0"/>
          <w:sz w:val="20"/>
          <w:szCs w:val="20"/>
          <w:lang w:eastAsia="hr-HR"/>
        </w:rPr>
        <w:tab/>
      </w:r>
      <w:r w:rsidRPr="00005BE1">
        <w:rPr>
          <w:rFonts w:ascii="Times New Roman" w:eastAsia="Times New Roman" w:hAnsi="Times New Roman" w:cs="Times New Roman"/>
          <w:snapToGrid w:val="0"/>
          <w:sz w:val="20"/>
          <w:szCs w:val="20"/>
          <w:lang w:eastAsia="hr-HR"/>
        </w:rPr>
        <w:tab/>
      </w:r>
      <w:r w:rsidRPr="00005BE1">
        <w:rPr>
          <w:rFonts w:ascii="Times New Roman" w:eastAsia="Times New Roman" w:hAnsi="Times New Roman" w:cs="Times New Roman"/>
          <w:snapToGrid w:val="0"/>
          <w:sz w:val="20"/>
          <w:szCs w:val="20"/>
          <w:lang w:eastAsia="hr-HR"/>
        </w:rPr>
        <w:tab/>
        <w:t xml:space="preserve">International Materials Science Center </w:t>
      </w:r>
    </w:p>
    <w:p w:rsidR="00D361AC" w:rsidRPr="00005BE1" w:rsidRDefault="00D361AC" w:rsidP="00D361AC">
      <w:pPr>
        <w:spacing w:after="0" w:line="240" w:lineRule="auto"/>
        <w:jc w:val="both"/>
        <w:rPr>
          <w:rFonts w:ascii="Times New Roman" w:eastAsia="Times New Roman" w:hAnsi="Times New Roman" w:cs="Times New Roman"/>
          <w:snapToGrid w:val="0"/>
          <w:sz w:val="20"/>
          <w:szCs w:val="20"/>
          <w:lang w:eastAsia="hr-HR"/>
        </w:rPr>
      </w:pPr>
      <w:r w:rsidRPr="00005BE1">
        <w:rPr>
          <w:rFonts w:ascii="Times New Roman" w:eastAsia="Times New Roman" w:hAnsi="Times New Roman" w:cs="Times New Roman"/>
          <w:snapToGrid w:val="0"/>
          <w:sz w:val="20"/>
          <w:szCs w:val="20"/>
          <w:lang w:eastAsia="hr-HR"/>
        </w:rPr>
        <w:t>IP</w:t>
      </w:r>
      <w:r w:rsidRPr="00005BE1">
        <w:rPr>
          <w:rFonts w:ascii="Times New Roman" w:eastAsia="Times New Roman" w:hAnsi="Times New Roman" w:cs="Times New Roman"/>
          <w:snapToGrid w:val="0"/>
          <w:sz w:val="20"/>
          <w:szCs w:val="20"/>
          <w:lang w:eastAsia="hr-HR"/>
        </w:rPr>
        <w:tab/>
      </w:r>
      <w:r w:rsidRPr="00005BE1">
        <w:rPr>
          <w:rFonts w:ascii="Times New Roman" w:eastAsia="Times New Roman" w:hAnsi="Times New Roman" w:cs="Times New Roman"/>
          <w:snapToGrid w:val="0"/>
          <w:sz w:val="20"/>
          <w:szCs w:val="20"/>
          <w:lang w:eastAsia="hr-HR"/>
        </w:rPr>
        <w:tab/>
      </w:r>
      <w:r w:rsidRPr="00005BE1">
        <w:rPr>
          <w:rFonts w:ascii="Times New Roman" w:eastAsia="Times New Roman" w:hAnsi="Times New Roman" w:cs="Times New Roman"/>
          <w:snapToGrid w:val="0"/>
          <w:sz w:val="20"/>
          <w:szCs w:val="20"/>
          <w:lang w:eastAsia="hr-HR"/>
        </w:rPr>
        <w:tab/>
      </w:r>
      <w:r w:rsidRPr="00005BE1">
        <w:rPr>
          <w:rFonts w:ascii="Times New Roman" w:eastAsia="Times New Roman" w:hAnsi="Times New Roman" w:cs="Times New Roman"/>
          <w:snapToGrid w:val="0"/>
          <w:sz w:val="20"/>
          <w:szCs w:val="20"/>
          <w:lang w:eastAsia="hr-HR"/>
        </w:rPr>
        <w:tab/>
        <w:t>Intellectual Property</w:t>
      </w:r>
    </w:p>
    <w:p w:rsidR="00D361AC" w:rsidRPr="00005BE1" w:rsidRDefault="00D361AC" w:rsidP="00D361AC">
      <w:pPr>
        <w:spacing w:after="0" w:line="240" w:lineRule="auto"/>
        <w:jc w:val="both"/>
        <w:rPr>
          <w:rFonts w:ascii="Times New Roman" w:eastAsia="Times New Roman" w:hAnsi="Times New Roman" w:cs="Times New Roman"/>
          <w:snapToGrid w:val="0"/>
          <w:sz w:val="20"/>
          <w:szCs w:val="20"/>
          <w:lang w:eastAsia="hr-HR"/>
        </w:rPr>
      </w:pPr>
      <w:r w:rsidRPr="00005BE1">
        <w:rPr>
          <w:rFonts w:ascii="Times New Roman" w:eastAsia="Times New Roman" w:hAnsi="Times New Roman" w:cs="Times New Roman"/>
          <w:snapToGrid w:val="0"/>
          <w:sz w:val="20"/>
          <w:szCs w:val="20"/>
          <w:lang w:eastAsia="hr-HR"/>
        </w:rPr>
        <w:t>ISCB</w:t>
      </w:r>
      <w:r w:rsidRPr="00005BE1">
        <w:rPr>
          <w:rFonts w:ascii="Times New Roman" w:eastAsia="Times New Roman" w:hAnsi="Times New Roman" w:cs="Times New Roman"/>
          <w:snapToGrid w:val="0"/>
          <w:sz w:val="20"/>
          <w:szCs w:val="20"/>
          <w:lang w:eastAsia="hr-HR"/>
        </w:rPr>
        <w:tab/>
      </w:r>
      <w:r w:rsidRPr="00005BE1">
        <w:rPr>
          <w:rFonts w:ascii="Times New Roman" w:eastAsia="Times New Roman" w:hAnsi="Times New Roman" w:cs="Times New Roman"/>
          <w:snapToGrid w:val="0"/>
          <w:sz w:val="20"/>
          <w:szCs w:val="20"/>
          <w:lang w:eastAsia="hr-HR"/>
        </w:rPr>
        <w:tab/>
      </w:r>
      <w:r w:rsidRPr="00005BE1">
        <w:rPr>
          <w:rFonts w:ascii="Times New Roman" w:eastAsia="Times New Roman" w:hAnsi="Times New Roman" w:cs="Times New Roman"/>
          <w:snapToGrid w:val="0"/>
          <w:sz w:val="20"/>
          <w:szCs w:val="20"/>
          <w:lang w:eastAsia="hr-HR"/>
        </w:rPr>
        <w:tab/>
      </w:r>
      <w:r w:rsidRPr="00005BE1">
        <w:rPr>
          <w:rFonts w:ascii="Times New Roman" w:eastAsia="Times New Roman" w:hAnsi="Times New Roman" w:cs="Times New Roman"/>
          <w:snapToGrid w:val="0"/>
          <w:sz w:val="20"/>
          <w:szCs w:val="20"/>
          <w:lang w:eastAsia="hr-HR"/>
        </w:rPr>
        <w:tab/>
        <w:t xml:space="preserve">International Science and Commercialization Board </w:t>
      </w:r>
    </w:p>
    <w:p w:rsidR="00C64D67" w:rsidRPr="00005BE1" w:rsidRDefault="00D361AC" w:rsidP="00005BE1">
      <w:pPr>
        <w:tabs>
          <w:tab w:val="left" w:pos="2880"/>
        </w:tabs>
        <w:spacing w:after="0" w:line="240" w:lineRule="auto"/>
        <w:ind w:right="-96"/>
        <w:jc w:val="both"/>
        <w:rPr>
          <w:rFonts w:ascii="Times New Roman" w:eastAsia="Times New Roman" w:hAnsi="Times New Roman" w:cs="Times New Roman"/>
          <w:snapToGrid w:val="0"/>
          <w:sz w:val="20"/>
          <w:szCs w:val="20"/>
          <w:lang w:eastAsia="hr-HR"/>
        </w:rPr>
      </w:pPr>
      <w:proofErr w:type="spellStart"/>
      <w:r w:rsidRPr="00005BE1">
        <w:rPr>
          <w:rFonts w:ascii="Times New Roman" w:eastAsia="Times New Roman" w:hAnsi="Times New Roman" w:cs="Times New Roman"/>
          <w:snapToGrid w:val="0"/>
          <w:sz w:val="20"/>
          <w:szCs w:val="20"/>
          <w:lang w:eastAsia="hr-HR"/>
        </w:rPr>
        <w:t>MoE</w:t>
      </w:r>
      <w:r w:rsidR="00C64D67" w:rsidRPr="00005BE1">
        <w:rPr>
          <w:rFonts w:ascii="Times New Roman" w:eastAsia="Times New Roman" w:hAnsi="Times New Roman" w:cs="Times New Roman"/>
          <w:snapToGrid w:val="0"/>
          <w:sz w:val="20"/>
          <w:szCs w:val="20"/>
          <w:lang w:eastAsia="hr-HR"/>
        </w:rPr>
        <w:t>WR</w:t>
      </w:r>
      <w:proofErr w:type="spellEnd"/>
      <w:r w:rsidR="00243A81" w:rsidRPr="00005BE1">
        <w:rPr>
          <w:rFonts w:ascii="Times New Roman" w:eastAsia="Times New Roman" w:hAnsi="Times New Roman" w:cs="Times New Roman"/>
          <w:snapToGrid w:val="0"/>
          <w:sz w:val="20"/>
          <w:szCs w:val="20"/>
          <w:lang w:eastAsia="hr-HR"/>
        </w:rPr>
        <w:t xml:space="preserve"> </w:t>
      </w:r>
      <w:r w:rsidR="00243A81" w:rsidRPr="00005BE1">
        <w:rPr>
          <w:rFonts w:ascii="Times New Roman" w:eastAsia="Times New Roman" w:hAnsi="Times New Roman" w:cs="Times New Roman"/>
          <w:snapToGrid w:val="0"/>
          <w:sz w:val="20"/>
          <w:szCs w:val="20"/>
          <w:lang w:eastAsia="hr-HR"/>
        </w:rPr>
        <w:tab/>
      </w:r>
      <w:r w:rsidRPr="00005BE1">
        <w:rPr>
          <w:rFonts w:ascii="Times New Roman" w:eastAsia="Times New Roman" w:hAnsi="Times New Roman" w:cs="Times New Roman"/>
          <w:snapToGrid w:val="0"/>
          <w:sz w:val="20"/>
          <w:szCs w:val="20"/>
          <w:lang w:eastAsia="hr-HR"/>
        </w:rPr>
        <w:t>Ministry of Environment</w:t>
      </w:r>
      <w:r w:rsidR="00C64D67" w:rsidRPr="00005BE1">
        <w:rPr>
          <w:rFonts w:ascii="Times New Roman" w:eastAsia="Times New Roman" w:hAnsi="Times New Roman" w:cs="Times New Roman"/>
          <w:snapToGrid w:val="0"/>
          <w:sz w:val="20"/>
          <w:szCs w:val="20"/>
          <w:lang w:eastAsia="hr-HR"/>
        </w:rPr>
        <w:t xml:space="preserve"> and Water Resources</w:t>
      </w:r>
    </w:p>
    <w:p w:rsidR="00D361AC" w:rsidRPr="00005BE1" w:rsidRDefault="00D361AC" w:rsidP="00D361AC">
      <w:pPr>
        <w:spacing w:after="0" w:line="240" w:lineRule="auto"/>
        <w:jc w:val="both"/>
        <w:rPr>
          <w:rFonts w:ascii="Times New Roman" w:eastAsia="Times New Roman" w:hAnsi="Times New Roman" w:cs="Times New Roman"/>
          <w:snapToGrid w:val="0"/>
          <w:sz w:val="20"/>
          <w:szCs w:val="20"/>
          <w:lang w:eastAsia="hr-HR"/>
        </w:rPr>
      </w:pPr>
      <w:r w:rsidRPr="00005BE1">
        <w:rPr>
          <w:rFonts w:ascii="Times New Roman" w:eastAsia="Times New Roman" w:hAnsi="Times New Roman" w:cs="Times New Roman"/>
          <w:snapToGrid w:val="0"/>
          <w:sz w:val="20"/>
          <w:szCs w:val="20"/>
          <w:lang w:eastAsia="hr-HR"/>
        </w:rPr>
        <w:t>RPF</w:t>
      </w:r>
      <w:r w:rsidRPr="00005BE1">
        <w:rPr>
          <w:rFonts w:ascii="Times New Roman" w:eastAsia="Times New Roman" w:hAnsi="Times New Roman" w:cs="Times New Roman"/>
          <w:snapToGrid w:val="0"/>
          <w:sz w:val="20"/>
          <w:szCs w:val="20"/>
          <w:lang w:eastAsia="hr-HR"/>
        </w:rPr>
        <w:tab/>
      </w:r>
      <w:r w:rsidRPr="00005BE1">
        <w:rPr>
          <w:rFonts w:ascii="Times New Roman" w:eastAsia="Times New Roman" w:hAnsi="Times New Roman" w:cs="Times New Roman"/>
          <w:snapToGrid w:val="0"/>
          <w:sz w:val="20"/>
          <w:szCs w:val="20"/>
          <w:lang w:eastAsia="hr-HR"/>
        </w:rPr>
        <w:tab/>
      </w:r>
      <w:r w:rsidRPr="00005BE1">
        <w:rPr>
          <w:rFonts w:ascii="Times New Roman" w:eastAsia="Times New Roman" w:hAnsi="Times New Roman" w:cs="Times New Roman"/>
          <w:snapToGrid w:val="0"/>
          <w:sz w:val="20"/>
          <w:szCs w:val="20"/>
          <w:lang w:eastAsia="hr-HR"/>
        </w:rPr>
        <w:tab/>
      </w:r>
      <w:r w:rsidRPr="00005BE1">
        <w:rPr>
          <w:rFonts w:ascii="Times New Roman" w:eastAsia="Times New Roman" w:hAnsi="Times New Roman" w:cs="Times New Roman"/>
          <w:snapToGrid w:val="0"/>
          <w:sz w:val="20"/>
          <w:szCs w:val="20"/>
          <w:lang w:eastAsia="hr-HR"/>
        </w:rPr>
        <w:tab/>
        <w:t xml:space="preserve">Resettlement Policy Framework </w:t>
      </w:r>
    </w:p>
    <w:p w:rsidR="00D361AC" w:rsidRPr="00005BE1" w:rsidRDefault="00D361AC" w:rsidP="00D361AC">
      <w:pPr>
        <w:spacing w:after="0" w:line="240" w:lineRule="auto"/>
        <w:jc w:val="both"/>
        <w:rPr>
          <w:rFonts w:ascii="Times New Roman" w:eastAsia="Times New Roman" w:hAnsi="Times New Roman" w:cs="Times New Roman"/>
          <w:snapToGrid w:val="0"/>
          <w:sz w:val="20"/>
          <w:szCs w:val="20"/>
          <w:lang w:eastAsia="hr-HR"/>
        </w:rPr>
      </w:pPr>
      <w:r w:rsidRPr="00005BE1">
        <w:rPr>
          <w:rFonts w:ascii="Times New Roman" w:eastAsia="Times New Roman" w:hAnsi="Times New Roman" w:cs="Times New Roman"/>
          <w:snapToGrid w:val="0"/>
          <w:sz w:val="20"/>
          <w:szCs w:val="20"/>
          <w:lang w:eastAsia="hr-HR"/>
        </w:rPr>
        <w:t>S&amp;T</w:t>
      </w:r>
      <w:r w:rsidRPr="00005BE1">
        <w:rPr>
          <w:rFonts w:ascii="Times New Roman" w:eastAsia="Times New Roman" w:hAnsi="Times New Roman" w:cs="Times New Roman"/>
          <w:snapToGrid w:val="0"/>
          <w:sz w:val="20"/>
          <w:szCs w:val="20"/>
          <w:lang w:eastAsia="hr-HR"/>
        </w:rPr>
        <w:tab/>
      </w:r>
      <w:r w:rsidRPr="00005BE1">
        <w:rPr>
          <w:rFonts w:ascii="Times New Roman" w:eastAsia="Times New Roman" w:hAnsi="Times New Roman" w:cs="Times New Roman"/>
          <w:snapToGrid w:val="0"/>
          <w:sz w:val="20"/>
          <w:szCs w:val="20"/>
          <w:lang w:eastAsia="hr-HR"/>
        </w:rPr>
        <w:tab/>
      </w:r>
      <w:r w:rsidRPr="00005BE1">
        <w:rPr>
          <w:rFonts w:ascii="Times New Roman" w:eastAsia="Times New Roman" w:hAnsi="Times New Roman" w:cs="Times New Roman"/>
          <w:snapToGrid w:val="0"/>
          <w:sz w:val="20"/>
          <w:szCs w:val="20"/>
          <w:lang w:eastAsia="hr-HR"/>
        </w:rPr>
        <w:tab/>
      </w:r>
      <w:r w:rsidRPr="00005BE1">
        <w:rPr>
          <w:rFonts w:ascii="Times New Roman" w:eastAsia="Times New Roman" w:hAnsi="Times New Roman" w:cs="Times New Roman"/>
          <w:snapToGrid w:val="0"/>
          <w:sz w:val="20"/>
          <w:szCs w:val="20"/>
          <w:lang w:eastAsia="hr-HR"/>
        </w:rPr>
        <w:tab/>
        <w:t>Science and Technology</w:t>
      </w:r>
    </w:p>
    <w:p w:rsidR="006025C1" w:rsidRPr="00005BE1" w:rsidRDefault="00D361AC" w:rsidP="00D361AC">
      <w:pPr>
        <w:spacing w:after="0" w:line="240" w:lineRule="auto"/>
        <w:jc w:val="both"/>
        <w:rPr>
          <w:rFonts w:ascii="Times New Roman" w:eastAsia="Times New Roman" w:hAnsi="Times New Roman" w:cs="Times New Roman"/>
          <w:snapToGrid w:val="0"/>
          <w:sz w:val="20"/>
          <w:szCs w:val="20"/>
          <w:lang w:eastAsia="hr-HR"/>
        </w:rPr>
      </w:pPr>
      <w:r w:rsidRPr="00005BE1">
        <w:rPr>
          <w:rFonts w:ascii="Times New Roman" w:eastAsia="Times New Roman" w:hAnsi="Times New Roman" w:cs="Times New Roman"/>
          <w:snapToGrid w:val="0"/>
          <w:sz w:val="20"/>
          <w:szCs w:val="20"/>
          <w:lang w:eastAsia="hr-HR"/>
        </w:rPr>
        <w:t>TCO</w:t>
      </w:r>
      <w:r w:rsidRPr="00005BE1">
        <w:rPr>
          <w:rFonts w:ascii="Times New Roman" w:eastAsia="Times New Roman" w:hAnsi="Times New Roman" w:cs="Times New Roman"/>
          <w:snapToGrid w:val="0"/>
          <w:sz w:val="20"/>
          <w:szCs w:val="20"/>
          <w:lang w:eastAsia="hr-HR"/>
        </w:rPr>
        <w:tab/>
      </w:r>
      <w:r w:rsidRPr="00005BE1">
        <w:rPr>
          <w:rFonts w:ascii="Times New Roman" w:eastAsia="Times New Roman" w:hAnsi="Times New Roman" w:cs="Times New Roman"/>
          <w:snapToGrid w:val="0"/>
          <w:sz w:val="20"/>
          <w:szCs w:val="20"/>
          <w:lang w:eastAsia="hr-HR"/>
        </w:rPr>
        <w:tab/>
      </w:r>
      <w:r w:rsidRPr="00005BE1">
        <w:rPr>
          <w:rFonts w:ascii="Times New Roman" w:eastAsia="Times New Roman" w:hAnsi="Times New Roman" w:cs="Times New Roman"/>
          <w:snapToGrid w:val="0"/>
          <w:sz w:val="20"/>
          <w:szCs w:val="20"/>
          <w:lang w:eastAsia="hr-HR"/>
        </w:rPr>
        <w:tab/>
      </w:r>
      <w:r w:rsidRPr="00005BE1">
        <w:rPr>
          <w:rFonts w:ascii="Times New Roman" w:eastAsia="Times New Roman" w:hAnsi="Times New Roman" w:cs="Times New Roman"/>
          <w:snapToGrid w:val="0"/>
          <w:sz w:val="20"/>
          <w:szCs w:val="20"/>
          <w:lang w:eastAsia="hr-HR"/>
        </w:rPr>
        <w:tab/>
        <w:t>Technology Commercialization Office</w:t>
      </w:r>
    </w:p>
    <w:p w:rsidR="00C7423F" w:rsidRDefault="00C7423F">
      <w:pPr>
        <w:rPr>
          <w:rFonts w:ascii="Times New Roman" w:hAnsi="Times New Roman" w:cs="Times New Roman"/>
          <w:sz w:val="20"/>
          <w:szCs w:val="20"/>
        </w:rPr>
      </w:pPr>
      <w:r>
        <w:rPr>
          <w:rFonts w:ascii="Times New Roman" w:hAnsi="Times New Roman" w:cs="Times New Roman"/>
          <w:sz w:val="20"/>
          <w:szCs w:val="20"/>
        </w:rPr>
        <w:br w:type="page"/>
      </w:r>
    </w:p>
    <w:p w:rsidR="00C7423F" w:rsidRPr="00005BE1" w:rsidRDefault="00C7423F">
      <w:pPr>
        <w:rPr>
          <w:rFonts w:ascii="Times New Roman" w:hAnsi="Times New Roman" w:cs="Times New Roman"/>
          <w:b/>
          <w:sz w:val="20"/>
          <w:szCs w:val="20"/>
        </w:rPr>
      </w:pPr>
      <w:r w:rsidRPr="00005BE1">
        <w:rPr>
          <w:rFonts w:ascii="Times New Roman" w:hAnsi="Times New Roman" w:cs="Times New Roman"/>
          <w:b/>
          <w:sz w:val="20"/>
          <w:szCs w:val="20"/>
        </w:rPr>
        <w:lastRenderedPageBreak/>
        <w:t>Table of content:</w:t>
      </w:r>
    </w:p>
    <w:tbl>
      <w:tblPr>
        <w:tblStyle w:val="TableGrid"/>
        <w:tblW w:w="856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98"/>
        <w:gridCol w:w="7020"/>
        <w:gridCol w:w="450"/>
      </w:tblGrid>
      <w:tr w:rsidR="00A9693D" w:rsidRPr="002C004B" w:rsidTr="00005BE1">
        <w:tc>
          <w:tcPr>
            <w:tcW w:w="1098" w:type="dxa"/>
          </w:tcPr>
          <w:p w:rsidR="00A9693D" w:rsidRPr="002C004B" w:rsidRDefault="00A9693D" w:rsidP="00005BE1">
            <w:pPr>
              <w:jc w:val="right"/>
              <w:rPr>
                <w:rFonts w:ascii="Times New Roman" w:hAnsi="Times New Roman"/>
              </w:rPr>
            </w:pPr>
            <w:r w:rsidRPr="002C004B">
              <w:rPr>
                <w:rFonts w:ascii="Times New Roman" w:hAnsi="Times New Roman"/>
              </w:rPr>
              <w:t>1</w:t>
            </w:r>
          </w:p>
        </w:tc>
        <w:tc>
          <w:tcPr>
            <w:tcW w:w="7020" w:type="dxa"/>
          </w:tcPr>
          <w:p w:rsidR="00A9693D" w:rsidRPr="002C004B" w:rsidRDefault="00A9693D" w:rsidP="009A4A2F">
            <w:pPr>
              <w:rPr>
                <w:rFonts w:ascii="Times New Roman" w:hAnsi="Times New Roman"/>
              </w:rPr>
            </w:pPr>
            <w:r w:rsidRPr="002C004B">
              <w:rPr>
                <w:rFonts w:ascii="Times New Roman" w:hAnsi="Times New Roman"/>
              </w:rPr>
              <w:t>Background</w:t>
            </w:r>
          </w:p>
        </w:tc>
        <w:tc>
          <w:tcPr>
            <w:tcW w:w="450" w:type="dxa"/>
          </w:tcPr>
          <w:p w:rsidR="00A9693D" w:rsidRPr="002C004B" w:rsidRDefault="003972F5" w:rsidP="00005BE1">
            <w:pPr>
              <w:jc w:val="right"/>
              <w:rPr>
                <w:rFonts w:ascii="Times New Roman" w:hAnsi="Times New Roman"/>
              </w:rPr>
            </w:pPr>
            <w:r w:rsidRPr="00005BE1">
              <w:rPr>
                <w:rFonts w:ascii="Times New Roman" w:hAnsi="Times New Roman"/>
              </w:rPr>
              <w:t>4</w:t>
            </w:r>
          </w:p>
        </w:tc>
      </w:tr>
      <w:tr w:rsidR="00A9693D" w:rsidRPr="002C004B" w:rsidTr="00005BE1">
        <w:tc>
          <w:tcPr>
            <w:tcW w:w="1098" w:type="dxa"/>
          </w:tcPr>
          <w:p w:rsidR="00A9693D" w:rsidRPr="002C004B" w:rsidRDefault="00A9693D" w:rsidP="00005BE1">
            <w:pPr>
              <w:jc w:val="right"/>
              <w:rPr>
                <w:rFonts w:ascii="Times New Roman" w:hAnsi="Times New Roman"/>
              </w:rPr>
            </w:pPr>
            <w:r w:rsidRPr="002C004B">
              <w:rPr>
                <w:rFonts w:ascii="Times New Roman" w:hAnsi="Times New Roman"/>
              </w:rPr>
              <w:t>2</w:t>
            </w:r>
          </w:p>
        </w:tc>
        <w:tc>
          <w:tcPr>
            <w:tcW w:w="7020" w:type="dxa"/>
          </w:tcPr>
          <w:p w:rsidR="00A9693D" w:rsidRPr="002C004B" w:rsidRDefault="00A9693D">
            <w:pPr>
              <w:rPr>
                <w:rFonts w:ascii="Times New Roman" w:hAnsi="Times New Roman"/>
              </w:rPr>
            </w:pPr>
            <w:r w:rsidRPr="002C004B">
              <w:rPr>
                <w:rFonts w:ascii="Times New Roman" w:hAnsi="Times New Roman"/>
              </w:rPr>
              <w:t>The project and the components</w:t>
            </w:r>
          </w:p>
        </w:tc>
        <w:tc>
          <w:tcPr>
            <w:tcW w:w="450" w:type="dxa"/>
          </w:tcPr>
          <w:p w:rsidR="00A9693D" w:rsidRPr="002C004B" w:rsidRDefault="003972F5" w:rsidP="00005BE1">
            <w:pPr>
              <w:jc w:val="right"/>
              <w:rPr>
                <w:rFonts w:ascii="Times New Roman" w:hAnsi="Times New Roman"/>
              </w:rPr>
            </w:pPr>
            <w:r w:rsidRPr="00005BE1">
              <w:rPr>
                <w:rFonts w:ascii="Times New Roman" w:hAnsi="Times New Roman"/>
              </w:rPr>
              <w:t>5</w:t>
            </w:r>
          </w:p>
        </w:tc>
      </w:tr>
      <w:tr w:rsidR="00A9693D" w:rsidRPr="002C004B" w:rsidTr="00005BE1">
        <w:tc>
          <w:tcPr>
            <w:tcW w:w="1098" w:type="dxa"/>
          </w:tcPr>
          <w:p w:rsidR="00A9693D" w:rsidRPr="002C004B" w:rsidRDefault="00A9693D" w:rsidP="00005BE1">
            <w:pPr>
              <w:jc w:val="right"/>
              <w:rPr>
                <w:rFonts w:ascii="Times New Roman" w:hAnsi="Times New Roman"/>
              </w:rPr>
            </w:pPr>
          </w:p>
        </w:tc>
        <w:tc>
          <w:tcPr>
            <w:tcW w:w="7020" w:type="dxa"/>
          </w:tcPr>
          <w:p w:rsidR="00A9693D" w:rsidRPr="002C004B" w:rsidRDefault="00A9693D">
            <w:pPr>
              <w:rPr>
                <w:rFonts w:ascii="Times New Roman" w:hAnsi="Times New Roman"/>
              </w:rPr>
            </w:pPr>
            <w:r w:rsidRPr="002C004B">
              <w:rPr>
                <w:rFonts w:ascii="Times New Roman" w:hAnsi="Times New Roman"/>
              </w:rPr>
              <w:t>Project development objective</w:t>
            </w:r>
          </w:p>
        </w:tc>
        <w:tc>
          <w:tcPr>
            <w:tcW w:w="450" w:type="dxa"/>
          </w:tcPr>
          <w:p w:rsidR="00A9693D" w:rsidRPr="002C004B" w:rsidRDefault="003972F5" w:rsidP="00005BE1">
            <w:pPr>
              <w:jc w:val="right"/>
              <w:rPr>
                <w:rFonts w:ascii="Times New Roman" w:hAnsi="Times New Roman"/>
              </w:rPr>
            </w:pPr>
            <w:r w:rsidRPr="00005BE1">
              <w:rPr>
                <w:rFonts w:ascii="Times New Roman" w:hAnsi="Times New Roman"/>
              </w:rPr>
              <w:t>5</w:t>
            </w:r>
          </w:p>
        </w:tc>
      </w:tr>
      <w:tr w:rsidR="00A9693D" w:rsidRPr="002C004B" w:rsidTr="00005BE1">
        <w:tc>
          <w:tcPr>
            <w:tcW w:w="1098" w:type="dxa"/>
          </w:tcPr>
          <w:p w:rsidR="00A9693D" w:rsidRPr="002C004B" w:rsidRDefault="00A9693D" w:rsidP="00005BE1">
            <w:pPr>
              <w:jc w:val="right"/>
              <w:rPr>
                <w:rFonts w:ascii="Times New Roman" w:hAnsi="Times New Roman"/>
              </w:rPr>
            </w:pPr>
          </w:p>
        </w:tc>
        <w:tc>
          <w:tcPr>
            <w:tcW w:w="7020" w:type="dxa"/>
          </w:tcPr>
          <w:p w:rsidR="00A9693D" w:rsidRPr="002C004B" w:rsidRDefault="00A9693D">
            <w:pPr>
              <w:rPr>
                <w:rFonts w:ascii="Times New Roman" w:hAnsi="Times New Roman"/>
              </w:rPr>
            </w:pPr>
            <w:r w:rsidRPr="002C004B">
              <w:rPr>
                <w:rFonts w:ascii="Times New Roman" w:hAnsi="Times New Roman"/>
              </w:rPr>
              <w:t>Key Components</w:t>
            </w:r>
          </w:p>
        </w:tc>
        <w:tc>
          <w:tcPr>
            <w:tcW w:w="450" w:type="dxa"/>
          </w:tcPr>
          <w:p w:rsidR="00A9693D" w:rsidRPr="002C004B" w:rsidRDefault="003972F5" w:rsidP="00005BE1">
            <w:pPr>
              <w:jc w:val="right"/>
              <w:rPr>
                <w:rFonts w:ascii="Times New Roman" w:hAnsi="Times New Roman"/>
              </w:rPr>
            </w:pPr>
            <w:r w:rsidRPr="00005BE1">
              <w:rPr>
                <w:rFonts w:ascii="Times New Roman" w:hAnsi="Times New Roman"/>
              </w:rPr>
              <w:t>5</w:t>
            </w:r>
          </w:p>
        </w:tc>
      </w:tr>
      <w:tr w:rsidR="00A9693D" w:rsidRPr="002C004B" w:rsidTr="00005BE1">
        <w:tc>
          <w:tcPr>
            <w:tcW w:w="1098" w:type="dxa"/>
          </w:tcPr>
          <w:p w:rsidR="00A9693D" w:rsidRPr="002C004B" w:rsidRDefault="00A9693D" w:rsidP="00005BE1">
            <w:pPr>
              <w:jc w:val="right"/>
              <w:rPr>
                <w:rFonts w:ascii="Times New Roman" w:hAnsi="Times New Roman"/>
              </w:rPr>
            </w:pPr>
          </w:p>
        </w:tc>
        <w:tc>
          <w:tcPr>
            <w:tcW w:w="7020" w:type="dxa"/>
          </w:tcPr>
          <w:p w:rsidR="00A9693D" w:rsidRPr="002C004B" w:rsidRDefault="00A9693D">
            <w:pPr>
              <w:rPr>
                <w:rFonts w:ascii="Times New Roman" w:hAnsi="Times New Roman"/>
              </w:rPr>
            </w:pPr>
            <w:r w:rsidRPr="002C004B">
              <w:rPr>
                <w:rFonts w:ascii="Times New Roman" w:hAnsi="Times New Roman"/>
              </w:rPr>
              <w:t>Project implementation structure</w:t>
            </w:r>
          </w:p>
        </w:tc>
        <w:tc>
          <w:tcPr>
            <w:tcW w:w="450" w:type="dxa"/>
          </w:tcPr>
          <w:p w:rsidR="00A9693D" w:rsidRPr="002C004B" w:rsidRDefault="003972F5" w:rsidP="00005BE1">
            <w:pPr>
              <w:jc w:val="right"/>
              <w:rPr>
                <w:rFonts w:ascii="Times New Roman" w:hAnsi="Times New Roman"/>
              </w:rPr>
            </w:pPr>
            <w:r w:rsidRPr="00005BE1">
              <w:rPr>
                <w:rFonts w:ascii="Times New Roman" w:hAnsi="Times New Roman"/>
              </w:rPr>
              <w:t>9</w:t>
            </w:r>
          </w:p>
        </w:tc>
      </w:tr>
      <w:tr w:rsidR="00A9693D" w:rsidRPr="002C004B" w:rsidTr="00005BE1">
        <w:tc>
          <w:tcPr>
            <w:tcW w:w="1098" w:type="dxa"/>
          </w:tcPr>
          <w:p w:rsidR="00A9693D" w:rsidRPr="002C004B" w:rsidRDefault="00A9693D" w:rsidP="00005BE1">
            <w:pPr>
              <w:jc w:val="right"/>
              <w:rPr>
                <w:rFonts w:ascii="Times New Roman" w:hAnsi="Times New Roman"/>
              </w:rPr>
            </w:pPr>
            <w:r w:rsidRPr="002C004B">
              <w:rPr>
                <w:rFonts w:ascii="Times New Roman" w:hAnsi="Times New Roman"/>
              </w:rPr>
              <w:t>3</w:t>
            </w:r>
          </w:p>
        </w:tc>
        <w:tc>
          <w:tcPr>
            <w:tcW w:w="7020" w:type="dxa"/>
          </w:tcPr>
          <w:p w:rsidR="00A9693D" w:rsidRPr="002C004B" w:rsidRDefault="00A9693D">
            <w:pPr>
              <w:rPr>
                <w:rFonts w:ascii="Times New Roman" w:hAnsi="Times New Roman"/>
              </w:rPr>
            </w:pPr>
            <w:r w:rsidRPr="002C004B">
              <w:rPr>
                <w:rFonts w:ascii="Times New Roman" w:hAnsi="Times New Roman"/>
              </w:rPr>
              <w:t>Safeguard Policies That Might Apply and national legislation</w:t>
            </w:r>
          </w:p>
        </w:tc>
        <w:tc>
          <w:tcPr>
            <w:tcW w:w="450" w:type="dxa"/>
          </w:tcPr>
          <w:p w:rsidR="00A9693D" w:rsidRPr="002C004B" w:rsidRDefault="003972F5" w:rsidP="00005BE1">
            <w:pPr>
              <w:jc w:val="right"/>
              <w:rPr>
                <w:rFonts w:ascii="Times New Roman" w:hAnsi="Times New Roman"/>
              </w:rPr>
            </w:pPr>
            <w:r w:rsidRPr="00005BE1">
              <w:rPr>
                <w:rFonts w:ascii="Times New Roman" w:hAnsi="Times New Roman"/>
              </w:rPr>
              <w:t>11</w:t>
            </w:r>
          </w:p>
        </w:tc>
      </w:tr>
      <w:tr w:rsidR="00A9693D" w:rsidRPr="002C004B" w:rsidTr="00005BE1">
        <w:tc>
          <w:tcPr>
            <w:tcW w:w="1098" w:type="dxa"/>
          </w:tcPr>
          <w:p w:rsidR="00A9693D" w:rsidRPr="002C004B" w:rsidRDefault="00A9693D" w:rsidP="00005BE1">
            <w:pPr>
              <w:jc w:val="right"/>
              <w:rPr>
                <w:rFonts w:ascii="Times New Roman" w:hAnsi="Times New Roman"/>
              </w:rPr>
            </w:pPr>
            <w:r w:rsidRPr="002C004B">
              <w:rPr>
                <w:rFonts w:ascii="Times New Roman" w:hAnsi="Times New Roman"/>
              </w:rPr>
              <w:t>4</w:t>
            </w:r>
          </w:p>
        </w:tc>
        <w:tc>
          <w:tcPr>
            <w:tcW w:w="7020" w:type="dxa"/>
          </w:tcPr>
          <w:p w:rsidR="00A9693D" w:rsidRPr="002C004B" w:rsidRDefault="00A9693D">
            <w:pPr>
              <w:rPr>
                <w:rFonts w:ascii="Times New Roman" w:hAnsi="Times New Roman"/>
              </w:rPr>
            </w:pPr>
            <w:r w:rsidRPr="002C004B">
              <w:rPr>
                <w:rFonts w:ascii="Times New Roman" w:hAnsi="Times New Roman"/>
              </w:rPr>
              <w:t>Environmental Screening Categories</w:t>
            </w:r>
          </w:p>
        </w:tc>
        <w:tc>
          <w:tcPr>
            <w:tcW w:w="450" w:type="dxa"/>
          </w:tcPr>
          <w:p w:rsidR="00A9693D" w:rsidRPr="002C004B" w:rsidRDefault="003972F5" w:rsidP="00005BE1">
            <w:pPr>
              <w:jc w:val="right"/>
              <w:rPr>
                <w:rFonts w:ascii="Times New Roman" w:hAnsi="Times New Roman"/>
              </w:rPr>
            </w:pPr>
            <w:r w:rsidRPr="00005BE1">
              <w:rPr>
                <w:rFonts w:ascii="Times New Roman" w:hAnsi="Times New Roman"/>
              </w:rPr>
              <w:t>12</w:t>
            </w:r>
          </w:p>
        </w:tc>
      </w:tr>
      <w:tr w:rsidR="00A9693D" w:rsidRPr="002C004B" w:rsidTr="00005BE1">
        <w:tc>
          <w:tcPr>
            <w:tcW w:w="1098" w:type="dxa"/>
          </w:tcPr>
          <w:p w:rsidR="00A9693D" w:rsidRPr="002C004B" w:rsidRDefault="00A9693D" w:rsidP="00005BE1">
            <w:pPr>
              <w:jc w:val="right"/>
              <w:rPr>
                <w:rFonts w:ascii="Times New Roman" w:hAnsi="Times New Roman"/>
              </w:rPr>
            </w:pPr>
            <w:r w:rsidRPr="002C004B">
              <w:rPr>
                <w:rFonts w:ascii="Times New Roman" w:hAnsi="Times New Roman"/>
              </w:rPr>
              <w:t>5</w:t>
            </w:r>
          </w:p>
        </w:tc>
        <w:tc>
          <w:tcPr>
            <w:tcW w:w="7020" w:type="dxa"/>
          </w:tcPr>
          <w:p w:rsidR="00A9693D" w:rsidRPr="002C004B" w:rsidRDefault="00A9693D">
            <w:pPr>
              <w:rPr>
                <w:rFonts w:ascii="Times New Roman" w:hAnsi="Times New Roman"/>
              </w:rPr>
            </w:pPr>
            <w:r w:rsidRPr="002C004B">
              <w:rPr>
                <w:rFonts w:ascii="Times New Roman" w:hAnsi="Times New Roman"/>
              </w:rPr>
              <w:t>Environmental Assessment – Environmental due diligence documents</w:t>
            </w:r>
          </w:p>
        </w:tc>
        <w:tc>
          <w:tcPr>
            <w:tcW w:w="450" w:type="dxa"/>
          </w:tcPr>
          <w:p w:rsidR="00A9693D" w:rsidRPr="002C004B" w:rsidRDefault="003972F5" w:rsidP="00005BE1">
            <w:pPr>
              <w:jc w:val="right"/>
              <w:rPr>
                <w:rFonts w:ascii="Times New Roman" w:hAnsi="Times New Roman"/>
              </w:rPr>
            </w:pPr>
            <w:r w:rsidRPr="00005BE1">
              <w:rPr>
                <w:rFonts w:ascii="Times New Roman" w:hAnsi="Times New Roman"/>
              </w:rPr>
              <w:t>15</w:t>
            </w:r>
          </w:p>
        </w:tc>
      </w:tr>
      <w:tr w:rsidR="00A9693D" w:rsidRPr="002C004B" w:rsidTr="00005BE1">
        <w:tc>
          <w:tcPr>
            <w:tcW w:w="1098" w:type="dxa"/>
          </w:tcPr>
          <w:p w:rsidR="00A9693D" w:rsidRPr="002C004B" w:rsidRDefault="00A9693D" w:rsidP="00005BE1">
            <w:pPr>
              <w:jc w:val="right"/>
              <w:rPr>
                <w:rFonts w:ascii="Times New Roman" w:hAnsi="Times New Roman"/>
              </w:rPr>
            </w:pPr>
            <w:r w:rsidRPr="002C004B">
              <w:rPr>
                <w:rFonts w:ascii="Times New Roman" w:hAnsi="Times New Roman"/>
              </w:rPr>
              <w:t>6</w:t>
            </w:r>
          </w:p>
        </w:tc>
        <w:tc>
          <w:tcPr>
            <w:tcW w:w="7020" w:type="dxa"/>
          </w:tcPr>
          <w:p w:rsidR="00A9693D" w:rsidRPr="002C004B" w:rsidRDefault="00A9693D">
            <w:pPr>
              <w:rPr>
                <w:rFonts w:ascii="Times New Roman" w:hAnsi="Times New Roman"/>
              </w:rPr>
            </w:pPr>
            <w:r w:rsidRPr="002C004B">
              <w:rPr>
                <w:rFonts w:ascii="Times New Roman" w:hAnsi="Times New Roman"/>
              </w:rPr>
              <w:t>Environmental Review Process (Role of PMU and WB)</w:t>
            </w:r>
          </w:p>
        </w:tc>
        <w:tc>
          <w:tcPr>
            <w:tcW w:w="450" w:type="dxa"/>
          </w:tcPr>
          <w:p w:rsidR="00A9693D" w:rsidRPr="002C004B" w:rsidRDefault="003972F5" w:rsidP="00005BE1">
            <w:pPr>
              <w:jc w:val="right"/>
              <w:rPr>
                <w:rFonts w:ascii="Times New Roman" w:hAnsi="Times New Roman"/>
              </w:rPr>
            </w:pPr>
            <w:r w:rsidRPr="00005BE1">
              <w:rPr>
                <w:rFonts w:ascii="Times New Roman" w:hAnsi="Times New Roman"/>
              </w:rPr>
              <w:t>17</w:t>
            </w:r>
          </w:p>
        </w:tc>
      </w:tr>
      <w:tr w:rsidR="00A9693D" w:rsidRPr="002C004B" w:rsidTr="00005BE1">
        <w:tc>
          <w:tcPr>
            <w:tcW w:w="1098" w:type="dxa"/>
          </w:tcPr>
          <w:p w:rsidR="00A9693D" w:rsidRPr="002C004B" w:rsidRDefault="00A9693D">
            <w:pPr>
              <w:rPr>
                <w:rFonts w:ascii="Times New Roman" w:hAnsi="Times New Roman"/>
              </w:rPr>
            </w:pPr>
          </w:p>
        </w:tc>
        <w:tc>
          <w:tcPr>
            <w:tcW w:w="7020" w:type="dxa"/>
          </w:tcPr>
          <w:p w:rsidR="00A9693D" w:rsidRPr="002C004B" w:rsidRDefault="00A9693D">
            <w:pPr>
              <w:rPr>
                <w:rFonts w:ascii="Times New Roman" w:hAnsi="Times New Roman"/>
              </w:rPr>
            </w:pPr>
          </w:p>
        </w:tc>
        <w:tc>
          <w:tcPr>
            <w:tcW w:w="450" w:type="dxa"/>
          </w:tcPr>
          <w:p w:rsidR="00A9693D" w:rsidRPr="002C004B" w:rsidRDefault="00A9693D" w:rsidP="00005BE1">
            <w:pPr>
              <w:jc w:val="right"/>
              <w:rPr>
                <w:rFonts w:ascii="Times New Roman" w:hAnsi="Times New Roman"/>
              </w:rPr>
            </w:pPr>
          </w:p>
        </w:tc>
      </w:tr>
      <w:tr w:rsidR="00A9693D" w:rsidRPr="002C004B" w:rsidTr="00005BE1">
        <w:tc>
          <w:tcPr>
            <w:tcW w:w="1098" w:type="dxa"/>
          </w:tcPr>
          <w:p w:rsidR="00A9693D" w:rsidRPr="002C004B" w:rsidRDefault="00A9693D">
            <w:pPr>
              <w:rPr>
                <w:rFonts w:ascii="Times New Roman" w:hAnsi="Times New Roman"/>
              </w:rPr>
            </w:pPr>
            <w:r w:rsidRPr="002C004B">
              <w:rPr>
                <w:rFonts w:ascii="Times New Roman" w:hAnsi="Times New Roman"/>
              </w:rPr>
              <w:t>Annex A</w:t>
            </w:r>
          </w:p>
        </w:tc>
        <w:tc>
          <w:tcPr>
            <w:tcW w:w="7020" w:type="dxa"/>
          </w:tcPr>
          <w:p w:rsidR="00A9693D" w:rsidRPr="002C004B" w:rsidRDefault="00A9693D">
            <w:pPr>
              <w:rPr>
                <w:rFonts w:ascii="Times New Roman" w:hAnsi="Times New Roman"/>
              </w:rPr>
            </w:pPr>
            <w:r w:rsidRPr="002C004B">
              <w:rPr>
                <w:rFonts w:ascii="Times New Roman" w:hAnsi="Times New Roman"/>
              </w:rPr>
              <w:t>Environmental Screening Form</w:t>
            </w:r>
          </w:p>
        </w:tc>
        <w:tc>
          <w:tcPr>
            <w:tcW w:w="450" w:type="dxa"/>
          </w:tcPr>
          <w:p w:rsidR="00A9693D" w:rsidRPr="002C004B" w:rsidRDefault="003972F5" w:rsidP="00005BE1">
            <w:pPr>
              <w:jc w:val="right"/>
              <w:rPr>
                <w:rFonts w:ascii="Times New Roman" w:hAnsi="Times New Roman"/>
              </w:rPr>
            </w:pPr>
            <w:r w:rsidRPr="00005BE1">
              <w:rPr>
                <w:rFonts w:ascii="Times New Roman" w:hAnsi="Times New Roman"/>
              </w:rPr>
              <w:t>21</w:t>
            </w:r>
          </w:p>
        </w:tc>
      </w:tr>
      <w:tr w:rsidR="00A9693D" w:rsidRPr="002C004B" w:rsidTr="00005BE1">
        <w:tc>
          <w:tcPr>
            <w:tcW w:w="1098" w:type="dxa"/>
          </w:tcPr>
          <w:p w:rsidR="00A9693D" w:rsidRPr="002C004B" w:rsidRDefault="00A9693D">
            <w:pPr>
              <w:rPr>
                <w:rFonts w:ascii="Times New Roman" w:hAnsi="Times New Roman"/>
              </w:rPr>
            </w:pPr>
            <w:r w:rsidRPr="002C004B">
              <w:rPr>
                <w:rFonts w:ascii="Times New Roman" w:hAnsi="Times New Roman"/>
              </w:rPr>
              <w:t>Annex B</w:t>
            </w:r>
          </w:p>
        </w:tc>
        <w:tc>
          <w:tcPr>
            <w:tcW w:w="7020" w:type="dxa"/>
          </w:tcPr>
          <w:p w:rsidR="00A9693D" w:rsidRPr="002C004B" w:rsidRDefault="00A9693D">
            <w:pPr>
              <w:rPr>
                <w:rFonts w:ascii="Times New Roman" w:hAnsi="Times New Roman"/>
              </w:rPr>
            </w:pPr>
            <w:r w:rsidRPr="002C004B">
              <w:rPr>
                <w:rFonts w:ascii="Times New Roman" w:hAnsi="Times New Roman"/>
              </w:rPr>
              <w:t>Environmental Category Form</w:t>
            </w:r>
          </w:p>
        </w:tc>
        <w:tc>
          <w:tcPr>
            <w:tcW w:w="450" w:type="dxa"/>
          </w:tcPr>
          <w:p w:rsidR="00A9693D" w:rsidRPr="002C004B" w:rsidRDefault="002C004B" w:rsidP="00005BE1">
            <w:pPr>
              <w:jc w:val="right"/>
              <w:rPr>
                <w:rFonts w:ascii="Times New Roman" w:hAnsi="Times New Roman"/>
              </w:rPr>
            </w:pPr>
            <w:r w:rsidRPr="00005BE1">
              <w:rPr>
                <w:rFonts w:ascii="Times New Roman" w:hAnsi="Times New Roman"/>
              </w:rPr>
              <w:t>24</w:t>
            </w:r>
          </w:p>
        </w:tc>
      </w:tr>
      <w:tr w:rsidR="00A9693D" w:rsidRPr="002C004B" w:rsidTr="00005BE1">
        <w:tc>
          <w:tcPr>
            <w:tcW w:w="1098" w:type="dxa"/>
          </w:tcPr>
          <w:p w:rsidR="00A9693D" w:rsidRPr="002C004B" w:rsidRDefault="00A9693D">
            <w:pPr>
              <w:rPr>
                <w:rFonts w:ascii="Times New Roman" w:hAnsi="Times New Roman"/>
              </w:rPr>
            </w:pPr>
            <w:r w:rsidRPr="002C004B">
              <w:rPr>
                <w:rFonts w:ascii="Times New Roman" w:hAnsi="Times New Roman"/>
              </w:rPr>
              <w:t>Annex C</w:t>
            </w:r>
          </w:p>
        </w:tc>
        <w:tc>
          <w:tcPr>
            <w:tcW w:w="7020" w:type="dxa"/>
          </w:tcPr>
          <w:p w:rsidR="00A9693D" w:rsidRPr="002C004B" w:rsidRDefault="00A9693D">
            <w:pPr>
              <w:rPr>
                <w:rFonts w:ascii="Times New Roman" w:hAnsi="Times New Roman"/>
              </w:rPr>
            </w:pPr>
            <w:r w:rsidRPr="002C004B">
              <w:rPr>
                <w:rFonts w:ascii="Times New Roman" w:hAnsi="Times New Roman"/>
              </w:rPr>
              <w:t>EIA scope for projects that would require full EIA according to decision of MOE or authorized body</w:t>
            </w:r>
          </w:p>
        </w:tc>
        <w:tc>
          <w:tcPr>
            <w:tcW w:w="450" w:type="dxa"/>
          </w:tcPr>
          <w:p w:rsidR="00A9693D" w:rsidRPr="002C004B" w:rsidRDefault="002C004B" w:rsidP="00005BE1">
            <w:pPr>
              <w:jc w:val="right"/>
              <w:rPr>
                <w:rFonts w:ascii="Times New Roman" w:hAnsi="Times New Roman"/>
              </w:rPr>
            </w:pPr>
            <w:r w:rsidRPr="00005BE1">
              <w:rPr>
                <w:rFonts w:ascii="Times New Roman" w:hAnsi="Times New Roman"/>
              </w:rPr>
              <w:t>25</w:t>
            </w:r>
          </w:p>
        </w:tc>
      </w:tr>
      <w:tr w:rsidR="00A9693D" w:rsidRPr="002C004B" w:rsidTr="00005BE1">
        <w:tc>
          <w:tcPr>
            <w:tcW w:w="1098" w:type="dxa"/>
          </w:tcPr>
          <w:p w:rsidR="00A9693D" w:rsidRPr="002C004B" w:rsidRDefault="00A9693D">
            <w:pPr>
              <w:rPr>
                <w:rFonts w:ascii="Times New Roman" w:hAnsi="Times New Roman"/>
              </w:rPr>
            </w:pPr>
            <w:r w:rsidRPr="002C004B">
              <w:rPr>
                <w:rFonts w:ascii="Times New Roman" w:hAnsi="Times New Roman"/>
              </w:rPr>
              <w:t>Annex D</w:t>
            </w:r>
          </w:p>
        </w:tc>
        <w:tc>
          <w:tcPr>
            <w:tcW w:w="7020" w:type="dxa"/>
          </w:tcPr>
          <w:p w:rsidR="00A9693D" w:rsidRPr="002C004B" w:rsidRDefault="00A9693D">
            <w:pPr>
              <w:rPr>
                <w:rFonts w:ascii="Times New Roman" w:hAnsi="Times New Roman"/>
              </w:rPr>
            </w:pPr>
            <w:r w:rsidRPr="002C004B">
              <w:rPr>
                <w:rFonts w:ascii="Times New Roman" w:hAnsi="Times New Roman"/>
              </w:rPr>
              <w:t>Template for Environmental Management Plan</w:t>
            </w:r>
          </w:p>
        </w:tc>
        <w:tc>
          <w:tcPr>
            <w:tcW w:w="450" w:type="dxa"/>
          </w:tcPr>
          <w:p w:rsidR="00A9693D" w:rsidRPr="002C004B" w:rsidRDefault="002C004B" w:rsidP="00005BE1">
            <w:pPr>
              <w:jc w:val="right"/>
              <w:rPr>
                <w:rFonts w:ascii="Times New Roman" w:hAnsi="Times New Roman"/>
              </w:rPr>
            </w:pPr>
            <w:r w:rsidRPr="00005BE1">
              <w:rPr>
                <w:rFonts w:ascii="Times New Roman" w:hAnsi="Times New Roman"/>
              </w:rPr>
              <w:t>27</w:t>
            </w:r>
          </w:p>
        </w:tc>
      </w:tr>
      <w:tr w:rsidR="00A9693D" w:rsidRPr="002C004B" w:rsidTr="00005BE1">
        <w:tc>
          <w:tcPr>
            <w:tcW w:w="1098" w:type="dxa"/>
          </w:tcPr>
          <w:p w:rsidR="00A9693D" w:rsidRPr="002C004B" w:rsidRDefault="00A9693D">
            <w:pPr>
              <w:rPr>
                <w:rFonts w:ascii="Times New Roman" w:hAnsi="Times New Roman"/>
              </w:rPr>
            </w:pPr>
            <w:r w:rsidRPr="002C004B">
              <w:rPr>
                <w:rFonts w:ascii="Times New Roman" w:hAnsi="Times New Roman"/>
              </w:rPr>
              <w:t>Annex E</w:t>
            </w:r>
          </w:p>
        </w:tc>
        <w:tc>
          <w:tcPr>
            <w:tcW w:w="7020" w:type="dxa"/>
          </w:tcPr>
          <w:p w:rsidR="00A9693D" w:rsidRPr="002C004B" w:rsidRDefault="00A9693D">
            <w:pPr>
              <w:rPr>
                <w:rFonts w:ascii="Times New Roman" w:hAnsi="Times New Roman"/>
              </w:rPr>
            </w:pPr>
            <w:r w:rsidRPr="002C004B">
              <w:rPr>
                <w:rFonts w:ascii="Times New Roman" w:hAnsi="Times New Roman"/>
              </w:rPr>
              <w:t>EMP checklist for rehabilitation</w:t>
            </w:r>
          </w:p>
        </w:tc>
        <w:tc>
          <w:tcPr>
            <w:tcW w:w="450" w:type="dxa"/>
          </w:tcPr>
          <w:p w:rsidR="00A9693D" w:rsidRPr="002C004B" w:rsidRDefault="002C004B" w:rsidP="00005BE1">
            <w:pPr>
              <w:jc w:val="right"/>
              <w:rPr>
                <w:rFonts w:ascii="Times New Roman" w:hAnsi="Times New Roman"/>
              </w:rPr>
            </w:pPr>
            <w:r w:rsidRPr="00005BE1">
              <w:rPr>
                <w:rFonts w:ascii="Times New Roman" w:hAnsi="Times New Roman"/>
              </w:rPr>
              <w:t>31</w:t>
            </w:r>
          </w:p>
        </w:tc>
      </w:tr>
      <w:tr w:rsidR="00A9693D" w:rsidRPr="002C004B" w:rsidTr="00005BE1">
        <w:tc>
          <w:tcPr>
            <w:tcW w:w="1098" w:type="dxa"/>
          </w:tcPr>
          <w:p w:rsidR="00A9693D" w:rsidRPr="002C004B" w:rsidRDefault="00A9693D">
            <w:pPr>
              <w:rPr>
                <w:rFonts w:ascii="Times New Roman" w:hAnsi="Times New Roman"/>
              </w:rPr>
            </w:pPr>
            <w:r w:rsidRPr="002C004B">
              <w:rPr>
                <w:rFonts w:ascii="Times New Roman" w:hAnsi="Times New Roman"/>
              </w:rPr>
              <w:t>Annex F</w:t>
            </w:r>
          </w:p>
        </w:tc>
        <w:tc>
          <w:tcPr>
            <w:tcW w:w="7020" w:type="dxa"/>
          </w:tcPr>
          <w:p w:rsidR="00A9693D" w:rsidRPr="002C004B" w:rsidRDefault="00A9693D">
            <w:pPr>
              <w:rPr>
                <w:rFonts w:ascii="Times New Roman" w:hAnsi="Times New Roman"/>
              </w:rPr>
            </w:pPr>
            <w:r w:rsidRPr="002C004B">
              <w:rPr>
                <w:rFonts w:ascii="Times New Roman" w:hAnsi="Times New Roman"/>
              </w:rPr>
              <w:t>Material EMP</w:t>
            </w:r>
          </w:p>
        </w:tc>
        <w:tc>
          <w:tcPr>
            <w:tcW w:w="450" w:type="dxa"/>
          </w:tcPr>
          <w:p w:rsidR="00A9693D" w:rsidRPr="002C004B" w:rsidRDefault="002C004B" w:rsidP="00005BE1">
            <w:pPr>
              <w:jc w:val="right"/>
              <w:rPr>
                <w:rFonts w:ascii="Times New Roman" w:hAnsi="Times New Roman"/>
              </w:rPr>
            </w:pPr>
            <w:r w:rsidRPr="00005BE1">
              <w:rPr>
                <w:rFonts w:ascii="Times New Roman" w:hAnsi="Times New Roman"/>
              </w:rPr>
              <w:t>39</w:t>
            </w:r>
          </w:p>
        </w:tc>
      </w:tr>
      <w:tr w:rsidR="00A9693D" w:rsidRPr="002C004B" w:rsidTr="00005BE1">
        <w:tc>
          <w:tcPr>
            <w:tcW w:w="1098" w:type="dxa"/>
          </w:tcPr>
          <w:p w:rsidR="00A9693D" w:rsidRPr="002C004B" w:rsidRDefault="00A9693D">
            <w:pPr>
              <w:rPr>
                <w:rFonts w:ascii="Times New Roman" w:hAnsi="Times New Roman"/>
              </w:rPr>
            </w:pPr>
            <w:r w:rsidRPr="002C004B">
              <w:rPr>
                <w:rFonts w:ascii="Times New Roman" w:hAnsi="Times New Roman"/>
              </w:rPr>
              <w:t>Annex G</w:t>
            </w:r>
          </w:p>
        </w:tc>
        <w:tc>
          <w:tcPr>
            <w:tcW w:w="7020" w:type="dxa"/>
          </w:tcPr>
          <w:p w:rsidR="00A9693D" w:rsidRPr="002C004B" w:rsidRDefault="00A9693D">
            <w:pPr>
              <w:rPr>
                <w:rFonts w:ascii="Times New Roman" w:hAnsi="Times New Roman"/>
              </w:rPr>
            </w:pPr>
            <w:r w:rsidRPr="002C004B">
              <w:rPr>
                <w:rFonts w:ascii="Times New Roman" w:hAnsi="Times New Roman"/>
              </w:rPr>
              <w:t>Mitigation measured for laboratories rehabilitations and good international practice for laboratories</w:t>
            </w:r>
          </w:p>
        </w:tc>
        <w:tc>
          <w:tcPr>
            <w:tcW w:w="450" w:type="dxa"/>
          </w:tcPr>
          <w:p w:rsidR="00A9693D" w:rsidRPr="002C004B" w:rsidRDefault="002C004B" w:rsidP="00005BE1">
            <w:pPr>
              <w:jc w:val="right"/>
              <w:rPr>
                <w:rFonts w:ascii="Times New Roman" w:hAnsi="Times New Roman"/>
              </w:rPr>
            </w:pPr>
            <w:r w:rsidRPr="00005BE1">
              <w:rPr>
                <w:rFonts w:ascii="Times New Roman" w:hAnsi="Times New Roman"/>
              </w:rPr>
              <w:t>43</w:t>
            </w:r>
          </w:p>
        </w:tc>
      </w:tr>
      <w:tr w:rsidR="00A9693D" w:rsidRPr="002C004B" w:rsidTr="00005BE1">
        <w:tc>
          <w:tcPr>
            <w:tcW w:w="1098" w:type="dxa"/>
          </w:tcPr>
          <w:p w:rsidR="00A9693D" w:rsidRPr="002C004B" w:rsidRDefault="00A9693D">
            <w:pPr>
              <w:rPr>
                <w:rFonts w:ascii="Times New Roman" w:hAnsi="Times New Roman"/>
              </w:rPr>
            </w:pPr>
            <w:r w:rsidRPr="002C004B">
              <w:rPr>
                <w:rFonts w:ascii="Times New Roman" w:hAnsi="Times New Roman"/>
              </w:rPr>
              <w:t>Annex H</w:t>
            </w:r>
          </w:p>
        </w:tc>
        <w:tc>
          <w:tcPr>
            <w:tcW w:w="7020" w:type="dxa"/>
          </w:tcPr>
          <w:p w:rsidR="00A9693D" w:rsidRPr="002C004B" w:rsidRDefault="003972F5">
            <w:pPr>
              <w:rPr>
                <w:rFonts w:ascii="Times New Roman" w:hAnsi="Times New Roman"/>
              </w:rPr>
            </w:pPr>
            <w:r w:rsidRPr="00005BE1">
              <w:rPr>
                <w:rFonts w:ascii="Times New Roman" w:hAnsi="Times New Roman"/>
              </w:rPr>
              <w:t xml:space="preserve">Guidance on radioactive trace materials, biological agents and </w:t>
            </w:r>
            <w:r w:rsidR="00A9693D" w:rsidRPr="002C004B">
              <w:rPr>
                <w:rFonts w:ascii="Times New Roman" w:hAnsi="Times New Roman"/>
              </w:rPr>
              <w:t>ethical issues</w:t>
            </w:r>
          </w:p>
        </w:tc>
        <w:tc>
          <w:tcPr>
            <w:tcW w:w="450" w:type="dxa"/>
          </w:tcPr>
          <w:p w:rsidR="00A9693D" w:rsidRPr="002C004B" w:rsidRDefault="002C004B" w:rsidP="00005BE1">
            <w:pPr>
              <w:jc w:val="right"/>
              <w:rPr>
                <w:rFonts w:ascii="Times New Roman" w:hAnsi="Times New Roman"/>
              </w:rPr>
            </w:pPr>
            <w:r w:rsidRPr="00005BE1">
              <w:rPr>
                <w:rFonts w:ascii="Times New Roman" w:hAnsi="Times New Roman"/>
              </w:rPr>
              <w:t>48</w:t>
            </w:r>
          </w:p>
        </w:tc>
      </w:tr>
      <w:tr w:rsidR="00A9693D" w:rsidRPr="002C004B" w:rsidTr="00005BE1">
        <w:tc>
          <w:tcPr>
            <w:tcW w:w="1098" w:type="dxa"/>
          </w:tcPr>
          <w:p w:rsidR="00A9693D" w:rsidRPr="002C004B" w:rsidRDefault="00A9693D">
            <w:pPr>
              <w:rPr>
                <w:rFonts w:ascii="Times New Roman" w:hAnsi="Times New Roman"/>
              </w:rPr>
            </w:pPr>
            <w:r w:rsidRPr="002C004B">
              <w:rPr>
                <w:rFonts w:ascii="Times New Roman" w:hAnsi="Times New Roman"/>
              </w:rPr>
              <w:t>Annex I</w:t>
            </w:r>
          </w:p>
        </w:tc>
        <w:tc>
          <w:tcPr>
            <w:tcW w:w="7020" w:type="dxa"/>
          </w:tcPr>
          <w:p w:rsidR="00A9693D" w:rsidRPr="002C004B" w:rsidRDefault="00A9693D">
            <w:pPr>
              <w:rPr>
                <w:rFonts w:ascii="Times New Roman" w:hAnsi="Times New Roman"/>
              </w:rPr>
            </w:pPr>
            <w:r w:rsidRPr="002C004B">
              <w:rPr>
                <w:rFonts w:ascii="Times New Roman" w:hAnsi="Times New Roman"/>
              </w:rPr>
              <w:t xml:space="preserve">Excerpts from Kazakhs national legislation regarding: radioactive trace materials, mutagens, </w:t>
            </w:r>
            <w:proofErr w:type="spellStart"/>
            <w:r w:rsidRPr="002C004B">
              <w:rPr>
                <w:rFonts w:ascii="Times New Roman" w:hAnsi="Times New Roman"/>
              </w:rPr>
              <w:t>cancerogens</w:t>
            </w:r>
            <w:proofErr w:type="spellEnd"/>
            <w:r w:rsidRPr="002C004B">
              <w:rPr>
                <w:rFonts w:ascii="Times New Roman" w:hAnsi="Times New Roman"/>
              </w:rPr>
              <w:t xml:space="preserve"> and ethical issues  </w:t>
            </w:r>
          </w:p>
        </w:tc>
        <w:tc>
          <w:tcPr>
            <w:tcW w:w="450" w:type="dxa"/>
          </w:tcPr>
          <w:p w:rsidR="00A9693D" w:rsidRPr="002C004B" w:rsidRDefault="002C004B" w:rsidP="00005BE1">
            <w:pPr>
              <w:jc w:val="right"/>
              <w:rPr>
                <w:rFonts w:ascii="Times New Roman" w:hAnsi="Times New Roman"/>
              </w:rPr>
            </w:pPr>
            <w:r w:rsidRPr="00005BE1">
              <w:rPr>
                <w:rFonts w:ascii="Times New Roman" w:hAnsi="Times New Roman"/>
              </w:rPr>
              <w:t>50</w:t>
            </w:r>
          </w:p>
        </w:tc>
      </w:tr>
      <w:tr w:rsidR="00A9693D" w:rsidRPr="002C004B" w:rsidTr="00005BE1">
        <w:tc>
          <w:tcPr>
            <w:tcW w:w="1098" w:type="dxa"/>
          </w:tcPr>
          <w:p w:rsidR="00A9693D" w:rsidRPr="002C004B" w:rsidRDefault="00A9693D">
            <w:pPr>
              <w:rPr>
                <w:rFonts w:ascii="Times New Roman" w:hAnsi="Times New Roman"/>
              </w:rPr>
            </w:pPr>
            <w:r w:rsidRPr="002C004B">
              <w:rPr>
                <w:rFonts w:ascii="Times New Roman" w:hAnsi="Times New Roman"/>
              </w:rPr>
              <w:t>Annex J</w:t>
            </w:r>
          </w:p>
        </w:tc>
        <w:tc>
          <w:tcPr>
            <w:tcW w:w="7020" w:type="dxa"/>
          </w:tcPr>
          <w:p w:rsidR="00A9693D" w:rsidRPr="002C004B" w:rsidRDefault="00A9693D">
            <w:pPr>
              <w:rPr>
                <w:rFonts w:ascii="Times New Roman" w:hAnsi="Times New Roman"/>
              </w:rPr>
            </w:pPr>
            <w:r w:rsidRPr="002C004B">
              <w:rPr>
                <w:rFonts w:ascii="Times New Roman" w:hAnsi="Times New Roman"/>
              </w:rPr>
              <w:t>National Regulation on EIA</w:t>
            </w:r>
          </w:p>
        </w:tc>
        <w:tc>
          <w:tcPr>
            <w:tcW w:w="450" w:type="dxa"/>
          </w:tcPr>
          <w:p w:rsidR="00A9693D" w:rsidRPr="002C004B" w:rsidRDefault="002C004B" w:rsidP="00005BE1">
            <w:pPr>
              <w:jc w:val="right"/>
              <w:rPr>
                <w:rFonts w:ascii="Times New Roman" w:hAnsi="Times New Roman"/>
              </w:rPr>
            </w:pPr>
            <w:r w:rsidRPr="00005BE1">
              <w:rPr>
                <w:rFonts w:ascii="Times New Roman" w:hAnsi="Times New Roman"/>
              </w:rPr>
              <w:t>54</w:t>
            </w:r>
          </w:p>
        </w:tc>
      </w:tr>
      <w:tr w:rsidR="002C004B" w:rsidRPr="00005BE1" w:rsidTr="003972F5">
        <w:tc>
          <w:tcPr>
            <w:tcW w:w="1098" w:type="dxa"/>
          </w:tcPr>
          <w:p w:rsidR="002C004B" w:rsidRPr="002C004B" w:rsidRDefault="002C004B">
            <w:pPr>
              <w:rPr>
                <w:rFonts w:ascii="Times New Roman" w:hAnsi="Times New Roman"/>
              </w:rPr>
            </w:pPr>
            <w:r w:rsidRPr="002C004B">
              <w:rPr>
                <w:rFonts w:ascii="Times New Roman" w:hAnsi="Times New Roman"/>
              </w:rPr>
              <w:t>Annex K</w:t>
            </w:r>
          </w:p>
        </w:tc>
        <w:tc>
          <w:tcPr>
            <w:tcW w:w="7020" w:type="dxa"/>
          </w:tcPr>
          <w:p w:rsidR="002C004B" w:rsidRPr="002C004B" w:rsidRDefault="002C004B">
            <w:pPr>
              <w:rPr>
                <w:rFonts w:ascii="Times New Roman" w:hAnsi="Times New Roman"/>
              </w:rPr>
            </w:pPr>
            <w:r w:rsidRPr="002C004B">
              <w:rPr>
                <w:rFonts w:ascii="Times New Roman" w:hAnsi="Times New Roman"/>
              </w:rPr>
              <w:t>Public consultation minutes</w:t>
            </w:r>
          </w:p>
        </w:tc>
        <w:tc>
          <w:tcPr>
            <w:tcW w:w="450" w:type="dxa"/>
          </w:tcPr>
          <w:p w:rsidR="002C004B" w:rsidRPr="002C004B" w:rsidRDefault="00005BE1" w:rsidP="003972F5">
            <w:pPr>
              <w:jc w:val="right"/>
              <w:rPr>
                <w:rFonts w:ascii="Times New Roman" w:hAnsi="Times New Roman"/>
              </w:rPr>
            </w:pPr>
            <w:r>
              <w:rPr>
                <w:rFonts w:ascii="Times New Roman" w:hAnsi="Times New Roman"/>
              </w:rPr>
              <w:t>57</w:t>
            </w:r>
          </w:p>
        </w:tc>
      </w:tr>
    </w:tbl>
    <w:p w:rsidR="00C7423F" w:rsidRDefault="00C7423F">
      <w:pPr>
        <w:rPr>
          <w:rFonts w:ascii="Times New Roman" w:hAnsi="Times New Roman" w:cs="Times New Roman"/>
          <w:sz w:val="20"/>
          <w:szCs w:val="20"/>
        </w:rPr>
      </w:pPr>
    </w:p>
    <w:p w:rsidR="006442E5" w:rsidRPr="009564B5" w:rsidRDefault="006442E5">
      <w:pPr>
        <w:rPr>
          <w:rFonts w:ascii="Times New Roman" w:eastAsiaTheme="majorEastAsia" w:hAnsi="Times New Roman" w:cs="Times New Roman"/>
          <w:b/>
          <w:bCs/>
          <w:color w:val="365F91" w:themeColor="accent1" w:themeShade="BF"/>
          <w:sz w:val="20"/>
          <w:szCs w:val="20"/>
        </w:rPr>
      </w:pPr>
      <w:r w:rsidRPr="009564B5">
        <w:rPr>
          <w:rFonts w:ascii="Times New Roman" w:hAnsi="Times New Roman" w:cs="Times New Roman"/>
          <w:sz w:val="20"/>
          <w:szCs w:val="20"/>
        </w:rPr>
        <w:br w:type="page"/>
      </w:r>
    </w:p>
    <w:p w:rsidR="0004609B" w:rsidRPr="009564B5" w:rsidRDefault="0004609B" w:rsidP="00354A32">
      <w:pPr>
        <w:pStyle w:val="Heading1"/>
        <w:rPr>
          <w:rFonts w:ascii="Times New Roman" w:hAnsi="Times New Roman" w:cs="Times New Roman"/>
          <w:sz w:val="20"/>
          <w:szCs w:val="20"/>
        </w:rPr>
      </w:pPr>
      <w:r w:rsidRPr="009564B5">
        <w:rPr>
          <w:rFonts w:ascii="Times New Roman" w:hAnsi="Times New Roman" w:cs="Times New Roman"/>
          <w:sz w:val="20"/>
          <w:szCs w:val="20"/>
        </w:rPr>
        <w:lastRenderedPageBreak/>
        <w:t>ENVIRONMENTAL REVIEW PROCEDURES</w:t>
      </w:r>
      <w:bookmarkEnd w:id="0"/>
      <w:bookmarkEnd w:id="1"/>
      <w:bookmarkEnd w:id="2"/>
      <w:bookmarkEnd w:id="3"/>
      <w:bookmarkEnd w:id="4"/>
    </w:p>
    <w:p w:rsidR="0004609B" w:rsidRPr="009564B5" w:rsidRDefault="0004609B" w:rsidP="00354A32">
      <w:pPr>
        <w:pStyle w:val="Heading2"/>
        <w:rPr>
          <w:rFonts w:ascii="Times New Roman" w:hAnsi="Times New Roman" w:cs="Times New Roman"/>
          <w:sz w:val="20"/>
          <w:szCs w:val="20"/>
        </w:rPr>
      </w:pPr>
      <w:bookmarkStart w:id="6" w:name="_Toc194994011"/>
      <w:r w:rsidRPr="009564B5">
        <w:rPr>
          <w:rFonts w:ascii="Times New Roman" w:hAnsi="Times New Roman" w:cs="Times New Roman"/>
          <w:sz w:val="20"/>
          <w:szCs w:val="20"/>
        </w:rPr>
        <w:t>1</w:t>
      </w:r>
      <w:r w:rsidRPr="009564B5">
        <w:rPr>
          <w:rFonts w:ascii="Times New Roman" w:hAnsi="Times New Roman" w:cs="Times New Roman"/>
          <w:sz w:val="20"/>
          <w:szCs w:val="20"/>
        </w:rPr>
        <w:tab/>
      </w:r>
      <w:r w:rsidRPr="00005BE1">
        <w:t>Background</w:t>
      </w:r>
      <w:bookmarkEnd w:id="6"/>
    </w:p>
    <w:p w:rsidR="003C305E" w:rsidRPr="009564B5" w:rsidRDefault="003C305E" w:rsidP="003C305E">
      <w:pPr>
        <w:jc w:val="both"/>
        <w:rPr>
          <w:rFonts w:ascii="Times New Roman" w:hAnsi="Times New Roman" w:cs="Times New Roman"/>
          <w:sz w:val="20"/>
          <w:szCs w:val="20"/>
        </w:rPr>
      </w:pPr>
      <w:r w:rsidRPr="009564B5">
        <w:rPr>
          <w:rFonts w:ascii="Times New Roman" w:hAnsi="Times New Roman" w:cs="Times New Roman"/>
          <w:sz w:val="20"/>
          <w:szCs w:val="20"/>
        </w:rPr>
        <w:t xml:space="preserve">This section of the project Operation Manual presents the Environmental Management Framework that serves as a tool to screen the sub projects </w:t>
      </w:r>
      <w:r w:rsidR="00243A81">
        <w:rPr>
          <w:rFonts w:ascii="Times New Roman" w:hAnsi="Times New Roman" w:cs="Times New Roman"/>
          <w:sz w:val="20"/>
          <w:szCs w:val="20"/>
        </w:rPr>
        <w:t xml:space="preserve">to be </w:t>
      </w:r>
      <w:r w:rsidRPr="009564B5">
        <w:rPr>
          <w:rFonts w:ascii="Times New Roman" w:hAnsi="Times New Roman" w:cs="Times New Roman"/>
          <w:sz w:val="20"/>
          <w:szCs w:val="20"/>
        </w:rPr>
        <w:t>financed</w:t>
      </w:r>
      <w:r w:rsidR="00177E26" w:rsidRPr="009564B5">
        <w:rPr>
          <w:rFonts w:ascii="Times New Roman" w:hAnsi="Times New Roman" w:cs="Times New Roman"/>
          <w:sz w:val="20"/>
          <w:szCs w:val="20"/>
        </w:rPr>
        <w:t>,</w:t>
      </w:r>
      <w:r w:rsidRPr="009564B5">
        <w:rPr>
          <w:rFonts w:ascii="Times New Roman" w:hAnsi="Times New Roman" w:cs="Times New Roman"/>
          <w:sz w:val="20"/>
          <w:szCs w:val="20"/>
        </w:rPr>
        <w:t xml:space="preserve"> and based on the screening</w:t>
      </w:r>
      <w:r w:rsidR="00177E26" w:rsidRPr="009564B5">
        <w:rPr>
          <w:rFonts w:ascii="Times New Roman" w:hAnsi="Times New Roman" w:cs="Times New Roman"/>
          <w:sz w:val="20"/>
          <w:szCs w:val="20"/>
        </w:rPr>
        <w:t>,</w:t>
      </w:r>
      <w:r w:rsidRPr="009564B5">
        <w:rPr>
          <w:rFonts w:ascii="Times New Roman" w:hAnsi="Times New Roman" w:cs="Times New Roman"/>
          <w:sz w:val="20"/>
          <w:szCs w:val="20"/>
        </w:rPr>
        <w:t xml:space="preserve"> guides </w:t>
      </w:r>
      <w:r w:rsidR="00177E26" w:rsidRPr="009564B5">
        <w:rPr>
          <w:rFonts w:ascii="Times New Roman" w:hAnsi="Times New Roman" w:cs="Times New Roman"/>
          <w:sz w:val="20"/>
          <w:szCs w:val="20"/>
        </w:rPr>
        <w:t xml:space="preserve">the client </w:t>
      </w:r>
      <w:r w:rsidRPr="009564B5">
        <w:rPr>
          <w:rFonts w:ascii="Times New Roman" w:hAnsi="Times New Roman" w:cs="Times New Roman"/>
          <w:sz w:val="20"/>
          <w:szCs w:val="20"/>
        </w:rPr>
        <w:t>on the environmental due diligence procedures.</w:t>
      </w:r>
    </w:p>
    <w:p w:rsidR="0004609B" w:rsidRPr="009564B5" w:rsidRDefault="0004609B" w:rsidP="0004609B">
      <w:pPr>
        <w:jc w:val="both"/>
        <w:rPr>
          <w:rFonts w:ascii="Times New Roman" w:hAnsi="Times New Roman" w:cs="Times New Roman"/>
          <w:sz w:val="20"/>
          <w:szCs w:val="20"/>
        </w:rPr>
      </w:pPr>
      <w:r w:rsidRPr="009564B5">
        <w:rPr>
          <w:rFonts w:ascii="Times New Roman" w:hAnsi="Times New Roman" w:cs="Times New Roman"/>
          <w:sz w:val="20"/>
          <w:szCs w:val="20"/>
        </w:rPr>
        <w:t>All sub-loans</w:t>
      </w:r>
      <w:r w:rsidR="00A10775" w:rsidRPr="009564B5">
        <w:rPr>
          <w:rFonts w:ascii="Times New Roman" w:hAnsi="Times New Roman" w:cs="Times New Roman"/>
          <w:sz w:val="20"/>
          <w:szCs w:val="20"/>
        </w:rPr>
        <w:t>/grants</w:t>
      </w:r>
      <w:r w:rsidRPr="009564B5">
        <w:rPr>
          <w:rFonts w:ascii="Times New Roman" w:hAnsi="Times New Roman" w:cs="Times New Roman"/>
          <w:sz w:val="20"/>
          <w:szCs w:val="20"/>
        </w:rPr>
        <w:t xml:space="preserve"> to be </w:t>
      </w:r>
      <w:r w:rsidR="002A0B73" w:rsidRPr="009564B5">
        <w:rPr>
          <w:rFonts w:ascii="Times New Roman" w:hAnsi="Times New Roman" w:cs="Times New Roman"/>
          <w:sz w:val="20"/>
          <w:szCs w:val="20"/>
        </w:rPr>
        <w:t xml:space="preserve">provided </w:t>
      </w:r>
      <w:r w:rsidRPr="009564B5">
        <w:rPr>
          <w:rFonts w:ascii="Times New Roman" w:hAnsi="Times New Roman" w:cs="Times New Roman"/>
          <w:sz w:val="20"/>
          <w:szCs w:val="20"/>
        </w:rPr>
        <w:t xml:space="preserve">under the </w:t>
      </w:r>
      <w:r w:rsidR="00875925" w:rsidRPr="009564B5">
        <w:rPr>
          <w:rFonts w:ascii="Times New Roman" w:hAnsi="Times New Roman" w:cs="Times New Roman"/>
          <w:sz w:val="20"/>
          <w:szCs w:val="20"/>
        </w:rPr>
        <w:t xml:space="preserve">FPIP </w:t>
      </w:r>
      <w:r w:rsidR="001209EB" w:rsidRPr="009564B5">
        <w:rPr>
          <w:rFonts w:ascii="Times New Roman" w:hAnsi="Times New Roman" w:cs="Times New Roman"/>
          <w:sz w:val="20"/>
          <w:szCs w:val="20"/>
        </w:rPr>
        <w:t>and project preparation</w:t>
      </w:r>
      <w:r w:rsidR="00582EF3" w:rsidRPr="009564B5">
        <w:rPr>
          <w:rFonts w:ascii="Times New Roman" w:hAnsi="Times New Roman" w:cs="Times New Roman"/>
          <w:sz w:val="20"/>
          <w:szCs w:val="20"/>
        </w:rPr>
        <w:t>, as well as envisaged smaller rehabilitations,</w:t>
      </w:r>
      <w:r w:rsidR="003C305E" w:rsidRPr="009564B5">
        <w:rPr>
          <w:rFonts w:ascii="Times New Roman" w:hAnsi="Times New Roman" w:cs="Times New Roman"/>
          <w:sz w:val="20"/>
          <w:szCs w:val="20"/>
        </w:rPr>
        <w:t xml:space="preserve"> should be subjected by </w:t>
      </w:r>
      <w:r w:rsidR="00243A81" w:rsidRPr="00243A81">
        <w:rPr>
          <w:rFonts w:ascii="Times New Roman" w:hAnsi="Times New Roman" w:cs="Times New Roman"/>
          <w:sz w:val="20"/>
          <w:szCs w:val="20"/>
        </w:rPr>
        <w:t>Ministry of Education and Science of the Republic of Kazakhstan</w:t>
      </w:r>
      <w:r w:rsidR="00243A81">
        <w:rPr>
          <w:rFonts w:ascii="Times New Roman" w:hAnsi="Times New Roman" w:cs="Times New Roman"/>
          <w:sz w:val="20"/>
          <w:szCs w:val="20"/>
        </w:rPr>
        <w:t xml:space="preserve"> (</w:t>
      </w:r>
      <w:proofErr w:type="spellStart"/>
      <w:r w:rsidR="00243A81">
        <w:rPr>
          <w:rFonts w:ascii="Times New Roman" w:hAnsi="Times New Roman" w:cs="Times New Roman"/>
          <w:sz w:val="20"/>
          <w:szCs w:val="20"/>
        </w:rPr>
        <w:t>MoES</w:t>
      </w:r>
      <w:proofErr w:type="spellEnd"/>
      <w:r w:rsidR="00243A81">
        <w:rPr>
          <w:rFonts w:ascii="Times New Roman" w:hAnsi="Times New Roman" w:cs="Times New Roman"/>
          <w:sz w:val="20"/>
          <w:szCs w:val="20"/>
        </w:rPr>
        <w:t>), more specifically Project Management Unit</w:t>
      </w:r>
      <w:r w:rsidR="00243A81" w:rsidRPr="00243A81">
        <w:rPr>
          <w:rFonts w:ascii="Times New Roman" w:hAnsi="Times New Roman" w:cs="Times New Roman"/>
          <w:sz w:val="20"/>
          <w:szCs w:val="20"/>
        </w:rPr>
        <w:t xml:space="preserve"> </w:t>
      </w:r>
      <w:r w:rsidR="00094963">
        <w:rPr>
          <w:rFonts w:ascii="Times New Roman" w:hAnsi="Times New Roman" w:cs="Times New Roman"/>
          <w:sz w:val="20"/>
          <w:szCs w:val="20"/>
        </w:rPr>
        <w:t xml:space="preserve">(PMU) </w:t>
      </w:r>
      <w:r w:rsidRPr="009564B5">
        <w:rPr>
          <w:rFonts w:ascii="Times New Roman" w:hAnsi="Times New Roman" w:cs="Times New Roman"/>
          <w:sz w:val="20"/>
          <w:szCs w:val="20"/>
        </w:rPr>
        <w:t>to an environmental review process incorporating the procedures de</w:t>
      </w:r>
      <w:r w:rsidR="003C305E" w:rsidRPr="009564B5">
        <w:rPr>
          <w:rFonts w:ascii="Times New Roman" w:hAnsi="Times New Roman" w:cs="Times New Roman"/>
          <w:sz w:val="20"/>
          <w:szCs w:val="20"/>
        </w:rPr>
        <w:t xml:space="preserve">scribed in this section. </w:t>
      </w:r>
      <w:r w:rsidR="00243A81">
        <w:rPr>
          <w:rFonts w:ascii="Times New Roman" w:hAnsi="Times New Roman" w:cs="Times New Roman"/>
          <w:sz w:val="20"/>
          <w:szCs w:val="20"/>
        </w:rPr>
        <w:t xml:space="preserve">The Science Fund in </w:t>
      </w:r>
      <w:proofErr w:type="spellStart"/>
      <w:r w:rsidR="00243A81">
        <w:rPr>
          <w:rFonts w:ascii="Times New Roman" w:hAnsi="Times New Roman" w:cs="Times New Roman"/>
          <w:sz w:val="20"/>
          <w:szCs w:val="20"/>
        </w:rPr>
        <w:t>MoES</w:t>
      </w:r>
      <w:proofErr w:type="spellEnd"/>
      <w:r w:rsidR="00243A81">
        <w:rPr>
          <w:rFonts w:ascii="Times New Roman" w:hAnsi="Times New Roman" w:cs="Times New Roman"/>
          <w:sz w:val="20"/>
          <w:szCs w:val="20"/>
        </w:rPr>
        <w:t xml:space="preserve"> will host</w:t>
      </w:r>
      <w:r w:rsidR="00094963">
        <w:rPr>
          <w:rFonts w:ascii="Times New Roman" w:hAnsi="Times New Roman" w:cs="Times New Roman"/>
          <w:sz w:val="20"/>
          <w:szCs w:val="20"/>
        </w:rPr>
        <w:t xml:space="preserve"> </w:t>
      </w:r>
      <w:r w:rsidR="00243A81">
        <w:rPr>
          <w:rFonts w:ascii="Times New Roman" w:hAnsi="Times New Roman" w:cs="Times New Roman"/>
          <w:sz w:val="20"/>
          <w:szCs w:val="20"/>
        </w:rPr>
        <w:t xml:space="preserve">PMU. </w:t>
      </w:r>
      <w:r w:rsidR="003C305E" w:rsidRPr="009564B5">
        <w:rPr>
          <w:rFonts w:ascii="Times New Roman" w:hAnsi="Times New Roman" w:cs="Times New Roman"/>
          <w:sz w:val="20"/>
          <w:szCs w:val="20"/>
        </w:rPr>
        <w:t>The</w:t>
      </w:r>
      <w:r w:rsidR="00243A81">
        <w:rPr>
          <w:rFonts w:ascii="Times New Roman" w:hAnsi="Times New Roman" w:cs="Times New Roman"/>
          <w:sz w:val="20"/>
          <w:szCs w:val="20"/>
        </w:rPr>
        <w:t xml:space="preserve"> PMU </w:t>
      </w:r>
      <w:r w:rsidRPr="009564B5">
        <w:rPr>
          <w:rFonts w:ascii="Times New Roman" w:hAnsi="Times New Roman" w:cs="Times New Roman"/>
          <w:sz w:val="20"/>
          <w:szCs w:val="20"/>
        </w:rPr>
        <w:t>should use these procedur</w:t>
      </w:r>
      <w:r w:rsidR="00875925" w:rsidRPr="009564B5">
        <w:rPr>
          <w:rFonts w:ascii="Times New Roman" w:hAnsi="Times New Roman" w:cs="Times New Roman"/>
          <w:sz w:val="20"/>
          <w:szCs w:val="20"/>
        </w:rPr>
        <w:t>es in reviewing and appraising Sub-P</w:t>
      </w:r>
      <w:r w:rsidRPr="009564B5">
        <w:rPr>
          <w:rFonts w:ascii="Times New Roman" w:hAnsi="Times New Roman" w:cs="Times New Roman"/>
          <w:sz w:val="20"/>
          <w:szCs w:val="20"/>
        </w:rPr>
        <w:t>rojects, and to inform Sub-</w:t>
      </w:r>
      <w:r w:rsidR="00875925" w:rsidRPr="009564B5">
        <w:rPr>
          <w:rFonts w:ascii="Times New Roman" w:hAnsi="Times New Roman" w:cs="Times New Roman"/>
          <w:sz w:val="20"/>
          <w:szCs w:val="20"/>
        </w:rPr>
        <w:t>Project Beneficiaries</w:t>
      </w:r>
      <w:r w:rsidR="006025C1" w:rsidRPr="009564B5">
        <w:rPr>
          <w:rFonts w:ascii="Times New Roman" w:hAnsi="Times New Roman" w:cs="Times New Roman"/>
          <w:sz w:val="20"/>
          <w:szCs w:val="20"/>
        </w:rPr>
        <w:t xml:space="preserve"> (SPB)</w:t>
      </w:r>
      <w:r w:rsidRPr="009564B5">
        <w:rPr>
          <w:rFonts w:ascii="Times New Roman" w:hAnsi="Times New Roman" w:cs="Times New Roman"/>
          <w:sz w:val="20"/>
          <w:szCs w:val="20"/>
        </w:rPr>
        <w:t xml:space="preserve"> of environmental requirements for sub</w:t>
      </w:r>
      <w:r w:rsidRPr="009564B5">
        <w:rPr>
          <w:rFonts w:ascii="Times New Roman" w:hAnsi="Times New Roman" w:cs="Times New Roman"/>
          <w:sz w:val="20"/>
          <w:szCs w:val="20"/>
        </w:rPr>
        <w:noBreakHyphen/>
        <w:t>loan</w:t>
      </w:r>
      <w:r w:rsidR="00875925" w:rsidRPr="009564B5">
        <w:rPr>
          <w:rFonts w:ascii="Times New Roman" w:hAnsi="Times New Roman" w:cs="Times New Roman"/>
          <w:sz w:val="20"/>
          <w:szCs w:val="20"/>
        </w:rPr>
        <w:t>/grant appraisal, so that Sub</w:t>
      </w:r>
      <w:r w:rsidR="00875925" w:rsidRPr="009564B5">
        <w:rPr>
          <w:rFonts w:ascii="Times New Roman" w:hAnsi="Times New Roman" w:cs="Times New Roman"/>
          <w:sz w:val="20"/>
          <w:szCs w:val="20"/>
        </w:rPr>
        <w:softHyphen/>
        <w:t>-P</w:t>
      </w:r>
      <w:r w:rsidRPr="009564B5">
        <w:rPr>
          <w:rFonts w:ascii="Times New Roman" w:hAnsi="Times New Roman" w:cs="Times New Roman"/>
          <w:sz w:val="20"/>
          <w:szCs w:val="20"/>
        </w:rPr>
        <w:t xml:space="preserve">rojects can be implemented in an environmentally sound manner. These procedures and requirements incorporate the Republic of </w:t>
      </w:r>
      <w:r w:rsidR="00875925" w:rsidRPr="009564B5">
        <w:rPr>
          <w:rFonts w:ascii="Times New Roman" w:hAnsi="Times New Roman" w:cs="Times New Roman"/>
          <w:sz w:val="20"/>
          <w:szCs w:val="20"/>
        </w:rPr>
        <w:t>Kazakhstan</w:t>
      </w:r>
      <w:r w:rsidRPr="009564B5">
        <w:rPr>
          <w:rFonts w:ascii="Times New Roman" w:hAnsi="Times New Roman" w:cs="Times New Roman"/>
          <w:sz w:val="20"/>
          <w:szCs w:val="20"/>
        </w:rPr>
        <w:t>'s regulatory requirements for environmental legislation and the World Bank’s safeguard policies.</w:t>
      </w:r>
    </w:p>
    <w:p w:rsidR="00A97CDC" w:rsidRPr="009564B5" w:rsidRDefault="00A97CDC" w:rsidP="0004609B">
      <w:pPr>
        <w:jc w:val="both"/>
        <w:rPr>
          <w:rFonts w:ascii="Times New Roman" w:hAnsi="Times New Roman" w:cs="Times New Roman"/>
          <w:sz w:val="20"/>
          <w:szCs w:val="20"/>
        </w:rPr>
      </w:pPr>
      <w:r w:rsidRPr="009564B5">
        <w:rPr>
          <w:rFonts w:ascii="Times New Roman" w:hAnsi="Times New Roman" w:cs="Times New Roman"/>
          <w:sz w:val="20"/>
          <w:szCs w:val="20"/>
        </w:rPr>
        <w:t>Several types of sub-</w:t>
      </w:r>
      <w:r w:rsidR="00E469A8" w:rsidRPr="009564B5">
        <w:rPr>
          <w:rFonts w:ascii="Times New Roman" w:hAnsi="Times New Roman" w:cs="Times New Roman"/>
          <w:sz w:val="20"/>
          <w:szCs w:val="20"/>
        </w:rPr>
        <w:t xml:space="preserve">projects will be considered under the project: </w:t>
      </w:r>
    </w:p>
    <w:p w:rsidR="00A97CDC" w:rsidRPr="009564B5" w:rsidRDefault="00A97CDC" w:rsidP="001E4033">
      <w:pPr>
        <w:pStyle w:val="ListParagraph"/>
        <w:numPr>
          <w:ilvl w:val="0"/>
          <w:numId w:val="32"/>
        </w:numPr>
        <w:jc w:val="both"/>
        <w:rPr>
          <w:rFonts w:ascii="Times New Roman" w:hAnsi="Times New Roman"/>
          <w:sz w:val="20"/>
          <w:szCs w:val="20"/>
          <w:lang w:val="en-US"/>
        </w:rPr>
      </w:pPr>
      <w:r w:rsidRPr="009564B5">
        <w:rPr>
          <w:rFonts w:ascii="Times New Roman" w:hAnsi="Times New Roman"/>
          <w:sz w:val="20"/>
          <w:szCs w:val="20"/>
          <w:lang w:val="en-US"/>
        </w:rPr>
        <w:t>grants for young researchers and internationally recognized researchers ($30 million),</w:t>
      </w:r>
    </w:p>
    <w:p w:rsidR="00A97CDC" w:rsidRPr="009564B5" w:rsidRDefault="00A97CDC" w:rsidP="001E4033">
      <w:pPr>
        <w:pStyle w:val="ListParagraph"/>
        <w:numPr>
          <w:ilvl w:val="0"/>
          <w:numId w:val="32"/>
        </w:numPr>
        <w:jc w:val="both"/>
        <w:rPr>
          <w:rFonts w:ascii="Times New Roman" w:hAnsi="Times New Roman"/>
          <w:sz w:val="20"/>
          <w:szCs w:val="20"/>
          <w:lang w:val="en-US"/>
        </w:rPr>
      </w:pPr>
      <w:r w:rsidRPr="009564B5">
        <w:rPr>
          <w:rFonts w:ascii="Times New Roman" w:hAnsi="Times New Roman"/>
          <w:sz w:val="20"/>
          <w:szCs w:val="20"/>
          <w:lang w:val="en-US"/>
        </w:rPr>
        <w:t>matching innovation grants to provide early stage support for commercialization of R&amp;D results ($10 million)</w:t>
      </w:r>
    </w:p>
    <w:p w:rsidR="00A97CDC" w:rsidRPr="009564B5" w:rsidRDefault="00A97CDC" w:rsidP="001E4033">
      <w:pPr>
        <w:pStyle w:val="ListParagraph"/>
        <w:numPr>
          <w:ilvl w:val="0"/>
          <w:numId w:val="32"/>
        </w:numPr>
        <w:jc w:val="both"/>
        <w:rPr>
          <w:rFonts w:ascii="Times New Roman" w:hAnsi="Times New Roman"/>
          <w:sz w:val="20"/>
          <w:szCs w:val="20"/>
          <w:lang w:val="en-US"/>
        </w:rPr>
      </w:pPr>
      <w:r w:rsidRPr="009564B5">
        <w:rPr>
          <w:rFonts w:ascii="Times New Roman" w:hAnsi="Times New Roman"/>
          <w:sz w:val="20"/>
          <w:szCs w:val="20"/>
          <w:lang w:val="en-US"/>
        </w:rPr>
        <w:t>Early Stage VC Fund for (</w:t>
      </w:r>
      <w:proofErr w:type="spellStart"/>
      <w:r w:rsidRPr="009564B5">
        <w:rPr>
          <w:rFonts w:ascii="Times New Roman" w:hAnsi="Times New Roman"/>
          <w:sz w:val="20"/>
          <w:szCs w:val="20"/>
          <w:lang w:val="en-US"/>
        </w:rPr>
        <w:t>i</w:t>
      </w:r>
      <w:proofErr w:type="spellEnd"/>
      <w:r w:rsidRPr="009564B5">
        <w:rPr>
          <w:rFonts w:ascii="Times New Roman" w:hAnsi="Times New Roman"/>
          <w:sz w:val="20"/>
          <w:szCs w:val="20"/>
          <w:lang w:val="en-US"/>
        </w:rPr>
        <w:t>) Concept Development Grants and (ii) Equity Investment ($13 million)</w:t>
      </w:r>
    </w:p>
    <w:p w:rsidR="00A97CDC" w:rsidRPr="009564B5" w:rsidRDefault="00A97CDC" w:rsidP="001E4033">
      <w:pPr>
        <w:pStyle w:val="ListParagraph"/>
        <w:numPr>
          <w:ilvl w:val="0"/>
          <w:numId w:val="32"/>
        </w:numPr>
        <w:jc w:val="both"/>
        <w:rPr>
          <w:rFonts w:ascii="Times New Roman" w:hAnsi="Times New Roman"/>
          <w:sz w:val="20"/>
          <w:szCs w:val="20"/>
          <w:lang w:val="en-US"/>
        </w:rPr>
      </w:pPr>
      <w:r w:rsidRPr="009564B5">
        <w:rPr>
          <w:rFonts w:ascii="Times New Roman" w:hAnsi="Times New Roman"/>
          <w:sz w:val="20"/>
          <w:szCs w:val="20"/>
          <w:lang w:val="en-US"/>
        </w:rPr>
        <w:t xml:space="preserve">Rehabilitations of laboratories, </w:t>
      </w:r>
      <w:r w:rsidR="00917D8D" w:rsidRPr="009564B5">
        <w:rPr>
          <w:rFonts w:ascii="Times New Roman" w:hAnsi="Times New Roman"/>
          <w:sz w:val="20"/>
          <w:szCs w:val="20"/>
          <w:lang w:val="en-US"/>
        </w:rPr>
        <w:t>technology</w:t>
      </w:r>
      <w:r w:rsidRPr="009564B5">
        <w:rPr>
          <w:rFonts w:ascii="Times New Roman" w:hAnsi="Times New Roman"/>
          <w:sz w:val="20"/>
          <w:szCs w:val="20"/>
          <w:lang w:val="en-US"/>
        </w:rPr>
        <w:t xml:space="preserve"> transfer offices, etc. </w:t>
      </w:r>
    </w:p>
    <w:p w:rsidR="0004609B" w:rsidRPr="009564B5" w:rsidRDefault="0004609B" w:rsidP="0004609B">
      <w:pPr>
        <w:jc w:val="both"/>
        <w:rPr>
          <w:rFonts w:ascii="Times New Roman" w:hAnsi="Times New Roman" w:cs="Times New Roman"/>
          <w:sz w:val="20"/>
          <w:szCs w:val="20"/>
        </w:rPr>
      </w:pPr>
      <w:r w:rsidRPr="009564B5">
        <w:rPr>
          <w:rFonts w:ascii="Times New Roman" w:hAnsi="Times New Roman" w:cs="Times New Roman"/>
          <w:sz w:val="20"/>
          <w:szCs w:val="20"/>
        </w:rPr>
        <w:t>The procedures essentially consist of Environmental Scre</w:t>
      </w:r>
      <w:r w:rsidR="003C305E" w:rsidRPr="009564B5">
        <w:rPr>
          <w:rFonts w:ascii="Times New Roman" w:hAnsi="Times New Roman" w:cs="Times New Roman"/>
          <w:sz w:val="20"/>
          <w:szCs w:val="20"/>
        </w:rPr>
        <w:t>ening, Environmental</w:t>
      </w:r>
      <w:r w:rsidRPr="009564B5">
        <w:rPr>
          <w:rFonts w:ascii="Times New Roman" w:hAnsi="Times New Roman" w:cs="Times New Roman"/>
          <w:sz w:val="20"/>
          <w:szCs w:val="20"/>
        </w:rPr>
        <w:t xml:space="preserve"> Assessment, and Environmental Mitigation where necessary. The Environmental Screenin</w:t>
      </w:r>
      <w:r w:rsidR="003C305E" w:rsidRPr="009564B5">
        <w:rPr>
          <w:rFonts w:ascii="Times New Roman" w:hAnsi="Times New Roman" w:cs="Times New Roman"/>
          <w:sz w:val="20"/>
          <w:szCs w:val="20"/>
        </w:rPr>
        <w:t xml:space="preserve">g will be carried out by the </w:t>
      </w:r>
      <w:r w:rsidR="00243A81">
        <w:rPr>
          <w:rFonts w:ascii="Times New Roman" w:hAnsi="Times New Roman" w:cs="Times New Roman"/>
          <w:sz w:val="20"/>
          <w:szCs w:val="20"/>
        </w:rPr>
        <w:t xml:space="preserve">PMU </w:t>
      </w:r>
      <w:r w:rsidR="00A97CDC" w:rsidRPr="009564B5">
        <w:rPr>
          <w:rFonts w:ascii="Times New Roman" w:hAnsi="Times New Roman" w:cs="Times New Roman"/>
          <w:sz w:val="20"/>
          <w:szCs w:val="20"/>
        </w:rPr>
        <w:t>at an early stage in their Sub-Project</w:t>
      </w:r>
      <w:r w:rsidRPr="009564B5">
        <w:rPr>
          <w:rFonts w:ascii="Times New Roman" w:hAnsi="Times New Roman" w:cs="Times New Roman"/>
          <w:sz w:val="20"/>
          <w:szCs w:val="20"/>
        </w:rPr>
        <w:t xml:space="preserve"> review procedures to determine the appropriate environmental risk category for the </w:t>
      </w:r>
      <w:r w:rsidR="00A97CDC" w:rsidRPr="009564B5">
        <w:rPr>
          <w:rFonts w:ascii="Times New Roman" w:hAnsi="Times New Roman" w:cs="Times New Roman"/>
          <w:sz w:val="20"/>
          <w:szCs w:val="20"/>
        </w:rPr>
        <w:t>Sub-Project</w:t>
      </w:r>
      <w:r w:rsidRPr="009564B5">
        <w:rPr>
          <w:rFonts w:ascii="Times New Roman" w:hAnsi="Times New Roman" w:cs="Times New Roman"/>
          <w:sz w:val="20"/>
          <w:szCs w:val="20"/>
        </w:rPr>
        <w:t>, and may require the contracting of external expertise.  Following sc</w:t>
      </w:r>
      <w:r w:rsidR="003C305E" w:rsidRPr="009564B5">
        <w:rPr>
          <w:rFonts w:ascii="Times New Roman" w:hAnsi="Times New Roman" w:cs="Times New Roman"/>
          <w:sz w:val="20"/>
          <w:szCs w:val="20"/>
        </w:rPr>
        <w:t>reening, an Environmental Assessment (E</w:t>
      </w:r>
      <w:r w:rsidRPr="009564B5">
        <w:rPr>
          <w:rFonts w:ascii="Times New Roman" w:hAnsi="Times New Roman" w:cs="Times New Roman"/>
          <w:sz w:val="20"/>
          <w:szCs w:val="20"/>
        </w:rPr>
        <w:t xml:space="preserve">A) in line with the environmental classification of the </w:t>
      </w:r>
      <w:r w:rsidR="00A97CDC" w:rsidRPr="009564B5">
        <w:rPr>
          <w:rFonts w:ascii="Times New Roman" w:hAnsi="Times New Roman" w:cs="Times New Roman"/>
          <w:sz w:val="20"/>
          <w:szCs w:val="20"/>
        </w:rPr>
        <w:t xml:space="preserve">Sub-Project </w:t>
      </w:r>
      <w:r w:rsidRPr="009564B5">
        <w:rPr>
          <w:rFonts w:ascii="Times New Roman" w:hAnsi="Times New Roman" w:cs="Times New Roman"/>
          <w:sz w:val="20"/>
          <w:szCs w:val="20"/>
        </w:rPr>
        <w:t xml:space="preserve">will be recommended. The </w:t>
      </w:r>
      <w:r w:rsidR="0049105C" w:rsidRPr="009564B5">
        <w:rPr>
          <w:rFonts w:ascii="Times New Roman" w:hAnsi="Times New Roman" w:cs="Times New Roman"/>
          <w:sz w:val="20"/>
          <w:szCs w:val="20"/>
        </w:rPr>
        <w:t>Sub-Project Beneficiary</w:t>
      </w:r>
      <w:r w:rsidR="006025C1" w:rsidRPr="009564B5">
        <w:rPr>
          <w:rFonts w:ascii="Times New Roman" w:hAnsi="Times New Roman" w:cs="Times New Roman"/>
          <w:sz w:val="20"/>
          <w:szCs w:val="20"/>
        </w:rPr>
        <w:t xml:space="preserve"> (SPB)</w:t>
      </w:r>
      <w:r w:rsidR="0049105C" w:rsidRPr="009564B5">
        <w:rPr>
          <w:rFonts w:ascii="Times New Roman" w:hAnsi="Times New Roman" w:cs="Times New Roman"/>
          <w:sz w:val="20"/>
          <w:szCs w:val="20"/>
        </w:rPr>
        <w:t xml:space="preserve"> </w:t>
      </w:r>
      <w:r w:rsidRPr="009564B5">
        <w:rPr>
          <w:rFonts w:ascii="Times New Roman" w:hAnsi="Times New Roman" w:cs="Times New Roman"/>
          <w:sz w:val="20"/>
          <w:szCs w:val="20"/>
        </w:rPr>
        <w:t xml:space="preserve">will be responsible for carrying out any environmental </w:t>
      </w:r>
      <w:r w:rsidR="00E63C34" w:rsidRPr="009564B5">
        <w:rPr>
          <w:rFonts w:ascii="Times New Roman" w:hAnsi="Times New Roman" w:cs="Times New Roman"/>
          <w:sz w:val="20"/>
          <w:szCs w:val="20"/>
        </w:rPr>
        <w:t>assessment</w:t>
      </w:r>
      <w:r w:rsidRPr="009564B5">
        <w:rPr>
          <w:rFonts w:ascii="Times New Roman" w:hAnsi="Times New Roman" w:cs="Times New Roman"/>
          <w:sz w:val="20"/>
          <w:szCs w:val="20"/>
        </w:rPr>
        <w:t xml:space="preserve"> and for confirming that the proposed </w:t>
      </w:r>
      <w:r w:rsidR="0049105C" w:rsidRPr="009564B5">
        <w:rPr>
          <w:rFonts w:ascii="Times New Roman" w:hAnsi="Times New Roman" w:cs="Times New Roman"/>
          <w:sz w:val="20"/>
          <w:szCs w:val="20"/>
        </w:rPr>
        <w:t xml:space="preserve">Sub-Project </w:t>
      </w:r>
      <w:r w:rsidR="006025C1" w:rsidRPr="009564B5">
        <w:rPr>
          <w:rFonts w:ascii="Times New Roman" w:hAnsi="Times New Roman" w:cs="Times New Roman"/>
          <w:sz w:val="20"/>
          <w:szCs w:val="20"/>
        </w:rPr>
        <w:t xml:space="preserve">(SP) </w:t>
      </w:r>
      <w:r w:rsidRPr="009564B5">
        <w:rPr>
          <w:rFonts w:ascii="Times New Roman" w:hAnsi="Times New Roman" w:cs="Times New Roman"/>
          <w:sz w:val="20"/>
          <w:szCs w:val="20"/>
        </w:rPr>
        <w:t>comply with national environmental guidelines, and for obtaining the necessary clearance from the appropriate licensing authorities. Once the analysis is performed and recommendations incorporate</w:t>
      </w:r>
      <w:r w:rsidR="003C305E" w:rsidRPr="009564B5">
        <w:rPr>
          <w:rFonts w:ascii="Times New Roman" w:hAnsi="Times New Roman" w:cs="Times New Roman"/>
          <w:sz w:val="20"/>
          <w:szCs w:val="20"/>
        </w:rPr>
        <w:t>d into the sub</w:t>
      </w:r>
      <w:r w:rsidR="003C305E" w:rsidRPr="009564B5">
        <w:rPr>
          <w:rFonts w:ascii="Times New Roman" w:hAnsi="Times New Roman" w:cs="Times New Roman"/>
          <w:sz w:val="20"/>
          <w:szCs w:val="20"/>
        </w:rPr>
        <w:noBreakHyphen/>
        <w:t xml:space="preserve">project, the </w:t>
      </w:r>
      <w:r w:rsidR="00243A81">
        <w:rPr>
          <w:rFonts w:ascii="Times New Roman" w:hAnsi="Times New Roman" w:cs="Times New Roman"/>
          <w:sz w:val="20"/>
          <w:szCs w:val="20"/>
        </w:rPr>
        <w:t>PMU</w:t>
      </w:r>
      <w:r w:rsidR="003C305E" w:rsidRPr="009564B5">
        <w:rPr>
          <w:rFonts w:ascii="Times New Roman" w:hAnsi="Times New Roman" w:cs="Times New Roman"/>
          <w:sz w:val="20"/>
          <w:szCs w:val="20"/>
        </w:rPr>
        <w:t xml:space="preserve"> </w:t>
      </w:r>
      <w:r w:rsidRPr="009564B5">
        <w:rPr>
          <w:rFonts w:ascii="Times New Roman" w:hAnsi="Times New Roman" w:cs="Times New Roman"/>
          <w:sz w:val="20"/>
          <w:szCs w:val="20"/>
        </w:rPr>
        <w:t xml:space="preserve">will appraise the proposed </w:t>
      </w:r>
      <w:r w:rsidR="0049105C" w:rsidRPr="009564B5">
        <w:rPr>
          <w:rFonts w:ascii="Times New Roman" w:hAnsi="Times New Roman" w:cs="Times New Roman"/>
          <w:sz w:val="20"/>
          <w:szCs w:val="20"/>
        </w:rPr>
        <w:t>Sub-Project</w:t>
      </w:r>
      <w:r w:rsidRPr="009564B5">
        <w:rPr>
          <w:rFonts w:ascii="Times New Roman" w:hAnsi="Times New Roman" w:cs="Times New Roman"/>
          <w:sz w:val="20"/>
          <w:szCs w:val="20"/>
        </w:rPr>
        <w:t xml:space="preserve"> package which would include, where appropri</w:t>
      </w:r>
      <w:r w:rsidR="00E63C34" w:rsidRPr="009564B5">
        <w:rPr>
          <w:rFonts w:ascii="Times New Roman" w:hAnsi="Times New Roman" w:cs="Times New Roman"/>
          <w:sz w:val="20"/>
          <w:szCs w:val="20"/>
        </w:rPr>
        <w:t xml:space="preserve">ate, an </w:t>
      </w:r>
      <w:r w:rsidR="0049105C" w:rsidRPr="009564B5">
        <w:rPr>
          <w:rFonts w:ascii="Times New Roman" w:hAnsi="Times New Roman" w:cs="Times New Roman"/>
          <w:sz w:val="20"/>
          <w:szCs w:val="20"/>
        </w:rPr>
        <w:t xml:space="preserve">environmental due diligence document, i.e. </w:t>
      </w:r>
      <w:r w:rsidR="00E63C34" w:rsidRPr="009564B5">
        <w:rPr>
          <w:rFonts w:ascii="Times New Roman" w:hAnsi="Times New Roman" w:cs="Times New Roman"/>
          <w:sz w:val="20"/>
          <w:szCs w:val="20"/>
        </w:rPr>
        <w:t>environmental management</w:t>
      </w:r>
      <w:r w:rsidRPr="009564B5">
        <w:rPr>
          <w:rFonts w:ascii="Times New Roman" w:hAnsi="Times New Roman" w:cs="Times New Roman"/>
          <w:sz w:val="20"/>
          <w:szCs w:val="20"/>
        </w:rPr>
        <w:t xml:space="preserve"> plan</w:t>
      </w:r>
      <w:r w:rsidR="006025C1" w:rsidRPr="009564B5">
        <w:rPr>
          <w:rFonts w:ascii="Times New Roman" w:hAnsi="Times New Roman" w:cs="Times New Roman"/>
          <w:sz w:val="20"/>
          <w:szCs w:val="20"/>
        </w:rPr>
        <w:t xml:space="preserve"> (EMP)</w:t>
      </w:r>
      <w:r w:rsidRPr="009564B5">
        <w:rPr>
          <w:rFonts w:ascii="Times New Roman" w:hAnsi="Times New Roman" w:cs="Times New Roman"/>
          <w:sz w:val="20"/>
          <w:szCs w:val="20"/>
        </w:rPr>
        <w:t xml:space="preserve">. The </w:t>
      </w:r>
      <w:r w:rsidR="001B37DB" w:rsidRPr="009564B5">
        <w:rPr>
          <w:rFonts w:ascii="Times New Roman" w:hAnsi="Times New Roman" w:cs="Times New Roman"/>
          <w:sz w:val="20"/>
          <w:szCs w:val="20"/>
        </w:rPr>
        <w:t>implementation of the environmental management</w:t>
      </w:r>
      <w:r w:rsidRPr="009564B5">
        <w:rPr>
          <w:rFonts w:ascii="Times New Roman" w:hAnsi="Times New Roman" w:cs="Times New Roman"/>
          <w:sz w:val="20"/>
          <w:szCs w:val="20"/>
        </w:rPr>
        <w:t xml:space="preserve"> p</w:t>
      </w:r>
      <w:r w:rsidR="003C305E" w:rsidRPr="009564B5">
        <w:rPr>
          <w:rFonts w:ascii="Times New Roman" w:hAnsi="Times New Roman" w:cs="Times New Roman"/>
          <w:sz w:val="20"/>
          <w:szCs w:val="20"/>
        </w:rPr>
        <w:t xml:space="preserve">lan will be monitored by the </w:t>
      </w:r>
      <w:r w:rsidR="00073D3F">
        <w:rPr>
          <w:rFonts w:ascii="Times New Roman" w:hAnsi="Times New Roman" w:cs="Times New Roman"/>
          <w:sz w:val="20"/>
          <w:szCs w:val="20"/>
        </w:rPr>
        <w:t>PMU</w:t>
      </w:r>
      <w:r w:rsidR="00094963">
        <w:rPr>
          <w:rFonts w:ascii="Times New Roman" w:hAnsi="Times New Roman" w:cs="Times New Roman"/>
          <w:sz w:val="20"/>
          <w:szCs w:val="20"/>
        </w:rPr>
        <w:t xml:space="preserve">, as well as the </w:t>
      </w:r>
      <w:r w:rsidRPr="009564B5">
        <w:rPr>
          <w:rFonts w:ascii="Times New Roman" w:hAnsi="Times New Roman" w:cs="Times New Roman"/>
          <w:sz w:val="20"/>
          <w:szCs w:val="20"/>
        </w:rPr>
        <w:t>overall review process</w:t>
      </w:r>
      <w:r w:rsidR="00531BC5">
        <w:rPr>
          <w:rFonts w:ascii="Times New Roman" w:hAnsi="Times New Roman" w:cs="Times New Roman"/>
          <w:sz w:val="20"/>
          <w:szCs w:val="20"/>
        </w:rPr>
        <w:t xml:space="preserve"> together with Science Fund</w:t>
      </w:r>
      <w:r w:rsidRPr="009564B5">
        <w:rPr>
          <w:rFonts w:ascii="Times New Roman" w:hAnsi="Times New Roman" w:cs="Times New Roman"/>
          <w:sz w:val="20"/>
          <w:szCs w:val="20"/>
        </w:rPr>
        <w:t xml:space="preserve">.  The environmental screening process and responsibilities of key parties are described in detail </w:t>
      </w:r>
      <w:r w:rsidR="00094963">
        <w:rPr>
          <w:rFonts w:ascii="Times New Roman" w:hAnsi="Times New Roman" w:cs="Times New Roman"/>
          <w:sz w:val="20"/>
          <w:szCs w:val="20"/>
        </w:rPr>
        <w:t>in the following chapters</w:t>
      </w:r>
      <w:r w:rsidRPr="009564B5">
        <w:rPr>
          <w:rFonts w:ascii="Times New Roman" w:hAnsi="Times New Roman" w:cs="Times New Roman"/>
          <w:sz w:val="20"/>
          <w:szCs w:val="20"/>
        </w:rPr>
        <w:t>.</w:t>
      </w:r>
    </w:p>
    <w:p w:rsidR="0004609B" w:rsidRPr="009564B5" w:rsidRDefault="0004609B" w:rsidP="0004609B">
      <w:pPr>
        <w:jc w:val="both"/>
        <w:rPr>
          <w:rFonts w:ascii="Times New Roman" w:hAnsi="Times New Roman" w:cs="Times New Roman"/>
          <w:sz w:val="20"/>
          <w:szCs w:val="20"/>
        </w:rPr>
      </w:pPr>
    </w:p>
    <w:p w:rsidR="00266471" w:rsidRPr="009564B5" w:rsidRDefault="00266471">
      <w:pPr>
        <w:rPr>
          <w:rFonts w:ascii="Times New Roman" w:eastAsiaTheme="majorEastAsia" w:hAnsi="Times New Roman" w:cs="Times New Roman"/>
          <w:b/>
          <w:bCs/>
          <w:color w:val="4F81BD" w:themeColor="accent1"/>
          <w:sz w:val="20"/>
          <w:szCs w:val="20"/>
        </w:rPr>
      </w:pPr>
      <w:r w:rsidRPr="009564B5">
        <w:rPr>
          <w:rFonts w:ascii="Times New Roman" w:hAnsi="Times New Roman" w:cs="Times New Roman"/>
          <w:sz w:val="20"/>
          <w:szCs w:val="20"/>
        </w:rPr>
        <w:br w:type="page"/>
      </w:r>
    </w:p>
    <w:p w:rsidR="00354A32" w:rsidRPr="009564B5" w:rsidRDefault="00354A32" w:rsidP="004E0604">
      <w:pPr>
        <w:pStyle w:val="Heading2"/>
        <w:rPr>
          <w:rFonts w:ascii="Times New Roman" w:hAnsi="Times New Roman" w:cs="Times New Roman"/>
        </w:rPr>
      </w:pPr>
      <w:r w:rsidRPr="009564B5">
        <w:rPr>
          <w:rFonts w:ascii="Times New Roman" w:hAnsi="Times New Roman" w:cs="Times New Roman"/>
        </w:rPr>
        <w:lastRenderedPageBreak/>
        <w:t>2. The project and the components</w:t>
      </w:r>
    </w:p>
    <w:p w:rsidR="00354A32" w:rsidRPr="00005BE1" w:rsidRDefault="00354A32" w:rsidP="00EA2C10">
      <w:pPr>
        <w:pStyle w:val="Heading3"/>
      </w:pPr>
      <w:r w:rsidRPr="00005BE1">
        <w:t xml:space="preserve">Project </w:t>
      </w:r>
      <w:r w:rsidR="00B97906" w:rsidRPr="00005BE1">
        <w:t>development objective</w:t>
      </w:r>
      <w:r w:rsidRPr="00005BE1">
        <w:t xml:space="preserve"> </w:t>
      </w:r>
    </w:p>
    <w:p w:rsidR="00354A32" w:rsidRPr="009564B5" w:rsidRDefault="00B97906" w:rsidP="00354A32">
      <w:pPr>
        <w:pStyle w:val="ListParagraph"/>
        <w:ind w:left="0"/>
        <w:jc w:val="both"/>
        <w:rPr>
          <w:rFonts w:ascii="Times New Roman" w:hAnsi="Times New Roman"/>
          <w:sz w:val="20"/>
          <w:szCs w:val="20"/>
          <w:lang w:val="en-US"/>
        </w:rPr>
      </w:pPr>
      <w:r w:rsidRPr="009564B5">
        <w:rPr>
          <w:rFonts w:ascii="Times New Roman" w:hAnsi="Times New Roman"/>
          <w:sz w:val="20"/>
          <w:szCs w:val="20"/>
          <w:lang w:val="en-US"/>
        </w:rPr>
        <w:t xml:space="preserve">The </w:t>
      </w:r>
      <w:r w:rsidR="00917D8D" w:rsidRPr="009564B5">
        <w:rPr>
          <w:rFonts w:ascii="Times New Roman" w:hAnsi="Times New Roman"/>
          <w:sz w:val="20"/>
          <w:szCs w:val="20"/>
          <w:lang w:val="en-US"/>
        </w:rPr>
        <w:t>Project</w:t>
      </w:r>
      <w:r w:rsidRPr="009564B5">
        <w:rPr>
          <w:rFonts w:ascii="Times New Roman" w:hAnsi="Times New Roman"/>
          <w:sz w:val="20"/>
          <w:szCs w:val="20"/>
          <w:lang w:val="en-US"/>
        </w:rPr>
        <w:t xml:space="preserve"> development objective is to promote high-quality, nationally relevant research and commercialization of technologies. The project is strongly linked with the Technology Commercialization Project, also being implemented by M</w:t>
      </w:r>
      <w:r w:rsidR="007D15F5">
        <w:rPr>
          <w:rFonts w:ascii="Times New Roman" w:hAnsi="Times New Roman"/>
          <w:sz w:val="20"/>
          <w:szCs w:val="20"/>
          <w:lang w:val="en-US"/>
        </w:rPr>
        <w:t xml:space="preserve">O </w:t>
      </w:r>
      <w:r w:rsidRPr="009564B5">
        <w:rPr>
          <w:rFonts w:ascii="Times New Roman" w:hAnsi="Times New Roman"/>
          <w:sz w:val="20"/>
          <w:szCs w:val="20"/>
          <w:lang w:val="en-US"/>
        </w:rPr>
        <w:t xml:space="preserve">ES. </w:t>
      </w:r>
    </w:p>
    <w:p w:rsidR="00354A32" w:rsidRPr="009564B5" w:rsidRDefault="00354A32" w:rsidP="00EA2C10">
      <w:pPr>
        <w:pStyle w:val="Heading3"/>
        <w:rPr>
          <w:rFonts w:eastAsia="Times New Roman"/>
        </w:rPr>
      </w:pPr>
      <w:r w:rsidRPr="009564B5">
        <w:rPr>
          <w:rFonts w:eastAsia="Times New Roman"/>
        </w:rPr>
        <w:t xml:space="preserve">Key Components </w:t>
      </w:r>
    </w:p>
    <w:p w:rsidR="00B97906" w:rsidRPr="009564B5" w:rsidRDefault="00B97906" w:rsidP="00B97906">
      <w:pPr>
        <w:spacing w:after="240" w:line="264" w:lineRule="auto"/>
        <w:ind w:firstLine="720"/>
        <w:jc w:val="both"/>
        <w:rPr>
          <w:rFonts w:ascii="Times New Roman" w:eastAsia="Calibri" w:hAnsi="Times New Roman" w:cs="Times New Roman"/>
          <w:sz w:val="20"/>
          <w:szCs w:val="20"/>
        </w:rPr>
      </w:pPr>
      <w:r w:rsidRPr="009564B5">
        <w:rPr>
          <w:rFonts w:ascii="Times New Roman" w:eastAsia="Calibri" w:hAnsi="Times New Roman" w:cs="Times New Roman"/>
          <w:b/>
          <w:sz w:val="20"/>
          <w:szCs w:val="20"/>
        </w:rPr>
        <w:t xml:space="preserve">Component 1 - Development of the Knowledge Base for Innovation ($40 million): </w:t>
      </w:r>
      <w:r w:rsidRPr="009564B5">
        <w:rPr>
          <w:rFonts w:ascii="Times New Roman" w:eastAsia="Calibri" w:hAnsi="Times New Roman" w:cs="Times New Roman"/>
          <w:sz w:val="20"/>
          <w:szCs w:val="20"/>
        </w:rPr>
        <w:t xml:space="preserve">The objective of the component is to assure appropriate R&amp;D and advanced human capital for the Innovation Consortia Component (2) and Technology Commercialization Cycle Component (3). This component will finance: </w:t>
      </w:r>
    </w:p>
    <w:p w:rsidR="00B97906" w:rsidRPr="009564B5" w:rsidRDefault="00B97906" w:rsidP="00005BE1">
      <w:pPr>
        <w:spacing w:after="240" w:line="264" w:lineRule="auto"/>
        <w:jc w:val="both"/>
        <w:rPr>
          <w:rFonts w:ascii="Times New Roman" w:eastAsia="Calibri" w:hAnsi="Times New Roman" w:cs="Times New Roman"/>
          <w:sz w:val="20"/>
          <w:szCs w:val="20"/>
        </w:rPr>
      </w:pPr>
      <w:r w:rsidRPr="009564B5">
        <w:rPr>
          <w:rFonts w:ascii="Times New Roman" w:eastAsia="Calibri" w:hAnsi="Times New Roman" w:cs="Times New Roman"/>
          <w:sz w:val="20"/>
          <w:szCs w:val="20"/>
        </w:rPr>
        <w:t>Grants to research teams ($30 million). Based on the TCP, the sub-component will finance two types of grant instruments for eligible R&amp;D ideas: one for young researchers (a continuation of the Junior Researcher Group, JRG, Program) up to $0.6 million each and one for internationally recognized researchers up to $1.5 million each (a continuation of the Senior Scientist Group, SSG, Program). The eligibility criteria would include new features, such as emphasis on proven interest/partnership of private/corporate sector in the proposed research, researcher/company co-financing. The grant could finance laboratory equipment, workshops, visiting scholars, etc. Grantees must incorporate themselves as companies. Semiannual research progress will be monitored by the ISCB through field visits. The PMU will organize regular trainings for researchers on how to fill in applications, grant payment requests, etc., which will help avoid implementation delays. The outputs include grants approved for SSGs and JRGs and their outcomes will be measured through two PDO indicators: (</w:t>
      </w:r>
      <w:proofErr w:type="spellStart"/>
      <w:r w:rsidRPr="009564B5">
        <w:rPr>
          <w:rFonts w:ascii="Times New Roman" w:eastAsia="Calibri" w:hAnsi="Times New Roman" w:cs="Times New Roman"/>
          <w:sz w:val="20"/>
          <w:szCs w:val="20"/>
        </w:rPr>
        <w:t>i</w:t>
      </w:r>
      <w:proofErr w:type="spellEnd"/>
      <w:r w:rsidRPr="009564B5">
        <w:rPr>
          <w:rFonts w:ascii="Times New Roman" w:eastAsia="Calibri" w:hAnsi="Times New Roman" w:cs="Times New Roman"/>
          <w:sz w:val="20"/>
          <w:szCs w:val="20"/>
        </w:rPr>
        <w:t xml:space="preserve">) “International publications from Senior and Junior Research Groups in peer reviewed journals” which measures output of Component 1 against international peer standards and improvement of scientific performance; and (ii) “Share of enterprise sector financing of R&amp;D in Senior Scientist &amp; Junior Research Groups”. </w:t>
      </w:r>
    </w:p>
    <w:p w:rsidR="00B97906" w:rsidRPr="009564B5" w:rsidRDefault="00B97906" w:rsidP="00B97906">
      <w:pPr>
        <w:spacing w:after="240" w:line="264" w:lineRule="auto"/>
        <w:ind w:firstLine="720"/>
        <w:jc w:val="both"/>
        <w:rPr>
          <w:rFonts w:ascii="Times New Roman" w:eastAsia="Calibri" w:hAnsi="Times New Roman" w:cs="Times New Roman"/>
          <w:sz w:val="20"/>
          <w:szCs w:val="20"/>
        </w:rPr>
      </w:pPr>
      <w:proofErr w:type="gramStart"/>
      <w:r w:rsidRPr="009564B5">
        <w:rPr>
          <w:rFonts w:ascii="Times New Roman" w:eastAsia="Calibri" w:hAnsi="Times New Roman" w:cs="Times New Roman"/>
          <w:sz w:val="20"/>
          <w:szCs w:val="20"/>
        </w:rPr>
        <w:t>PhD training abroad in technical areas strategic for Kazakhstan’s economy ($10 million).</w:t>
      </w:r>
      <w:proofErr w:type="gramEnd"/>
      <w:r w:rsidRPr="009564B5">
        <w:rPr>
          <w:rFonts w:ascii="Times New Roman" w:eastAsia="Calibri" w:hAnsi="Times New Roman" w:cs="Times New Roman"/>
          <w:sz w:val="20"/>
          <w:szCs w:val="20"/>
        </w:rPr>
        <w:t xml:space="preserve"> This may include expansion of the </w:t>
      </w:r>
      <w:proofErr w:type="spellStart"/>
      <w:r w:rsidRPr="009564B5">
        <w:rPr>
          <w:rFonts w:ascii="Times New Roman" w:eastAsia="Calibri" w:hAnsi="Times New Roman" w:cs="Times New Roman"/>
          <w:sz w:val="20"/>
          <w:szCs w:val="20"/>
        </w:rPr>
        <w:t>Bolashak</w:t>
      </w:r>
      <w:proofErr w:type="spellEnd"/>
      <w:r w:rsidRPr="009564B5">
        <w:rPr>
          <w:rFonts w:ascii="Times New Roman" w:eastAsia="Calibri" w:hAnsi="Times New Roman" w:cs="Times New Roman"/>
          <w:sz w:val="20"/>
          <w:szCs w:val="20"/>
        </w:rPr>
        <w:t xml:space="preserve"> education program supporting PhD-level training and/or a pilot higher education consortium between Kazakhstan and a relevant Western university of excellence, such as Imperial College in London or Colorado School of Mines. The </w:t>
      </w:r>
      <w:proofErr w:type="spellStart"/>
      <w:r w:rsidRPr="009564B5">
        <w:rPr>
          <w:rFonts w:ascii="Times New Roman" w:eastAsia="Calibri" w:hAnsi="Times New Roman" w:cs="Times New Roman"/>
          <w:sz w:val="20"/>
          <w:szCs w:val="20"/>
        </w:rPr>
        <w:t>Bolashak</w:t>
      </w:r>
      <w:proofErr w:type="spellEnd"/>
      <w:r w:rsidRPr="009564B5">
        <w:rPr>
          <w:rFonts w:ascii="Times New Roman" w:eastAsia="Calibri" w:hAnsi="Times New Roman" w:cs="Times New Roman"/>
          <w:sz w:val="20"/>
          <w:szCs w:val="20"/>
        </w:rPr>
        <w:t xml:space="preserve"> program was established to provide educational grants for Kazakhstani students to pursue Master’s, PhD, residency and internships in foreign universities based on an approved list of priority education areas/specialties. The proposed project will support joint international research activities for PhD candidates, post-doctoral students, and researchers who are already abroad. The project will finance tuition fees, insurance, travel, and accommodation. The outputs include the number of PhD students trained abroad. </w:t>
      </w:r>
    </w:p>
    <w:p w:rsidR="00B97906" w:rsidRPr="009564B5" w:rsidRDefault="00B97906" w:rsidP="00B97906">
      <w:pPr>
        <w:spacing w:after="240" w:line="264" w:lineRule="auto"/>
        <w:ind w:firstLine="720"/>
        <w:jc w:val="both"/>
        <w:rPr>
          <w:rFonts w:ascii="Times New Roman" w:eastAsia="Calibri" w:hAnsi="Times New Roman" w:cs="Times New Roman"/>
          <w:sz w:val="20"/>
          <w:szCs w:val="20"/>
        </w:rPr>
      </w:pPr>
      <w:r w:rsidRPr="009564B5">
        <w:rPr>
          <w:rFonts w:ascii="Times New Roman" w:eastAsia="Calibri" w:hAnsi="Times New Roman" w:cs="Times New Roman"/>
          <w:sz w:val="20"/>
          <w:szCs w:val="20"/>
        </w:rPr>
        <w:t xml:space="preserve"> This component is a repeated activity of the TCP, and the reasons for its selection are the following. With regards to linking science to markets, Kazakhstani science and related government support policies still build on a linear model of R&amp;D results’ commercialization that does not consider market needs until a prototype is developed. Such approach bears an intrinsic risk of developing products and applications that might be brilliant from a scientific point of view, but useless to general consumer. In fact, this risk has already realized in several Kazakhstani research institutes that now virtually sit on inventions that are of no interest to the market. Some of the current technology commercialization support policies try to build on this “collection of prototypes” and find market for them, obviously, with little success. This project aims to change this obsolete technology commercialization concept suggesting that research should be based on a preliminary market analysis and carried out using regular feedback loops which help to maintain the right focus throughout entire process. Such change cannot be achieved easily and requires specialized expertise and skills. The country needs more specialists in technology commercialization, especially among policy makers, to make this happen. The TCP is gradually addressing this challenge but the effort needs to be broadened. </w:t>
      </w:r>
      <w:r w:rsidRPr="009564B5">
        <w:rPr>
          <w:rFonts w:ascii="Times New Roman" w:eastAsia="Calibri" w:hAnsi="Times New Roman" w:cs="Times New Roman"/>
          <w:sz w:val="20"/>
          <w:szCs w:val="20"/>
        </w:rPr>
        <w:lastRenderedPageBreak/>
        <w:t xml:space="preserve">With regards to R&amp;D finance, Kazakhstan has recently introduced a competitive grant process with a good selection mechanism based on international expertise. However, while addressing quality of research, this system does not set any requirements regarding commercialization of research results. As a consequence, the blind development of prototypes continues. The grant financing suggested by this project will be strictly oriented to commercialization of research results through competition conditions and the requirement to submit an initial commercialization plan together with the grant application. </w:t>
      </w:r>
    </w:p>
    <w:p w:rsidR="00B97906" w:rsidRPr="009564B5" w:rsidRDefault="00B97906" w:rsidP="00B97906">
      <w:pPr>
        <w:spacing w:after="240" w:line="264" w:lineRule="auto"/>
        <w:ind w:firstLine="720"/>
        <w:jc w:val="both"/>
        <w:rPr>
          <w:rFonts w:ascii="Times New Roman" w:eastAsia="Calibri" w:hAnsi="Times New Roman" w:cs="Times New Roman"/>
          <w:sz w:val="20"/>
          <w:szCs w:val="20"/>
        </w:rPr>
      </w:pPr>
      <w:r w:rsidRPr="009564B5">
        <w:rPr>
          <w:rFonts w:ascii="Times New Roman" w:eastAsia="Calibri" w:hAnsi="Times New Roman" w:cs="Times New Roman"/>
          <w:b/>
          <w:sz w:val="20"/>
          <w:szCs w:val="20"/>
        </w:rPr>
        <w:t xml:space="preserve">Component 2 – Technology Consortia for Inclusive Innovation ($35 million): </w:t>
      </w:r>
      <w:r w:rsidRPr="009564B5">
        <w:rPr>
          <w:rFonts w:ascii="Times New Roman" w:eastAsia="Calibri" w:hAnsi="Times New Roman" w:cs="Times New Roman"/>
          <w:sz w:val="20"/>
          <w:szCs w:val="20"/>
        </w:rPr>
        <w:t xml:space="preserve">The objective of this component is to promote collaboration among local research institutes, design bureaus, and scientific and engineering laboratories, as well as between these research centers and world’s innovation leaders through R&amp;D and technology consortia, and to provide a demonstration effect of private-public collaboration. This component includes two windows of Calls for Proposals: </w:t>
      </w:r>
    </w:p>
    <w:p w:rsidR="00B97906" w:rsidRPr="009564B5" w:rsidRDefault="00B97906" w:rsidP="00B97906">
      <w:pPr>
        <w:spacing w:after="240" w:line="264" w:lineRule="auto"/>
        <w:ind w:firstLine="720"/>
        <w:jc w:val="both"/>
        <w:rPr>
          <w:rFonts w:ascii="Times New Roman" w:eastAsia="Calibri" w:hAnsi="Times New Roman" w:cs="Times New Roman"/>
          <w:sz w:val="20"/>
          <w:szCs w:val="20"/>
        </w:rPr>
      </w:pPr>
      <w:r w:rsidRPr="009564B5">
        <w:rPr>
          <w:rFonts w:ascii="Times New Roman" w:eastAsia="Calibri" w:hAnsi="Times New Roman" w:cs="Times New Roman"/>
          <w:sz w:val="20"/>
          <w:szCs w:val="20"/>
        </w:rPr>
        <w:t>Productive sector consortia: consortia in productive sectors of the economy - agriculture, extractive industries, manufacturing; and</w:t>
      </w:r>
    </w:p>
    <w:p w:rsidR="00B97906" w:rsidRPr="009564B5" w:rsidRDefault="00B97906" w:rsidP="00B97906">
      <w:pPr>
        <w:spacing w:after="240" w:line="264" w:lineRule="auto"/>
        <w:ind w:firstLine="720"/>
        <w:jc w:val="both"/>
        <w:rPr>
          <w:rFonts w:ascii="Times New Roman" w:eastAsia="Calibri" w:hAnsi="Times New Roman" w:cs="Times New Roman"/>
          <w:sz w:val="20"/>
          <w:szCs w:val="20"/>
        </w:rPr>
      </w:pPr>
      <w:r w:rsidRPr="009564B5">
        <w:rPr>
          <w:rFonts w:ascii="Times New Roman" w:eastAsia="Calibri" w:hAnsi="Times New Roman" w:cs="Times New Roman"/>
          <w:sz w:val="20"/>
          <w:szCs w:val="20"/>
        </w:rPr>
        <w:t xml:space="preserve">Inclusive innovation consortia: long-term collaborative effort to improve delivery of social services (health, education, water, urban and rural infrastructure) to increase livelihood of urban and rural population. </w:t>
      </w:r>
    </w:p>
    <w:p w:rsidR="00B97906" w:rsidRPr="009564B5" w:rsidRDefault="00B97906" w:rsidP="00B97906">
      <w:pPr>
        <w:spacing w:after="240" w:line="264" w:lineRule="auto"/>
        <w:ind w:firstLine="720"/>
        <w:jc w:val="both"/>
        <w:rPr>
          <w:rFonts w:ascii="Times New Roman" w:eastAsia="Calibri" w:hAnsi="Times New Roman" w:cs="Times New Roman"/>
          <w:sz w:val="20"/>
          <w:szCs w:val="20"/>
        </w:rPr>
      </w:pPr>
      <w:r w:rsidRPr="009564B5">
        <w:rPr>
          <w:rFonts w:ascii="Times New Roman" w:eastAsia="Calibri" w:hAnsi="Times New Roman" w:cs="Times New Roman"/>
          <w:sz w:val="20"/>
          <w:szCs w:val="20"/>
        </w:rPr>
        <w:t xml:space="preserve">Following an established global good practice (EU, technology platforms, long-term consortia in UK, Australia and Russia), the consortia projects will be established through a competitive two-stage facilitated selection process which mandates international collaboration and co-funding from users and clients. In the first stage of the process, industry- and R&amp;D-led applications will be assessed against the selection criteria by the International Science and Commercialization Board (ISCB). The ISCB will recommend which applicants proceed to stage two. At stage two, the Board can identify synergies between applicants to ensure that the best combination of participants and support is identified for each consortium application. This process may involve an independent facilitator to broker between applicants to negotiate arrangements for the establishment of a single project consortium. In each case, the implementing ministry will select, with advice </w:t>
      </w:r>
      <w:r w:rsidR="00266471" w:rsidRPr="009564B5">
        <w:rPr>
          <w:rFonts w:ascii="Times New Roman" w:eastAsia="Calibri" w:hAnsi="Times New Roman" w:cs="Times New Roman"/>
          <w:sz w:val="20"/>
          <w:szCs w:val="20"/>
        </w:rPr>
        <w:t>from the</w:t>
      </w:r>
      <w:r w:rsidRPr="009564B5">
        <w:rPr>
          <w:rFonts w:ascii="Times New Roman" w:eastAsia="Calibri" w:hAnsi="Times New Roman" w:cs="Times New Roman"/>
          <w:sz w:val="20"/>
          <w:szCs w:val="20"/>
        </w:rPr>
        <w:t xml:space="preserve"> Board, an independent facilitator based on the following criteria: </w:t>
      </w:r>
    </w:p>
    <w:p w:rsidR="00B900DD" w:rsidRPr="009564B5" w:rsidRDefault="00B97906" w:rsidP="001E4033">
      <w:pPr>
        <w:pStyle w:val="ListParagraph"/>
        <w:numPr>
          <w:ilvl w:val="0"/>
          <w:numId w:val="33"/>
        </w:numPr>
        <w:spacing w:after="240" w:line="264" w:lineRule="auto"/>
        <w:jc w:val="both"/>
        <w:rPr>
          <w:rFonts w:ascii="Times New Roman" w:eastAsia="Calibri" w:hAnsi="Times New Roman"/>
          <w:sz w:val="20"/>
          <w:szCs w:val="20"/>
          <w:lang w:val="en-US"/>
        </w:rPr>
      </w:pPr>
      <w:r w:rsidRPr="009564B5">
        <w:rPr>
          <w:rFonts w:ascii="Times New Roman" w:eastAsia="Calibri" w:hAnsi="Times New Roman"/>
          <w:sz w:val="20"/>
          <w:szCs w:val="20"/>
          <w:lang w:val="en-US"/>
        </w:rPr>
        <w:t xml:space="preserve">the facilitator is independent from any potential project consortia partners or associated parties; </w:t>
      </w:r>
    </w:p>
    <w:p w:rsidR="00B900DD" w:rsidRPr="009564B5" w:rsidRDefault="00B97906" w:rsidP="001E4033">
      <w:pPr>
        <w:pStyle w:val="ListParagraph"/>
        <w:numPr>
          <w:ilvl w:val="0"/>
          <w:numId w:val="33"/>
        </w:numPr>
        <w:spacing w:after="240" w:line="264" w:lineRule="auto"/>
        <w:jc w:val="both"/>
        <w:rPr>
          <w:rFonts w:ascii="Times New Roman" w:eastAsia="Calibri" w:hAnsi="Times New Roman"/>
          <w:sz w:val="20"/>
          <w:szCs w:val="20"/>
          <w:lang w:val="en-US"/>
        </w:rPr>
      </w:pPr>
      <w:r w:rsidRPr="009564B5">
        <w:rPr>
          <w:rFonts w:ascii="Times New Roman" w:eastAsia="Calibri" w:hAnsi="Times New Roman"/>
          <w:sz w:val="20"/>
          <w:szCs w:val="20"/>
          <w:lang w:val="en-US"/>
        </w:rPr>
        <w:t xml:space="preserve">the facilitator has sufficient understanding of and has a demonstrated connection to the selected industry; and </w:t>
      </w:r>
    </w:p>
    <w:p w:rsidR="00B97906" w:rsidRPr="009564B5" w:rsidRDefault="00B97906" w:rsidP="001E4033">
      <w:pPr>
        <w:pStyle w:val="ListParagraph"/>
        <w:numPr>
          <w:ilvl w:val="0"/>
          <w:numId w:val="33"/>
        </w:numPr>
        <w:spacing w:after="240" w:line="264" w:lineRule="auto"/>
        <w:jc w:val="both"/>
        <w:rPr>
          <w:rFonts w:ascii="Times New Roman" w:eastAsia="Calibri" w:hAnsi="Times New Roman"/>
          <w:sz w:val="20"/>
          <w:szCs w:val="20"/>
          <w:lang w:val="en-US"/>
        </w:rPr>
      </w:pPr>
      <w:proofErr w:type="gramStart"/>
      <w:r w:rsidRPr="009564B5">
        <w:rPr>
          <w:rFonts w:ascii="Times New Roman" w:eastAsia="Calibri" w:hAnsi="Times New Roman"/>
          <w:sz w:val="20"/>
          <w:szCs w:val="20"/>
          <w:lang w:val="en-US"/>
        </w:rPr>
        <w:t>the</w:t>
      </w:r>
      <w:proofErr w:type="gramEnd"/>
      <w:r w:rsidRPr="009564B5">
        <w:rPr>
          <w:rFonts w:ascii="Times New Roman" w:eastAsia="Calibri" w:hAnsi="Times New Roman"/>
          <w:sz w:val="20"/>
          <w:szCs w:val="20"/>
          <w:lang w:val="en-US"/>
        </w:rPr>
        <w:t xml:space="preserve"> facilitator has the organizational, communication, and negotiation skills required to broker the development of the project consortia </w:t>
      </w:r>
      <w:r w:rsidR="00917D8D" w:rsidRPr="009564B5">
        <w:rPr>
          <w:rFonts w:ascii="Times New Roman" w:eastAsia="Calibri" w:hAnsi="Times New Roman"/>
          <w:sz w:val="20"/>
          <w:szCs w:val="20"/>
          <w:lang w:val="en-US"/>
        </w:rPr>
        <w:t xml:space="preserve">agreement. </w:t>
      </w:r>
    </w:p>
    <w:p w:rsidR="00B97906" w:rsidRPr="009564B5" w:rsidRDefault="00B97906" w:rsidP="00B97906">
      <w:pPr>
        <w:spacing w:after="240" w:line="264" w:lineRule="auto"/>
        <w:ind w:firstLine="720"/>
        <w:jc w:val="both"/>
        <w:rPr>
          <w:rFonts w:ascii="Times New Roman" w:eastAsia="Calibri" w:hAnsi="Times New Roman" w:cs="Times New Roman"/>
          <w:sz w:val="20"/>
          <w:szCs w:val="20"/>
        </w:rPr>
      </w:pPr>
      <w:r w:rsidRPr="009564B5">
        <w:rPr>
          <w:rFonts w:ascii="Times New Roman" w:eastAsia="Calibri" w:hAnsi="Times New Roman" w:cs="Times New Roman"/>
          <w:sz w:val="20"/>
          <w:szCs w:val="20"/>
        </w:rPr>
        <w:t xml:space="preserve">The winner would receive a MOES grant for upgrading to international standards while pursuing the declared R&amp;D goals. The grant conditions would allow purchase of additional equipment, renovation, and would require adoption of good laboratory practices, international certification. It is expected that up to 10 user-driven innovation clusters would be developed between major Kazakh and global companies, including multinationals involved in oil and gas drilling in the country. The IMSC is one example of such consortium in the current project, although institutional configurations of consortia are expected to vary.  </w:t>
      </w:r>
    </w:p>
    <w:p w:rsidR="00B97906" w:rsidRPr="009564B5" w:rsidRDefault="00B97906" w:rsidP="00B97906">
      <w:pPr>
        <w:spacing w:after="240" w:line="264" w:lineRule="auto"/>
        <w:ind w:firstLine="720"/>
        <w:jc w:val="both"/>
        <w:rPr>
          <w:rFonts w:ascii="Times New Roman" w:eastAsia="Calibri" w:hAnsi="Times New Roman" w:cs="Times New Roman"/>
          <w:sz w:val="20"/>
          <w:szCs w:val="20"/>
        </w:rPr>
      </w:pPr>
      <w:r w:rsidRPr="009564B5">
        <w:rPr>
          <w:rFonts w:ascii="Times New Roman" w:eastAsia="Calibri" w:hAnsi="Times New Roman" w:cs="Times New Roman"/>
          <w:sz w:val="20"/>
          <w:szCs w:val="20"/>
        </w:rPr>
        <w:t xml:space="preserve">This component would be monitored in terms of applications for financing consortia created based on a cooperation agreement and its results would be measured through the PDO indicator “total turnover of the consortia” that measures the size, scale, and output of consortia. With regards to the risks related to the character of the corporate sector in Kazakhstan (mainly SOEs) and lack of interest </w:t>
      </w:r>
      <w:r w:rsidRPr="009564B5">
        <w:rPr>
          <w:rFonts w:ascii="Times New Roman" w:eastAsia="Calibri" w:hAnsi="Times New Roman" w:cs="Times New Roman"/>
          <w:sz w:val="20"/>
          <w:szCs w:val="20"/>
        </w:rPr>
        <w:lastRenderedPageBreak/>
        <w:t xml:space="preserve">from international laboratories, it is assumed that the SOEs motivation and behavior are not radically different from the behavior of private sector firms, and that the ISCB as advisors of the MOES will provide necessary assurance that the agreed procedures, transparency of process, and feedback mechanism are in place. At the same time, while the component design is based on implementation of consortia in other countries, it is novelty in Kazakhstan and there are uncertainties about how the project will be received by various stakeholders, and what obstacles to implementation may appear. The function of the Innovation Council (Component 4) will be to facilitate horizontal linkages and collaboration between agents of the </w:t>
      </w:r>
      <w:proofErr w:type="gramStart"/>
      <w:r w:rsidRPr="009564B5">
        <w:rPr>
          <w:rFonts w:ascii="Times New Roman" w:eastAsia="Calibri" w:hAnsi="Times New Roman" w:cs="Times New Roman"/>
          <w:sz w:val="20"/>
          <w:szCs w:val="20"/>
        </w:rPr>
        <w:t>NIS,</w:t>
      </w:r>
      <w:proofErr w:type="gramEnd"/>
      <w:r w:rsidRPr="009564B5">
        <w:rPr>
          <w:rFonts w:ascii="Times New Roman" w:eastAsia="Calibri" w:hAnsi="Times New Roman" w:cs="Times New Roman"/>
          <w:sz w:val="20"/>
          <w:szCs w:val="20"/>
        </w:rPr>
        <w:t xml:space="preserve"> and this will contribute to encouraging the development of consortia. Additionally, the PMU will organize regular trainings for researchers on how to fill in applications, grant payment requests, etc., which will help avoid implementation delays. The proposed two-stage application procedure (e.g. innovation consortia/technological platforms) is designed to be the most important risk mitigation measure for the new instrument of consortia. </w:t>
      </w:r>
    </w:p>
    <w:p w:rsidR="00B97906" w:rsidRPr="009564B5" w:rsidRDefault="00B97906" w:rsidP="00B97906">
      <w:pPr>
        <w:spacing w:after="240" w:line="264" w:lineRule="auto"/>
        <w:ind w:firstLine="720"/>
        <w:jc w:val="both"/>
        <w:rPr>
          <w:rFonts w:ascii="Times New Roman" w:eastAsia="Calibri" w:hAnsi="Times New Roman" w:cs="Times New Roman"/>
          <w:sz w:val="20"/>
          <w:szCs w:val="20"/>
        </w:rPr>
      </w:pPr>
      <w:r w:rsidRPr="009564B5">
        <w:rPr>
          <w:rFonts w:ascii="Times New Roman" w:eastAsia="Calibri" w:hAnsi="Times New Roman" w:cs="Times New Roman"/>
          <w:sz w:val="20"/>
          <w:szCs w:val="20"/>
        </w:rPr>
        <w:t xml:space="preserve">Component 2 is a complementary commercialization activity to Component 3 built on the successes of the TCP. The reasons for selecting the component are the following. The Government of Kazakhstan has invested significant resources into national infrastructure. It has built twenty modern laboratory facilities. Although of predictably variable quality, twenty national laboratories are active in various fields of scientific enquiry. It is critically important to promote collaboration between these laboratories and to link them to leading innovation centers in the world, </w:t>
      </w:r>
      <w:r w:rsidR="00917D8D" w:rsidRPr="009564B5">
        <w:rPr>
          <w:rFonts w:ascii="Times New Roman" w:eastAsia="Calibri" w:hAnsi="Times New Roman" w:cs="Times New Roman"/>
          <w:sz w:val="20"/>
          <w:szCs w:val="20"/>
        </w:rPr>
        <w:t>though</w:t>
      </w:r>
      <w:r w:rsidRPr="009564B5">
        <w:rPr>
          <w:rFonts w:ascii="Times New Roman" w:eastAsia="Calibri" w:hAnsi="Times New Roman" w:cs="Times New Roman"/>
          <w:sz w:val="20"/>
          <w:szCs w:val="20"/>
        </w:rPr>
        <w:t xml:space="preserve">, for instance, R&amp;D and technology consortia. The present system of R&amp;D laboratories is characterized by large internal diversity but it is also quite </w:t>
      </w:r>
      <w:r w:rsidR="00917D8D" w:rsidRPr="009564B5">
        <w:rPr>
          <w:rFonts w:ascii="Times New Roman" w:eastAsia="Calibri" w:hAnsi="Times New Roman" w:cs="Times New Roman"/>
          <w:sz w:val="20"/>
          <w:szCs w:val="20"/>
        </w:rPr>
        <w:t xml:space="preserve">fragmented. </w:t>
      </w:r>
      <w:r w:rsidRPr="009564B5">
        <w:rPr>
          <w:rFonts w:ascii="Times New Roman" w:eastAsia="Calibri" w:hAnsi="Times New Roman" w:cs="Times New Roman"/>
          <w:sz w:val="20"/>
          <w:szCs w:val="20"/>
        </w:rPr>
        <w:t xml:space="preserve">(This is not an issue specific to Kazakhstan or even to post-socialist economies; all middle-income economies suffer from this problem.) Two problems are central, though. The first one is fragmentation: high quality research is done in small teams distributed around the system each lacking critical mass to sustain a significant program of international quality research. There is successful experience of overcoming the fragmentation problem in various countries, and the proposed project uses this extensively. The second problem is lack of focus on national priorities: the research agenda is often influenced by the interests of individual researchers in centers that do not coordinate with each other. The project would finance grants only for national priorities.   </w:t>
      </w:r>
    </w:p>
    <w:p w:rsidR="00B97906" w:rsidRPr="009564B5" w:rsidRDefault="00B97906" w:rsidP="00B97906">
      <w:pPr>
        <w:spacing w:after="240" w:line="264" w:lineRule="auto"/>
        <w:ind w:firstLine="720"/>
        <w:jc w:val="both"/>
        <w:rPr>
          <w:rFonts w:ascii="Times New Roman" w:eastAsia="Calibri" w:hAnsi="Times New Roman" w:cs="Times New Roman"/>
          <w:sz w:val="20"/>
          <w:szCs w:val="20"/>
        </w:rPr>
      </w:pPr>
      <w:r w:rsidRPr="009564B5">
        <w:rPr>
          <w:rFonts w:ascii="Times New Roman" w:eastAsia="Calibri" w:hAnsi="Times New Roman" w:cs="Times New Roman"/>
          <w:sz w:val="20"/>
          <w:szCs w:val="20"/>
        </w:rPr>
        <w:t xml:space="preserve">The second window is of particular relevance for Kazakhstan, given its need to find new solutions to improve social services, particularly to the rural population in remote regions of the country. This would require particularly intense promotion and coordination efforts. Role of the proposed Innovation Council (Component 4) will be central both in generating awareness of the domain of inclusive innovation and in helping relevant ministries (Health, Regional Development, and others) to collaborate for establishment of inclusive innovation agenda for Kazakhstan.  </w:t>
      </w:r>
    </w:p>
    <w:p w:rsidR="00B97906" w:rsidRPr="009564B5" w:rsidRDefault="00B97906" w:rsidP="00B97906">
      <w:pPr>
        <w:spacing w:after="240" w:line="264" w:lineRule="auto"/>
        <w:ind w:firstLine="720"/>
        <w:jc w:val="both"/>
        <w:rPr>
          <w:rFonts w:ascii="Times New Roman" w:eastAsia="Calibri" w:hAnsi="Times New Roman" w:cs="Times New Roman"/>
          <w:b/>
          <w:sz w:val="20"/>
          <w:szCs w:val="20"/>
        </w:rPr>
      </w:pPr>
      <w:r w:rsidRPr="009564B5">
        <w:rPr>
          <w:rFonts w:ascii="Times New Roman" w:eastAsia="Calibri" w:hAnsi="Times New Roman" w:cs="Times New Roman"/>
          <w:b/>
          <w:sz w:val="20"/>
          <w:szCs w:val="20"/>
        </w:rPr>
        <w:t>Component 3 – Consolidation of the Technology Commercialization Cycle ($</w:t>
      </w:r>
      <w:r w:rsidR="00A50A41">
        <w:rPr>
          <w:rFonts w:ascii="Times New Roman" w:eastAsia="Calibri" w:hAnsi="Times New Roman" w:cs="Times New Roman"/>
          <w:b/>
          <w:sz w:val="20"/>
          <w:szCs w:val="20"/>
        </w:rPr>
        <w:t>24</w:t>
      </w:r>
      <w:r w:rsidRPr="009564B5">
        <w:rPr>
          <w:rFonts w:ascii="Times New Roman" w:eastAsia="Calibri" w:hAnsi="Times New Roman" w:cs="Times New Roman"/>
          <w:b/>
          <w:sz w:val="20"/>
          <w:szCs w:val="20"/>
        </w:rPr>
        <w:t xml:space="preserve">million): </w:t>
      </w:r>
      <w:r w:rsidRPr="009564B5">
        <w:rPr>
          <w:rFonts w:ascii="Times New Roman" w:eastAsia="Calibri" w:hAnsi="Times New Roman" w:cs="Times New Roman"/>
          <w:sz w:val="20"/>
          <w:szCs w:val="20"/>
        </w:rPr>
        <w:t>The objective of this component is to complement the existing financial instruments and solutions suitable to different stages of startup company development. It would include four sub-components and finance the following activities:</w:t>
      </w:r>
    </w:p>
    <w:p w:rsidR="00A50A41" w:rsidRPr="00A50A41" w:rsidRDefault="00A50A41" w:rsidP="00A50A41">
      <w:pPr>
        <w:spacing w:after="240" w:line="264" w:lineRule="auto"/>
        <w:ind w:firstLine="720"/>
        <w:jc w:val="both"/>
        <w:rPr>
          <w:rFonts w:ascii="Times New Roman" w:eastAsia="Calibri" w:hAnsi="Times New Roman" w:cs="Times New Roman"/>
          <w:sz w:val="20"/>
          <w:szCs w:val="20"/>
        </w:rPr>
      </w:pPr>
      <w:r w:rsidRPr="00A50A41">
        <w:rPr>
          <w:rFonts w:ascii="Times New Roman" w:eastAsia="Calibri" w:hAnsi="Times New Roman" w:cs="Times New Roman"/>
          <w:sz w:val="20"/>
          <w:szCs w:val="20"/>
        </w:rPr>
        <w:t xml:space="preserve">Public Support to a Funding Facility for technology-based enterprises (early stage venture capital (ESVC) fund for technology-based companies) (US$10 million): Although a limited number of VC- funds exist in Kazakhstan, there have been minimal transactions for early stage and technology-based companies. Availability of early stage finance remains problematic. The sub-component attempts to make early stage financing available for technology start-ups and provide a demonstration effect of commercial viability of these investments. This demonstration effect is expected to attract other VC companies and therefore would allow a critical mass of early stage and venture capital to evolve. </w:t>
      </w:r>
    </w:p>
    <w:p w:rsidR="00A50A41" w:rsidRDefault="00A50A41" w:rsidP="00B97906">
      <w:pPr>
        <w:spacing w:after="240" w:line="264" w:lineRule="auto"/>
        <w:ind w:firstLine="720"/>
        <w:jc w:val="both"/>
        <w:rPr>
          <w:rFonts w:ascii="Times New Roman" w:eastAsia="Calibri" w:hAnsi="Times New Roman" w:cs="Times New Roman"/>
          <w:sz w:val="20"/>
          <w:szCs w:val="20"/>
        </w:rPr>
      </w:pPr>
      <w:r w:rsidRPr="00A50A41">
        <w:rPr>
          <w:rFonts w:ascii="Times New Roman" w:eastAsia="Calibri" w:hAnsi="Times New Roman" w:cs="Times New Roman"/>
          <w:sz w:val="20"/>
          <w:szCs w:val="20"/>
        </w:rPr>
        <w:t xml:space="preserve">This component would pilot an ESVC-fund (the Fund) that would comprise a limited public contribution - up to US$ 10 million or up to one half of the total fund equity. The project will also provide an up to 50% subsidy towards the management fee of the fund. While the exact management </w:t>
      </w:r>
      <w:r w:rsidRPr="00A50A41">
        <w:rPr>
          <w:rFonts w:ascii="Times New Roman" w:eastAsia="Calibri" w:hAnsi="Times New Roman" w:cs="Times New Roman"/>
          <w:sz w:val="20"/>
          <w:szCs w:val="20"/>
        </w:rPr>
        <w:lastRenderedPageBreak/>
        <w:t>structure is to be further explored, the management fee is estimated at approximately US$250,000 for four years of operation. It will be provided on a sliding scale basis (from 50% in year 1 to 10% in year 4). This pilot fund would provide a demonstration effect of the commercial</w:t>
      </w:r>
      <w:r>
        <w:rPr>
          <w:rFonts w:ascii="Times New Roman" w:eastAsia="Calibri" w:hAnsi="Times New Roman" w:cs="Times New Roman"/>
          <w:sz w:val="20"/>
          <w:szCs w:val="20"/>
        </w:rPr>
        <w:t xml:space="preserve"> viability of early stage funds</w:t>
      </w:r>
      <w:r w:rsidRPr="00A50A41">
        <w:rPr>
          <w:rFonts w:ascii="Times New Roman" w:eastAsia="Calibri" w:hAnsi="Times New Roman" w:cs="Times New Roman"/>
          <w:sz w:val="20"/>
          <w:szCs w:val="20"/>
        </w:rPr>
        <w:t xml:space="preserve"> for technology and high value-added start-ups helping to attract other VC companies and creating a critical mass of early stage investments and market agents. The legal framework for technology VC funds is sound.</w:t>
      </w:r>
    </w:p>
    <w:p w:rsidR="00B97906" w:rsidRPr="009564B5" w:rsidRDefault="00A50A41" w:rsidP="00B97906">
      <w:pPr>
        <w:spacing w:after="240" w:line="264" w:lineRule="auto"/>
        <w:ind w:firstLine="720"/>
        <w:jc w:val="both"/>
        <w:rPr>
          <w:rFonts w:ascii="Times New Roman" w:eastAsia="Calibri" w:hAnsi="Times New Roman" w:cs="Times New Roman"/>
          <w:sz w:val="20"/>
          <w:szCs w:val="20"/>
        </w:rPr>
      </w:pPr>
      <w:r w:rsidRPr="00A50A41">
        <w:rPr>
          <w:rFonts w:ascii="Times New Roman" w:eastAsia="Calibri" w:hAnsi="Times New Roman" w:cs="Times New Roman"/>
          <w:sz w:val="20"/>
          <w:szCs w:val="20"/>
        </w:rPr>
        <w:t xml:space="preserve">Innovation Brokerage to Generate Deal Flow (US$ 2.0 million): This sub-component would seek to catalyze a market for specialized business development services that are able to transform technology and innovation ideas into commercial projects acceptable for early stage venture capital or other investors. </w:t>
      </w:r>
      <w:proofErr w:type="gramStart"/>
      <w:r w:rsidRPr="00A50A41">
        <w:rPr>
          <w:rFonts w:ascii="Times New Roman" w:eastAsia="Calibri" w:hAnsi="Times New Roman" w:cs="Times New Roman"/>
          <w:sz w:val="20"/>
          <w:szCs w:val="20"/>
        </w:rPr>
        <w:t>The key lesson from other countries that have attempted to introduce early stage funding pinpoints to the need for additional assistance that will facilitate the availability of “deal flow” i.e., investment ready projects.</w:t>
      </w:r>
      <w:proofErr w:type="gramEnd"/>
      <w:r w:rsidRPr="00A50A41">
        <w:rPr>
          <w:rFonts w:ascii="Times New Roman" w:eastAsia="Calibri" w:hAnsi="Times New Roman" w:cs="Times New Roman"/>
          <w:sz w:val="20"/>
          <w:szCs w:val="20"/>
        </w:rPr>
        <w:t xml:space="preserve"> Recognizing this, the sub-component would support the formation of innovation brokerage team that would assist an entrepreneur in all stages of the incubation cycle. More specifically, the functions of the “deal flow” promoters would comprise (</w:t>
      </w:r>
      <w:proofErr w:type="spellStart"/>
      <w:r w:rsidRPr="00A50A41">
        <w:rPr>
          <w:rFonts w:ascii="Times New Roman" w:eastAsia="Calibri" w:hAnsi="Times New Roman" w:cs="Times New Roman"/>
          <w:sz w:val="20"/>
          <w:szCs w:val="20"/>
        </w:rPr>
        <w:t>i</w:t>
      </w:r>
      <w:proofErr w:type="spellEnd"/>
      <w:r w:rsidRPr="00A50A41">
        <w:rPr>
          <w:rFonts w:ascii="Times New Roman" w:eastAsia="Calibri" w:hAnsi="Times New Roman" w:cs="Times New Roman"/>
          <w:sz w:val="20"/>
          <w:szCs w:val="20"/>
        </w:rPr>
        <w:t>) assessing the technological viability of the project; (ii) estimating the commercial potential of the innovation; and (iii) generating, presenting and marketing new information about the project.</w:t>
      </w:r>
    </w:p>
    <w:p w:rsidR="00B97906" w:rsidRPr="009564B5" w:rsidRDefault="00B97906" w:rsidP="00B97906">
      <w:pPr>
        <w:spacing w:after="240" w:line="264" w:lineRule="auto"/>
        <w:ind w:firstLine="720"/>
        <w:jc w:val="both"/>
        <w:rPr>
          <w:rFonts w:ascii="Times New Roman" w:eastAsia="Calibri" w:hAnsi="Times New Roman" w:cs="Times New Roman"/>
          <w:sz w:val="20"/>
          <w:szCs w:val="20"/>
        </w:rPr>
      </w:pPr>
      <w:r w:rsidRPr="009564B5">
        <w:rPr>
          <w:rFonts w:ascii="Times New Roman" w:eastAsia="Calibri" w:hAnsi="Times New Roman" w:cs="Times New Roman"/>
          <w:sz w:val="20"/>
          <w:szCs w:val="20"/>
        </w:rPr>
        <w:t xml:space="preserve">Technology Acceleration Office Abroad ($2 million) to enhance capabilities of a technology and marketing office located at one of the recognized centers of excellence in technological innovation in the USA (Silicon Valley, CA, Austin, TX) or Russia (Moscow, </w:t>
      </w:r>
      <w:proofErr w:type="spellStart"/>
      <w:r w:rsidRPr="009564B5">
        <w:rPr>
          <w:rFonts w:ascii="Times New Roman" w:eastAsia="Calibri" w:hAnsi="Times New Roman" w:cs="Times New Roman"/>
          <w:sz w:val="20"/>
          <w:szCs w:val="20"/>
        </w:rPr>
        <w:t>Skolkovo</w:t>
      </w:r>
      <w:proofErr w:type="spellEnd"/>
      <w:r w:rsidRPr="009564B5">
        <w:rPr>
          <w:rFonts w:ascii="Times New Roman" w:eastAsia="Calibri" w:hAnsi="Times New Roman" w:cs="Times New Roman"/>
          <w:sz w:val="20"/>
          <w:szCs w:val="20"/>
        </w:rPr>
        <w:t xml:space="preserve">). </w:t>
      </w:r>
    </w:p>
    <w:p w:rsidR="00B97906" w:rsidRPr="009564B5" w:rsidRDefault="00B97906" w:rsidP="00B97906">
      <w:pPr>
        <w:spacing w:after="240" w:line="264" w:lineRule="auto"/>
        <w:ind w:firstLine="720"/>
        <w:jc w:val="both"/>
        <w:rPr>
          <w:rFonts w:ascii="Times New Roman" w:eastAsia="Calibri" w:hAnsi="Times New Roman" w:cs="Times New Roman"/>
          <w:sz w:val="20"/>
          <w:szCs w:val="20"/>
        </w:rPr>
      </w:pPr>
      <w:proofErr w:type="gramStart"/>
      <w:r w:rsidRPr="009564B5">
        <w:rPr>
          <w:rFonts w:ascii="Times New Roman" w:eastAsia="Calibri" w:hAnsi="Times New Roman" w:cs="Times New Roman"/>
          <w:sz w:val="20"/>
          <w:szCs w:val="20"/>
        </w:rPr>
        <w:t xml:space="preserve">Network of Technology Transfer Offices ((TTO) at major Kazakh universities ($10 </w:t>
      </w:r>
      <w:proofErr w:type="spellStart"/>
      <w:r w:rsidRPr="009564B5">
        <w:rPr>
          <w:rFonts w:ascii="Times New Roman" w:eastAsia="Calibri" w:hAnsi="Times New Roman" w:cs="Times New Roman"/>
          <w:sz w:val="20"/>
          <w:szCs w:val="20"/>
        </w:rPr>
        <w:t>mln</w:t>
      </w:r>
      <w:proofErr w:type="spellEnd"/>
      <w:r w:rsidRPr="009564B5">
        <w:rPr>
          <w:rFonts w:ascii="Times New Roman" w:eastAsia="Calibri" w:hAnsi="Times New Roman" w:cs="Times New Roman"/>
          <w:sz w:val="20"/>
          <w:szCs w:val="20"/>
        </w:rPr>
        <w:t>).</w:t>
      </w:r>
      <w:proofErr w:type="gramEnd"/>
      <w:r w:rsidRPr="009564B5">
        <w:rPr>
          <w:rFonts w:ascii="Times New Roman" w:eastAsia="Calibri" w:hAnsi="Times New Roman" w:cs="Times New Roman"/>
          <w:sz w:val="20"/>
          <w:szCs w:val="20"/>
        </w:rPr>
        <w:t xml:space="preserve"> This sub-component will enhance capabilities of existing TTOs with an objective to reach a critical mass technology commercialization and transfer capabilities within a coherent network of 5-6 capable TTOs. Operating in concert with innovation matching grants (sub-component 3a)</w:t>
      </w:r>
      <w:proofErr w:type="gramStart"/>
      <w:r w:rsidRPr="009564B5">
        <w:rPr>
          <w:rFonts w:ascii="Times New Roman" w:eastAsia="Calibri" w:hAnsi="Times New Roman" w:cs="Times New Roman"/>
          <w:sz w:val="20"/>
          <w:szCs w:val="20"/>
        </w:rPr>
        <w:t>,</w:t>
      </w:r>
      <w:proofErr w:type="gramEnd"/>
      <w:r w:rsidRPr="009564B5">
        <w:rPr>
          <w:rFonts w:ascii="Times New Roman" w:eastAsia="Calibri" w:hAnsi="Times New Roman" w:cs="Times New Roman"/>
          <w:sz w:val="20"/>
          <w:szCs w:val="20"/>
        </w:rPr>
        <w:t xml:space="preserve"> this sub-component will facilitate an adequate deal flow for the venture fund (sub-component 3b). It will finance goods and services (training, study tours) to upgrade capabilities of TTOs.    </w:t>
      </w:r>
    </w:p>
    <w:p w:rsidR="00B97906" w:rsidRPr="009564B5" w:rsidRDefault="00B97906" w:rsidP="00B97906">
      <w:pPr>
        <w:spacing w:after="240" w:line="264" w:lineRule="auto"/>
        <w:ind w:firstLine="720"/>
        <w:jc w:val="both"/>
        <w:rPr>
          <w:rFonts w:ascii="Times New Roman" w:eastAsia="Calibri" w:hAnsi="Times New Roman" w:cs="Times New Roman"/>
          <w:sz w:val="20"/>
          <w:szCs w:val="20"/>
        </w:rPr>
      </w:pPr>
      <w:r w:rsidRPr="009564B5">
        <w:rPr>
          <w:rFonts w:ascii="Times New Roman" w:eastAsia="Calibri" w:hAnsi="Times New Roman" w:cs="Times New Roman"/>
          <w:sz w:val="20"/>
          <w:szCs w:val="20"/>
        </w:rPr>
        <w:t xml:space="preserve">This component would be monitored in terms of innovation matching grants applications/ approved and total value of the venture capital fund created and its outcomes would be measured in terms of Patent Cooperation Treaty agreements approved for project beneficiaries and license agreements signed. With regards to the risk that experienced companies would lack interest to assume management of the venture funds, it is anticipated that the activities of the Innovation Council will foster long-term interests of companies and hence their contributions to the VC fund. It is anticipated that the risk of limited supply of commercially relevant ideas is mitigated by the TCP performance (10 out of 21 research groups’ projects have commercial value) and the strong focus of the proposed project on commercial relevance as the eligibility criteria for R&amp;D. In the case of this component, as well, the PMU will organize regular training to applying scientists on applications and payment requests to mitigate the risk the beneficiaries do not know how to fill out the requests for grant payments and thus contribute to implementation delays. As this is a novelty in Kazakhstan. </w:t>
      </w:r>
    </w:p>
    <w:p w:rsidR="00B97906" w:rsidRPr="009564B5" w:rsidRDefault="00B97906" w:rsidP="00B97906">
      <w:pPr>
        <w:spacing w:after="240" w:line="264" w:lineRule="auto"/>
        <w:ind w:firstLine="720"/>
        <w:jc w:val="both"/>
        <w:rPr>
          <w:rFonts w:ascii="Times New Roman" w:eastAsia="Calibri" w:hAnsi="Times New Roman" w:cs="Times New Roman"/>
          <w:sz w:val="20"/>
          <w:szCs w:val="20"/>
        </w:rPr>
      </w:pPr>
      <w:r w:rsidRPr="009564B5">
        <w:rPr>
          <w:rFonts w:ascii="Times New Roman" w:eastAsia="Calibri" w:hAnsi="Times New Roman" w:cs="Times New Roman"/>
          <w:sz w:val="20"/>
          <w:szCs w:val="20"/>
        </w:rPr>
        <w:t xml:space="preserve">This component draws on the activities of the TCP, utilizing results of the technology audit, technology commercialization grants program and comprehensive R&amp;D regulatory framework review, and of  technology commercialization support programs developed by the Ministry of Industry and New Technology (MINT) and other government agencies. The specific reasons for selecting this component are as follows. Similarly to the situation with underdeveloped financial markets, Kazakhstan lacks such important elements of providing financial instruments and solutions suitable to different stages of startup company development. As a result, many technology startups fall below the radar of few venture capitalists present in Kazakhstan. Building such comprehensive system is a difficult task that requires maturity of market players. At the same time, there is evidence that appetite for risky investments is gradually growing and creation of proper vehicle would potentially bridge several financing gaps described earlier. For example, a public-private fund providing seed funding and comprehensive management and business support could grow the promising innovative startups </w:t>
      </w:r>
      <w:r w:rsidRPr="009564B5">
        <w:rPr>
          <w:rFonts w:ascii="Times New Roman" w:eastAsia="Calibri" w:hAnsi="Times New Roman" w:cs="Times New Roman"/>
          <w:sz w:val="20"/>
          <w:szCs w:val="20"/>
        </w:rPr>
        <w:lastRenderedPageBreak/>
        <w:t>through equity financing, with buyout option at later stages when those young companies become more sustainable and attractive for venture capital.</w:t>
      </w:r>
    </w:p>
    <w:p w:rsidR="00B97906" w:rsidRPr="009564B5" w:rsidRDefault="00B97906" w:rsidP="00B97906">
      <w:pPr>
        <w:spacing w:after="240" w:line="264" w:lineRule="auto"/>
        <w:ind w:firstLine="720"/>
        <w:jc w:val="both"/>
        <w:rPr>
          <w:rFonts w:ascii="Times New Roman" w:eastAsia="Calibri" w:hAnsi="Times New Roman" w:cs="Times New Roman"/>
          <w:sz w:val="20"/>
          <w:szCs w:val="20"/>
        </w:rPr>
      </w:pPr>
      <w:r w:rsidRPr="009564B5">
        <w:rPr>
          <w:rFonts w:ascii="Times New Roman" w:eastAsia="Calibri" w:hAnsi="Times New Roman" w:cs="Times New Roman"/>
          <w:b/>
          <w:sz w:val="20"/>
          <w:szCs w:val="20"/>
        </w:rPr>
        <w:t>Component 4 - Innovation Council ($</w:t>
      </w:r>
      <w:r w:rsidR="00A50A41">
        <w:rPr>
          <w:rFonts w:ascii="Times New Roman" w:eastAsia="Calibri" w:hAnsi="Times New Roman" w:cs="Times New Roman"/>
          <w:b/>
          <w:sz w:val="20"/>
          <w:szCs w:val="20"/>
        </w:rPr>
        <w:t>6</w:t>
      </w:r>
      <w:r w:rsidRPr="009564B5">
        <w:rPr>
          <w:rFonts w:ascii="Times New Roman" w:eastAsia="Calibri" w:hAnsi="Times New Roman" w:cs="Times New Roman"/>
          <w:b/>
          <w:sz w:val="20"/>
          <w:szCs w:val="20"/>
        </w:rPr>
        <w:t xml:space="preserve"> million): </w:t>
      </w:r>
      <w:r w:rsidRPr="009564B5">
        <w:rPr>
          <w:rFonts w:ascii="Times New Roman" w:eastAsia="Calibri" w:hAnsi="Times New Roman" w:cs="Times New Roman"/>
          <w:sz w:val="20"/>
          <w:szCs w:val="20"/>
        </w:rPr>
        <w:t xml:space="preserve">The objective of this component is to ensure better coordination between key stakeholders of National Innovation System, </w:t>
      </w:r>
      <w:r w:rsidR="00917D8D" w:rsidRPr="009564B5">
        <w:rPr>
          <w:rFonts w:ascii="Times New Roman" w:eastAsia="Calibri" w:hAnsi="Times New Roman" w:cs="Times New Roman"/>
          <w:sz w:val="20"/>
          <w:szCs w:val="20"/>
        </w:rPr>
        <w:t>including Ministry</w:t>
      </w:r>
      <w:r w:rsidRPr="009564B5">
        <w:rPr>
          <w:rFonts w:ascii="Times New Roman" w:eastAsia="Calibri" w:hAnsi="Times New Roman" w:cs="Times New Roman"/>
          <w:sz w:val="20"/>
          <w:szCs w:val="20"/>
        </w:rPr>
        <w:t xml:space="preserve"> of Education &amp; Science, Ministry of Industry &amp; New Technologies, Ministry of Agriculture, and Ministry of Oil &amp; Gas.  The component will finance TA to set up the Council and build-up its capabilities, and cover operating costs of running the Council. This TA will be focused, inter alia, on the following functions/capabilities of the Council: </w:t>
      </w:r>
    </w:p>
    <w:p w:rsidR="00B97906" w:rsidRPr="009564B5" w:rsidRDefault="00B97906" w:rsidP="00B97906">
      <w:pPr>
        <w:spacing w:after="240" w:line="264" w:lineRule="auto"/>
        <w:ind w:firstLine="720"/>
        <w:jc w:val="both"/>
        <w:rPr>
          <w:rFonts w:ascii="Times New Roman" w:eastAsia="Calibri" w:hAnsi="Times New Roman" w:cs="Times New Roman"/>
          <w:sz w:val="20"/>
          <w:szCs w:val="20"/>
        </w:rPr>
      </w:pPr>
      <w:r w:rsidRPr="009564B5">
        <w:rPr>
          <w:rFonts w:ascii="Times New Roman" w:eastAsia="Calibri" w:hAnsi="Times New Roman" w:cs="Times New Roman"/>
          <w:sz w:val="20"/>
          <w:szCs w:val="20"/>
        </w:rPr>
        <w:t>Innovation Observatory - a permanent framework to monitor innovation performance both in productive and public sector; and</w:t>
      </w:r>
    </w:p>
    <w:p w:rsidR="00B97906" w:rsidRPr="009564B5" w:rsidRDefault="00B97906" w:rsidP="00B97906">
      <w:pPr>
        <w:spacing w:after="240" w:line="264" w:lineRule="auto"/>
        <w:ind w:firstLine="720"/>
        <w:jc w:val="both"/>
        <w:rPr>
          <w:rFonts w:ascii="Times New Roman" w:eastAsia="Calibri" w:hAnsi="Times New Roman" w:cs="Times New Roman"/>
          <w:sz w:val="20"/>
          <w:szCs w:val="20"/>
        </w:rPr>
      </w:pPr>
      <w:proofErr w:type="gramStart"/>
      <w:r w:rsidRPr="009564B5">
        <w:rPr>
          <w:rFonts w:ascii="Times New Roman" w:eastAsia="Calibri" w:hAnsi="Times New Roman" w:cs="Times New Roman"/>
          <w:sz w:val="20"/>
          <w:szCs w:val="20"/>
        </w:rPr>
        <w:t>Awareness raising and coordination - to articulate and disseminate inclusive innovation agenda for Kazakhstan.</w:t>
      </w:r>
      <w:proofErr w:type="gramEnd"/>
      <w:r w:rsidRPr="009564B5">
        <w:rPr>
          <w:rFonts w:ascii="Times New Roman" w:eastAsia="Calibri" w:hAnsi="Times New Roman" w:cs="Times New Roman"/>
          <w:sz w:val="20"/>
          <w:szCs w:val="20"/>
        </w:rPr>
        <w:t xml:space="preserve">   </w:t>
      </w:r>
    </w:p>
    <w:p w:rsidR="00B97906" w:rsidRPr="009564B5" w:rsidRDefault="00B97906" w:rsidP="00B97906">
      <w:pPr>
        <w:spacing w:after="240" w:line="264" w:lineRule="auto"/>
        <w:ind w:firstLine="720"/>
        <w:jc w:val="both"/>
        <w:rPr>
          <w:rFonts w:ascii="Times New Roman" w:eastAsia="Calibri" w:hAnsi="Times New Roman" w:cs="Times New Roman"/>
          <w:sz w:val="20"/>
          <w:szCs w:val="20"/>
        </w:rPr>
      </w:pPr>
      <w:r w:rsidRPr="009564B5">
        <w:rPr>
          <w:rFonts w:ascii="Times New Roman" w:eastAsia="Calibri" w:hAnsi="Times New Roman" w:cs="Times New Roman"/>
          <w:sz w:val="20"/>
          <w:szCs w:val="20"/>
        </w:rPr>
        <w:t xml:space="preserve">The Council would benefit from collaboration and advice from the International Science and Commercialization Board under the TCP. The TCO established under the TCP could serve as the secretariat of the Innovation Council. This component draws on the experience of inter-agency Innovation Councils in such countries as Chile and Finland. The reason for selecting this component is the following. </w:t>
      </w:r>
      <w:proofErr w:type="gramStart"/>
      <w:r w:rsidRPr="009564B5">
        <w:rPr>
          <w:rFonts w:ascii="Times New Roman" w:eastAsia="Calibri" w:hAnsi="Times New Roman" w:cs="Times New Roman"/>
          <w:sz w:val="20"/>
          <w:szCs w:val="20"/>
        </w:rPr>
        <w:t>As already noted, the government’s effort of the past 20 years and the current TCP created a complex set of organizations.</w:t>
      </w:r>
      <w:proofErr w:type="gramEnd"/>
      <w:r w:rsidRPr="009564B5">
        <w:rPr>
          <w:rFonts w:ascii="Times New Roman" w:eastAsia="Calibri" w:hAnsi="Times New Roman" w:cs="Times New Roman"/>
          <w:sz w:val="20"/>
          <w:szCs w:val="20"/>
        </w:rPr>
        <w:t xml:space="preserve"> The priority at this stage is consolidation, coordination, and achievement of synergy between these organizations in order to re-focus the country’s research and development sector to goods and services valued by market. The Innovation Council will contribute to the high-level objectives of the project, namely to the cultural change in the NIS, development of the NIS in line with international standards, and streamlining the functioning of the NIS. This would mitigate the potential future risk that, due to growing interest in the innovation system and because innovation is a cross-cutting area, various institutions in different sectors will take actions that negatively affect the NIS and undermine the reform efforts of the project. The results of the ongoing Technology Commercialization Project (TCP) are already having a demonstration effect that will contribute to changing the culture to be more supportive of innovation. </w:t>
      </w:r>
    </w:p>
    <w:p w:rsidR="006442E5" w:rsidRPr="009564B5" w:rsidRDefault="00B97906" w:rsidP="00266471">
      <w:pPr>
        <w:spacing w:after="240" w:line="264" w:lineRule="auto"/>
        <w:ind w:firstLine="720"/>
        <w:jc w:val="both"/>
        <w:rPr>
          <w:rFonts w:ascii="Times New Roman" w:eastAsia="Calibri" w:hAnsi="Times New Roman" w:cs="Times New Roman"/>
          <w:sz w:val="20"/>
          <w:szCs w:val="20"/>
        </w:rPr>
      </w:pPr>
      <w:r w:rsidRPr="009564B5">
        <w:rPr>
          <w:rFonts w:ascii="Times New Roman" w:eastAsia="Calibri" w:hAnsi="Times New Roman" w:cs="Times New Roman"/>
          <w:b/>
          <w:sz w:val="20"/>
          <w:szCs w:val="20"/>
        </w:rPr>
        <w:t xml:space="preserve">Component 5 - Project management, monitoring and evaluation, awareness raising and capacity development ($5 million): </w:t>
      </w:r>
      <w:r w:rsidR="00531BC5" w:rsidRPr="00531BC5">
        <w:rPr>
          <w:rFonts w:ascii="Times New Roman" w:eastAsia="Calibri" w:hAnsi="Times New Roman" w:cs="Times New Roman"/>
          <w:sz w:val="20"/>
          <w:szCs w:val="20"/>
        </w:rPr>
        <w:t xml:space="preserve">This component will finance the day-to-day PMU functions (project administration, procurement, financial management, disbursement, M&amp;E, safeguards, program management, public awareness raising) and assessments of the legal and regulatory framework. It will finance PMU staff, consultant services for strengthening the legal and regulatory framework and project awareness </w:t>
      </w:r>
      <w:proofErr w:type="gramStart"/>
      <w:r w:rsidR="00531BC5" w:rsidRPr="00531BC5">
        <w:rPr>
          <w:rFonts w:ascii="Times New Roman" w:eastAsia="Calibri" w:hAnsi="Times New Roman" w:cs="Times New Roman"/>
          <w:sz w:val="20"/>
          <w:szCs w:val="20"/>
        </w:rPr>
        <w:t>raisin</w:t>
      </w:r>
      <w:r w:rsidR="00531BC5">
        <w:rPr>
          <w:rFonts w:ascii="Times New Roman" w:eastAsia="Calibri" w:hAnsi="Times New Roman" w:cs="Times New Roman"/>
          <w:sz w:val="20"/>
          <w:szCs w:val="20"/>
        </w:rPr>
        <w:t>g</w:t>
      </w:r>
      <w:proofErr w:type="gramEnd"/>
      <w:r w:rsidR="00531BC5">
        <w:rPr>
          <w:rFonts w:ascii="Times New Roman" w:eastAsia="Calibri" w:hAnsi="Times New Roman" w:cs="Times New Roman"/>
          <w:sz w:val="20"/>
          <w:szCs w:val="20"/>
        </w:rPr>
        <w:t>, as well as operational costs</w:t>
      </w:r>
      <w:r w:rsidRPr="009564B5">
        <w:rPr>
          <w:rFonts w:ascii="Times New Roman" w:eastAsia="Calibri" w:hAnsi="Times New Roman" w:cs="Times New Roman"/>
          <w:sz w:val="20"/>
          <w:szCs w:val="20"/>
        </w:rPr>
        <w:t>.</w:t>
      </w:r>
    </w:p>
    <w:p w:rsidR="00EA2C10" w:rsidRPr="00005BE1" w:rsidRDefault="008B0763" w:rsidP="00EA2C10">
      <w:pPr>
        <w:pStyle w:val="Heading3"/>
      </w:pPr>
      <w:r w:rsidRPr="00005BE1">
        <w:t>Project implementation structure</w:t>
      </w:r>
    </w:p>
    <w:p w:rsidR="008B0763" w:rsidRPr="009564B5" w:rsidRDefault="008B0763" w:rsidP="008B0763">
      <w:pPr>
        <w:jc w:val="both"/>
        <w:rPr>
          <w:rFonts w:ascii="Times New Roman" w:hAnsi="Times New Roman" w:cs="Times New Roman"/>
          <w:sz w:val="20"/>
          <w:szCs w:val="20"/>
        </w:rPr>
      </w:pPr>
      <w:r w:rsidRPr="009564B5">
        <w:rPr>
          <w:rFonts w:ascii="Times New Roman" w:hAnsi="Times New Roman" w:cs="Times New Roman"/>
          <w:sz w:val="20"/>
          <w:szCs w:val="20"/>
        </w:rPr>
        <w:t xml:space="preserve">The proposed Project will be implemented by the </w:t>
      </w:r>
      <w:r w:rsidRPr="009564B5">
        <w:rPr>
          <w:rFonts w:ascii="Times New Roman" w:hAnsi="Times New Roman" w:cs="Times New Roman"/>
          <w:b/>
          <w:sz w:val="20"/>
          <w:szCs w:val="20"/>
        </w:rPr>
        <w:t>Ministry of Education and Science (</w:t>
      </w:r>
      <w:proofErr w:type="spellStart"/>
      <w:r w:rsidRPr="009564B5">
        <w:rPr>
          <w:rFonts w:ascii="Times New Roman" w:hAnsi="Times New Roman" w:cs="Times New Roman"/>
          <w:b/>
          <w:sz w:val="20"/>
          <w:szCs w:val="20"/>
        </w:rPr>
        <w:t>MoES</w:t>
      </w:r>
      <w:proofErr w:type="spellEnd"/>
      <w:r w:rsidRPr="009564B5">
        <w:rPr>
          <w:rFonts w:ascii="Times New Roman" w:hAnsi="Times New Roman" w:cs="Times New Roman"/>
          <w:b/>
          <w:sz w:val="20"/>
          <w:szCs w:val="20"/>
        </w:rPr>
        <w:t>)</w:t>
      </w:r>
      <w:r w:rsidRPr="009564B5">
        <w:rPr>
          <w:rFonts w:ascii="Times New Roman" w:hAnsi="Times New Roman" w:cs="Times New Roman"/>
          <w:sz w:val="20"/>
          <w:szCs w:val="20"/>
        </w:rPr>
        <w:t xml:space="preserve"> (Implementing Agency).  The </w:t>
      </w:r>
      <w:r w:rsidRPr="009564B5">
        <w:rPr>
          <w:rFonts w:ascii="Times New Roman" w:hAnsi="Times New Roman" w:cs="Times New Roman"/>
          <w:b/>
          <w:sz w:val="20"/>
          <w:szCs w:val="20"/>
        </w:rPr>
        <w:t>Science Fund (SF) (Implementing Entity)</w:t>
      </w:r>
      <w:r w:rsidRPr="009564B5">
        <w:rPr>
          <w:rFonts w:ascii="Times New Roman" w:hAnsi="Times New Roman" w:cs="Times New Roman"/>
          <w:sz w:val="20"/>
          <w:szCs w:val="20"/>
        </w:rPr>
        <w:t xml:space="preserve"> created by the Ministry of Education and Science as an independent legal entity and chaired by the Minister of Science will be responsible for supervising overall project implementation and providing strategic oversight of the implementation of key Project activities on behalf of the </w:t>
      </w:r>
      <w:proofErr w:type="spellStart"/>
      <w:r w:rsidRPr="009564B5">
        <w:rPr>
          <w:rFonts w:ascii="Times New Roman" w:hAnsi="Times New Roman" w:cs="Times New Roman"/>
          <w:sz w:val="20"/>
          <w:szCs w:val="20"/>
        </w:rPr>
        <w:t>MoES</w:t>
      </w:r>
      <w:proofErr w:type="spellEnd"/>
      <w:r w:rsidRPr="009564B5">
        <w:rPr>
          <w:rFonts w:ascii="Times New Roman" w:hAnsi="Times New Roman" w:cs="Times New Roman"/>
          <w:sz w:val="20"/>
          <w:szCs w:val="20"/>
        </w:rPr>
        <w:t>.</w:t>
      </w:r>
      <w:r w:rsidR="00073D3F">
        <w:rPr>
          <w:rFonts w:ascii="Times New Roman" w:hAnsi="Times New Roman" w:cs="Times New Roman"/>
          <w:sz w:val="20"/>
          <w:szCs w:val="20"/>
        </w:rPr>
        <w:t xml:space="preserve"> The Science Fund will host PMU.</w:t>
      </w:r>
    </w:p>
    <w:p w:rsidR="008B0763" w:rsidRPr="009564B5" w:rsidRDefault="008B0763" w:rsidP="008B0763">
      <w:pPr>
        <w:jc w:val="both"/>
        <w:rPr>
          <w:rFonts w:ascii="Times New Roman" w:hAnsi="Times New Roman" w:cs="Times New Roman"/>
          <w:sz w:val="20"/>
          <w:szCs w:val="20"/>
        </w:rPr>
      </w:pPr>
      <w:r w:rsidRPr="009564B5">
        <w:rPr>
          <w:rFonts w:ascii="Times New Roman" w:hAnsi="Times New Roman" w:cs="Times New Roman"/>
          <w:sz w:val="20"/>
          <w:szCs w:val="20"/>
        </w:rPr>
        <w:t xml:space="preserve">A </w:t>
      </w:r>
      <w:r w:rsidRPr="009564B5">
        <w:rPr>
          <w:rFonts w:ascii="Times New Roman" w:hAnsi="Times New Roman" w:cs="Times New Roman"/>
          <w:b/>
          <w:sz w:val="20"/>
          <w:szCs w:val="20"/>
        </w:rPr>
        <w:t>Project Steering Committee</w:t>
      </w:r>
      <w:r w:rsidRPr="009564B5">
        <w:rPr>
          <w:rFonts w:ascii="Times New Roman" w:hAnsi="Times New Roman" w:cs="Times New Roman"/>
          <w:sz w:val="20"/>
          <w:szCs w:val="20"/>
        </w:rPr>
        <w:t xml:space="preserve"> to be chaired by the Vice-Minister within MES will be established for strategic project management by the Ministry. </w:t>
      </w:r>
    </w:p>
    <w:p w:rsidR="008B0763" w:rsidRPr="009564B5" w:rsidRDefault="008B0763" w:rsidP="008B0763">
      <w:pPr>
        <w:jc w:val="both"/>
        <w:rPr>
          <w:rFonts w:ascii="Times New Roman" w:hAnsi="Times New Roman" w:cs="Times New Roman"/>
          <w:sz w:val="20"/>
          <w:szCs w:val="20"/>
        </w:rPr>
      </w:pPr>
      <w:r w:rsidRPr="009564B5">
        <w:rPr>
          <w:rFonts w:ascii="Times New Roman" w:hAnsi="Times New Roman" w:cs="Times New Roman"/>
          <w:sz w:val="20"/>
          <w:szCs w:val="20"/>
        </w:rPr>
        <w:t>3.</w:t>
      </w:r>
      <w:r w:rsidRPr="009564B5">
        <w:rPr>
          <w:rFonts w:ascii="Times New Roman" w:hAnsi="Times New Roman" w:cs="Times New Roman"/>
          <w:sz w:val="20"/>
          <w:szCs w:val="20"/>
        </w:rPr>
        <w:tab/>
        <w:t xml:space="preserve">The existing Project Management Unit (PMU) of the </w:t>
      </w:r>
      <w:proofErr w:type="spellStart"/>
      <w:r w:rsidRPr="009564B5">
        <w:rPr>
          <w:rFonts w:ascii="Times New Roman" w:hAnsi="Times New Roman" w:cs="Times New Roman"/>
          <w:sz w:val="20"/>
          <w:szCs w:val="20"/>
        </w:rPr>
        <w:t>MoES</w:t>
      </w:r>
      <w:proofErr w:type="spellEnd"/>
      <w:r w:rsidRPr="009564B5">
        <w:rPr>
          <w:rFonts w:ascii="Times New Roman" w:hAnsi="Times New Roman" w:cs="Times New Roman"/>
          <w:sz w:val="20"/>
          <w:szCs w:val="20"/>
        </w:rPr>
        <w:t xml:space="preserve"> for the TCP will be responsible for day-to-day project administration, including procurement, financial management, disbursement, M&amp;E and environmental and social safeguards. The PMU will also be responsible for M&amp;E, </w:t>
      </w:r>
      <w:r w:rsidR="003F6EF2" w:rsidRPr="009564B5">
        <w:rPr>
          <w:rFonts w:ascii="Times New Roman" w:hAnsi="Times New Roman" w:cs="Times New Roman"/>
          <w:sz w:val="20"/>
          <w:szCs w:val="20"/>
        </w:rPr>
        <w:t xml:space="preserve">safeguards, </w:t>
      </w:r>
      <w:r w:rsidRPr="009564B5">
        <w:rPr>
          <w:rFonts w:ascii="Times New Roman" w:hAnsi="Times New Roman" w:cs="Times New Roman"/>
          <w:sz w:val="20"/>
          <w:szCs w:val="20"/>
        </w:rPr>
        <w:t>procurement and financial management administration for research and other grant programs.</w:t>
      </w:r>
    </w:p>
    <w:p w:rsidR="003F6EF2" w:rsidRPr="009564B5" w:rsidRDefault="008B0763" w:rsidP="008B0763">
      <w:pPr>
        <w:jc w:val="both"/>
        <w:rPr>
          <w:rFonts w:ascii="Times New Roman" w:hAnsi="Times New Roman" w:cs="Times New Roman"/>
          <w:sz w:val="20"/>
          <w:szCs w:val="20"/>
        </w:rPr>
      </w:pPr>
      <w:r w:rsidRPr="009564B5">
        <w:rPr>
          <w:rFonts w:ascii="Times New Roman" w:hAnsi="Times New Roman" w:cs="Times New Roman"/>
          <w:sz w:val="20"/>
          <w:szCs w:val="20"/>
        </w:rPr>
        <w:lastRenderedPageBreak/>
        <w:t>4.</w:t>
      </w:r>
      <w:r w:rsidRPr="009564B5">
        <w:rPr>
          <w:rFonts w:ascii="Times New Roman" w:hAnsi="Times New Roman" w:cs="Times New Roman"/>
          <w:sz w:val="20"/>
          <w:szCs w:val="20"/>
        </w:rPr>
        <w:tab/>
        <w:t xml:space="preserve">The </w:t>
      </w:r>
      <w:r w:rsidRPr="009564B5">
        <w:rPr>
          <w:rFonts w:ascii="Times New Roman" w:hAnsi="Times New Roman" w:cs="Times New Roman"/>
          <w:b/>
          <w:sz w:val="20"/>
          <w:szCs w:val="20"/>
        </w:rPr>
        <w:t>International Science and Commercialization Board</w:t>
      </w:r>
      <w:r w:rsidRPr="009564B5">
        <w:rPr>
          <w:rFonts w:ascii="Times New Roman" w:hAnsi="Times New Roman" w:cs="Times New Roman"/>
          <w:sz w:val="20"/>
          <w:szCs w:val="20"/>
        </w:rPr>
        <w:t xml:space="preserve"> (ISCB) will provide scientific guidance related to all scientific matters associated with the project, including the selection of the Groups, participating in the two-stage selection of consortia, monitoring of their scientific progress and achievements.</w:t>
      </w:r>
    </w:p>
    <w:p w:rsidR="003F6EF2" w:rsidRPr="009564B5" w:rsidRDefault="003F6EF2" w:rsidP="008B0763">
      <w:pPr>
        <w:jc w:val="both"/>
        <w:rPr>
          <w:rFonts w:ascii="Times New Roman" w:hAnsi="Times New Roman" w:cs="Times New Roman"/>
          <w:sz w:val="20"/>
          <w:szCs w:val="20"/>
        </w:rPr>
      </w:pPr>
    </w:p>
    <w:p w:rsidR="004E0604" w:rsidRPr="009564B5" w:rsidRDefault="003F6EF2" w:rsidP="008B0763">
      <w:pPr>
        <w:jc w:val="both"/>
        <w:rPr>
          <w:rFonts w:ascii="Times New Roman" w:hAnsi="Times New Roman" w:cs="Times New Roman"/>
          <w:sz w:val="20"/>
          <w:szCs w:val="20"/>
        </w:rPr>
      </w:pPr>
      <w:r w:rsidRPr="009564B5">
        <w:rPr>
          <w:rFonts w:ascii="Times New Roman" w:hAnsi="Times New Roman" w:cs="Times New Roman"/>
          <w:noProof/>
        </w:rPr>
        <w:drawing>
          <wp:inline distT="0" distB="0" distL="0" distR="0" wp14:anchorId="44AA26BF" wp14:editId="4E9D4979">
            <wp:extent cx="5716988" cy="51116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1569" cy="5115791"/>
                    </a:xfrm>
                    <a:prstGeom prst="rect">
                      <a:avLst/>
                    </a:prstGeom>
                    <a:noFill/>
                    <a:ln>
                      <a:noFill/>
                    </a:ln>
                  </pic:spPr>
                </pic:pic>
              </a:graphicData>
            </a:graphic>
          </wp:inline>
        </w:drawing>
      </w:r>
      <w:r w:rsidR="004E0604" w:rsidRPr="009564B5">
        <w:rPr>
          <w:rFonts w:ascii="Times New Roman" w:hAnsi="Times New Roman" w:cs="Times New Roman"/>
          <w:sz w:val="20"/>
          <w:szCs w:val="20"/>
        </w:rPr>
        <w:br w:type="page"/>
      </w:r>
    </w:p>
    <w:p w:rsidR="0004609B" w:rsidRPr="009564B5" w:rsidRDefault="00266471" w:rsidP="00266471">
      <w:pPr>
        <w:pStyle w:val="Heading2"/>
        <w:rPr>
          <w:rFonts w:ascii="Times New Roman" w:hAnsi="Times New Roman" w:cs="Times New Roman"/>
        </w:rPr>
      </w:pPr>
      <w:r w:rsidRPr="009564B5">
        <w:rPr>
          <w:rFonts w:ascii="Times New Roman" w:hAnsi="Times New Roman" w:cs="Times New Roman"/>
        </w:rPr>
        <w:lastRenderedPageBreak/>
        <w:t>3</w:t>
      </w:r>
      <w:r w:rsidR="0004609B" w:rsidRPr="009564B5">
        <w:rPr>
          <w:rFonts w:ascii="Times New Roman" w:hAnsi="Times New Roman" w:cs="Times New Roman"/>
        </w:rPr>
        <w:tab/>
        <w:t xml:space="preserve">Safeguard Policies That Might Apply </w:t>
      </w:r>
      <w:r w:rsidR="004E0604" w:rsidRPr="009564B5">
        <w:rPr>
          <w:rFonts w:ascii="Times New Roman" w:hAnsi="Times New Roman" w:cs="Times New Roman"/>
        </w:rPr>
        <w:t>and national legislation</w:t>
      </w:r>
    </w:p>
    <w:p w:rsidR="0004609B" w:rsidRPr="009564B5" w:rsidRDefault="0004609B" w:rsidP="0004609B">
      <w:pPr>
        <w:jc w:val="both"/>
        <w:rPr>
          <w:rFonts w:ascii="Times New Roman" w:hAnsi="Times New Roman" w:cs="Times New Roman"/>
          <w:sz w:val="20"/>
          <w:szCs w:val="20"/>
        </w:rPr>
      </w:pPr>
    </w:p>
    <w:p w:rsidR="0004609B" w:rsidRPr="009564B5" w:rsidRDefault="00E469A8" w:rsidP="0004609B">
      <w:pPr>
        <w:jc w:val="both"/>
        <w:rPr>
          <w:rFonts w:ascii="Times New Roman" w:hAnsi="Times New Roman" w:cs="Times New Roman"/>
          <w:sz w:val="20"/>
          <w:szCs w:val="20"/>
        </w:rPr>
      </w:pPr>
      <w:r w:rsidRPr="009564B5">
        <w:rPr>
          <w:rFonts w:ascii="Times New Roman" w:hAnsi="Times New Roman" w:cs="Times New Roman"/>
          <w:sz w:val="20"/>
          <w:szCs w:val="20"/>
        </w:rPr>
        <w:t>Environmental Category B</w:t>
      </w:r>
      <w:r w:rsidR="00135698" w:rsidRPr="009564B5">
        <w:rPr>
          <w:rFonts w:ascii="Times New Roman" w:hAnsi="Times New Roman" w:cs="Times New Roman"/>
          <w:sz w:val="20"/>
          <w:szCs w:val="20"/>
        </w:rPr>
        <w:t>,</w:t>
      </w:r>
      <w:r w:rsidR="0004609B" w:rsidRPr="009564B5">
        <w:rPr>
          <w:rFonts w:ascii="Times New Roman" w:hAnsi="Times New Roman" w:cs="Times New Roman"/>
          <w:sz w:val="20"/>
          <w:szCs w:val="20"/>
        </w:rPr>
        <w:t xml:space="preserve"> with B and C sub</w:t>
      </w:r>
      <w:r w:rsidR="00073D3F">
        <w:rPr>
          <w:rFonts w:ascii="Times New Roman" w:hAnsi="Times New Roman" w:cs="Times New Roman"/>
          <w:sz w:val="20"/>
          <w:szCs w:val="20"/>
        </w:rPr>
        <w:t>-</w:t>
      </w:r>
      <w:r w:rsidR="0004609B" w:rsidRPr="009564B5">
        <w:rPr>
          <w:rFonts w:ascii="Times New Roman" w:hAnsi="Times New Roman" w:cs="Times New Roman"/>
          <w:sz w:val="20"/>
          <w:szCs w:val="20"/>
        </w:rPr>
        <w:t>projects would be applied.</w:t>
      </w:r>
    </w:p>
    <w:p w:rsidR="0004609B" w:rsidRPr="009564B5" w:rsidRDefault="0004609B" w:rsidP="0004609B">
      <w:pPr>
        <w:jc w:val="both"/>
        <w:rPr>
          <w:rFonts w:ascii="Times New Roman" w:hAnsi="Times New Roman" w:cs="Times New Roman"/>
          <w:sz w:val="20"/>
          <w:szCs w:val="20"/>
        </w:rPr>
      </w:pPr>
      <w:r w:rsidRPr="009564B5">
        <w:rPr>
          <w:rFonts w:ascii="Times New Roman" w:hAnsi="Times New Roman" w:cs="Times New Roman"/>
          <w:b/>
          <w:sz w:val="20"/>
          <w:szCs w:val="20"/>
        </w:rPr>
        <w:t>OP/BP 4.01</w:t>
      </w:r>
      <w:r w:rsidRPr="009564B5">
        <w:rPr>
          <w:rFonts w:ascii="Times New Roman" w:hAnsi="Times New Roman" w:cs="Times New Roman"/>
          <w:sz w:val="20"/>
          <w:szCs w:val="20"/>
        </w:rPr>
        <w:t xml:space="preserve">, (Environmental Assessment) is triggered. An overall EMF will be prepared, following World Bank policies on consultation and disclosure, in advance of appraisal.  EAs/EMPs would be prepared for the sub-projects to be financed that would be classed as category B.  </w:t>
      </w:r>
    </w:p>
    <w:p w:rsidR="0004609B" w:rsidRPr="009564B5" w:rsidRDefault="00E469A8" w:rsidP="0004609B">
      <w:pPr>
        <w:jc w:val="both"/>
        <w:rPr>
          <w:rFonts w:ascii="Times New Roman" w:hAnsi="Times New Roman" w:cs="Times New Roman"/>
          <w:sz w:val="20"/>
          <w:szCs w:val="20"/>
        </w:rPr>
      </w:pPr>
      <w:r w:rsidRPr="009564B5">
        <w:rPr>
          <w:rFonts w:ascii="Times New Roman" w:hAnsi="Times New Roman" w:cs="Times New Roman"/>
          <w:b/>
          <w:sz w:val="20"/>
          <w:szCs w:val="20"/>
        </w:rPr>
        <w:t>O</w:t>
      </w:r>
      <w:r w:rsidR="0004609B" w:rsidRPr="009564B5">
        <w:rPr>
          <w:rFonts w:ascii="Times New Roman" w:hAnsi="Times New Roman" w:cs="Times New Roman"/>
          <w:b/>
          <w:sz w:val="20"/>
          <w:szCs w:val="20"/>
        </w:rPr>
        <w:t>P 17.50</w:t>
      </w:r>
      <w:r w:rsidR="0004609B" w:rsidRPr="009564B5">
        <w:rPr>
          <w:rFonts w:ascii="Times New Roman" w:hAnsi="Times New Roman" w:cs="Times New Roman"/>
          <w:sz w:val="20"/>
          <w:szCs w:val="20"/>
        </w:rPr>
        <w:t>, (Disclosure Policy) is triggered with reference to the EMF and EAs/EMPs for the Sub-projects to be financed.</w:t>
      </w:r>
    </w:p>
    <w:p w:rsidR="001E60CF" w:rsidRPr="009564B5" w:rsidRDefault="001E60CF" w:rsidP="001E60CF">
      <w:pPr>
        <w:jc w:val="both"/>
        <w:rPr>
          <w:rFonts w:ascii="Times New Roman" w:hAnsi="Times New Roman" w:cs="Times New Roman"/>
          <w:sz w:val="20"/>
          <w:szCs w:val="20"/>
        </w:rPr>
      </w:pPr>
      <w:r w:rsidRPr="009564B5">
        <w:rPr>
          <w:rFonts w:ascii="Times New Roman" w:hAnsi="Times New Roman" w:cs="Times New Roman"/>
          <w:sz w:val="20"/>
          <w:szCs w:val="20"/>
        </w:rPr>
        <w:t xml:space="preserve">This policy requires environmental assessment (EA) of projects proposed for Bank financing to help ensure that they are environmentally sound and sustainable, and thus to improve decision making.  The EA is a process whose breadth, depth, and type of analysis depend on the nature, scale, and potential environmental impact of the research projects supported by the Kazakhstan FPIP. The EA process takes into account the natural environment (air, water, and land); human health and safety; social aspects (involuntary resettlement, indigenous peoples, and cultural property) and </w:t>
      </w:r>
      <w:proofErr w:type="gramStart"/>
      <w:r w:rsidR="00917D8D" w:rsidRPr="009564B5">
        <w:rPr>
          <w:rFonts w:ascii="Times New Roman" w:hAnsi="Times New Roman" w:cs="Times New Roman"/>
          <w:sz w:val="20"/>
          <w:szCs w:val="20"/>
        </w:rPr>
        <w:t>trans</w:t>
      </w:r>
      <w:proofErr w:type="gramEnd"/>
      <w:r w:rsidR="00917D8D" w:rsidRPr="009564B5">
        <w:rPr>
          <w:rFonts w:ascii="Times New Roman" w:hAnsi="Times New Roman" w:cs="Times New Roman"/>
          <w:sz w:val="20"/>
          <w:szCs w:val="20"/>
        </w:rPr>
        <w:t xml:space="preserve"> boundary</w:t>
      </w:r>
      <w:r w:rsidRPr="009564B5">
        <w:rPr>
          <w:rFonts w:ascii="Times New Roman" w:hAnsi="Times New Roman" w:cs="Times New Roman"/>
          <w:sz w:val="20"/>
          <w:szCs w:val="20"/>
        </w:rPr>
        <w:t xml:space="preserve"> and global environmental aspects.</w:t>
      </w:r>
    </w:p>
    <w:p w:rsidR="001E60CF" w:rsidRPr="009564B5" w:rsidRDefault="001E60CF" w:rsidP="001E60CF">
      <w:pPr>
        <w:jc w:val="both"/>
        <w:rPr>
          <w:rFonts w:ascii="Times New Roman" w:hAnsi="Times New Roman" w:cs="Times New Roman"/>
          <w:sz w:val="20"/>
          <w:szCs w:val="20"/>
        </w:rPr>
      </w:pPr>
      <w:r w:rsidRPr="009564B5">
        <w:rPr>
          <w:rFonts w:ascii="Times New Roman" w:hAnsi="Times New Roman" w:cs="Times New Roman"/>
          <w:sz w:val="20"/>
          <w:szCs w:val="20"/>
        </w:rPr>
        <w:t>The environmental and social impacts will come from the activities of the research projects that the Kazakhstan project will be financing as well as from the civil works associated with the rehabilitation of the existing building that will host the new lab(s), and other science institutions. The EA process calls for the Government of Kazakhstan to prepare an EMP, which will establish a mechanism to determine and assess potential environmental and social impacts of the research projects under the proposed Groups, and then to set out mitigation, monitoring and institutional measures to be taken during implementation and operation of the research projects and the rehabilitation works to eliminate adverse environmental and social impacts, offset them, or reduce them to acceptable levels.</w:t>
      </w:r>
    </w:p>
    <w:p w:rsidR="001E60CF" w:rsidRPr="009564B5" w:rsidRDefault="001E60CF" w:rsidP="001E60CF">
      <w:pPr>
        <w:jc w:val="both"/>
        <w:rPr>
          <w:rFonts w:ascii="Times New Roman" w:hAnsi="Times New Roman" w:cs="Times New Roman"/>
          <w:sz w:val="20"/>
          <w:szCs w:val="20"/>
        </w:rPr>
      </w:pPr>
      <w:r w:rsidRPr="009564B5">
        <w:rPr>
          <w:rFonts w:ascii="Times New Roman" w:hAnsi="Times New Roman" w:cs="Times New Roman"/>
          <w:sz w:val="20"/>
          <w:szCs w:val="20"/>
        </w:rPr>
        <w:t xml:space="preserve">OP 4.01 further requires that the EMP be disclosed as a separate and stand-alone document by the Government of Kazakhstan and the World Bank as a condition for Bank Appraisal of the project.  The disclosure should be both in Kazakhstan where it can be accessed by the general public and local communities and at the </w:t>
      </w:r>
      <w:proofErr w:type="spellStart"/>
      <w:r w:rsidRPr="009564B5">
        <w:rPr>
          <w:rFonts w:ascii="Times New Roman" w:hAnsi="Times New Roman" w:cs="Times New Roman"/>
          <w:sz w:val="20"/>
          <w:szCs w:val="20"/>
        </w:rPr>
        <w:t>Infoshop</w:t>
      </w:r>
      <w:proofErr w:type="spellEnd"/>
      <w:r w:rsidRPr="009564B5">
        <w:rPr>
          <w:rFonts w:ascii="Times New Roman" w:hAnsi="Times New Roman" w:cs="Times New Roman"/>
          <w:sz w:val="20"/>
          <w:szCs w:val="20"/>
        </w:rPr>
        <w:t xml:space="preserve"> of the World Bank.  </w:t>
      </w:r>
    </w:p>
    <w:p w:rsidR="001E60CF" w:rsidRPr="009564B5" w:rsidRDefault="001E60CF" w:rsidP="001E60CF">
      <w:pPr>
        <w:jc w:val="both"/>
        <w:rPr>
          <w:rFonts w:ascii="Times New Roman" w:hAnsi="Times New Roman" w:cs="Times New Roman"/>
          <w:sz w:val="20"/>
          <w:szCs w:val="20"/>
        </w:rPr>
      </w:pPr>
      <w:r w:rsidRPr="009564B5">
        <w:rPr>
          <w:rFonts w:ascii="Times New Roman" w:hAnsi="Times New Roman" w:cs="Times New Roman"/>
          <w:sz w:val="20"/>
          <w:szCs w:val="20"/>
        </w:rPr>
        <w:t xml:space="preserve">The policy additionally calls for the project as a whole to be environmentally screened to determine the extent and type of the EA process.  The project has thus been screened and assigned a Category B status. </w:t>
      </w:r>
    </w:p>
    <w:p w:rsidR="001E60CF" w:rsidRPr="009564B5" w:rsidRDefault="001E60CF" w:rsidP="001E60CF">
      <w:pPr>
        <w:jc w:val="both"/>
        <w:rPr>
          <w:rFonts w:ascii="Times New Roman" w:hAnsi="Times New Roman" w:cs="Times New Roman"/>
          <w:sz w:val="20"/>
          <w:szCs w:val="20"/>
        </w:rPr>
      </w:pPr>
      <w:r w:rsidRPr="009564B5">
        <w:rPr>
          <w:rFonts w:ascii="Times New Roman" w:hAnsi="Times New Roman" w:cs="Times New Roman"/>
          <w:sz w:val="20"/>
          <w:szCs w:val="20"/>
        </w:rPr>
        <w:t xml:space="preserve">Category B projects have the potential to cause adverse environmental impacts on human populations or environmentally important areas – including wetlands, forests, grasslands, and other natural habitats – and are less adverse than Category A projects.  These impacts are site specific, few if any of them are irreversible, and in most cases mitigation measures can be designed more readily than for category </w:t>
      </w:r>
      <w:proofErr w:type="gramStart"/>
      <w:r w:rsidRPr="009564B5">
        <w:rPr>
          <w:rFonts w:ascii="Times New Roman" w:hAnsi="Times New Roman" w:cs="Times New Roman"/>
          <w:sz w:val="20"/>
          <w:szCs w:val="20"/>
        </w:rPr>
        <w:t>A</w:t>
      </w:r>
      <w:proofErr w:type="gramEnd"/>
      <w:r w:rsidRPr="009564B5">
        <w:rPr>
          <w:rFonts w:ascii="Times New Roman" w:hAnsi="Times New Roman" w:cs="Times New Roman"/>
          <w:sz w:val="20"/>
          <w:szCs w:val="20"/>
        </w:rPr>
        <w:t xml:space="preserve"> projects.  The EA for Category B subprojects examines the potential negative and positive environmental impacts and recommends any measures needed to prevent, minimize, mitigate, or compensate for adverse impacts and improve environmental performance. </w:t>
      </w:r>
    </w:p>
    <w:p w:rsidR="0004609B" w:rsidRPr="009564B5" w:rsidRDefault="001E60CF" w:rsidP="001E60CF">
      <w:pPr>
        <w:jc w:val="both"/>
        <w:rPr>
          <w:rFonts w:ascii="Times New Roman" w:hAnsi="Times New Roman" w:cs="Times New Roman"/>
          <w:sz w:val="20"/>
          <w:szCs w:val="20"/>
        </w:rPr>
      </w:pPr>
      <w:r w:rsidRPr="009564B5">
        <w:rPr>
          <w:rFonts w:ascii="Times New Roman" w:hAnsi="Times New Roman" w:cs="Times New Roman"/>
          <w:sz w:val="20"/>
          <w:szCs w:val="20"/>
        </w:rPr>
        <w:t xml:space="preserve">Therefore, this EMP sets out the EA process to be undertaken particularly for those research projects under the proposed Groups which, after they are being identified, will have an environmental impact according to the completed </w:t>
      </w:r>
      <w:r w:rsidR="00073D3F">
        <w:rPr>
          <w:rFonts w:ascii="Times New Roman" w:hAnsi="Times New Roman" w:cs="Times New Roman"/>
          <w:sz w:val="20"/>
          <w:szCs w:val="20"/>
        </w:rPr>
        <w:t>Environmental Screening</w:t>
      </w:r>
      <w:r w:rsidRPr="009564B5">
        <w:rPr>
          <w:rFonts w:ascii="Times New Roman" w:hAnsi="Times New Roman" w:cs="Times New Roman"/>
          <w:sz w:val="20"/>
          <w:szCs w:val="20"/>
        </w:rPr>
        <w:t xml:space="preserve"> form</w:t>
      </w:r>
      <w:r w:rsidR="00073D3F">
        <w:rPr>
          <w:rFonts w:ascii="Times New Roman" w:hAnsi="Times New Roman" w:cs="Times New Roman"/>
          <w:sz w:val="20"/>
          <w:szCs w:val="20"/>
        </w:rPr>
        <w:t xml:space="preserve"> (annex A)</w:t>
      </w:r>
      <w:r w:rsidRPr="009564B5">
        <w:rPr>
          <w:rFonts w:ascii="Times New Roman" w:hAnsi="Times New Roman" w:cs="Times New Roman"/>
          <w:sz w:val="20"/>
          <w:szCs w:val="20"/>
        </w:rPr>
        <w:t>.</w:t>
      </w:r>
    </w:p>
    <w:p w:rsidR="001E60CF" w:rsidRPr="009564B5" w:rsidRDefault="001E60CF">
      <w:pPr>
        <w:rPr>
          <w:rFonts w:ascii="Times New Roman" w:hAnsi="Times New Roman" w:cs="Times New Roman"/>
          <w:b/>
          <w:bCs/>
          <w:sz w:val="20"/>
          <w:szCs w:val="20"/>
        </w:rPr>
      </w:pPr>
      <w:bookmarkStart w:id="7" w:name="_Toc194994012"/>
      <w:r w:rsidRPr="009564B5">
        <w:rPr>
          <w:rFonts w:ascii="Times New Roman" w:hAnsi="Times New Roman" w:cs="Times New Roman"/>
          <w:b/>
          <w:bCs/>
          <w:sz w:val="20"/>
          <w:szCs w:val="20"/>
        </w:rPr>
        <w:br w:type="page"/>
      </w:r>
    </w:p>
    <w:p w:rsidR="0004609B" w:rsidRPr="009564B5" w:rsidRDefault="001E60CF" w:rsidP="001E60CF">
      <w:pPr>
        <w:pStyle w:val="Heading2"/>
        <w:rPr>
          <w:rFonts w:ascii="Times New Roman" w:hAnsi="Times New Roman" w:cs="Times New Roman"/>
        </w:rPr>
      </w:pPr>
      <w:r w:rsidRPr="009564B5">
        <w:rPr>
          <w:rFonts w:ascii="Times New Roman" w:hAnsi="Times New Roman" w:cs="Times New Roman"/>
        </w:rPr>
        <w:lastRenderedPageBreak/>
        <w:t>4</w:t>
      </w:r>
      <w:r w:rsidRPr="009564B5">
        <w:rPr>
          <w:rFonts w:ascii="Times New Roman" w:hAnsi="Times New Roman" w:cs="Times New Roman"/>
        </w:rPr>
        <w:tab/>
      </w:r>
      <w:r w:rsidR="0004609B" w:rsidRPr="009564B5">
        <w:rPr>
          <w:rFonts w:ascii="Times New Roman" w:hAnsi="Times New Roman" w:cs="Times New Roman"/>
        </w:rPr>
        <w:t>Environmental Screening Categories</w:t>
      </w:r>
      <w:bookmarkEnd w:id="7"/>
    </w:p>
    <w:p w:rsidR="001E60CF" w:rsidRPr="009564B5" w:rsidRDefault="001E60CF" w:rsidP="0004609B">
      <w:pPr>
        <w:jc w:val="both"/>
        <w:rPr>
          <w:rFonts w:ascii="Times New Roman" w:hAnsi="Times New Roman" w:cs="Times New Roman"/>
          <w:sz w:val="20"/>
          <w:szCs w:val="20"/>
        </w:rPr>
      </w:pPr>
    </w:p>
    <w:p w:rsidR="001F13A5" w:rsidRPr="009564B5" w:rsidRDefault="0004609B" w:rsidP="0004609B">
      <w:pPr>
        <w:jc w:val="both"/>
        <w:rPr>
          <w:rFonts w:ascii="Times New Roman" w:hAnsi="Times New Roman" w:cs="Times New Roman"/>
          <w:sz w:val="20"/>
          <w:szCs w:val="20"/>
        </w:rPr>
      </w:pPr>
      <w:r w:rsidRPr="009564B5">
        <w:rPr>
          <w:rFonts w:ascii="Times New Roman" w:hAnsi="Times New Roman" w:cs="Times New Roman"/>
          <w:sz w:val="20"/>
          <w:szCs w:val="20"/>
        </w:rPr>
        <w:t xml:space="preserve">Environmental Screening is the first step in the environmental due diligence process of reviewing the sub-loan application. </w:t>
      </w:r>
    </w:p>
    <w:p w:rsidR="001F13A5" w:rsidRPr="009564B5" w:rsidRDefault="001E60CF" w:rsidP="0004609B">
      <w:pPr>
        <w:jc w:val="both"/>
        <w:rPr>
          <w:rFonts w:ascii="Times New Roman" w:hAnsi="Times New Roman" w:cs="Times New Roman"/>
          <w:sz w:val="20"/>
          <w:szCs w:val="20"/>
        </w:rPr>
      </w:pPr>
      <w:r w:rsidRPr="009564B5">
        <w:rPr>
          <w:rFonts w:ascii="Times New Roman" w:hAnsi="Times New Roman" w:cs="Times New Roman"/>
          <w:sz w:val="20"/>
          <w:szCs w:val="20"/>
        </w:rPr>
        <w:t>In the FPIP</w:t>
      </w:r>
      <w:r w:rsidR="001F13A5" w:rsidRPr="009564B5">
        <w:rPr>
          <w:rFonts w:ascii="Times New Roman" w:hAnsi="Times New Roman" w:cs="Times New Roman"/>
          <w:sz w:val="20"/>
          <w:szCs w:val="20"/>
        </w:rPr>
        <w:t xml:space="preserve"> two distinctive type</w:t>
      </w:r>
      <w:r w:rsidR="008D02B6" w:rsidRPr="009564B5">
        <w:rPr>
          <w:rFonts w:ascii="Times New Roman" w:hAnsi="Times New Roman" w:cs="Times New Roman"/>
          <w:sz w:val="20"/>
          <w:szCs w:val="20"/>
        </w:rPr>
        <w:t>s</w:t>
      </w:r>
      <w:r w:rsidR="001F13A5" w:rsidRPr="009564B5">
        <w:rPr>
          <w:rFonts w:ascii="Times New Roman" w:hAnsi="Times New Roman" w:cs="Times New Roman"/>
          <w:sz w:val="20"/>
          <w:szCs w:val="20"/>
        </w:rPr>
        <w:t xml:space="preserve"> of applications will be provided: </w:t>
      </w:r>
    </w:p>
    <w:p w:rsidR="001F13A5" w:rsidRPr="009564B5" w:rsidRDefault="001E60CF" w:rsidP="0004609B">
      <w:pPr>
        <w:jc w:val="both"/>
        <w:rPr>
          <w:rFonts w:ascii="Times New Roman" w:hAnsi="Times New Roman" w:cs="Times New Roman"/>
          <w:sz w:val="20"/>
          <w:szCs w:val="20"/>
        </w:rPr>
      </w:pPr>
      <w:r w:rsidRPr="009564B5">
        <w:rPr>
          <w:rFonts w:ascii="Times New Roman" w:hAnsi="Times New Roman" w:cs="Times New Roman"/>
          <w:b/>
          <w:u w:val="single"/>
        </w:rPr>
        <w:t>I</w:t>
      </w:r>
      <w:r w:rsidR="001F13A5" w:rsidRPr="009564B5">
        <w:rPr>
          <w:rFonts w:ascii="Times New Roman" w:hAnsi="Times New Roman" w:cs="Times New Roman"/>
          <w:b/>
          <w:u w:val="single"/>
        </w:rPr>
        <w:t xml:space="preserve"> Applications for </w:t>
      </w:r>
      <w:r w:rsidRPr="009564B5">
        <w:rPr>
          <w:rFonts w:ascii="Times New Roman" w:hAnsi="Times New Roman" w:cs="Times New Roman"/>
          <w:b/>
          <w:u w:val="single"/>
        </w:rPr>
        <w:t>rehabilitation works</w:t>
      </w:r>
      <w:r w:rsidR="001F13A5" w:rsidRPr="009564B5">
        <w:rPr>
          <w:rFonts w:ascii="Times New Roman" w:hAnsi="Times New Roman" w:cs="Times New Roman"/>
          <w:sz w:val="20"/>
          <w:szCs w:val="20"/>
        </w:rPr>
        <w:t>, i.e.</w:t>
      </w:r>
      <w:r w:rsidRPr="009564B5">
        <w:rPr>
          <w:rFonts w:ascii="Times New Roman" w:hAnsi="Times New Roman" w:cs="Times New Roman"/>
          <w:sz w:val="20"/>
          <w:szCs w:val="20"/>
        </w:rPr>
        <w:t xml:space="preserve"> rehabilitation of laboratories and other </w:t>
      </w:r>
      <w:r w:rsidR="006E1E41" w:rsidRPr="009564B5">
        <w:rPr>
          <w:rFonts w:ascii="Times New Roman" w:hAnsi="Times New Roman" w:cs="Times New Roman"/>
          <w:sz w:val="20"/>
          <w:szCs w:val="20"/>
        </w:rPr>
        <w:t xml:space="preserve">science and </w:t>
      </w:r>
      <w:r w:rsidRPr="009564B5">
        <w:rPr>
          <w:rFonts w:ascii="Times New Roman" w:hAnsi="Times New Roman" w:cs="Times New Roman"/>
          <w:sz w:val="20"/>
          <w:szCs w:val="20"/>
        </w:rPr>
        <w:t>technical institutions</w:t>
      </w:r>
      <w:r w:rsidR="001F13A5" w:rsidRPr="009564B5">
        <w:rPr>
          <w:rFonts w:ascii="Times New Roman" w:hAnsi="Times New Roman" w:cs="Times New Roman"/>
          <w:sz w:val="20"/>
          <w:szCs w:val="20"/>
        </w:rPr>
        <w:t xml:space="preserve">; and </w:t>
      </w:r>
    </w:p>
    <w:p w:rsidR="001F13A5" w:rsidRPr="009564B5" w:rsidRDefault="001E60CF" w:rsidP="0004609B">
      <w:pPr>
        <w:jc w:val="both"/>
        <w:rPr>
          <w:rFonts w:ascii="Times New Roman" w:hAnsi="Times New Roman" w:cs="Times New Roman"/>
          <w:u w:val="single"/>
        </w:rPr>
      </w:pPr>
      <w:r w:rsidRPr="009564B5">
        <w:rPr>
          <w:rFonts w:ascii="Times New Roman" w:hAnsi="Times New Roman" w:cs="Times New Roman"/>
          <w:b/>
          <w:u w:val="single"/>
        </w:rPr>
        <w:t>II</w:t>
      </w:r>
      <w:r w:rsidR="001F13A5" w:rsidRPr="009564B5">
        <w:rPr>
          <w:rFonts w:ascii="Times New Roman" w:hAnsi="Times New Roman" w:cs="Times New Roman"/>
          <w:b/>
          <w:u w:val="single"/>
        </w:rPr>
        <w:t xml:space="preserve"> Applications for </w:t>
      </w:r>
      <w:r w:rsidRPr="009564B5">
        <w:rPr>
          <w:rFonts w:ascii="Times New Roman" w:hAnsi="Times New Roman" w:cs="Times New Roman"/>
          <w:b/>
          <w:u w:val="single"/>
        </w:rPr>
        <w:t xml:space="preserve">Sub-Project financing – grants or sub loans </w:t>
      </w:r>
    </w:p>
    <w:p w:rsidR="001F13A5" w:rsidRPr="009564B5" w:rsidRDefault="001F13A5" w:rsidP="0004609B">
      <w:pPr>
        <w:jc w:val="both"/>
        <w:rPr>
          <w:rFonts w:ascii="Times New Roman" w:hAnsi="Times New Roman" w:cs="Times New Roman"/>
          <w:sz w:val="20"/>
          <w:szCs w:val="20"/>
        </w:rPr>
      </w:pPr>
      <w:r w:rsidRPr="009564B5">
        <w:rPr>
          <w:rFonts w:ascii="Times New Roman" w:hAnsi="Times New Roman" w:cs="Times New Roman"/>
          <w:sz w:val="20"/>
          <w:szCs w:val="20"/>
        </w:rPr>
        <w:t>The purpose of environmental screening is  to determine the environment risk associated with the proposed sub-borrower/sub-project, reject applications which are unacceptable due to the nature of the proposed activities, classify acceptable applications by environmental categories and identify the type of environmental due diligence document that will be required.</w:t>
      </w:r>
    </w:p>
    <w:p w:rsidR="006E1E41" w:rsidRPr="009564B5" w:rsidRDefault="006E1E41" w:rsidP="001F13A5">
      <w:pPr>
        <w:jc w:val="both"/>
        <w:rPr>
          <w:rFonts w:ascii="Times New Roman" w:eastAsia="Times New Roman" w:hAnsi="Times New Roman" w:cs="Times New Roman"/>
          <w:b/>
          <w:u w:val="single"/>
        </w:rPr>
      </w:pPr>
    </w:p>
    <w:p w:rsidR="001E60CF" w:rsidRPr="009564B5" w:rsidRDefault="001E60CF" w:rsidP="001F13A5">
      <w:pPr>
        <w:jc w:val="both"/>
        <w:rPr>
          <w:rFonts w:ascii="Times New Roman" w:eastAsia="Times New Roman" w:hAnsi="Times New Roman" w:cs="Times New Roman"/>
          <w:b/>
          <w:u w:val="single"/>
        </w:rPr>
      </w:pPr>
      <w:r w:rsidRPr="009564B5">
        <w:rPr>
          <w:rFonts w:ascii="Times New Roman" w:eastAsia="Times New Roman" w:hAnsi="Times New Roman" w:cs="Times New Roman"/>
          <w:b/>
          <w:u w:val="single"/>
        </w:rPr>
        <w:t xml:space="preserve">I Applications for rehabilitation work </w:t>
      </w:r>
    </w:p>
    <w:p w:rsidR="003C27E4" w:rsidRPr="009564B5" w:rsidRDefault="003C27E4" w:rsidP="003C27E4">
      <w:pPr>
        <w:jc w:val="both"/>
        <w:rPr>
          <w:rFonts w:ascii="Times New Roman" w:hAnsi="Times New Roman" w:cs="Times New Roman"/>
          <w:sz w:val="20"/>
          <w:szCs w:val="20"/>
        </w:rPr>
      </w:pPr>
      <w:r w:rsidRPr="009564B5">
        <w:rPr>
          <w:rFonts w:ascii="Times New Roman" w:hAnsi="Times New Roman" w:cs="Times New Roman"/>
          <w:sz w:val="20"/>
          <w:szCs w:val="20"/>
        </w:rPr>
        <w:t>Some minor construction work, including rehabilitation and expansion of laboratories, classrooms and other science facilities might be</w:t>
      </w:r>
      <w:r w:rsidR="006E1E41" w:rsidRPr="009564B5">
        <w:rPr>
          <w:rFonts w:ascii="Times New Roman" w:hAnsi="Times New Roman" w:cs="Times New Roman"/>
          <w:sz w:val="20"/>
          <w:szCs w:val="20"/>
        </w:rPr>
        <w:t xml:space="preserve"> </w:t>
      </w:r>
      <w:r w:rsidRPr="009564B5">
        <w:rPr>
          <w:rFonts w:ascii="Times New Roman" w:hAnsi="Times New Roman" w:cs="Times New Roman"/>
          <w:sz w:val="20"/>
          <w:szCs w:val="20"/>
        </w:rPr>
        <w:t>financed under the project and as such might have an impact on the physical and social environment. However, the scope of the potential impact will be modest and will most likely only involve minor modifications to existing buildings.</w:t>
      </w:r>
    </w:p>
    <w:p w:rsidR="003C27E4" w:rsidRPr="009564B5" w:rsidRDefault="003C27E4" w:rsidP="003C27E4">
      <w:pPr>
        <w:jc w:val="both"/>
        <w:rPr>
          <w:rFonts w:ascii="Times New Roman" w:hAnsi="Times New Roman" w:cs="Times New Roman"/>
          <w:sz w:val="20"/>
          <w:szCs w:val="20"/>
        </w:rPr>
      </w:pPr>
      <w:r w:rsidRPr="009564B5">
        <w:rPr>
          <w:rFonts w:ascii="Times New Roman" w:hAnsi="Times New Roman" w:cs="Times New Roman"/>
          <w:sz w:val="20"/>
          <w:szCs w:val="20"/>
        </w:rPr>
        <w:t>Possible environmental issues might arise during the proposed rehabilitation activities of the building that will host the new lab. Environmental effects of the project, if any will be minor and short-term.</w:t>
      </w:r>
    </w:p>
    <w:p w:rsidR="003C27E4" w:rsidRPr="009564B5" w:rsidRDefault="003C27E4" w:rsidP="003C27E4">
      <w:pPr>
        <w:jc w:val="both"/>
        <w:rPr>
          <w:rFonts w:ascii="Times New Roman" w:hAnsi="Times New Roman" w:cs="Times New Roman"/>
          <w:sz w:val="20"/>
          <w:szCs w:val="20"/>
        </w:rPr>
      </w:pPr>
      <w:r w:rsidRPr="009564B5">
        <w:rPr>
          <w:rFonts w:ascii="Times New Roman" w:hAnsi="Times New Roman" w:cs="Times New Roman"/>
          <w:sz w:val="20"/>
          <w:szCs w:val="20"/>
        </w:rPr>
        <w:t>The site specific screening and review would carefully assess the following issues:</w:t>
      </w:r>
    </w:p>
    <w:p w:rsidR="003C27E4" w:rsidRPr="009564B5" w:rsidRDefault="003C27E4" w:rsidP="001E4033">
      <w:pPr>
        <w:pStyle w:val="ListParagraph"/>
        <w:numPr>
          <w:ilvl w:val="0"/>
          <w:numId w:val="33"/>
        </w:numPr>
        <w:jc w:val="both"/>
        <w:rPr>
          <w:rFonts w:ascii="Times New Roman" w:hAnsi="Times New Roman"/>
          <w:sz w:val="20"/>
          <w:szCs w:val="20"/>
          <w:lang w:val="en-US"/>
        </w:rPr>
      </w:pPr>
      <w:r w:rsidRPr="009564B5">
        <w:rPr>
          <w:rFonts w:ascii="Times New Roman" w:hAnsi="Times New Roman"/>
          <w:sz w:val="20"/>
          <w:szCs w:val="20"/>
          <w:lang w:val="en-US"/>
        </w:rPr>
        <w:t>Dust, noise and vibration due to the demolition and construction;</w:t>
      </w:r>
    </w:p>
    <w:p w:rsidR="003C27E4" w:rsidRPr="009564B5" w:rsidRDefault="003C27E4" w:rsidP="001E4033">
      <w:pPr>
        <w:pStyle w:val="ListParagraph"/>
        <w:numPr>
          <w:ilvl w:val="0"/>
          <w:numId w:val="33"/>
        </w:numPr>
        <w:jc w:val="both"/>
        <w:rPr>
          <w:rFonts w:ascii="Times New Roman" w:hAnsi="Times New Roman"/>
          <w:sz w:val="20"/>
          <w:szCs w:val="20"/>
          <w:lang w:val="en-US"/>
        </w:rPr>
      </w:pPr>
      <w:r w:rsidRPr="009564B5">
        <w:rPr>
          <w:rFonts w:ascii="Times New Roman" w:hAnsi="Times New Roman"/>
          <w:sz w:val="20"/>
          <w:szCs w:val="20"/>
          <w:lang w:val="en-US"/>
        </w:rPr>
        <w:t>Risk of damage to unknown historical and archaeological sites;</w:t>
      </w:r>
    </w:p>
    <w:p w:rsidR="003C27E4" w:rsidRPr="009564B5" w:rsidRDefault="003C27E4" w:rsidP="001E4033">
      <w:pPr>
        <w:pStyle w:val="ListParagraph"/>
        <w:numPr>
          <w:ilvl w:val="0"/>
          <w:numId w:val="33"/>
        </w:numPr>
        <w:jc w:val="both"/>
        <w:rPr>
          <w:rFonts w:ascii="Times New Roman" w:hAnsi="Times New Roman"/>
          <w:sz w:val="20"/>
          <w:szCs w:val="20"/>
          <w:lang w:val="en-US"/>
        </w:rPr>
      </w:pPr>
      <w:r w:rsidRPr="009564B5">
        <w:rPr>
          <w:rFonts w:ascii="Times New Roman" w:hAnsi="Times New Roman"/>
          <w:sz w:val="20"/>
          <w:szCs w:val="20"/>
          <w:lang w:val="en-US"/>
        </w:rPr>
        <w:t>Dumping of construction wastes and accidental spillage of machine oil, lubricants, etc.</w:t>
      </w:r>
    </w:p>
    <w:p w:rsidR="003C27E4" w:rsidRPr="009564B5" w:rsidRDefault="003C27E4" w:rsidP="001E4033">
      <w:pPr>
        <w:pStyle w:val="ListParagraph"/>
        <w:numPr>
          <w:ilvl w:val="0"/>
          <w:numId w:val="33"/>
        </w:numPr>
        <w:jc w:val="both"/>
        <w:rPr>
          <w:rFonts w:ascii="Times New Roman" w:hAnsi="Times New Roman"/>
          <w:sz w:val="20"/>
          <w:szCs w:val="20"/>
          <w:lang w:val="en-US"/>
        </w:rPr>
      </w:pPr>
      <w:r w:rsidRPr="009564B5">
        <w:rPr>
          <w:rFonts w:ascii="Times New Roman" w:hAnsi="Times New Roman"/>
          <w:sz w:val="20"/>
          <w:szCs w:val="20"/>
          <w:lang w:val="en-US"/>
        </w:rPr>
        <w:t>Risk from inadequate handling of waste; and</w:t>
      </w:r>
    </w:p>
    <w:p w:rsidR="003C27E4" w:rsidRPr="009564B5" w:rsidRDefault="003C27E4" w:rsidP="001E4033">
      <w:pPr>
        <w:pStyle w:val="ListParagraph"/>
        <w:numPr>
          <w:ilvl w:val="0"/>
          <w:numId w:val="33"/>
        </w:numPr>
        <w:jc w:val="both"/>
        <w:rPr>
          <w:rFonts w:ascii="Times New Roman" w:hAnsi="Times New Roman"/>
          <w:sz w:val="20"/>
          <w:szCs w:val="20"/>
          <w:lang w:val="en-US"/>
        </w:rPr>
      </w:pPr>
      <w:r w:rsidRPr="009564B5">
        <w:rPr>
          <w:rFonts w:ascii="Times New Roman" w:hAnsi="Times New Roman"/>
          <w:sz w:val="20"/>
          <w:szCs w:val="20"/>
          <w:lang w:val="en-US"/>
        </w:rPr>
        <w:t>Potential requirements, if any, for involuntary resettlement or temporary relocation of a limited number of affected persons during construction activities.</w:t>
      </w:r>
    </w:p>
    <w:p w:rsidR="007E4C8C" w:rsidRPr="009564B5" w:rsidRDefault="004B28BB" w:rsidP="003C27E4">
      <w:pPr>
        <w:jc w:val="both"/>
        <w:rPr>
          <w:rFonts w:ascii="Times New Roman" w:hAnsi="Times New Roman" w:cs="Times New Roman"/>
          <w:sz w:val="20"/>
          <w:szCs w:val="20"/>
        </w:rPr>
      </w:pPr>
      <w:r w:rsidRPr="009564B5">
        <w:rPr>
          <w:rFonts w:ascii="Times New Roman" w:hAnsi="Times New Roman" w:cs="Times New Roman"/>
          <w:sz w:val="20"/>
          <w:szCs w:val="20"/>
          <w:u w:val="single"/>
        </w:rPr>
        <w:t xml:space="preserve">There </w:t>
      </w:r>
      <w:r w:rsidR="00917D8D" w:rsidRPr="009564B5">
        <w:rPr>
          <w:rFonts w:ascii="Times New Roman" w:hAnsi="Times New Roman" w:cs="Times New Roman"/>
          <w:sz w:val="20"/>
          <w:szCs w:val="20"/>
          <w:u w:val="single"/>
        </w:rPr>
        <w:t>will</w:t>
      </w:r>
      <w:r w:rsidRPr="009564B5">
        <w:rPr>
          <w:rFonts w:ascii="Times New Roman" w:hAnsi="Times New Roman" w:cs="Times New Roman"/>
          <w:sz w:val="20"/>
          <w:szCs w:val="20"/>
          <w:u w:val="single"/>
        </w:rPr>
        <w:t xml:space="preserve"> be no special screening form provided for rehabilitation works</w:t>
      </w:r>
      <w:r w:rsidRPr="009564B5">
        <w:rPr>
          <w:rFonts w:ascii="Times New Roman" w:hAnsi="Times New Roman" w:cs="Times New Roman"/>
          <w:sz w:val="20"/>
          <w:szCs w:val="20"/>
        </w:rPr>
        <w:t xml:space="preserve">. The Sub-Project Beneficiary will have </w:t>
      </w:r>
      <w:r w:rsidRPr="009564B5">
        <w:rPr>
          <w:rFonts w:ascii="Times New Roman" w:hAnsi="Times New Roman" w:cs="Times New Roman"/>
          <w:sz w:val="20"/>
          <w:szCs w:val="20"/>
          <w:u w:val="single"/>
        </w:rPr>
        <w:t xml:space="preserve">to fill in </w:t>
      </w:r>
      <w:r w:rsidR="00073D3F" w:rsidRPr="009564B5">
        <w:rPr>
          <w:rFonts w:ascii="Times New Roman" w:hAnsi="Times New Roman" w:cs="Times New Roman"/>
          <w:sz w:val="20"/>
          <w:szCs w:val="20"/>
          <w:u w:val="single"/>
        </w:rPr>
        <w:t>directly</w:t>
      </w:r>
      <w:r w:rsidRPr="009564B5">
        <w:rPr>
          <w:rFonts w:ascii="Times New Roman" w:hAnsi="Times New Roman" w:cs="Times New Roman"/>
          <w:sz w:val="20"/>
          <w:szCs w:val="20"/>
          <w:u w:val="single"/>
        </w:rPr>
        <w:t xml:space="preserve"> EMP checklist</w:t>
      </w:r>
      <w:r w:rsidRPr="009564B5">
        <w:rPr>
          <w:rFonts w:ascii="Times New Roman" w:hAnsi="Times New Roman" w:cs="Times New Roman"/>
          <w:sz w:val="20"/>
          <w:szCs w:val="20"/>
        </w:rPr>
        <w:t xml:space="preserve"> where basic information about the Sub-Project wil</w:t>
      </w:r>
      <w:r w:rsidR="007E4C8C" w:rsidRPr="009564B5">
        <w:rPr>
          <w:rFonts w:ascii="Times New Roman" w:hAnsi="Times New Roman" w:cs="Times New Roman"/>
          <w:sz w:val="20"/>
          <w:szCs w:val="20"/>
        </w:rPr>
        <w:t>l</w:t>
      </w:r>
      <w:r w:rsidRPr="009564B5">
        <w:rPr>
          <w:rFonts w:ascii="Times New Roman" w:hAnsi="Times New Roman" w:cs="Times New Roman"/>
          <w:sz w:val="20"/>
          <w:szCs w:val="20"/>
        </w:rPr>
        <w:t xml:space="preserve"> be provided.</w:t>
      </w:r>
      <w:r w:rsidR="007E4C8C" w:rsidRPr="009564B5">
        <w:rPr>
          <w:rFonts w:ascii="Times New Roman" w:hAnsi="Times New Roman" w:cs="Times New Roman"/>
          <w:sz w:val="20"/>
          <w:szCs w:val="20"/>
        </w:rPr>
        <w:t xml:space="preserve"> </w:t>
      </w:r>
      <w:r w:rsidR="007E4C8C" w:rsidRPr="009564B5">
        <w:rPr>
          <w:rFonts w:ascii="Times New Roman" w:hAnsi="Times New Roman" w:cs="Times New Roman"/>
          <w:sz w:val="20"/>
          <w:szCs w:val="20"/>
          <w:u w:val="single"/>
        </w:rPr>
        <w:t xml:space="preserve">The project will not finance land acquisition or construction of new </w:t>
      </w:r>
      <w:r w:rsidR="00917D8D" w:rsidRPr="009564B5">
        <w:rPr>
          <w:rFonts w:ascii="Times New Roman" w:hAnsi="Times New Roman" w:cs="Times New Roman"/>
          <w:sz w:val="20"/>
          <w:szCs w:val="20"/>
          <w:u w:val="single"/>
        </w:rPr>
        <w:t>buildings</w:t>
      </w:r>
      <w:r w:rsidR="007E4C8C" w:rsidRPr="009564B5">
        <w:rPr>
          <w:rFonts w:ascii="Times New Roman" w:hAnsi="Times New Roman" w:cs="Times New Roman"/>
          <w:sz w:val="20"/>
          <w:szCs w:val="20"/>
          <w:u w:val="single"/>
        </w:rPr>
        <w:t xml:space="preserve"> on new sites</w:t>
      </w:r>
      <w:r w:rsidR="007E4C8C" w:rsidRPr="009564B5">
        <w:rPr>
          <w:rFonts w:ascii="Times New Roman" w:hAnsi="Times New Roman" w:cs="Times New Roman"/>
          <w:sz w:val="20"/>
          <w:szCs w:val="20"/>
        </w:rPr>
        <w:t>.</w:t>
      </w:r>
      <w:r w:rsidR="00073D3F">
        <w:rPr>
          <w:rFonts w:ascii="Times New Roman" w:hAnsi="Times New Roman" w:cs="Times New Roman"/>
          <w:sz w:val="20"/>
          <w:szCs w:val="20"/>
        </w:rPr>
        <w:t xml:space="preserve"> For the operation phase, the laboratories will implement a good international practices</w:t>
      </w:r>
      <w:r w:rsidR="00B339F9">
        <w:rPr>
          <w:rFonts w:ascii="Times New Roman" w:hAnsi="Times New Roman" w:cs="Times New Roman"/>
          <w:sz w:val="20"/>
          <w:szCs w:val="20"/>
        </w:rPr>
        <w:t xml:space="preserve"> </w:t>
      </w:r>
      <w:r w:rsidR="00B339F9" w:rsidRPr="00B339F9">
        <w:rPr>
          <w:rFonts w:ascii="Times New Roman" w:hAnsi="Times New Roman" w:cs="Times New Roman"/>
          <w:sz w:val="20"/>
          <w:szCs w:val="20"/>
        </w:rPr>
        <w:t>and follow state standards and re</w:t>
      </w:r>
      <w:r w:rsidR="00B339F9" w:rsidRPr="004C365B">
        <w:rPr>
          <w:rFonts w:ascii="Times New Roman" w:hAnsi="Times New Roman" w:cs="Times New Roman"/>
          <w:sz w:val="20"/>
          <w:szCs w:val="20"/>
        </w:rPr>
        <w:t xml:space="preserve">quirements of </w:t>
      </w:r>
      <w:r w:rsidR="00B339F9" w:rsidRPr="00005BE1">
        <w:rPr>
          <w:rFonts w:ascii="Times New Roman" w:hAnsi="Times New Roman" w:cs="Times New Roman"/>
          <w:sz w:val="20"/>
          <w:szCs w:val="20"/>
        </w:rPr>
        <w:t>The resolution of the government of the Republic of Kazakhstan of January</w:t>
      </w:r>
      <w:r w:rsidR="00E15188">
        <w:rPr>
          <w:rFonts w:ascii="Times New Roman" w:hAnsi="Times New Roman" w:cs="Times New Roman"/>
          <w:sz w:val="20"/>
          <w:szCs w:val="20"/>
        </w:rPr>
        <w:t xml:space="preserve"> </w:t>
      </w:r>
      <w:r w:rsidR="00B339F9" w:rsidRPr="00005BE1">
        <w:rPr>
          <w:rFonts w:ascii="Times New Roman" w:hAnsi="Times New Roman" w:cs="Times New Roman"/>
          <w:sz w:val="20"/>
          <w:szCs w:val="20"/>
        </w:rPr>
        <w:t>10, 2012 No. 13</w:t>
      </w:r>
      <w:r w:rsidR="00E15188">
        <w:rPr>
          <w:rFonts w:ascii="Times New Roman" w:hAnsi="Times New Roman" w:cs="Times New Roman"/>
          <w:sz w:val="20"/>
          <w:szCs w:val="20"/>
        </w:rPr>
        <w:t xml:space="preserve"> </w:t>
      </w:r>
      <w:r w:rsidR="00B339F9" w:rsidRPr="00005BE1">
        <w:rPr>
          <w:rFonts w:ascii="Times New Roman" w:hAnsi="Times New Roman" w:cs="Times New Roman"/>
          <w:sz w:val="20"/>
          <w:szCs w:val="20"/>
        </w:rPr>
        <w:t xml:space="preserve">About </w:t>
      </w:r>
      <w:r w:rsidR="00E15188">
        <w:rPr>
          <w:rFonts w:ascii="Times New Roman" w:hAnsi="Times New Roman" w:cs="Times New Roman"/>
          <w:sz w:val="20"/>
          <w:szCs w:val="20"/>
        </w:rPr>
        <w:t xml:space="preserve"> </w:t>
      </w:r>
      <w:r w:rsidR="00B339F9" w:rsidRPr="00005BE1">
        <w:rPr>
          <w:rFonts w:ascii="Times New Roman" w:hAnsi="Times New Roman" w:cs="Times New Roman"/>
          <w:sz w:val="20"/>
          <w:szCs w:val="20"/>
        </w:rPr>
        <w:t>the statement of Health regulations "Sanitary and epidemiologic requirements to laboratories"</w:t>
      </w:r>
      <w:r w:rsidR="00073D3F">
        <w:rPr>
          <w:rFonts w:ascii="Times New Roman" w:hAnsi="Times New Roman" w:cs="Times New Roman"/>
          <w:sz w:val="20"/>
          <w:szCs w:val="20"/>
        </w:rPr>
        <w:t>.</w:t>
      </w:r>
    </w:p>
    <w:p w:rsidR="004B28BB" w:rsidRPr="009564B5" w:rsidRDefault="004B28BB" w:rsidP="003C27E4">
      <w:pPr>
        <w:jc w:val="both"/>
        <w:rPr>
          <w:rFonts w:ascii="Times New Roman" w:hAnsi="Times New Roman" w:cs="Times New Roman"/>
          <w:sz w:val="20"/>
          <w:szCs w:val="20"/>
        </w:rPr>
      </w:pPr>
    </w:p>
    <w:p w:rsidR="001E60CF" w:rsidRPr="009564B5" w:rsidRDefault="001E60CF" w:rsidP="003C27E4">
      <w:pPr>
        <w:jc w:val="both"/>
        <w:rPr>
          <w:rFonts w:ascii="Times New Roman" w:hAnsi="Times New Roman" w:cs="Times New Roman"/>
          <w:b/>
          <w:u w:val="single"/>
        </w:rPr>
      </w:pPr>
      <w:r w:rsidRPr="009564B5">
        <w:rPr>
          <w:rFonts w:ascii="Times New Roman" w:hAnsi="Times New Roman" w:cs="Times New Roman"/>
          <w:b/>
          <w:u w:val="single"/>
        </w:rPr>
        <w:t xml:space="preserve">II Applications for Sub-Project financing – grants or sub loans </w:t>
      </w:r>
    </w:p>
    <w:p w:rsidR="00467D88" w:rsidRPr="009564B5" w:rsidRDefault="0004609B" w:rsidP="0004609B">
      <w:pPr>
        <w:jc w:val="both"/>
        <w:rPr>
          <w:rFonts w:ascii="Times New Roman" w:hAnsi="Times New Roman" w:cs="Times New Roman"/>
          <w:sz w:val="20"/>
          <w:szCs w:val="20"/>
          <w:u w:val="single"/>
        </w:rPr>
      </w:pPr>
      <w:r w:rsidRPr="009564B5">
        <w:rPr>
          <w:rFonts w:ascii="Times New Roman" w:hAnsi="Times New Roman" w:cs="Times New Roman"/>
          <w:sz w:val="20"/>
          <w:szCs w:val="20"/>
          <w:u w:val="single"/>
        </w:rPr>
        <w:lastRenderedPageBreak/>
        <w:t xml:space="preserve">Results of the Environmental Screening shall be reflected in the </w:t>
      </w:r>
      <w:r w:rsidR="000D016D" w:rsidRPr="009564B5">
        <w:rPr>
          <w:rFonts w:ascii="Times New Roman" w:hAnsi="Times New Roman" w:cs="Times New Roman"/>
          <w:sz w:val="20"/>
          <w:szCs w:val="20"/>
          <w:u w:val="single"/>
        </w:rPr>
        <w:t>Environmental Category Form</w:t>
      </w:r>
      <w:r w:rsidR="000D016D" w:rsidRPr="009564B5" w:rsidDel="000D016D">
        <w:rPr>
          <w:rFonts w:ascii="Times New Roman" w:hAnsi="Times New Roman" w:cs="Times New Roman"/>
          <w:sz w:val="20"/>
          <w:szCs w:val="20"/>
        </w:rPr>
        <w:t xml:space="preserve"> </w:t>
      </w:r>
      <w:r w:rsidR="0094219B" w:rsidRPr="009564B5">
        <w:rPr>
          <w:rFonts w:ascii="Times New Roman" w:hAnsi="Times New Roman" w:cs="Times New Roman"/>
          <w:sz w:val="20"/>
          <w:szCs w:val="20"/>
        </w:rPr>
        <w:t xml:space="preserve">(Annex </w:t>
      </w:r>
      <w:r w:rsidR="000D016D" w:rsidRPr="009564B5">
        <w:rPr>
          <w:rFonts w:ascii="Times New Roman" w:hAnsi="Times New Roman" w:cs="Times New Roman"/>
          <w:sz w:val="20"/>
          <w:szCs w:val="20"/>
        </w:rPr>
        <w:t>B</w:t>
      </w:r>
      <w:r w:rsidR="0094219B" w:rsidRPr="009564B5">
        <w:rPr>
          <w:rFonts w:ascii="Times New Roman" w:hAnsi="Times New Roman" w:cs="Times New Roman"/>
          <w:sz w:val="20"/>
          <w:szCs w:val="20"/>
        </w:rPr>
        <w:t xml:space="preserve">), completed by </w:t>
      </w:r>
      <w:r w:rsidR="00073D3F">
        <w:rPr>
          <w:rFonts w:ascii="Times New Roman" w:hAnsi="Times New Roman" w:cs="Times New Roman"/>
          <w:sz w:val="20"/>
          <w:szCs w:val="20"/>
        </w:rPr>
        <w:t>PMU</w:t>
      </w:r>
      <w:r w:rsidR="007E4C8C" w:rsidRPr="009564B5">
        <w:rPr>
          <w:rFonts w:ascii="Times New Roman" w:hAnsi="Times New Roman" w:cs="Times New Roman"/>
          <w:sz w:val="20"/>
          <w:szCs w:val="20"/>
        </w:rPr>
        <w:t xml:space="preserve"> and submitted </w:t>
      </w:r>
      <w:r w:rsidR="00B52B2F" w:rsidRPr="009564B5">
        <w:rPr>
          <w:rFonts w:ascii="Times New Roman" w:hAnsi="Times New Roman" w:cs="Times New Roman"/>
          <w:sz w:val="20"/>
          <w:szCs w:val="20"/>
        </w:rPr>
        <w:t xml:space="preserve">the </w:t>
      </w:r>
      <w:r w:rsidR="00BB5E26" w:rsidRPr="009564B5">
        <w:rPr>
          <w:rFonts w:ascii="Times New Roman" w:hAnsi="Times New Roman" w:cs="Times New Roman"/>
          <w:sz w:val="20"/>
          <w:szCs w:val="20"/>
        </w:rPr>
        <w:t>Sub-Project Beneficiary</w:t>
      </w:r>
      <w:r w:rsidR="0094219B" w:rsidRPr="009564B5">
        <w:rPr>
          <w:rFonts w:ascii="Times New Roman" w:hAnsi="Times New Roman" w:cs="Times New Roman"/>
          <w:sz w:val="20"/>
          <w:szCs w:val="20"/>
        </w:rPr>
        <w:t xml:space="preserve">. Through the </w:t>
      </w:r>
      <w:r w:rsidR="000D016D" w:rsidRPr="009564B5">
        <w:rPr>
          <w:rFonts w:ascii="Times New Roman" w:hAnsi="Times New Roman" w:cs="Times New Roman"/>
          <w:sz w:val="20"/>
          <w:szCs w:val="20"/>
        </w:rPr>
        <w:t>Environmental Screening Form</w:t>
      </w:r>
      <w:r w:rsidR="0094219B" w:rsidRPr="009564B5">
        <w:rPr>
          <w:rFonts w:ascii="Times New Roman" w:hAnsi="Times New Roman" w:cs="Times New Roman"/>
          <w:sz w:val="20"/>
          <w:szCs w:val="20"/>
        </w:rPr>
        <w:t xml:space="preserve"> (Annex A), the </w:t>
      </w:r>
      <w:r w:rsidR="007E4C8C" w:rsidRPr="009564B5">
        <w:rPr>
          <w:rFonts w:ascii="Times New Roman" w:hAnsi="Times New Roman" w:cs="Times New Roman"/>
          <w:sz w:val="20"/>
          <w:szCs w:val="20"/>
        </w:rPr>
        <w:t>Sub-Project Beneficiary</w:t>
      </w:r>
      <w:r w:rsidR="0094219B" w:rsidRPr="009564B5">
        <w:rPr>
          <w:rFonts w:ascii="Times New Roman" w:hAnsi="Times New Roman" w:cs="Times New Roman"/>
          <w:sz w:val="20"/>
          <w:szCs w:val="20"/>
        </w:rPr>
        <w:t xml:space="preserve"> will provide sufficient information for </w:t>
      </w:r>
      <w:r w:rsidR="00073D3F">
        <w:rPr>
          <w:rFonts w:ascii="Times New Roman" w:hAnsi="Times New Roman" w:cs="Times New Roman"/>
          <w:sz w:val="20"/>
          <w:szCs w:val="20"/>
        </w:rPr>
        <w:t>PMU</w:t>
      </w:r>
      <w:r w:rsidR="000D016D" w:rsidRPr="009564B5">
        <w:rPr>
          <w:rFonts w:ascii="Times New Roman" w:hAnsi="Times New Roman" w:cs="Times New Roman"/>
          <w:sz w:val="20"/>
          <w:szCs w:val="20"/>
        </w:rPr>
        <w:t xml:space="preserve"> </w:t>
      </w:r>
      <w:r w:rsidR="0094219B" w:rsidRPr="009564B5">
        <w:rPr>
          <w:rFonts w:ascii="Times New Roman" w:hAnsi="Times New Roman" w:cs="Times New Roman"/>
          <w:sz w:val="20"/>
          <w:szCs w:val="20"/>
        </w:rPr>
        <w:t>to determine the environmental category</w:t>
      </w:r>
      <w:r w:rsidR="00797C88" w:rsidRPr="009564B5">
        <w:rPr>
          <w:rFonts w:ascii="Times New Roman" w:hAnsi="Times New Roman" w:cs="Times New Roman"/>
          <w:sz w:val="20"/>
          <w:szCs w:val="20"/>
        </w:rPr>
        <w:t xml:space="preserve"> of proposed sub project</w:t>
      </w:r>
      <w:r w:rsidR="0094219B" w:rsidRPr="009564B5">
        <w:rPr>
          <w:rFonts w:ascii="Times New Roman" w:hAnsi="Times New Roman" w:cs="Times New Roman"/>
          <w:sz w:val="20"/>
          <w:szCs w:val="20"/>
        </w:rPr>
        <w:t xml:space="preserve">. </w:t>
      </w:r>
      <w:r w:rsidR="0085646F" w:rsidRPr="009564B5">
        <w:rPr>
          <w:rFonts w:ascii="Times New Roman" w:hAnsi="Times New Roman" w:cs="Times New Roman"/>
          <w:sz w:val="20"/>
          <w:szCs w:val="20"/>
          <w:u w:val="single"/>
        </w:rPr>
        <w:t>Environmental Screening</w:t>
      </w:r>
      <w:r w:rsidR="0094219B" w:rsidRPr="009564B5">
        <w:rPr>
          <w:rFonts w:ascii="Times New Roman" w:hAnsi="Times New Roman" w:cs="Times New Roman"/>
          <w:sz w:val="20"/>
          <w:szCs w:val="20"/>
          <w:u w:val="single"/>
        </w:rPr>
        <w:t xml:space="preserve"> f</w:t>
      </w:r>
      <w:r w:rsidR="006466AF" w:rsidRPr="009564B5">
        <w:rPr>
          <w:rFonts w:ascii="Times New Roman" w:hAnsi="Times New Roman" w:cs="Times New Roman"/>
          <w:sz w:val="20"/>
          <w:szCs w:val="20"/>
          <w:u w:val="single"/>
        </w:rPr>
        <w:t>o</w:t>
      </w:r>
      <w:r w:rsidR="0094219B" w:rsidRPr="009564B5">
        <w:rPr>
          <w:rFonts w:ascii="Times New Roman" w:hAnsi="Times New Roman" w:cs="Times New Roman"/>
          <w:sz w:val="20"/>
          <w:szCs w:val="20"/>
          <w:u w:val="single"/>
        </w:rPr>
        <w:t>r</w:t>
      </w:r>
      <w:r w:rsidR="00B52B2F" w:rsidRPr="009564B5">
        <w:rPr>
          <w:rFonts w:ascii="Times New Roman" w:hAnsi="Times New Roman" w:cs="Times New Roman"/>
          <w:sz w:val="20"/>
          <w:szCs w:val="20"/>
          <w:u w:val="single"/>
        </w:rPr>
        <w:t>m</w:t>
      </w:r>
      <w:r w:rsidR="0094219B" w:rsidRPr="009564B5">
        <w:rPr>
          <w:rFonts w:ascii="Times New Roman" w:hAnsi="Times New Roman" w:cs="Times New Roman"/>
          <w:sz w:val="20"/>
          <w:szCs w:val="20"/>
          <w:u w:val="single"/>
        </w:rPr>
        <w:t xml:space="preserve"> described in </w:t>
      </w:r>
      <w:r w:rsidR="0094219B" w:rsidRPr="00005BE1">
        <w:rPr>
          <w:rFonts w:ascii="Times New Roman" w:hAnsi="Times New Roman" w:cs="Times New Roman"/>
          <w:sz w:val="20"/>
          <w:szCs w:val="20"/>
          <w:u w:val="single"/>
        </w:rPr>
        <w:t xml:space="preserve">annex </w:t>
      </w:r>
      <w:r w:rsidR="0094219B" w:rsidRPr="009564B5">
        <w:rPr>
          <w:rFonts w:ascii="Times New Roman" w:hAnsi="Times New Roman" w:cs="Times New Roman"/>
          <w:b/>
          <w:sz w:val="20"/>
          <w:szCs w:val="20"/>
          <w:u w:val="single"/>
        </w:rPr>
        <w:t>A</w:t>
      </w:r>
      <w:r w:rsidR="0094219B" w:rsidRPr="009564B5">
        <w:rPr>
          <w:rFonts w:ascii="Times New Roman" w:hAnsi="Times New Roman" w:cs="Times New Roman"/>
          <w:sz w:val="20"/>
          <w:szCs w:val="20"/>
          <w:u w:val="single"/>
        </w:rPr>
        <w:t xml:space="preserve"> will be</w:t>
      </w:r>
      <w:r w:rsidR="007E4C8C" w:rsidRPr="009564B5">
        <w:rPr>
          <w:rFonts w:ascii="Times New Roman" w:hAnsi="Times New Roman" w:cs="Times New Roman"/>
          <w:sz w:val="20"/>
          <w:szCs w:val="20"/>
          <w:u w:val="single"/>
        </w:rPr>
        <w:t xml:space="preserve"> a part of a Sub-Project</w:t>
      </w:r>
      <w:r w:rsidRPr="009564B5">
        <w:rPr>
          <w:rFonts w:ascii="Times New Roman" w:hAnsi="Times New Roman" w:cs="Times New Roman"/>
          <w:sz w:val="20"/>
          <w:szCs w:val="20"/>
          <w:u w:val="single"/>
        </w:rPr>
        <w:t xml:space="preserve"> application package.  </w:t>
      </w:r>
    </w:p>
    <w:p w:rsidR="0004609B" w:rsidRPr="009564B5" w:rsidRDefault="00B862DA" w:rsidP="0004609B">
      <w:pPr>
        <w:jc w:val="both"/>
        <w:rPr>
          <w:rFonts w:ascii="Times New Roman" w:hAnsi="Times New Roman" w:cs="Times New Roman"/>
          <w:sz w:val="20"/>
          <w:szCs w:val="20"/>
        </w:rPr>
      </w:pPr>
      <w:r w:rsidRPr="009564B5">
        <w:rPr>
          <w:rFonts w:ascii="Times New Roman" w:hAnsi="Times New Roman" w:cs="Times New Roman"/>
          <w:sz w:val="20"/>
          <w:szCs w:val="20"/>
        </w:rPr>
        <w:t>T</w:t>
      </w:r>
      <w:r w:rsidR="0004609B" w:rsidRPr="009564B5">
        <w:rPr>
          <w:rFonts w:ascii="Times New Roman" w:hAnsi="Times New Roman" w:cs="Times New Roman"/>
          <w:sz w:val="20"/>
          <w:szCs w:val="20"/>
        </w:rPr>
        <w:t xml:space="preserve">he </w:t>
      </w:r>
      <w:r w:rsidR="008429F5" w:rsidRPr="009564B5">
        <w:rPr>
          <w:rFonts w:ascii="Times New Roman" w:hAnsi="Times New Roman" w:cs="Times New Roman"/>
          <w:sz w:val="20"/>
          <w:szCs w:val="20"/>
        </w:rPr>
        <w:t>filled screening form</w:t>
      </w:r>
      <w:r w:rsidR="0004609B" w:rsidRPr="009564B5">
        <w:rPr>
          <w:rFonts w:ascii="Times New Roman" w:hAnsi="Times New Roman" w:cs="Times New Roman"/>
          <w:sz w:val="20"/>
          <w:szCs w:val="20"/>
        </w:rPr>
        <w:t xml:space="preserve"> should describe relevant aspects to be addressed in the course of assessment, </w:t>
      </w:r>
      <w:r w:rsidRPr="009564B5">
        <w:rPr>
          <w:rFonts w:ascii="Times New Roman" w:hAnsi="Times New Roman" w:cs="Times New Roman"/>
          <w:sz w:val="20"/>
          <w:szCs w:val="20"/>
        </w:rPr>
        <w:t>especially whe</w:t>
      </w:r>
      <w:r w:rsidR="00DA558A" w:rsidRPr="009564B5">
        <w:rPr>
          <w:rFonts w:ascii="Times New Roman" w:hAnsi="Times New Roman" w:cs="Times New Roman"/>
          <w:sz w:val="20"/>
          <w:szCs w:val="20"/>
        </w:rPr>
        <w:t xml:space="preserve">n dealing with radioactive </w:t>
      </w:r>
      <w:r w:rsidR="0050146B">
        <w:rPr>
          <w:rFonts w:ascii="Times New Roman" w:hAnsi="Times New Roman" w:cs="Times New Roman"/>
          <w:sz w:val="20"/>
          <w:szCs w:val="20"/>
        </w:rPr>
        <w:t>trace</w:t>
      </w:r>
      <w:r w:rsidRPr="009564B5">
        <w:rPr>
          <w:rFonts w:ascii="Times New Roman" w:hAnsi="Times New Roman" w:cs="Times New Roman"/>
          <w:sz w:val="20"/>
          <w:szCs w:val="20"/>
        </w:rPr>
        <w:t xml:space="preserve"> materials, animal testing and use of </w:t>
      </w:r>
      <w:proofErr w:type="spellStart"/>
      <w:r w:rsidRPr="009564B5">
        <w:rPr>
          <w:rFonts w:ascii="Times New Roman" w:hAnsi="Times New Roman" w:cs="Times New Roman"/>
          <w:sz w:val="20"/>
          <w:szCs w:val="20"/>
        </w:rPr>
        <w:t>cancerogenic</w:t>
      </w:r>
      <w:proofErr w:type="spellEnd"/>
      <w:r w:rsidRPr="009564B5">
        <w:rPr>
          <w:rFonts w:ascii="Times New Roman" w:hAnsi="Times New Roman" w:cs="Times New Roman"/>
          <w:sz w:val="20"/>
          <w:szCs w:val="20"/>
        </w:rPr>
        <w:t xml:space="preserve"> and mutagenic substances.</w:t>
      </w:r>
      <w:r w:rsidR="008429F5" w:rsidRPr="009564B5">
        <w:rPr>
          <w:rFonts w:ascii="Times New Roman" w:hAnsi="Times New Roman" w:cs="Times New Roman"/>
          <w:sz w:val="20"/>
          <w:szCs w:val="20"/>
        </w:rPr>
        <w:t xml:space="preserve"> </w:t>
      </w:r>
      <w:r w:rsidR="00B52B2F" w:rsidRPr="009564B5">
        <w:rPr>
          <w:rFonts w:ascii="Times New Roman" w:hAnsi="Times New Roman" w:cs="Times New Roman"/>
          <w:sz w:val="20"/>
          <w:szCs w:val="20"/>
          <w:u w:val="single"/>
        </w:rPr>
        <w:t xml:space="preserve">In form provided in annex B, </w:t>
      </w:r>
      <w:r w:rsidR="00E52D8B" w:rsidRPr="009564B5">
        <w:rPr>
          <w:rFonts w:ascii="Times New Roman" w:hAnsi="Times New Roman" w:cs="Times New Roman"/>
          <w:sz w:val="20"/>
          <w:szCs w:val="20"/>
          <w:u w:val="single"/>
        </w:rPr>
        <w:t>PM</w:t>
      </w:r>
      <w:r w:rsidR="00B52B2F" w:rsidRPr="009564B5">
        <w:rPr>
          <w:rFonts w:ascii="Times New Roman" w:hAnsi="Times New Roman" w:cs="Times New Roman"/>
          <w:sz w:val="20"/>
          <w:szCs w:val="20"/>
          <w:u w:val="single"/>
        </w:rPr>
        <w:t xml:space="preserve">U will </w:t>
      </w:r>
      <w:r w:rsidR="00E52D8B" w:rsidRPr="009564B5">
        <w:rPr>
          <w:rFonts w:ascii="Times New Roman" w:hAnsi="Times New Roman" w:cs="Times New Roman"/>
          <w:sz w:val="20"/>
          <w:szCs w:val="20"/>
          <w:u w:val="single"/>
        </w:rPr>
        <w:t xml:space="preserve">define the type of environmental due diligence report to be prepared and </w:t>
      </w:r>
      <w:r w:rsidR="00C97673" w:rsidRPr="009564B5">
        <w:rPr>
          <w:rFonts w:ascii="Times New Roman" w:hAnsi="Times New Roman" w:cs="Times New Roman"/>
          <w:sz w:val="20"/>
          <w:szCs w:val="20"/>
          <w:u w:val="single"/>
        </w:rPr>
        <w:t>request additional information if needed</w:t>
      </w:r>
      <w:r w:rsidR="00C97673" w:rsidRPr="009564B5">
        <w:rPr>
          <w:rFonts w:ascii="Times New Roman" w:hAnsi="Times New Roman" w:cs="Times New Roman"/>
          <w:sz w:val="20"/>
          <w:szCs w:val="20"/>
        </w:rPr>
        <w:t>.</w:t>
      </w:r>
    </w:p>
    <w:p w:rsidR="0004609B" w:rsidRPr="009564B5" w:rsidRDefault="0004609B" w:rsidP="0004609B">
      <w:pPr>
        <w:jc w:val="both"/>
        <w:rPr>
          <w:rFonts w:ascii="Times New Roman" w:hAnsi="Times New Roman" w:cs="Times New Roman"/>
          <w:sz w:val="20"/>
          <w:szCs w:val="20"/>
        </w:rPr>
      </w:pPr>
      <w:r w:rsidRPr="009564B5">
        <w:rPr>
          <w:rFonts w:ascii="Times New Roman" w:hAnsi="Times New Roman" w:cs="Times New Roman"/>
          <w:sz w:val="20"/>
          <w:szCs w:val="20"/>
        </w:rPr>
        <w:t xml:space="preserve">The examples </w:t>
      </w:r>
      <w:r w:rsidR="008429F5" w:rsidRPr="009564B5">
        <w:rPr>
          <w:rFonts w:ascii="Times New Roman" w:hAnsi="Times New Roman" w:cs="Times New Roman"/>
          <w:sz w:val="20"/>
          <w:szCs w:val="20"/>
        </w:rPr>
        <w:t xml:space="preserve">provided </w:t>
      </w:r>
      <w:r w:rsidRPr="009564B5">
        <w:rPr>
          <w:rFonts w:ascii="Times New Roman" w:hAnsi="Times New Roman" w:cs="Times New Roman"/>
          <w:sz w:val="20"/>
          <w:szCs w:val="20"/>
        </w:rPr>
        <w:t xml:space="preserve">of </w:t>
      </w:r>
      <w:r w:rsidR="008429F5" w:rsidRPr="009564B5">
        <w:rPr>
          <w:rFonts w:ascii="Times New Roman" w:hAnsi="Times New Roman" w:cs="Times New Roman"/>
          <w:sz w:val="20"/>
          <w:szCs w:val="20"/>
        </w:rPr>
        <w:t>Sub-Project</w:t>
      </w:r>
      <w:r w:rsidRPr="009564B5">
        <w:rPr>
          <w:rFonts w:ascii="Times New Roman" w:hAnsi="Times New Roman" w:cs="Times New Roman"/>
          <w:sz w:val="20"/>
          <w:szCs w:val="20"/>
        </w:rPr>
        <w:t xml:space="preserve"> and their suggested categorization</w:t>
      </w:r>
      <w:r w:rsidR="008429F5" w:rsidRPr="009564B5">
        <w:rPr>
          <w:rFonts w:ascii="Times New Roman" w:hAnsi="Times New Roman" w:cs="Times New Roman"/>
          <w:sz w:val="20"/>
          <w:szCs w:val="20"/>
        </w:rPr>
        <w:t>,</w:t>
      </w:r>
      <w:r w:rsidRPr="009564B5">
        <w:rPr>
          <w:rFonts w:ascii="Times New Roman" w:hAnsi="Times New Roman" w:cs="Times New Roman"/>
          <w:sz w:val="20"/>
          <w:szCs w:val="20"/>
        </w:rPr>
        <w:t xml:space="preserve"> are indicative only and will nee</w:t>
      </w:r>
      <w:r w:rsidR="00B862DA" w:rsidRPr="009564B5">
        <w:rPr>
          <w:rFonts w:ascii="Times New Roman" w:hAnsi="Times New Roman" w:cs="Times New Roman"/>
          <w:sz w:val="20"/>
          <w:szCs w:val="20"/>
        </w:rPr>
        <w:t xml:space="preserve">d to be reviewed throughout </w:t>
      </w:r>
      <w:r w:rsidR="00E52D8B" w:rsidRPr="009564B5">
        <w:rPr>
          <w:rFonts w:ascii="Times New Roman" w:hAnsi="Times New Roman" w:cs="Times New Roman"/>
          <w:sz w:val="20"/>
          <w:szCs w:val="20"/>
        </w:rPr>
        <w:t xml:space="preserve">FPIP </w:t>
      </w:r>
      <w:r w:rsidRPr="009564B5">
        <w:rPr>
          <w:rFonts w:ascii="Times New Roman" w:hAnsi="Times New Roman" w:cs="Times New Roman"/>
          <w:sz w:val="20"/>
          <w:szCs w:val="20"/>
        </w:rPr>
        <w:t>implementation to assess their appropria</w:t>
      </w:r>
      <w:r w:rsidR="00E52D8B" w:rsidRPr="009564B5">
        <w:rPr>
          <w:rFonts w:ascii="Times New Roman" w:hAnsi="Times New Roman" w:cs="Times New Roman"/>
          <w:sz w:val="20"/>
          <w:szCs w:val="20"/>
        </w:rPr>
        <w:t>teness concerning the types of Sub-P</w:t>
      </w:r>
      <w:r w:rsidRPr="009564B5">
        <w:rPr>
          <w:rFonts w:ascii="Times New Roman" w:hAnsi="Times New Roman" w:cs="Times New Roman"/>
          <w:sz w:val="20"/>
          <w:szCs w:val="20"/>
        </w:rPr>
        <w:t>rojects which a</w:t>
      </w:r>
      <w:r w:rsidR="00B862DA" w:rsidRPr="009564B5">
        <w:rPr>
          <w:rFonts w:ascii="Times New Roman" w:hAnsi="Times New Roman" w:cs="Times New Roman"/>
          <w:sz w:val="20"/>
          <w:szCs w:val="20"/>
        </w:rPr>
        <w:t>re actual</w:t>
      </w:r>
      <w:r w:rsidR="006404FE" w:rsidRPr="009564B5">
        <w:rPr>
          <w:rFonts w:ascii="Times New Roman" w:hAnsi="Times New Roman" w:cs="Times New Roman"/>
          <w:sz w:val="20"/>
          <w:szCs w:val="20"/>
        </w:rPr>
        <w:t xml:space="preserve">ly submitted to the </w:t>
      </w:r>
      <w:r w:rsidR="00073D3F">
        <w:rPr>
          <w:rFonts w:ascii="Times New Roman" w:hAnsi="Times New Roman" w:cs="Times New Roman"/>
          <w:sz w:val="20"/>
          <w:szCs w:val="20"/>
        </w:rPr>
        <w:t>PMU</w:t>
      </w:r>
      <w:r w:rsidRPr="009564B5">
        <w:rPr>
          <w:rFonts w:ascii="Times New Roman" w:hAnsi="Times New Roman" w:cs="Times New Roman"/>
          <w:sz w:val="20"/>
          <w:szCs w:val="20"/>
        </w:rPr>
        <w:t xml:space="preserve">. As it would be impossible for this list to be exhaustive, </w:t>
      </w:r>
      <w:r w:rsidR="00E52D8B" w:rsidRPr="009564B5">
        <w:rPr>
          <w:rFonts w:ascii="Times New Roman" w:hAnsi="Times New Roman" w:cs="Times New Roman"/>
          <w:sz w:val="20"/>
          <w:szCs w:val="20"/>
        </w:rPr>
        <w:t>Sub-</w:t>
      </w:r>
      <w:r w:rsidR="00E52D8B" w:rsidRPr="009564B5">
        <w:rPr>
          <w:rFonts w:ascii="Times New Roman" w:hAnsi="Times New Roman" w:cs="Times New Roman"/>
          <w:sz w:val="20"/>
          <w:szCs w:val="20"/>
        </w:rPr>
        <w:softHyphen/>
        <w:t>P</w:t>
      </w:r>
      <w:r w:rsidRPr="009564B5">
        <w:rPr>
          <w:rFonts w:ascii="Times New Roman" w:hAnsi="Times New Roman" w:cs="Times New Roman"/>
          <w:sz w:val="20"/>
          <w:szCs w:val="20"/>
        </w:rPr>
        <w:t xml:space="preserve">rojects which </w:t>
      </w:r>
      <w:r w:rsidR="00423E18" w:rsidRPr="009564B5">
        <w:rPr>
          <w:rFonts w:ascii="Times New Roman" w:hAnsi="Times New Roman" w:cs="Times New Roman"/>
          <w:sz w:val="20"/>
          <w:szCs w:val="20"/>
        </w:rPr>
        <w:t>cannot</w:t>
      </w:r>
      <w:r w:rsidRPr="009564B5">
        <w:rPr>
          <w:rFonts w:ascii="Times New Roman" w:hAnsi="Times New Roman" w:cs="Times New Roman"/>
          <w:sz w:val="20"/>
          <w:szCs w:val="20"/>
        </w:rPr>
        <w:t xml:space="preserve"> be identified as belonging to one of the categories below should be brought to the attent</w:t>
      </w:r>
      <w:r w:rsidR="00E52D8B" w:rsidRPr="009564B5">
        <w:rPr>
          <w:rFonts w:ascii="Times New Roman" w:hAnsi="Times New Roman" w:cs="Times New Roman"/>
          <w:sz w:val="20"/>
          <w:szCs w:val="20"/>
        </w:rPr>
        <w:t>ion of the PM</w:t>
      </w:r>
      <w:r w:rsidR="00B862DA" w:rsidRPr="009564B5">
        <w:rPr>
          <w:rFonts w:ascii="Times New Roman" w:hAnsi="Times New Roman" w:cs="Times New Roman"/>
          <w:sz w:val="20"/>
          <w:szCs w:val="20"/>
        </w:rPr>
        <w:t>U</w:t>
      </w:r>
      <w:r w:rsidRPr="009564B5">
        <w:rPr>
          <w:rFonts w:ascii="Times New Roman" w:hAnsi="Times New Roman" w:cs="Times New Roman"/>
          <w:sz w:val="20"/>
          <w:szCs w:val="20"/>
        </w:rPr>
        <w:t xml:space="preserve"> to transmit to the </w:t>
      </w:r>
      <w:r w:rsidR="008429F5" w:rsidRPr="009564B5">
        <w:rPr>
          <w:rFonts w:ascii="Times New Roman" w:hAnsi="Times New Roman" w:cs="Times New Roman"/>
          <w:sz w:val="20"/>
          <w:szCs w:val="20"/>
        </w:rPr>
        <w:t>WB</w:t>
      </w:r>
      <w:r w:rsidRPr="009564B5">
        <w:rPr>
          <w:rFonts w:ascii="Times New Roman" w:hAnsi="Times New Roman" w:cs="Times New Roman"/>
          <w:sz w:val="20"/>
          <w:szCs w:val="20"/>
        </w:rPr>
        <w:t xml:space="preserve"> </w:t>
      </w:r>
      <w:r w:rsidR="001B3F3D" w:rsidRPr="009564B5">
        <w:rPr>
          <w:rFonts w:ascii="Times New Roman" w:hAnsi="Times New Roman" w:cs="Times New Roman"/>
          <w:sz w:val="20"/>
          <w:szCs w:val="20"/>
        </w:rPr>
        <w:t xml:space="preserve">environmental specialist </w:t>
      </w:r>
      <w:r w:rsidRPr="009564B5">
        <w:rPr>
          <w:rFonts w:ascii="Times New Roman" w:hAnsi="Times New Roman" w:cs="Times New Roman"/>
          <w:sz w:val="20"/>
          <w:szCs w:val="20"/>
        </w:rPr>
        <w:t>for further guidance.</w:t>
      </w:r>
    </w:p>
    <w:p w:rsidR="0004609B" w:rsidRPr="009564B5" w:rsidRDefault="0004609B" w:rsidP="0004609B">
      <w:pPr>
        <w:jc w:val="both"/>
        <w:rPr>
          <w:rFonts w:ascii="Times New Roman" w:hAnsi="Times New Roman" w:cs="Times New Roman"/>
          <w:sz w:val="20"/>
          <w:szCs w:val="20"/>
        </w:rPr>
      </w:pPr>
      <w:r w:rsidRPr="009564B5">
        <w:rPr>
          <w:rFonts w:ascii="Times New Roman" w:hAnsi="Times New Roman" w:cs="Times New Roman"/>
          <w:b/>
          <w:sz w:val="20"/>
          <w:szCs w:val="20"/>
        </w:rPr>
        <w:t>Activities Generally Ineligible for IBRD financing</w:t>
      </w:r>
    </w:p>
    <w:p w:rsidR="0004609B" w:rsidRPr="009564B5" w:rsidRDefault="0004609B" w:rsidP="001E4033">
      <w:pPr>
        <w:numPr>
          <w:ilvl w:val="0"/>
          <w:numId w:val="10"/>
        </w:numPr>
        <w:tabs>
          <w:tab w:val="clear" w:pos="567"/>
          <w:tab w:val="num" w:pos="-630"/>
          <w:tab w:val="num" w:pos="-540"/>
        </w:tabs>
        <w:spacing w:before="60" w:after="0" w:line="240" w:lineRule="auto"/>
        <w:ind w:left="994"/>
        <w:jc w:val="both"/>
        <w:rPr>
          <w:rFonts w:ascii="Times New Roman" w:hAnsi="Times New Roman" w:cs="Times New Roman"/>
          <w:sz w:val="20"/>
          <w:szCs w:val="20"/>
        </w:rPr>
      </w:pPr>
      <w:r w:rsidRPr="009564B5">
        <w:rPr>
          <w:rFonts w:ascii="Times New Roman" w:hAnsi="Times New Roman" w:cs="Times New Roman"/>
          <w:sz w:val="20"/>
          <w:szCs w:val="20"/>
        </w:rPr>
        <w:t>Trade in wildlife and wildlife products prohibited under the CITES convention,</w:t>
      </w:r>
    </w:p>
    <w:p w:rsidR="0004609B" w:rsidRPr="009564B5" w:rsidRDefault="0004609B" w:rsidP="001E4033">
      <w:pPr>
        <w:numPr>
          <w:ilvl w:val="0"/>
          <w:numId w:val="10"/>
        </w:numPr>
        <w:tabs>
          <w:tab w:val="clear" w:pos="567"/>
          <w:tab w:val="num" w:pos="-630"/>
          <w:tab w:val="num" w:pos="-540"/>
        </w:tabs>
        <w:spacing w:before="60" w:after="0" w:line="240" w:lineRule="auto"/>
        <w:ind w:left="994"/>
        <w:jc w:val="both"/>
        <w:rPr>
          <w:rFonts w:ascii="Times New Roman" w:hAnsi="Times New Roman" w:cs="Times New Roman"/>
          <w:sz w:val="20"/>
          <w:szCs w:val="20"/>
        </w:rPr>
      </w:pPr>
      <w:r w:rsidRPr="009564B5">
        <w:rPr>
          <w:rFonts w:ascii="Times New Roman" w:hAnsi="Times New Roman" w:cs="Times New Roman"/>
          <w:sz w:val="20"/>
          <w:szCs w:val="20"/>
        </w:rPr>
        <w:t>Release of genetically altered organisms into the natural environment,</w:t>
      </w:r>
    </w:p>
    <w:p w:rsidR="0004609B" w:rsidRPr="009564B5" w:rsidRDefault="0004609B" w:rsidP="001E4033">
      <w:pPr>
        <w:numPr>
          <w:ilvl w:val="0"/>
          <w:numId w:val="10"/>
        </w:numPr>
        <w:tabs>
          <w:tab w:val="clear" w:pos="567"/>
          <w:tab w:val="num" w:pos="-630"/>
          <w:tab w:val="num" w:pos="-540"/>
        </w:tabs>
        <w:spacing w:before="60" w:after="0" w:line="240" w:lineRule="auto"/>
        <w:ind w:left="994"/>
        <w:jc w:val="both"/>
        <w:rPr>
          <w:rFonts w:ascii="Times New Roman" w:hAnsi="Times New Roman" w:cs="Times New Roman"/>
          <w:sz w:val="20"/>
          <w:szCs w:val="20"/>
        </w:rPr>
      </w:pPr>
      <w:r w:rsidRPr="009564B5">
        <w:rPr>
          <w:rFonts w:ascii="Times New Roman" w:hAnsi="Times New Roman" w:cs="Times New Roman"/>
          <w:sz w:val="20"/>
          <w:szCs w:val="20"/>
        </w:rPr>
        <w:t>Manufacturing, distribution and sale of banned pesticides and herbicides,</w:t>
      </w:r>
    </w:p>
    <w:p w:rsidR="0004609B" w:rsidRPr="009564B5" w:rsidRDefault="0004609B" w:rsidP="001E4033">
      <w:pPr>
        <w:numPr>
          <w:ilvl w:val="0"/>
          <w:numId w:val="10"/>
        </w:numPr>
        <w:tabs>
          <w:tab w:val="clear" w:pos="567"/>
          <w:tab w:val="num" w:pos="-630"/>
          <w:tab w:val="num" w:pos="-540"/>
        </w:tabs>
        <w:spacing w:before="60" w:after="0" w:line="240" w:lineRule="auto"/>
        <w:ind w:left="994"/>
        <w:jc w:val="both"/>
        <w:rPr>
          <w:rFonts w:ascii="Times New Roman" w:hAnsi="Times New Roman" w:cs="Times New Roman"/>
          <w:sz w:val="20"/>
          <w:szCs w:val="20"/>
        </w:rPr>
      </w:pPr>
      <w:r w:rsidRPr="009564B5">
        <w:rPr>
          <w:rFonts w:ascii="Times New Roman" w:hAnsi="Times New Roman" w:cs="Times New Roman"/>
          <w:sz w:val="20"/>
          <w:szCs w:val="20"/>
        </w:rPr>
        <w:t>Drift seine netting in the marine environment,</w:t>
      </w:r>
    </w:p>
    <w:p w:rsidR="0004609B" w:rsidRPr="009564B5" w:rsidRDefault="0004609B" w:rsidP="001E4033">
      <w:pPr>
        <w:numPr>
          <w:ilvl w:val="0"/>
          <w:numId w:val="10"/>
        </w:numPr>
        <w:tabs>
          <w:tab w:val="clear" w:pos="567"/>
          <w:tab w:val="num" w:pos="-630"/>
          <w:tab w:val="num" w:pos="-540"/>
        </w:tabs>
        <w:spacing w:before="60" w:after="0" w:line="240" w:lineRule="auto"/>
        <w:ind w:left="994"/>
        <w:jc w:val="both"/>
        <w:rPr>
          <w:rFonts w:ascii="Times New Roman" w:hAnsi="Times New Roman" w:cs="Times New Roman"/>
          <w:sz w:val="20"/>
          <w:szCs w:val="20"/>
        </w:rPr>
      </w:pPr>
      <w:r w:rsidRPr="009564B5">
        <w:rPr>
          <w:rFonts w:ascii="Times New Roman" w:hAnsi="Times New Roman" w:cs="Times New Roman"/>
          <w:sz w:val="20"/>
          <w:szCs w:val="20"/>
        </w:rPr>
        <w:t>Manufacturing, handling and disposal of radioactive products,</w:t>
      </w:r>
    </w:p>
    <w:p w:rsidR="0004609B" w:rsidRPr="009564B5" w:rsidRDefault="0004609B" w:rsidP="001E4033">
      <w:pPr>
        <w:numPr>
          <w:ilvl w:val="0"/>
          <w:numId w:val="10"/>
        </w:numPr>
        <w:tabs>
          <w:tab w:val="clear" w:pos="567"/>
          <w:tab w:val="num" w:pos="-630"/>
          <w:tab w:val="num" w:pos="-540"/>
        </w:tabs>
        <w:spacing w:before="60" w:after="0" w:line="240" w:lineRule="auto"/>
        <w:ind w:left="994"/>
        <w:jc w:val="both"/>
        <w:rPr>
          <w:rFonts w:ascii="Times New Roman" w:hAnsi="Times New Roman" w:cs="Times New Roman"/>
          <w:sz w:val="20"/>
          <w:szCs w:val="20"/>
        </w:rPr>
      </w:pPr>
      <w:r w:rsidRPr="009564B5">
        <w:rPr>
          <w:rFonts w:ascii="Times New Roman" w:hAnsi="Times New Roman" w:cs="Times New Roman"/>
          <w:sz w:val="20"/>
          <w:szCs w:val="20"/>
        </w:rPr>
        <w:t>Hazardous waste storage, treatment and disposal,</w:t>
      </w:r>
    </w:p>
    <w:p w:rsidR="0004609B" w:rsidRPr="009564B5" w:rsidRDefault="0004609B" w:rsidP="001E4033">
      <w:pPr>
        <w:numPr>
          <w:ilvl w:val="0"/>
          <w:numId w:val="10"/>
        </w:numPr>
        <w:tabs>
          <w:tab w:val="clear" w:pos="567"/>
          <w:tab w:val="num" w:pos="-630"/>
          <w:tab w:val="num" w:pos="-540"/>
        </w:tabs>
        <w:spacing w:before="60" w:after="0" w:line="240" w:lineRule="auto"/>
        <w:ind w:left="994"/>
        <w:jc w:val="both"/>
        <w:rPr>
          <w:rFonts w:ascii="Times New Roman" w:hAnsi="Times New Roman" w:cs="Times New Roman"/>
          <w:sz w:val="20"/>
          <w:szCs w:val="20"/>
        </w:rPr>
      </w:pPr>
      <w:r w:rsidRPr="009564B5">
        <w:rPr>
          <w:rFonts w:ascii="Times New Roman" w:hAnsi="Times New Roman" w:cs="Times New Roman"/>
          <w:sz w:val="20"/>
          <w:szCs w:val="20"/>
        </w:rPr>
        <w:t xml:space="preserve">Manufacturing of equipment and appliances containing CFCs, </w:t>
      </w:r>
      <w:proofErr w:type="spellStart"/>
      <w:r w:rsidRPr="009564B5">
        <w:rPr>
          <w:rFonts w:ascii="Times New Roman" w:hAnsi="Times New Roman" w:cs="Times New Roman"/>
          <w:sz w:val="20"/>
          <w:szCs w:val="20"/>
        </w:rPr>
        <w:t>halons</w:t>
      </w:r>
      <w:proofErr w:type="spellEnd"/>
      <w:r w:rsidRPr="009564B5">
        <w:rPr>
          <w:rFonts w:ascii="Times New Roman" w:hAnsi="Times New Roman" w:cs="Times New Roman"/>
          <w:sz w:val="20"/>
          <w:szCs w:val="20"/>
        </w:rPr>
        <w:t xml:space="preserve"> and other substances regulated under the Montreal Protocol,</w:t>
      </w:r>
    </w:p>
    <w:p w:rsidR="0004609B" w:rsidRPr="009564B5" w:rsidRDefault="0004609B" w:rsidP="001E4033">
      <w:pPr>
        <w:numPr>
          <w:ilvl w:val="0"/>
          <w:numId w:val="10"/>
        </w:numPr>
        <w:tabs>
          <w:tab w:val="clear" w:pos="567"/>
          <w:tab w:val="num" w:pos="-630"/>
          <w:tab w:val="num" w:pos="-540"/>
        </w:tabs>
        <w:spacing w:before="60" w:after="0" w:line="240" w:lineRule="auto"/>
        <w:ind w:left="994"/>
        <w:jc w:val="both"/>
        <w:rPr>
          <w:rFonts w:ascii="Times New Roman" w:hAnsi="Times New Roman" w:cs="Times New Roman"/>
          <w:sz w:val="20"/>
          <w:szCs w:val="20"/>
        </w:rPr>
      </w:pPr>
      <w:r w:rsidRPr="009564B5">
        <w:rPr>
          <w:rFonts w:ascii="Times New Roman" w:hAnsi="Times New Roman" w:cs="Times New Roman"/>
          <w:sz w:val="20"/>
          <w:szCs w:val="20"/>
        </w:rPr>
        <w:t xml:space="preserve">Manufacturing of electrical equipment containing </w:t>
      </w:r>
      <w:r w:rsidR="00917D8D" w:rsidRPr="009564B5">
        <w:rPr>
          <w:rFonts w:ascii="Times New Roman" w:hAnsi="Times New Roman" w:cs="Times New Roman"/>
          <w:sz w:val="20"/>
          <w:szCs w:val="20"/>
        </w:rPr>
        <w:t>polychlorinated</w:t>
      </w:r>
      <w:r w:rsidRPr="009564B5">
        <w:rPr>
          <w:rFonts w:ascii="Times New Roman" w:hAnsi="Times New Roman" w:cs="Times New Roman"/>
          <w:sz w:val="20"/>
          <w:szCs w:val="20"/>
        </w:rPr>
        <w:t xml:space="preserve"> biphenyls (PCBs) in excess of 0,005 % by weight,</w:t>
      </w:r>
    </w:p>
    <w:p w:rsidR="0004609B" w:rsidRPr="009564B5" w:rsidRDefault="0004609B" w:rsidP="001E4033">
      <w:pPr>
        <w:numPr>
          <w:ilvl w:val="0"/>
          <w:numId w:val="10"/>
        </w:numPr>
        <w:tabs>
          <w:tab w:val="clear" w:pos="567"/>
          <w:tab w:val="num" w:pos="-630"/>
          <w:tab w:val="num" w:pos="-540"/>
        </w:tabs>
        <w:spacing w:before="60" w:after="0" w:line="240" w:lineRule="auto"/>
        <w:ind w:left="994"/>
        <w:jc w:val="both"/>
        <w:rPr>
          <w:rFonts w:ascii="Times New Roman" w:hAnsi="Times New Roman" w:cs="Times New Roman"/>
          <w:sz w:val="20"/>
          <w:szCs w:val="20"/>
        </w:rPr>
      </w:pPr>
      <w:r w:rsidRPr="009564B5">
        <w:rPr>
          <w:rFonts w:ascii="Times New Roman" w:hAnsi="Times New Roman" w:cs="Times New Roman"/>
          <w:sz w:val="20"/>
          <w:szCs w:val="20"/>
        </w:rPr>
        <w:t xml:space="preserve">Manufacturing of </w:t>
      </w:r>
      <w:r w:rsidR="003C1CC4" w:rsidRPr="009564B5">
        <w:rPr>
          <w:rFonts w:ascii="Times New Roman" w:hAnsi="Times New Roman" w:cs="Times New Roman"/>
          <w:sz w:val="20"/>
          <w:szCs w:val="20"/>
        </w:rPr>
        <w:t>asbestos containing</w:t>
      </w:r>
      <w:r w:rsidRPr="009564B5">
        <w:rPr>
          <w:rFonts w:ascii="Times New Roman" w:hAnsi="Times New Roman" w:cs="Times New Roman"/>
          <w:sz w:val="20"/>
          <w:szCs w:val="20"/>
        </w:rPr>
        <w:t xml:space="preserve"> products,</w:t>
      </w:r>
    </w:p>
    <w:p w:rsidR="0004609B" w:rsidRPr="009564B5" w:rsidRDefault="0004609B" w:rsidP="001E4033">
      <w:pPr>
        <w:numPr>
          <w:ilvl w:val="0"/>
          <w:numId w:val="10"/>
        </w:numPr>
        <w:tabs>
          <w:tab w:val="clear" w:pos="567"/>
          <w:tab w:val="num" w:pos="-630"/>
          <w:tab w:val="num" w:pos="-540"/>
        </w:tabs>
        <w:spacing w:before="60" w:after="0" w:line="240" w:lineRule="auto"/>
        <w:ind w:left="994"/>
        <w:jc w:val="both"/>
        <w:rPr>
          <w:rFonts w:ascii="Times New Roman" w:hAnsi="Times New Roman" w:cs="Times New Roman"/>
          <w:sz w:val="20"/>
          <w:szCs w:val="20"/>
        </w:rPr>
      </w:pPr>
      <w:r w:rsidRPr="009564B5">
        <w:rPr>
          <w:rFonts w:ascii="Times New Roman" w:hAnsi="Times New Roman" w:cs="Times New Roman"/>
          <w:sz w:val="20"/>
          <w:szCs w:val="20"/>
        </w:rPr>
        <w:t>Nuclear reactors and parts thereof,</w:t>
      </w:r>
    </w:p>
    <w:p w:rsidR="0004609B" w:rsidRPr="009564B5" w:rsidRDefault="0004609B" w:rsidP="001E4033">
      <w:pPr>
        <w:numPr>
          <w:ilvl w:val="0"/>
          <w:numId w:val="10"/>
        </w:numPr>
        <w:tabs>
          <w:tab w:val="clear" w:pos="567"/>
          <w:tab w:val="num" w:pos="-630"/>
          <w:tab w:val="num" w:pos="-540"/>
        </w:tabs>
        <w:spacing w:before="60" w:after="0" w:line="240" w:lineRule="auto"/>
        <w:ind w:left="994"/>
        <w:jc w:val="both"/>
        <w:rPr>
          <w:rFonts w:ascii="Times New Roman" w:hAnsi="Times New Roman" w:cs="Times New Roman"/>
          <w:sz w:val="20"/>
          <w:szCs w:val="20"/>
        </w:rPr>
      </w:pPr>
      <w:r w:rsidRPr="009564B5">
        <w:rPr>
          <w:rFonts w:ascii="Times New Roman" w:hAnsi="Times New Roman" w:cs="Times New Roman"/>
          <w:sz w:val="20"/>
          <w:szCs w:val="20"/>
        </w:rPr>
        <w:t>Tobacco, unmanufactured or manufactured,</w:t>
      </w:r>
    </w:p>
    <w:p w:rsidR="0004609B" w:rsidRPr="009564B5" w:rsidRDefault="0004609B" w:rsidP="001E4033">
      <w:pPr>
        <w:numPr>
          <w:ilvl w:val="0"/>
          <w:numId w:val="10"/>
        </w:numPr>
        <w:tabs>
          <w:tab w:val="clear" w:pos="567"/>
          <w:tab w:val="num" w:pos="-630"/>
          <w:tab w:val="num" w:pos="-540"/>
        </w:tabs>
        <w:spacing w:before="60" w:after="0" w:line="240" w:lineRule="auto"/>
        <w:ind w:left="994"/>
        <w:jc w:val="both"/>
        <w:rPr>
          <w:rFonts w:ascii="Times New Roman" w:hAnsi="Times New Roman" w:cs="Times New Roman"/>
          <w:sz w:val="20"/>
          <w:szCs w:val="20"/>
        </w:rPr>
      </w:pPr>
      <w:r w:rsidRPr="009564B5">
        <w:rPr>
          <w:rFonts w:ascii="Times New Roman" w:hAnsi="Times New Roman" w:cs="Times New Roman"/>
          <w:sz w:val="20"/>
          <w:szCs w:val="20"/>
        </w:rPr>
        <w:t>Tobacco processing machinery, and</w:t>
      </w:r>
    </w:p>
    <w:p w:rsidR="0004609B" w:rsidRPr="009564B5" w:rsidRDefault="0004609B" w:rsidP="001E4033">
      <w:pPr>
        <w:numPr>
          <w:ilvl w:val="0"/>
          <w:numId w:val="10"/>
        </w:numPr>
        <w:tabs>
          <w:tab w:val="clear" w:pos="567"/>
          <w:tab w:val="num" w:pos="-630"/>
          <w:tab w:val="num" w:pos="-540"/>
        </w:tabs>
        <w:spacing w:before="60" w:after="0" w:line="240" w:lineRule="auto"/>
        <w:ind w:left="994"/>
        <w:jc w:val="both"/>
        <w:rPr>
          <w:rFonts w:ascii="Times New Roman" w:hAnsi="Times New Roman" w:cs="Times New Roman"/>
          <w:sz w:val="20"/>
          <w:szCs w:val="20"/>
        </w:rPr>
      </w:pPr>
      <w:r w:rsidRPr="009564B5">
        <w:rPr>
          <w:rFonts w:ascii="Times New Roman" w:hAnsi="Times New Roman" w:cs="Times New Roman"/>
          <w:sz w:val="20"/>
          <w:szCs w:val="20"/>
        </w:rPr>
        <w:t>Manufacturing of firearms.</w:t>
      </w:r>
    </w:p>
    <w:p w:rsidR="0004609B" w:rsidRPr="009564B5" w:rsidRDefault="0004609B" w:rsidP="0004609B">
      <w:pPr>
        <w:jc w:val="both"/>
        <w:rPr>
          <w:rFonts w:ascii="Times New Roman" w:hAnsi="Times New Roman" w:cs="Times New Roman"/>
          <w:sz w:val="20"/>
          <w:szCs w:val="20"/>
        </w:rPr>
      </w:pPr>
    </w:p>
    <w:p w:rsidR="003C1CC4" w:rsidRPr="009564B5" w:rsidRDefault="00750708" w:rsidP="0004609B">
      <w:pPr>
        <w:jc w:val="both"/>
        <w:rPr>
          <w:rFonts w:ascii="Times New Roman" w:hAnsi="Times New Roman" w:cs="Times New Roman"/>
          <w:sz w:val="20"/>
          <w:szCs w:val="20"/>
          <w:u w:val="single"/>
        </w:rPr>
      </w:pPr>
      <w:r w:rsidRPr="009564B5">
        <w:rPr>
          <w:rFonts w:ascii="Times New Roman" w:hAnsi="Times New Roman" w:cs="Times New Roman"/>
          <w:sz w:val="20"/>
          <w:szCs w:val="20"/>
          <w:u w:val="single"/>
        </w:rPr>
        <w:t xml:space="preserve">For the purpose of the project in licensed research laboratories, the use small amount of radioactive trace materials will be allowed for use following the due diligence described. </w:t>
      </w:r>
    </w:p>
    <w:p w:rsidR="0004609B" w:rsidRPr="009564B5" w:rsidRDefault="0004609B" w:rsidP="0004609B">
      <w:pPr>
        <w:tabs>
          <w:tab w:val="num" w:pos="0"/>
        </w:tabs>
        <w:jc w:val="both"/>
        <w:rPr>
          <w:rFonts w:ascii="Times New Roman" w:hAnsi="Times New Roman" w:cs="Times New Roman"/>
          <w:b/>
          <w:sz w:val="20"/>
          <w:szCs w:val="20"/>
        </w:rPr>
      </w:pPr>
      <w:bookmarkStart w:id="8" w:name="_Toc220122639"/>
      <w:r w:rsidRPr="009564B5">
        <w:rPr>
          <w:rFonts w:ascii="Times New Roman" w:hAnsi="Times New Roman" w:cs="Times New Roman"/>
          <w:b/>
          <w:sz w:val="20"/>
          <w:szCs w:val="20"/>
        </w:rPr>
        <w:t xml:space="preserve">Category </w:t>
      </w:r>
      <w:proofErr w:type="gramStart"/>
      <w:r w:rsidRPr="009564B5">
        <w:rPr>
          <w:rFonts w:ascii="Times New Roman" w:hAnsi="Times New Roman" w:cs="Times New Roman"/>
          <w:b/>
          <w:sz w:val="20"/>
          <w:szCs w:val="20"/>
        </w:rPr>
        <w:t>A</w:t>
      </w:r>
      <w:proofErr w:type="gramEnd"/>
      <w:r w:rsidRPr="009564B5">
        <w:rPr>
          <w:rFonts w:ascii="Times New Roman" w:hAnsi="Times New Roman" w:cs="Times New Roman"/>
          <w:b/>
          <w:sz w:val="20"/>
          <w:szCs w:val="20"/>
        </w:rPr>
        <w:t xml:space="preserve"> activities which will not be financed through the sub-lending scheme</w:t>
      </w:r>
      <w:bookmarkEnd w:id="8"/>
      <w:r w:rsidRPr="009564B5">
        <w:rPr>
          <w:rFonts w:ascii="Times New Roman" w:hAnsi="Times New Roman" w:cs="Times New Roman"/>
          <w:b/>
          <w:sz w:val="20"/>
          <w:szCs w:val="20"/>
        </w:rPr>
        <w:t xml:space="preserve"> </w:t>
      </w:r>
    </w:p>
    <w:p w:rsidR="0004609B" w:rsidRPr="009564B5" w:rsidRDefault="0004609B" w:rsidP="0004609B">
      <w:pPr>
        <w:jc w:val="both"/>
        <w:rPr>
          <w:rFonts w:ascii="Times New Roman" w:hAnsi="Times New Roman" w:cs="Times New Roman"/>
          <w:sz w:val="20"/>
          <w:szCs w:val="20"/>
        </w:rPr>
      </w:pPr>
      <w:r w:rsidRPr="009564B5">
        <w:rPr>
          <w:rFonts w:ascii="Times New Roman" w:hAnsi="Times New Roman" w:cs="Times New Roman"/>
          <w:sz w:val="20"/>
          <w:szCs w:val="20"/>
        </w:rPr>
        <w:t xml:space="preserve">A proposed sub-project is classified in this </w:t>
      </w:r>
      <w:r w:rsidR="00C97673" w:rsidRPr="009564B5">
        <w:rPr>
          <w:rFonts w:ascii="Times New Roman" w:hAnsi="Times New Roman" w:cs="Times New Roman"/>
          <w:sz w:val="20"/>
          <w:szCs w:val="20"/>
        </w:rPr>
        <w:t>category</w:t>
      </w:r>
      <w:r w:rsidRPr="009564B5">
        <w:rPr>
          <w:rFonts w:ascii="Times New Roman" w:hAnsi="Times New Roman" w:cs="Times New Roman"/>
          <w:sz w:val="20"/>
          <w:szCs w:val="20"/>
        </w:rPr>
        <w:t>, if it is likely to have highly significant, diverse, and/or long</w:t>
      </w:r>
      <w:r w:rsidRPr="009564B5">
        <w:rPr>
          <w:rFonts w:ascii="Times New Roman" w:hAnsi="Times New Roman" w:cs="Times New Roman"/>
          <w:sz w:val="20"/>
          <w:szCs w:val="20"/>
        </w:rPr>
        <w:noBreakHyphen/>
        <w:t>term adverse impacts on human health and natural environment</w:t>
      </w:r>
      <w:r w:rsidR="00C97673" w:rsidRPr="009564B5">
        <w:rPr>
          <w:rFonts w:ascii="Times New Roman" w:hAnsi="Times New Roman" w:cs="Times New Roman"/>
          <w:sz w:val="20"/>
          <w:szCs w:val="20"/>
        </w:rPr>
        <w:t>,</w:t>
      </w:r>
      <w:r w:rsidRPr="009564B5">
        <w:rPr>
          <w:rFonts w:ascii="Times New Roman" w:hAnsi="Times New Roman" w:cs="Times New Roman"/>
          <w:sz w:val="20"/>
          <w:szCs w:val="20"/>
        </w:rPr>
        <w:t xml:space="preserve"> the magnitude of which is difficult to determine at the sub-project identification stage.  These impacts may also affect an area broader than the sub-project sites.  Measures for mitigating such environmental risks may be complex and costly.</w:t>
      </w:r>
    </w:p>
    <w:p w:rsidR="006404FE" w:rsidRPr="009564B5" w:rsidRDefault="00C97673" w:rsidP="0004609B">
      <w:pPr>
        <w:jc w:val="both"/>
        <w:rPr>
          <w:rFonts w:ascii="Times New Roman" w:hAnsi="Times New Roman" w:cs="Times New Roman"/>
          <w:sz w:val="20"/>
          <w:szCs w:val="20"/>
        </w:rPr>
      </w:pPr>
      <w:r w:rsidRPr="009564B5">
        <w:rPr>
          <w:rFonts w:ascii="Times New Roman" w:hAnsi="Times New Roman" w:cs="Times New Roman"/>
          <w:sz w:val="20"/>
          <w:szCs w:val="20"/>
        </w:rPr>
        <w:t xml:space="preserve">These projects </w:t>
      </w:r>
      <w:r w:rsidR="00247A00" w:rsidRPr="009564B5">
        <w:rPr>
          <w:rFonts w:ascii="Times New Roman" w:hAnsi="Times New Roman" w:cs="Times New Roman"/>
          <w:sz w:val="20"/>
          <w:szCs w:val="20"/>
        </w:rPr>
        <w:t xml:space="preserve">would also </w:t>
      </w:r>
      <w:r w:rsidRPr="009564B5">
        <w:rPr>
          <w:rFonts w:ascii="Times New Roman" w:hAnsi="Times New Roman" w:cs="Times New Roman"/>
          <w:sz w:val="20"/>
          <w:szCs w:val="20"/>
        </w:rPr>
        <w:t>coincide</w:t>
      </w:r>
      <w:r w:rsidR="002F344F" w:rsidRPr="009564B5">
        <w:rPr>
          <w:rFonts w:ascii="Times New Roman" w:hAnsi="Times New Roman" w:cs="Times New Roman"/>
          <w:sz w:val="20"/>
          <w:szCs w:val="20"/>
        </w:rPr>
        <w:t xml:space="preserve"> with </w:t>
      </w:r>
      <w:r w:rsidR="00247A00" w:rsidRPr="009564B5">
        <w:rPr>
          <w:rFonts w:ascii="Times New Roman" w:hAnsi="Times New Roman" w:cs="Times New Roman"/>
          <w:sz w:val="20"/>
          <w:szCs w:val="20"/>
        </w:rPr>
        <w:t>those requiring full EIA</w:t>
      </w:r>
      <w:r w:rsidR="00FE418B">
        <w:rPr>
          <w:rFonts w:ascii="Times New Roman" w:hAnsi="Times New Roman" w:cs="Times New Roman"/>
          <w:sz w:val="20"/>
          <w:szCs w:val="20"/>
        </w:rPr>
        <w:t>, more specifically category I projects,</w:t>
      </w:r>
      <w:r w:rsidR="00FE418B" w:rsidRPr="00FE418B">
        <w:t xml:space="preserve"> </w:t>
      </w:r>
      <w:r w:rsidR="00FE418B" w:rsidRPr="00FE418B">
        <w:rPr>
          <w:rFonts w:ascii="Times New Roman" w:hAnsi="Times New Roman" w:cs="Times New Roman"/>
          <w:sz w:val="20"/>
          <w:szCs w:val="20"/>
        </w:rPr>
        <w:t>according</w:t>
      </w:r>
      <w:r w:rsidR="00247A00" w:rsidRPr="009564B5">
        <w:rPr>
          <w:rFonts w:ascii="Times New Roman" w:hAnsi="Times New Roman" w:cs="Times New Roman"/>
          <w:sz w:val="20"/>
          <w:szCs w:val="20"/>
        </w:rPr>
        <w:t xml:space="preserve"> to</w:t>
      </w:r>
      <w:r w:rsidR="00FE418B">
        <w:rPr>
          <w:rFonts w:ascii="Times New Roman" w:hAnsi="Times New Roman" w:cs="Times New Roman"/>
          <w:sz w:val="20"/>
          <w:szCs w:val="20"/>
        </w:rPr>
        <w:t xml:space="preserve"> article 40 of the </w:t>
      </w:r>
      <w:proofErr w:type="spellStart"/>
      <w:r w:rsidR="00FE418B">
        <w:rPr>
          <w:rFonts w:ascii="Times New Roman" w:hAnsi="Times New Roman" w:cs="Times New Roman"/>
          <w:sz w:val="20"/>
          <w:szCs w:val="20"/>
        </w:rPr>
        <w:t>RoK</w:t>
      </w:r>
      <w:proofErr w:type="spellEnd"/>
      <w:r w:rsidR="00FE418B">
        <w:rPr>
          <w:rFonts w:ascii="Times New Roman" w:hAnsi="Times New Roman" w:cs="Times New Roman"/>
          <w:sz w:val="20"/>
          <w:szCs w:val="20"/>
        </w:rPr>
        <w:t xml:space="preserve"> Ecological Code</w:t>
      </w:r>
      <w:r w:rsidR="006404FE" w:rsidRPr="009564B5">
        <w:rPr>
          <w:rFonts w:ascii="Times New Roman" w:hAnsi="Times New Roman" w:cs="Times New Roman"/>
          <w:sz w:val="20"/>
          <w:szCs w:val="20"/>
        </w:rPr>
        <w:t>.</w:t>
      </w:r>
      <w:r w:rsidR="00597BD6" w:rsidRPr="009564B5">
        <w:rPr>
          <w:rFonts w:ascii="Times New Roman" w:hAnsi="Times New Roman" w:cs="Times New Roman"/>
          <w:sz w:val="20"/>
          <w:szCs w:val="20"/>
        </w:rPr>
        <w:t xml:space="preserve"> </w:t>
      </w:r>
      <w:r w:rsidR="00597BD6" w:rsidRPr="009564B5">
        <w:rPr>
          <w:rFonts w:ascii="Times New Roman" w:hAnsi="Times New Roman" w:cs="Times New Roman"/>
          <w:sz w:val="20"/>
          <w:szCs w:val="20"/>
          <w:u w:val="single"/>
        </w:rPr>
        <w:t xml:space="preserve">In addition, </w:t>
      </w:r>
      <w:r w:rsidR="008429F5" w:rsidRPr="009564B5">
        <w:rPr>
          <w:rFonts w:ascii="Times New Roman" w:hAnsi="Times New Roman" w:cs="Times New Roman"/>
          <w:sz w:val="20"/>
          <w:szCs w:val="20"/>
          <w:u w:val="single"/>
        </w:rPr>
        <w:t>if the project would according to filled Environmental Screening Form</w:t>
      </w:r>
      <w:r w:rsidR="00597BD6" w:rsidRPr="009564B5">
        <w:rPr>
          <w:rFonts w:ascii="Times New Roman" w:hAnsi="Times New Roman" w:cs="Times New Roman"/>
          <w:sz w:val="20"/>
          <w:szCs w:val="20"/>
          <w:u w:val="single"/>
        </w:rPr>
        <w:t xml:space="preserve">, be characterized by environmental sensitivity of the planned location and surroundings and nature and magnitude of impacts might be of high magnitude shell </w:t>
      </w:r>
      <w:r w:rsidR="008429F5" w:rsidRPr="009564B5">
        <w:rPr>
          <w:rFonts w:ascii="Times New Roman" w:hAnsi="Times New Roman" w:cs="Times New Roman"/>
          <w:sz w:val="20"/>
          <w:szCs w:val="20"/>
          <w:u w:val="single"/>
        </w:rPr>
        <w:t xml:space="preserve">also </w:t>
      </w:r>
      <w:r w:rsidR="008429F5" w:rsidRPr="009564B5">
        <w:rPr>
          <w:rFonts w:ascii="Times New Roman" w:hAnsi="Times New Roman" w:cs="Times New Roman"/>
          <w:sz w:val="20"/>
          <w:szCs w:val="20"/>
          <w:u w:val="single"/>
        </w:rPr>
        <w:lastRenderedPageBreak/>
        <w:t>be</w:t>
      </w:r>
      <w:r w:rsidR="00597BD6" w:rsidRPr="009564B5">
        <w:rPr>
          <w:rFonts w:ascii="Times New Roman" w:hAnsi="Times New Roman" w:cs="Times New Roman"/>
          <w:sz w:val="20"/>
          <w:szCs w:val="20"/>
          <w:u w:val="single"/>
        </w:rPr>
        <w:t xml:space="preserve"> excluded</w:t>
      </w:r>
      <w:r w:rsidR="00597BD6" w:rsidRPr="009564B5">
        <w:rPr>
          <w:rFonts w:ascii="Times New Roman" w:hAnsi="Times New Roman" w:cs="Times New Roman"/>
          <w:sz w:val="20"/>
          <w:szCs w:val="20"/>
        </w:rPr>
        <w:t xml:space="preserve">. </w:t>
      </w:r>
      <w:r w:rsidR="00FE418B">
        <w:rPr>
          <w:rFonts w:ascii="Times New Roman" w:hAnsi="Times New Roman" w:cs="Times New Roman"/>
          <w:sz w:val="20"/>
          <w:szCs w:val="20"/>
        </w:rPr>
        <w:t>For that reason, sub-projects that fall under Category II, I</w:t>
      </w:r>
      <w:r w:rsidR="004C365B">
        <w:rPr>
          <w:rFonts w:ascii="Times New Roman" w:hAnsi="Times New Roman" w:cs="Times New Roman"/>
          <w:sz w:val="20"/>
          <w:szCs w:val="20"/>
        </w:rPr>
        <w:t>III</w:t>
      </w:r>
      <w:r w:rsidR="00FE418B">
        <w:rPr>
          <w:rFonts w:ascii="Times New Roman" w:hAnsi="Times New Roman" w:cs="Times New Roman"/>
          <w:sz w:val="20"/>
          <w:szCs w:val="20"/>
        </w:rPr>
        <w:t xml:space="preserve">I or IV </w:t>
      </w:r>
      <w:r w:rsidR="00FE418B" w:rsidRPr="00FE418B">
        <w:rPr>
          <w:rFonts w:ascii="Times New Roman" w:hAnsi="Times New Roman" w:cs="Times New Roman"/>
          <w:sz w:val="20"/>
          <w:szCs w:val="20"/>
        </w:rPr>
        <w:t xml:space="preserve">according to article 40 of the </w:t>
      </w:r>
      <w:proofErr w:type="spellStart"/>
      <w:r w:rsidR="00FE418B" w:rsidRPr="00FE418B">
        <w:rPr>
          <w:rFonts w:ascii="Times New Roman" w:hAnsi="Times New Roman" w:cs="Times New Roman"/>
          <w:sz w:val="20"/>
          <w:szCs w:val="20"/>
        </w:rPr>
        <w:t>RoK</w:t>
      </w:r>
      <w:proofErr w:type="spellEnd"/>
      <w:r w:rsidR="00FE418B" w:rsidRPr="00FE418B">
        <w:rPr>
          <w:rFonts w:ascii="Times New Roman" w:hAnsi="Times New Roman" w:cs="Times New Roman"/>
          <w:sz w:val="20"/>
          <w:szCs w:val="20"/>
        </w:rPr>
        <w:t xml:space="preserve"> Ecological </w:t>
      </w:r>
      <w:proofErr w:type="gramStart"/>
      <w:r w:rsidR="00FE418B" w:rsidRPr="00FE418B">
        <w:rPr>
          <w:rFonts w:ascii="Times New Roman" w:hAnsi="Times New Roman" w:cs="Times New Roman"/>
          <w:sz w:val="20"/>
          <w:szCs w:val="20"/>
        </w:rPr>
        <w:t>Code</w:t>
      </w:r>
      <w:r w:rsidR="00FE418B">
        <w:rPr>
          <w:rFonts w:ascii="Times New Roman" w:hAnsi="Times New Roman" w:cs="Times New Roman"/>
          <w:sz w:val="20"/>
          <w:szCs w:val="20"/>
        </w:rPr>
        <w:t>,</w:t>
      </w:r>
      <w:proofErr w:type="gramEnd"/>
      <w:r w:rsidR="00FE418B">
        <w:rPr>
          <w:rFonts w:ascii="Times New Roman" w:hAnsi="Times New Roman" w:cs="Times New Roman"/>
          <w:sz w:val="20"/>
          <w:szCs w:val="20"/>
        </w:rPr>
        <w:t xml:space="preserve"> could also be considered category A, on a case by case basis.</w:t>
      </w:r>
    </w:p>
    <w:p w:rsidR="00C2115A" w:rsidRPr="009564B5" w:rsidRDefault="00C2115A" w:rsidP="0004609B">
      <w:pPr>
        <w:jc w:val="both"/>
        <w:rPr>
          <w:rFonts w:ascii="Times New Roman" w:hAnsi="Times New Roman" w:cs="Times New Roman"/>
          <w:b/>
        </w:rPr>
      </w:pPr>
    </w:p>
    <w:p w:rsidR="0004609B" w:rsidRPr="009564B5" w:rsidRDefault="00750708" w:rsidP="0004609B">
      <w:pPr>
        <w:jc w:val="both"/>
        <w:rPr>
          <w:rFonts w:ascii="Times New Roman" w:hAnsi="Times New Roman" w:cs="Times New Roman"/>
          <w:b/>
          <w:sz w:val="20"/>
          <w:szCs w:val="20"/>
        </w:rPr>
      </w:pPr>
      <w:r w:rsidRPr="009564B5">
        <w:rPr>
          <w:rFonts w:ascii="Times New Roman" w:hAnsi="Times New Roman" w:cs="Times New Roman"/>
          <w:b/>
          <w:sz w:val="20"/>
          <w:szCs w:val="20"/>
        </w:rPr>
        <w:t xml:space="preserve">Category B+ activities which may be </w:t>
      </w:r>
      <w:r w:rsidR="006605AD" w:rsidRPr="009564B5">
        <w:rPr>
          <w:rFonts w:ascii="Times New Roman" w:hAnsi="Times New Roman" w:cs="Times New Roman"/>
          <w:b/>
          <w:sz w:val="20"/>
          <w:szCs w:val="20"/>
        </w:rPr>
        <w:t>supported</w:t>
      </w:r>
      <w:r w:rsidRPr="009564B5">
        <w:rPr>
          <w:rFonts w:ascii="Times New Roman" w:hAnsi="Times New Roman" w:cs="Times New Roman"/>
          <w:b/>
          <w:sz w:val="20"/>
          <w:szCs w:val="20"/>
        </w:rPr>
        <w:t xml:space="preserve">, subject to positive EIA conclusion by the Ministry of </w:t>
      </w:r>
      <w:r w:rsidR="00917D8D" w:rsidRPr="009564B5">
        <w:rPr>
          <w:rFonts w:ascii="Times New Roman" w:hAnsi="Times New Roman" w:cs="Times New Roman"/>
          <w:b/>
          <w:sz w:val="20"/>
          <w:szCs w:val="20"/>
        </w:rPr>
        <w:t>Environmental</w:t>
      </w:r>
      <w:r w:rsidRPr="009564B5">
        <w:rPr>
          <w:rFonts w:ascii="Times New Roman" w:hAnsi="Times New Roman" w:cs="Times New Roman"/>
          <w:b/>
          <w:sz w:val="20"/>
          <w:szCs w:val="20"/>
        </w:rPr>
        <w:t xml:space="preserve"> or include projects with short term environmental impacts (EIA report and/or EMPs required)</w:t>
      </w:r>
    </w:p>
    <w:p w:rsidR="000E756D" w:rsidRPr="009564B5" w:rsidRDefault="000E756D" w:rsidP="000E756D">
      <w:pPr>
        <w:jc w:val="both"/>
        <w:rPr>
          <w:rFonts w:ascii="Times New Roman" w:hAnsi="Times New Roman" w:cs="Times New Roman"/>
          <w:sz w:val="20"/>
          <w:szCs w:val="20"/>
        </w:rPr>
      </w:pPr>
      <w:r w:rsidRPr="009564B5">
        <w:rPr>
          <w:rFonts w:ascii="Times New Roman" w:hAnsi="Times New Roman" w:cs="Times New Roman"/>
          <w:sz w:val="20"/>
          <w:szCs w:val="20"/>
        </w:rPr>
        <w:t xml:space="preserve">These would include </w:t>
      </w:r>
      <w:r w:rsidR="00C97673" w:rsidRPr="009564B5">
        <w:rPr>
          <w:rFonts w:ascii="Times New Roman" w:hAnsi="Times New Roman" w:cs="Times New Roman"/>
          <w:sz w:val="20"/>
          <w:szCs w:val="20"/>
        </w:rPr>
        <w:t>sub-projects which may have</w:t>
      </w:r>
      <w:r w:rsidRPr="009564B5">
        <w:rPr>
          <w:rFonts w:ascii="Times New Roman" w:hAnsi="Times New Roman" w:cs="Times New Roman"/>
          <w:sz w:val="20"/>
          <w:szCs w:val="20"/>
        </w:rPr>
        <w:t xml:space="preserve"> s</w:t>
      </w:r>
      <w:r w:rsidR="00C97673" w:rsidRPr="009564B5">
        <w:rPr>
          <w:rFonts w:ascii="Times New Roman" w:hAnsi="Times New Roman" w:cs="Times New Roman"/>
          <w:sz w:val="20"/>
          <w:szCs w:val="20"/>
        </w:rPr>
        <w:t>ignificant, negative and/or short</w:t>
      </w:r>
      <w:r w:rsidRPr="009564B5">
        <w:rPr>
          <w:rFonts w:ascii="Times New Roman" w:hAnsi="Times New Roman" w:cs="Times New Roman"/>
          <w:sz w:val="20"/>
          <w:szCs w:val="20"/>
        </w:rPr>
        <w:noBreakHyphen/>
        <w:t>term environmental impacts, the magnitude of which are difficult to determine at the sub-proje</w:t>
      </w:r>
      <w:r w:rsidR="00247A00" w:rsidRPr="009564B5">
        <w:rPr>
          <w:rFonts w:ascii="Times New Roman" w:hAnsi="Times New Roman" w:cs="Times New Roman"/>
          <w:sz w:val="20"/>
          <w:szCs w:val="20"/>
        </w:rPr>
        <w:t>ct identification stage.  An</w:t>
      </w:r>
      <w:r w:rsidRPr="009564B5">
        <w:rPr>
          <w:rFonts w:ascii="Times New Roman" w:hAnsi="Times New Roman" w:cs="Times New Roman"/>
          <w:sz w:val="20"/>
          <w:szCs w:val="20"/>
        </w:rPr>
        <w:t xml:space="preserve"> EIA (if recommended by the </w:t>
      </w:r>
      <w:r w:rsidR="00247A00" w:rsidRPr="009564B5">
        <w:rPr>
          <w:rFonts w:ascii="Times New Roman" w:hAnsi="Times New Roman" w:cs="Times New Roman"/>
          <w:sz w:val="20"/>
          <w:szCs w:val="20"/>
        </w:rPr>
        <w:t>MEN</w:t>
      </w:r>
      <w:r w:rsidR="006F579D">
        <w:rPr>
          <w:rFonts w:ascii="Times New Roman" w:hAnsi="Times New Roman" w:cs="Times New Roman"/>
          <w:sz w:val="20"/>
          <w:szCs w:val="20"/>
        </w:rPr>
        <w:t xml:space="preserve"> or </w:t>
      </w:r>
      <w:r w:rsidR="00924185">
        <w:rPr>
          <w:rFonts w:ascii="Times New Roman" w:hAnsi="Times New Roman" w:cs="Times New Roman"/>
          <w:sz w:val="20"/>
          <w:szCs w:val="20"/>
        </w:rPr>
        <w:t>local executive authorities of provinces or cities</w:t>
      </w:r>
      <w:r w:rsidR="00247A00" w:rsidRPr="009564B5">
        <w:rPr>
          <w:rFonts w:ascii="Times New Roman" w:hAnsi="Times New Roman" w:cs="Times New Roman"/>
          <w:sz w:val="20"/>
          <w:szCs w:val="20"/>
        </w:rPr>
        <w:t xml:space="preserve">) </w:t>
      </w:r>
      <w:r w:rsidR="003C1CC4" w:rsidRPr="009564B5">
        <w:rPr>
          <w:rFonts w:ascii="Times New Roman" w:hAnsi="Times New Roman" w:cs="Times New Roman"/>
          <w:sz w:val="20"/>
          <w:szCs w:val="20"/>
        </w:rPr>
        <w:t>(see annex C)</w:t>
      </w:r>
      <w:r w:rsidR="00722367" w:rsidRPr="009564B5">
        <w:rPr>
          <w:rFonts w:ascii="Times New Roman" w:hAnsi="Times New Roman" w:cs="Times New Roman"/>
          <w:sz w:val="20"/>
          <w:szCs w:val="20"/>
        </w:rPr>
        <w:t>, otherwise</w:t>
      </w:r>
      <w:r w:rsidRPr="009564B5">
        <w:rPr>
          <w:rFonts w:ascii="Times New Roman" w:hAnsi="Times New Roman" w:cs="Times New Roman"/>
          <w:sz w:val="20"/>
          <w:szCs w:val="20"/>
        </w:rPr>
        <w:t xml:space="preserve"> EMP </w:t>
      </w:r>
      <w:r w:rsidR="003C1CC4" w:rsidRPr="009564B5">
        <w:rPr>
          <w:rFonts w:ascii="Times New Roman" w:hAnsi="Times New Roman" w:cs="Times New Roman"/>
          <w:sz w:val="20"/>
          <w:szCs w:val="20"/>
        </w:rPr>
        <w:t xml:space="preserve">(see annex D) </w:t>
      </w:r>
      <w:r w:rsidRPr="009564B5">
        <w:rPr>
          <w:rFonts w:ascii="Times New Roman" w:hAnsi="Times New Roman" w:cs="Times New Roman"/>
          <w:sz w:val="20"/>
          <w:szCs w:val="20"/>
        </w:rPr>
        <w:t xml:space="preserve">would be prepared by the </w:t>
      </w:r>
      <w:r w:rsidR="006605AD" w:rsidRPr="009564B5">
        <w:rPr>
          <w:rFonts w:ascii="Times New Roman" w:hAnsi="Times New Roman" w:cs="Times New Roman"/>
          <w:sz w:val="20"/>
          <w:szCs w:val="20"/>
        </w:rPr>
        <w:t>Sub-Project Beneficiary</w:t>
      </w:r>
      <w:r w:rsidRPr="009564B5">
        <w:rPr>
          <w:rFonts w:ascii="Times New Roman" w:hAnsi="Times New Roman" w:cs="Times New Roman"/>
          <w:sz w:val="20"/>
          <w:szCs w:val="20"/>
        </w:rPr>
        <w:t>. The costs of the mitigation measures would be included in the EIA</w:t>
      </w:r>
      <w:r w:rsidR="00722367" w:rsidRPr="009564B5">
        <w:rPr>
          <w:rFonts w:ascii="Times New Roman" w:hAnsi="Times New Roman" w:cs="Times New Roman"/>
          <w:sz w:val="20"/>
          <w:szCs w:val="20"/>
        </w:rPr>
        <w:t xml:space="preserve"> / EMP</w:t>
      </w:r>
      <w:r w:rsidRPr="009564B5">
        <w:rPr>
          <w:rFonts w:ascii="Times New Roman" w:hAnsi="Times New Roman" w:cs="Times New Roman"/>
          <w:sz w:val="20"/>
          <w:szCs w:val="20"/>
        </w:rPr>
        <w:t xml:space="preserve"> and incor</w:t>
      </w:r>
      <w:r w:rsidR="00722367" w:rsidRPr="009564B5">
        <w:rPr>
          <w:rFonts w:ascii="Times New Roman" w:hAnsi="Times New Roman" w:cs="Times New Roman"/>
          <w:sz w:val="20"/>
          <w:szCs w:val="20"/>
        </w:rPr>
        <w:t>porated in the tendering documentation if applicable</w:t>
      </w:r>
      <w:r w:rsidRPr="009564B5">
        <w:rPr>
          <w:rFonts w:ascii="Times New Roman" w:hAnsi="Times New Roman" w:cs="Times New Roman"/>
          <w:sz w:val="20"/>
          <w:szCs w:val="20"/>
        </w:rPr>
        <w:t xml:space="preserve">. </w:t>
      </w:r>
      <w:r w:rsidR="00722367" w:rsidRPr="009564B5">
        <w:rPr>
          <w:rFonts w:ascii="Times New Roman" w:hAnsi="Times New Roman" w:cs="Times New Roman"/>
          <w:sz w:val="20"/>
          <w:szCs w:val="20"/>
        </w:rPr>
        <w:t xml:space="preserve">If </w:t>
      </w:r>
      <w:r w:rsidR="00073D3F">
        <w:rPr>
          <w:rFonts w:ascii="Times New Roman" w:hAnsi="Times New Roman" w:cs="Times New Roman"/>
          <w:sz w:val="20"/>
          <w:szCs w:val="20"/>
        </w:rPr>
        <w:t>PMU</w:t>
      </w:r>
      <w:r w:rsidR="00722367" w:rsidRPr="009564B5">
        <w:rPr>
          <w:rFonts w:ascii="Times New Roman" w:hAnsi="Times New Roman" w:cs="Times New Roman"/>
          <w:sz w:val="20"/>
          <w:szCs w:val="20"/>
        </w:rPr>
        <w:t xml:space="preserve"> determines that it is not easy to classif</w:t>
      </w:r>
      <w:r w:rsidR="00247A00" w:rsidRPr="009564B5">
        <w:rPr>
          <w:rFonts w:ascii="Times New Roman" w:hAnsi="Times New Roman" w:cs="Times New Roman"/>
          <w:sz w:val="20"/>
          <w:szCs w:val="20"/>
        </w:rPr>
        <w:t xml:space="preserve">y the project, it will advise </w:t>
      </w:r>
      <w:r w:rsidR="00722367" w:rsidRPr="009564B5">
        <w:rPr>
          <w:rFonts w:ascii="Times New Roman" w:hAnsi="Times New Roman" w:cs="Times New Roman"/>
          <w:sz w:val="20"/>
          <w:szCs w:val="20"/>
        </w:rPr>
        <w:t xml:space="preserve">the </w:t>
      </w:r>
      <w:r w:rsidR="00247A00" w:rsidRPr="009564B5">
        <w:rPr>
          <w:rFonts w:ascii="Times New Roman" w:hAnsi="Times New Roman" w:cs="Times New Roman"/>
          <w:sz w:val="20"/>
          <w:szCs w:val="20"/>
        </w:rPr>
        <w:t xml:space="preserve">World </w:t>
      </w:r>
      <w:r w:rsidR="00722367" w:rsidRPr="009564B5">
        <w:rPr>
          <w:rFonts w:ascii="Times New Roman" w:hAnsi="Times New Roman" w:cs="Times New Roman"/>
          <w:sz w:val="20"/>
          <w:szCs w:val="20"/>
        </w:rPr>
        <w:t>Bank</w:t>
      </w:r>
      <w:r w:rsidR="00FE418B">
        <w:rPr>
          <w:rFonts w:ascii="Times New Roman" w:hAnsi="Times New Roman" w:cs="Times New Roman"/>
          <w:sz w:val="20"/>
          <w:szCs w:val="20"/>
        </w:rPr>
        <w:t xml:space="preserve"> environmental specialist</w:t>
      </w:r>
      <w:r w:rsidR="00722367" w:rsidRPr="009564B5">
        <w:rPr>
          <w:rFonts w:ascii="Times New Roman" w:hAnsi="Times New Roman" w:cs="Times New Roman"/>
          <w:sz w:val="20"/>
          <w:szCs w:val="20"/>
        </w:rPr>
        <w:t xml:space="preserve">. </w:t>
      </w:r>
      <w:r w:rsidR="00B24555" w:rsidRPr="009564B5">
        <w:rPr>
          <w:rFonts w:ascii="Times New Roman" w:hAnsi="Times New Roman" w:cs="Times New Roman"/>
          <w:sz w:val="20"/>
          <w:szCs w:val="20"/>
        </w:rPr>
        <w:t xml:space="preserve">The environmental due diligence documents would as well describe and assess testing phase </w:t>
      </w:r>
      <w:r w:rsidR="00797C88" w:rsidRPr="009564B5">
        <w:rPr>
          <w:rFonts w:ascii="Times New Roman" w:hAnsi="Times New Roman" w:cs="Times New Roman"/>
          <w:sz w:val="20"/>
          <w:szCs w:val="20"/>
        </w:rPr>
        <w:t xml:space="preserve">of the product </w:t>
      </w:r>
      <w:r w:rsidR="00B24555" w:rsidRPr="009564B5">
        <w:rPr>
          <w:rFonts w:ascii="Times New Roman" w:hAnsi="Times New Roman" w:cs="Times New Roman"/>
          <w:sz w:val="20"/>
          <w:szCs w:val="20"/>
        </w:rPr>
        <w:t>if applicable.</w:t>
      </w:r>
    </w:p>
    <w:p w:rsidR="0004609B" w:rsidRPr="009564B5" w:rsidRDefault="0004609B" w:rsidP="0004609B">
      <w:pPr>
        <w:jc w:val="both"/>
        <w:rPr>
          <w:rFonts w:ascii="Times New Roman" w:hAnsi="Times New Roman" w:cs="Times New Roman"/>
          <w:b/>
          <w:sz w:val="20"/>
          <w:szCs w:val="20"/>
        </w:rPr>
      </w:pPr>
      <w:r w:rsidRPr="009564B5">
        <w:rPr>
          <w:rFonts w:ascii="Times New Roman" w:hAnsi="Times New Roman" w:cs="Times New Roman"/>
          <w:b/>
          <w:sz w:val="20"/>
          <w:szCs w:val="20"/>
        </w:rPr>
        <w:t xml:space="preserve">Category B- activities which may be financed (EA report and EMPs required) </w:t>
      </w:r>
    </w:p>
    <w:p w:rsidR="004C49B4" w:rsidRPr="009564B5" w:rsidRDefault="00247A00" w:rsidP="0004609B">
      <w:pPr>
        <w:jc w:val="both"/>
        <w:rPr>
          <w:rFonts w:ascii="Times New Roman" w:hAnsi="Times New Roman" w:cs="Times New Roman"/>
          <w:sz w:val="20"/>
          <w:szCs w:val="20"/>
        </w:rPr>
      </w:pPr>
      <w:r w:rsidRPr="009564B5">
        <w:rPr>
          <w:rFonts w:ascii="Times New Roman" w:hAnsi="Times New Roman" w:cs="Times New Roman"/>
          <w:sz w:val="20"/>
          <w:szCs w:val="20"/>
        </w:rPr>
        <w:t>This category includes Sub-P</w:t>
      </w:r>
      <w:r w:rsidR="00DB2F63" w:rsidRPr="009564B5">
        <w:rPr>
          <w:rFonts w:ascii="Times New Roman" w:hAnsi="Times New Roman" w:cs="Times New Roman"/>
          <w:sz w:val="20"/>
          <w:szCs w:val="20"/>
        </w:rPr>
        <w:t>rojects which may have intermediate levels of regular and accidental emissions</w:t>
      </w:r>
      <w:r w:rsidR="004C49B4" w:rsidRPr="009564B5">
        <w:rPr>
          <w:rFonts w:ascii="Times New Roman" w:hAnsi="Times New Roman" w:cs="Times New Roman"/>
          <w:sz w:val="20"/>
          <w:szCs w:val="20"/>
        </w:rPr>
        <w:t xml:space="preserve"> and typical simple construction related impacts. There might include:</w:t>
      </w:r>
    </w:p>
    <w:p w:rsidR="004C49B4" w:rsidRPr="009564B5" w:rsidRDefault="004C49B4" w:rsidP="001E4033">
      <w:pPr>
        <w:pStyle w:val="ListParagraph"/>
        <w:numPr>
          <w:ilvl w:val="0"/>
          <w:numId w:val="31"/>
        </w:numPr>
        <w:rPr>
          <w:rFonts w:ascii="Times New Roman" w:hAnsi="Times New Roman"/>
          <w:sz w:val="20"/>
          <w:szCs w:val="20"/>
          <w:lang w:val="en-US"/>
        </w:rPr>
      </w:pPr>
      <w:proofErr w:type="gramStart"/>
      <w:r w:rsidRPr="009564B5">
        <w:rPr>
          <w:rFonts w:ascii="Times New Roman" w:hAnsi="Times New Roman"/>
          <w:sz w:val="20"/>
          <w:szCs w:val="20"/>
          <w:lang w:val="en-US"/>
        </w:rPr>
        <w:t>all</w:t>
      </w:r>
      <w:proofErr w:type="gramEnd"/>
      <w:r w:rsidRPr="009564B5">
        <w:rPr>
          <w:rFonts w:ascii="Times New Roman" w:hAnsi="Times New Roman"/>
          <w:sz w:val="20"/>
          <w:szCs w:val="20"/>
          <w:lang w:val="en-US"/>
        </w:rPr>
        <w:t xml:space="preserve"> construction of buildings or any infrastructure for which full EMPs would be prepared</w:t>
      </w:r>
      <w:r w:rsidR="00247A00" w:rsidRPr="009564B5">
        <w:rPr>
          <w:rFonts w:ascii="Times New Roman" w:hAnsi="Times New Roman"/>
          <w:sz w:val="20"/>
          <w:szCs w:val="20"/>
          <w:lang w:val="en-US"/>
        </w:rPr>
        <w:t xml:space="preserve"> (except those which would require EIA according to national legislation)</w:t>
      </w:r>
      <w:r w:rsidRPr="009564B5">
        <w:rPr>
          <w:rFonts w:ascii="Times New Roman" w:hAnsi="Times New Roman"/>
          <w:sz w:val="20"/>
          <w:szCs w:val="20"/>
          <w:lang w:val="en-US"/>
        </w:rPr>
        <w:t xml:space="preserve">. </w:t>
      </w:r>
    </w:p>
    <w:p w:rsidR="004C49B4" w:rsidRPr="009564B5" w:rsidRDefault="004C49B4" w:rsidP="001E4033">
      <w:pPr>
        <w:pStyle w:val="ListParagraph"/>
        <w:numPr>
          <w:ilvl w:val="0"/>
          <w:numId w:val="31"/>
        </w:numPr>
        <w:rPr>
          <w:rFonts w:ascii="Times New Roman" w:hAnsi="Times New Roman"/>
          <w:sz w:val="20"/>
          <w:szCs w:val="20"/>
          <w:lang w:val="en-US"/>
        </w:rPr>
      </w:pPr>
      <w:r w:rsidRPr="009564B5">
        <w:rPr>
          <w:rFonts w:ascii="Times New Roman" w:hAnsi="Times New Roman"/>
          <w:sz w:val="20"/>
          <w:szCs w:val="20"/>
          <w:lang w:val="en-US"/>
        </w:rPr>
        <w:t xml:space="preserve">all physical investments (rehabilitation, refurbishing, </w:t>
      </w:r>
      <w:r w:rsidR="00917D8D" w:rsidRPr="009564B5">
        <w:rPr>
          <w:rFonts w:ascii="Times New Roman" w:hAnsi="Times New Roman"/>
          <w:sz w:val="20"/>
          <w:szCs w:val="20"/>
          <w:lang w:val="en-US"/>
        </w:rPr>
        <w:t>etc.</w:t>
      </w:r>
      <w:r w:rsidRPr="009564B5">
        <w:rPr>
          <w:rFonts w:ascii="Times New Roman" w:hAnsi="Times New Roman"/>
          <w:sz w:val="20"/>
          <w:szCs w:val="20"/>
          <w:lang w:val="en-US"/>
        </w:rPr>
        <w:t>) on existing buildings for which EMP checklist would be applicable</w:t>
      </w:r>
    </w:p>
    <w:p w:rsidR="00FD3BC5" w:rsidRPr="009564B5" w:rsidRDefault="004C49B4" w:rsidP="001E4033">
      <w:pPr>
        <w:pStyle w:val="ListParagraph"/>
        <w:numPr>
          <w:ilvl w:val="0"/>
          <w:numId w:val="31"/>
        </w:numPr>
        <w:jc w:val="both"/>
        <w:rPr>
          <w:rFonts w:ascii="Times New Roman" w:hAnsi="Times New Roman"/>
          <w:sz w:val="20"/>
          <w:szCs w:val="20"/>
          <w:lang w:val="en-US"/>
        </w:rPr>
      </w:pPr>
      <w:proofErr w:type="gramStart"/>
      <w:r w:rsidRPr="009564B5">
        <w:rPr>
          <w:rFonts w:ascii="Times New Roman" w:hAnsi="Times New Roman"/>
          <w:sz w:val="20"/>
          <w:szCs w:val="20"/>
          <w:lang w:val="en-US"/>
        </w:rPr>
        <w:t>all</w:t>
      </w:r>
      <w:proofErr w:type="gramEnd"/>
      <w:r w:rsidRPr="009564B5">
        <w:rPr>
          <w:rFonts w:ascii="Times New Roman" w:hAnsi="Times New Roman"/>
          <w:sz w:val="20"/>
          <w:szCs w:val="20"/>
          <w:lang w:val="en-US"/>
        </w:rPr>
        <w:t xml:space="preserve"> projects involving assembling for which Material Environmental Management Plan (MEMP) would be prepared. </w:t>
      </w:r>
      <w:r w:rsidR="00FD3BC5" w:rsidRPr="009564B5">
        <w:rPr>
          <w:rFonts w:ascii="Times New Roman" w:hAnsi="Times New Roman"/>
          <w:sz w:val="20"/>
          <w:szCs w:val="20"/>
          <w:lang w:val="en-US"/>
        </w:rPr>
        <w:t xml:space="preserve">This </w:t>
      </w:r>
      <w:r w:rsidRPr="009564B5">
        <w:rPr>
          <w:rFonts w:ascii="Times New Roman" w:hAnsi="Times New Roman"/>
          <w:sz w:val="20"/>
          <w:szCs w:val="20"/>
          <w:lang w:val="en-US"/>
        </w:rPr>
        <w:t>MEMP</w:t>
      </w:r>
      <w:r w:rsidR="00FD3BC5" w:rsidRPr="009564B5">
        <w:rPr>
          <w:rFonts w:ascii="Times New Roman" w:hAnsi="Times New Roman"/>
          <w:sz w:val="20"/>
          <w:szCs w:val="20"/>
          <w:lang w:val="en-US"/>
        </w:rPr>
        <w:t xml:space="preserve"> includes identification of materials and processes used (mechanical, chemical, </w:t>
      </w:r>
      <w:r w:rsidR="00917D8D" w:rsidRPr="009564B5">
        <w:rPr>
          <w:rFonts w:ascii="Times New Roman" w:hAnsi="Times New Roman"/>
          <w:sz w:val="20"/>
          <w:szCs w:val="20"/>
          <w:lang w:val="en-US"/>
        </w:rPr>
        <w:t>etc.</w:t>
      </w:r>
      <w:r w:rsidR="00FD3BC5" w:rsidRPr="009564B5">
        <w:rPr>
          <w:rFonts w:ascii="Times New Roman" w:hAnsi="Times New Roman"/>
          <w:sz w:val="20"/>
          <w:szCs w:val="20"/>
          <w:lang w:val="en-US"/>
        </w:rPr>
        <w:t>), and good laboratory and engineering practices. The checklist should be accompanied with MSDS (Material safety data sheets) for all identified materials used. The environmental due diligence documents would as well describe and assess testing phase if applicable.</w:t>
      </w:r>
    </w:p>
    <w:p w:rsidR="00905FA0" w:rsidRPr="009564B5" w:rsidRDefault="00905FA0" w:rsidP="0004609B">
      <w:pPr>
        <w:jc w:val="both"/>
        <w:rPr>
          <w:rFonts w:ascii="Times New Roman" w:hAnsi="Times New Roman" w:cs="Times New Roman"/>
        </w:rPr>
      </w:pPr>
      <w:r w:rsidRPr="009564B5">
        <w:rPr>
          <w:rFonts w:ascii="Times New Roman" w:hAnsi="Times New Roman" w:cs="Times New Roman"/>
          <w:sz w:val="20"/>
          <w:szCs w:val="20"/>
        </w:rPr>
        <w:t xml:space="preserve">If the </w:t>
      </w:r>
      <w:r w:rsidR="00B24555" w:rsidRPr="009564B5">
        <w:rPr>
          <w:rFonts w:ascii="Times New Roman" w:hAnsi="Times New Roman" w:cs="Times New Roman"/>
          <w:sz w:val="20"/>
          <w:szCs w:val="20"/>
        </w:rPr>
        <w:t>radioactive</w:t>
      </w:r>
      <w:r w:rsidRPr="009564B5">
        <w:rPr>
          <w:rFonts w:ascii="Times New Roman" w:hAnsi="Times New Roman" w:cs="Times New Roman"/>
          <w:sz w:val="20"/>
          <w:szCs w:val="20"/>
        </w:rPr>
        <w:t xml:space="preserve"> trace material will be used</w:t>
      </w:r>
      <w:r w:rsidR="00797C88" w:rsidRPr="009564B5">
        <w:rPr>
          <w:rFonts w:ascii="Times New Roman" w:hAnsi="Times New Roman" w:cs="Times New Roman"/>
          <w:sz w:val="20"/>
          <w:szCs w:val="20"/>
        </w:rPr>
        <w:t xml:space="preserve"> for medical or pharmaceutical research for example</w:t>
      </w:r>
      <w:r w:rsidRPr="009564B5">
        <w:rPr>
          <w:rFonts w:ascii="Times New Roman" w:hAnsi="Times New Roman" w:cs="Times New Roman"/>
          <w:sz w:val="20"/>
          <w:szCs w:val="20"/>
        </w:rPr>
        <w:t xml:space="preserve">, or </w:t>
      </w:r>
      <w:proofErr w:type="spellStart"/>
      <w:r w:rsidRPr="009564B5">
        <w:rPr>
          <w:rFonts w:ascii="Times New Roman" w:hAnsi="Times New Roman" w:cs="Times New Roman"/>
          <w:sz w:val="20"/>
          <w:szCs w:val="20"/>
        </w:rPr>
        <w:t>cancerogenic</w:t>
      </w:r>
      <w:proofErr w:type="spellEnd"/>
      <w:r w:rsidRPr="009564B5">
        <w:rPr>
          <w:rFonts w:ascii="Times New Roman" w:hAnsi="Times New Roman" w:cs="Times New Roman"/>
          <w:sz w:val="20"/>
          <w:szCs w:val="20"/>
        </w:rPr>
        <w:t xml:space="preserve">, mutagenic and teratogenic, the handling practices will be in detail explained together with supplying and disposal techniques. </w:t>
      </w:r>
      <w:r w:rsidR="002F1051">
        <w:rPr>
          <w:rFonts w:ascii="Times New Roman" w:hAnsi="Times New Roman" w:cs="Times New Roman"/>
          <w:sz w:val="20"/>
          <w:szCs w:val="20"/>
        </w:rPr>
        <w:t xml:space="preserve">The requirements are described in more details in annex H – Guidance on radioactive trace materials, biological agents and ethical issues. </w:t>
      </w:r>
      <w:r w:rsidRPr="009564B5">
        <w:rPr>
          <w:rFonts w:ascii="Times New Roman" w:hAnsi="Times New Roman" w:cs="Times New Roman"/>
          <w:sz w:val="20"/>
          <w:szCs w:val="20"/>
        </w:rPr>
        <w:t>In addition</w:t>
      </w:r>
      <w:r w:rsidR="000D016D" w:rsidRPr="009564B5">
        <w:rPr>
          <w:rFonts w:ascii="Times New Roman" w:hAnsi="Times New Roman" w:cs="Times New Roman"/>
          <w:sz w:val="20"/>
          <w:szCs w:val="20"/>
        </w:rPr>
        <w:t>,</w:t>
      </w:r>
      <w:r w:rsidRPr="009564B5">
        <w:rPr>
          <w:rFonts w:ascii="Times New Roman" w:hAnsi="Times New Roman" w:cs="Times New Roman"/>
          <w:sz w:val="20"/>
          <w:szCs w:val="20"/>
        </w:rPr>
        <w:t xml:space="preserve"> all </w:t>
      </w:r>
      <w:r w:rsidR="00B24555" w:rsidRPr="009564B5">
        <w:rPr>
          <w:rFonts w:ascii="Times New Roman" w:hAnsi="Times New Roman" w:cs="Times New Roman"/>
          <w:sz w:val="20"/>
          <w:szCs w:val="20"/>
        </w:rPr>
        <w:t>licenses</w:t>
      </w:r>
      <w:r w:rsidRPr="009564B5">
        <w:rPr>
          <w:rFonts w:ascii="Times New Roman" w:hAnsi="Times New Roman" w:cs="Times New Roman"/>
          <w:sz w:val="20"/>
          <w:szCs w:val="20"/>
        </w:rPr>
        <w:t xml:space="preserve"> for handing these materials and accreditation of the laboratories should be submitted with the MEMP checklist.</w:t>
      </w:r>
      <w:r w:rsidR="00797C88" w:rsidRPr="009564B5">
        <w:rPr>
          <w:rFonts w:ascii="Times New Roman" w:hAnsi="Times New Roman" w:cs="Times New Roman"/>
          <w:sz w:val="20"/>
          <w:szCs w:val="20"/>
        </w:rPr>
        <w:t xml:space="preserve"> Same practice would be followed when </w:t>
      </w:r>
      <w:r w:rsidR="003C1CC4" w:rsidRPr="009564B5">
        <w:rPr>
          <w:rFonts w:ascii="Times New Roman" w:hAnsi="Times New Roman" w:cs="Times New Roman"/>
          <w:sz w:val="20"/>
          <w:szCs w:val="20"/>
        </w:rPr>
        <w:t>testing</w:t>
      </w:r>
      <w:r w:rsidR="00797C88" w:rsidRPr="009564B5">
        <w:rPr>
          <w:rFonts w:ascii="Times New Roman" w:hAnsi="Times New Roman" w:cs="Times New Roman"/>
          <w:sz w:val="20"/>
          <w:szCs w:val="20"/>
        </w:rPr>
        <w:t xml:space="preserve"> </w:t>
      </w:r>
      <w:r w:rsidR="003C1CC4" w:rsidRPr="009564B5">
        <w:rPr>
          <w:rFonts w:ascii="Times New Roman" w:hAnsi="Times New Roman" w:cs="Times New Roman"/>
          <w:sz w:val="20"/>
          <w:szCs w:val="20"/>
        </w:rPr>
        <w:t>is</w:t>
      </w:r>
      <w:r w:rsidR="00797C88" w:rsidRPr="009564B5">
        <w:rPr>
          <w:rFonts w:ascii="Times New Roman" w:hAnsi="Times New Roman" w:cs="Times New Roman"/>
          <w:sz w:val="20"/>
          <w:szCs w:val="20"/>
        </w:rPr>
        <w:t xml:space="preserve"> done on laboratory animals.</w:t>
      </w:r>
    </w:p>
    <w:p w:rsidR="0004609B" w:rsidRPr="009564B5" w:rsidRDefault="0004609B" w:rsidP="0004609B">
      <w:pPr>
        <w:jc w:val="both"/>
        <w:rPr>
          <w:rFonts w:ascii="Times New Roman" w:hAnsi="Times New Roman" w:cs="Times New Roman"/>
          <w:b/>
          <w:sz w:val="20"/>
          <w:szCs w:val="20"/>
        </w:rPr>
      </w:pPr>
      <w:r w:rsidRPr="009564B5">
        <w:rPr>
          <w:rFonts w:ascii="Times New Roman" w:hAnsi="Times New Roman" w:cs="Times New Roman"/>
          <w:b/>
          <w:sz w:val="20"/>
          <w:szCs w:val="20"/>
        </w:rPr>
        <w:t>Category C activities which may be financed through the sub-lending scheme</w:t>
      </w:r>
    </w:p>
    <w:p w:rsidR="007D6473" w:rsidRPr="009564B5" w:rsidRDefault="007D6473" w:rsidP="007D6473">
      <w:pPr>
        <w:ind w:right="594"/>
        <w:jc w:val="both"/>
        <w:rPr>
          <w:rFonts w:ascii="Times New Roman" w:hAnsi="Times New Roman" w:cs="Times New Roman"/>
          <w:sz w:val="20"/>
          <w:szCs w:val="20"/>
        </w:rPr>
      </w:pPr>
      <w:r w:rsidRPr="009564B5">
        <w:rPr>
          <w:rFonts w:ascii="Times New Roman" w:hAnsi="Times New Roman" w:cs="Times New Roman"/>
          <w:sz w:val="20"/>
          <w:szCs w:val="20"/>
        </w:rPr>
        <w:t xml:space="preserve">These would include sub-projects whose environmental impacts are expected to be negligible, for which no EA would be required. Example of these is IT software development and other </w:t>
      </w:r>
      <w:r w:rsidR="00917D8D" w:rsidRPr="009564B5">
        <w:rPr>
          <w:rFonts w:ascii="Times New Roman" w:hAnsi="Times New Roman" w:cs="Times New Roman"/>
          <w:sz w:val="20"/>
          <w:szCs w:val="20"/>
        </w:rPr>
        <w:t>non-physical</w:t>
      </w:r>
      <w:r w:rsidRPr="009564B5">
        <w:rPr>
          <w:rFonts w:ascii="Times New Roman" w:hAnsi="Times New Roman" w:cs="Times New Roman"/>
          <w:sz w:val="20"/>
          <w:szCs w:val="20"/>
        </w:rPr>
        <w:t xml:space="preserve"> intellectual work. </w:t>
      </w:r>
    </w:p>
    <w:p w:rsidR="0004609B" w:rsidRPr="009564B5" w:rsidRDefault="0004609B" w:rsidP="0004609B">
      <w:pPr>
        <w:jc w:val="both"/>
        <w:rPr>
          <w:rFonts w:ascii="Times New Roman" w:hAnsi="Times New Roman" w:cs="Times New Roman"/>
        </w:rPr>
      </w:pPr>
    </w:p>
    <w:p w:rsidR="001E60CF" w:rsidRPr="009564B5" w:rsidRDefault="001E60CF">
      <w:pPr>
        <w:rPr>
          <w:rFonts w:ascii="Times New Roman" w:eastAsiaTheme="majorEastAsia" w:hAnsi="Times New Roman" w:cs="Times New Roman"/>
          <w:b/>
          <w:bCs/>
          <w:color w:val="4F81BD" w:themeColor="accent1"/>
          <w:sz w:val="26"/>
          <w:szCs w:val="26"/>
        </w:rPr>
      </w:pPr>
      <w:bookmarkStart w:id="9" w:name="_Toc194994013"/>
      <w:r w:rsidRPr="009564B5">
        <w:rPr>
          <w:rFonts w:ascii="Times New Roman" w:hAnsi="Times New Roman" w:cs="Times New Roman"/>
        </w:rPr>
        <w:br w:type="page"/>
      </w:r>
    </w:p>
    <w:p w:rsidR="0004609B" w:rsidRPr="009564B5" w:rsidRDefault="001E60CF" w:rsidP="001E60CF">
      <w:pPr>
        <w:pStyle w:val="Heading2"/>
        <w:rPr>
          <w:rFonts w:ascii="Times New Roman" w:hAnsi="Times New Roman" w:cs="Times New Roman"/>
        </w:rPr>
      </w:pPr>
      <w:r w:rsidRPr="009564B5">
        <w:rPr>
          <w:rFonts w:ascii="Times New Roman" w:hAnsi="Times New Roman" w:cs="Times New Roman"/>
        </w:rPr>
        <w:lastRenderedPageBreak/>
        <w:t>5</w:t>
      </w:r>
      <w:r w:rsidRPr="009564B5">
        <w:rPr>
          <w:rFonts w:ascii="Times New Roman" w:hAnsi="Times New Roman" w:cs="Times New Roman"/>
        </w:rPr>
        <w:tab/>
      </w:r>
      <w:r w:rsidR="0004609B" w:rsidRPr="009564B5">
        <w:rPr>
          <w:rFonts w:ascii="Times New Roman" w:hAnsi="Times New Roman" w:cs="Times New Roman"/>
        </w:rPr>
        <w:t xml:space="preserve">Environmental </w:t>
      </w:r>
      <w:bookmarkEnd w:id="9"/>
      <w:r w:rsidR="00A5372D" w:rsidRPr="009564B5">
        <w:rPr>
          <w:rFonts w:ascii="Times New Roman" w:hAnsi="Times New Roman" w:cs="Times New Roman"/>
        </w:rPr>
        <w:t>Assessment – Environmental due diligence documents</w:t>
      </w:r>
    </w:p>
    <w:p w:rsidR="000E1D29" w:rsidRPr="009564B5" w:rsidRDefault="000E1D29" w:rsidP="0004609B">
      <w:pPr>
        <w:jc w:val="both"/>
        <w:rPr>
          <w:rFonts w:ascii="Times New Roman" w:hAnsi="Times New Roman" w:cs="Times New Roman"/>
          <w:sz w:val="20"/>
          <w:szCs w:val="20"/>
        </w:rPr>
      </w:pPr>
    </w:p>
    <w:p w:rsidR="0004609B" w:rsidRPr="009564B5" w:rsidRDefault="00A5372D" w:rsidP="0004609B">
      <w:pPr>
        <w:jc w:val="both"/>
        <w:rPr>
          <w:rFonts w:ascii="Times New Roman" w:hAnsi="Times New Roman" w:cs="Times New Roman"/>
          <w:sz w:val="20"/>
          <w:szCs w:val="20"/>
        </w:rPr>
      </w:pPr>
      <w:r w:rsidRPr="009564B5">
        <w:rPr>
          <w:rFonts w:ascii="Times New Roman" w:hAnsi="Times New Roman" w:cs="Times New Roman"/>
          <w:sz w:val="20"/>
          <w:szCs w:val="20"/>
        </w:rPr>
        <w:t xml:space="preserve">An </w:t>
      </w:r>
      <w:r w:rsidR="005E79EF" w:rsidRPr="009564B5">
        <w:rPr>
          <w:rFonts w:ascii="Times New Roman" w:hAnsi="Times New Roman" w:cs="Times New Roman"/>
          <w:sz w:val="20"/>
          <w:szCs w:val="20"/>
        </w:rPr>
        <w:t>Environmental Assessment (</w:t>
      </w:r>
      <w:r w:rsidRPr="009564B5">
        <w:rPr>
          <w:rFonts w:ascii="Times New Roman" w:hAnsi="Times New Roman" w:cs="Times New Roman"/>
          <w:sz w:val="20"/>
          <w:szCs w:val="20"/>
        </w:rPr>
        <w:t>E</w:t>
      </w:r>
      <w:r w:rsidR="0004609B" w:rsidRPr="009564B5">
        <w:rPr>
          <w:rFonts w:ascii="Times New Roman" w:hAnsi="Times New Roman" w:cs="Times New Roman"/>
          <w:sz w:val="20"/>
          <w:szCs w:val="20"/>
        </w:rPr>
        <w:t>A</w:t>
      </w:r>
      <w:r w:rsidR="005E79EF" w:rsidRPr="009564B5">
        <w:rPr>
          <w:rFonts w:ascii="Times New Roman" w:hAnsi="Times New Roman" w:cs="Times New Roman"/>
          <w:sz w:val="20"/>
          <w:szCs w:val="20"/>
        </w:rPr>
        <w:t>)</w:t>
      </w:r>
      <w:r w:rsidR="0004609B" w:rsidRPr="009564B5">
        <w:rPr>
          <w:rFonts w:ascii="Times New Roman" w:hAnsi="Times New Roman" w:cs="Times New Roman"/>
          <w:sz w:val="20"/>
          <w:szCs w:val="20"/>
        </w:rPr>
        <w:t xml:space="preserve"> is a process conducted by the </w:t>
      </w:r>
      <w:r w:rsidR="00156CD6" w:rsidRPr="009564B5">
        <w:rPr>
          <w:rFonts w:ascii="Times New Roman" w:hAnsi="Times New Roman" w:cs="Times New Roman"/>
          <w:sz w:val="20"/>
          <w:szCs w:val="20"/>
        </w:rPr>
        <w:t>Sub-Project Beneficiary</w:t>
      </w:r>
      <w:r w:rsidR="0004609B" w:rsidRPr="009564B5">
        <w:rPr>
          <w:rFonts w:ascii="Times New Roman" w:hAnsi="Times New Roman" w:cs="Times New Roman"/>
          <w:sz w:val="20"/>
          <w:szCs w:val="20"/>
        </w:rPr>
        <w:t xml:space="preserve"> to identify, predict, evaluate, and mitigate the environmental impacts and risks whi</w:t>
      </w:r>
      <w:r w:rsidR="00156CD6" w:rsidRPr="009564B5">
        <w:rPr>
          <w:rFonts w:ascii="Times New Roman" w:hAnsi="Times New Roman" w:cs="Times New Roman"/>
          <w:sz w:val="20"/>
          <w:szCs w:val="20"/>
        </w:rPr>
        <w:t>ch may arise from the proposed S</w:t>
      </w:r>
      <w:r w:rsidR="0004609B" w:rsidRPr="009564B5">
        <w:rPr>
          <w:rFonts w:ascii="Times New Roman" w:hAnsi="Times New Roman" w:cs="Times New Roman"/>
          <w:sz w:val="20"/>
          <w:szCs w:val="20"/>
        </w:rPr>
        <w:t>u</w:t>
      </w:r>
      <w:r w:rsidR="00156CD6" w:rsidRPr="009564B5">
        <w:rPr>
          <w:rFonts w:ascii="Times New Roman" w:hAnsi="Times New Roman" w:cs="Times New Roman"/>
          <w:sz w:val="20"/>
          <w:szCs w:val="20"/>
        </w:rPr>
        <w:t>b</w:t>
      </w:r>
      <w:r w:rsidR="00156CD6" w:rsidRPr="009564B5">
        <w:rPr>
          <w:rFonts w:ascii="Times New Roman" w:hAnsi="Times New Roman" w:cs="Times New Roman"/>
          <w:sz w:val="20"/>
          <w:szCs w:val="20"/>
        </w:rPr>
        <w:noBreakHyphen/>
        <w:t>P</w:t>
      </w:r>
      <w:r w:rsidRPr="009564B5">
        <w:rPr>
          <w:rFonts w:ascii="Times New Roman" w:hAnsi="Times New Roman" w:cs="Times New Roman"/>
          <w:sz w:val="20"/>
          <w:szCs w:val="20"/>
        </w:rPr>
        <w:t>roject. The purpose of the E</w:t>
      </w:r>
      <w:r w:rsidR="0004609B" w:rsidRPr="009564B5">
        <w:rPr>
          <w:rFonts w:ascii="Times New Roman" w:hAnsi="Times New Roman" w:cs="Times New Roman"/>
          <w:sz w:val="20"/>
          <w:szCs w:val="20"/>
        </w:rPr>
        <w:t xml:space="preserve">A is to recognize environmental impacts/consequences early in the sub-project preparation process, so that they can be incorporated into the sub-project design. The scope of Environmental Assessment will depend on </w:t>
      </w:r>
      <w:r w:rsidR="00156CD6" w:rsidRPr="009564B5">
        <w:rPr>
          <w:rFonts w:ascii="Times New Roman" w:hAnsi="Times New Roman" w:cs="Times New Roman"/>
          <w:sz w:val="20"/>
          <w:szCs w:val="20"/>
        </w:rPr>
        <w:t xml:space="preserve">the type of activities and </w:t>
      </w:r>
      <w:r w:rsidR="0004609B" w:rsidRPr="009564B5">
        <w:rPr>
          <w:rFonts w:ascii="Times New Roman" w:hAnsi="Times New Roman" w:cs="Times New Roman"/>
          <w:sz w:val="20"/>
          <w:szCs w:val="20"/>
        </w:rPr>
        <w:t xml:space="preserve">the environmental category attached </w:t>
      </w:r>
      <w:r w:rsidR="00156CD6" w:rsidRPr="009564B5">
        <w:rPr>
          <w:rFonts w:ascii="Times New Roman" w:hAnsi="Times New Roman" w:cs="Times New Roman"/>
          <w:sz w:val="20"/>
          <w:szCs w:val="20"/>
        </w:rPr>
        <w:t>to each Sub-P</w:t>
      </w:r>
      <w:r w:rsidR="0004609B" w:rsidRPr="009564B5">
        <w:rPr>
          <w:rFonts w:ascii="Times New Roman" w:hAnsi="Times New Roman" w:cs="Times New Roman"/>
          <w:sz w:val="20"/>
          <w:szCs w:val="20"/>
        </w:rPr>
        <w:t>roject, though the purpose of any type of assessment is to identify ways of environmental improving the proposed activities by minimizing, mitigating, or compensating for their adverse impacts. An E</w:t>
      </w:r>
      <w:r w:rsidR="005E79EF" w:rsidRPr="009564B5">
        <w:rPr>
          <w:rFonts w:ascii="Times New Roman" w:hAnsi="Times New Roman" w:cs="Times New Roman"/>
          <w:sz w:val="20"/>
          <w:szCs w:val="20"/>
        </w:rPr>
        <w:t xml:space="preserve">nvironmental </w:t>
      </w:r>
      <w:r w:rsidR="0004609B" w:rsidRPr="009564B5">
        <w:rPr>
          <w:rFonts w:ascii="Times New Roman" w:hAnsi="Times New Roman" w:cs="Times New Roman"/>
          <w:sz w:val="20"/>
          <w:szCs w:val="20"/>
        </w:rPr>
        <w:t>M</w:t>
      </w:r>
      <w:r w:rsidR="005E79EF" w:rsidRPr="009564B5">
        <w:rPr>
          <w:rFonts w:ascii="Times New Roman" w:hAnsi="Times New Roman" w:cs="Times New Roman"/>
          <w:sz w:val="20"/>
          <w:szCs w:val="20"/>
        </w:rPr>
        <w:t xml:space="preserve">anagement </w:t>
      </w:r>
      <w:r w:rsidR="0004609B" w:rsidRPr="009564B5">
        <w:rPr>
          <w:rFonts w:ascii="Times New Roman" w:hAnsi="Times New Roman" w:cs="Times New Roman"/>
          <w:sz w:val="20"/>
          <w:szCs w:val="20"/>
        </w:rPr>
        <w:t>P</w:t>
      </w:r>
      <w:r w:rsidR="005E79EF" w:rsidRPr="009564B5">
        <w:rPr>
          <w:rFonts w:ascii="Times New Roman" w:hAnsi="Times New Roman" w:cs="Times New Roman"/>
          <w:sz w:val="20"/>
          <w:szCs w:val="20"/>
        </w:rPr>
        <w:t>lan</w:t>
      </w:r>
      <w:r w:rsidR="0004609B" w:rsidRPr="009564B5">
        <w:rPr>
          <w:rFonts w:ascii="Times New Roman" w:hAnsi="Times New Roman" w:cs="Times New Roman"/>
          <w:sz w:val="20"/>
          <w:szCs w:val="20"/>
        </w:rPr>
        <w:t xml:space="preserve"> </w:t>
      </w:r>
      <w:r w:rsidR="00644B5E" w:rsidRPr="009564B5">
        <w:rPr>
          <w:rFonts w:ascii="Times New Roman" w:hAnsi="Times New Roman" w:cs="Times New Roman"/>
          <w:sz w:val="20"/>
          <w:szCs w:val="20"/>
        </w:rPr>
        <w:t xml:space="preserve">alone will serve as environmental assessment report or </w:t>
      </w:r>
      <w:r w:rsidR="0004609B" w:rsidRPr="009564B5">
        <w:rPr>
          <w:rFonts w:ascii="Times New Roman" w:hAnsi="Times New Roman" w:cs="Times New Roman"/>
          <w:sz w:val="20"/>
          <w:szCs w:val="20"/>
        </w:rPr>
        <w:t>should be made an integral part of an environmental assessment report, which lists environmental risks related to the specific types of sub-project activities and pre</w:t>
      </w:r>
      <w:r w:rsidRPr="009564B5">
        <w:rPr>
          <w:rFonts w:ascii="Times New Roman" w:hAnsi="Times New Roman" w:cs="Times New Roman"/>
          <w:sz w:val="20"/>
          <w:szCs w:val="20"/>
        </w:rPr>
        <w:t>scribes mitigation measures.  E</w:t>
      </w:r>
      <w:r w:rsidR="0004609B" w:rsidRPr="009564B5">
        <w:rPr>
          <w:rFonts w:ascii="Times New Roman" w:hAnsi="Times New Roman" w:cs="Times New Roman"/>
          <w:sz w:val="20"/>
          <w:szCs w:val="20"/>
        </w:rPr>
        <w:t>As identify ways of improving sub-projects environmentally by minimizing, mitigating or compensa</w:t>
      </w:r>
      <w:r w:rsidRPr="009564B5">
        <w:rPr>
          <w:rFonts w:ascii="Times New Roman" w:hAnsi="Times New Roman" w:cs="Times New Roman"/>
          <w:sz w:val="20"/>
          <w:szCs w:val="20"/>
        </w:rPr>
        <w:t>ting for adverse impacts.  An E</w:t>
      </w:r>
      <w:r w:rsidR="0004609B" w:rsidRPr="009564B5">
        <w:rPr>
          <w:rFonts w:ascii="Times New Roman" w:hAnsi="Times New Roman" w:cs="Times New Roman"/>
          <w:sz w:val="20"/>
          <w:szCs w:val="20"/>
        </w:rPr>
        <w:t>A would also describe the steps that were taken for public consultation.</w:t>
      </w:r>
    </w:p>
    <w:p w:rsidR="000B690E" w:rsidRPr="009564B5" w:rsidRDefault="000E1D29" w:rsidP="0056513E">
      <w:pPr>
        <w:jc w:val="both"/>
        <w:rPr>
          <w:rFonts w:ascii="Times New Roman" w:hAnsi="Times New Roman" w:cs="Times New Roman"/>
          <w:b/>
          <w:u w:val="single"/>
        </w:rPr>
      </w:pPr>
      <w:r w:rsidRPr="009564B5">
        <w:rPr>
          <w:rFonts w:ascii="Times New Roman" w:hAnsi="Times New Roman" w:cs="Times New Roman"/>
          <w:b/>
          <w:u w:val="single"/>
        </w:rPr>
        <w:t>I Applications for rehabilitation work</w:t>
      </w:r>
      <w:r w:rsidR="00FE418B">
        <w:rPr>
          <w:rFonts w:ascii="Times New Roman" w:hAnsi="Times New Roman" w:cs="Times New Roman"/>
          <w:b/>
          <w:u w:val="single"/>
        </w:rPr>
        <w:t xml:space="preserve"> related to laboratories and science buildings</w:t>
      </w:r>
    </w:p>
    <w:p w:rsidR="00156CD6" w:rsidRPr="009564B5" w:rsidRDefault="00156CD6" w:rsidP="0056513E">
      <w:pPr>
        <w:jc w:val="both"/>
        <w:rPr>
          <w:rFonts w:ascii="Times New Roman" w:hAnsi="Times New Roman" w:cs="Times New Roman"/>
          <w:sz w:val="20"/>
          <w:szCs w:val="20"/>
        </w:rPr>
      </w:pPr>
      <w:r w:rsidRPr="009564B5">
        <w:rPr>
          <w:rFonts w:ascii="Times New Roman" w:hAnsi="Times New Roman" w:cs="Times New Roman"/>
          <w:sz w:val="20"/>
          <w:szCs w:val="20"/>
        </w:rPr>
        <w:t>For all rehabilitations, EMP checkli</w:t>
      </w:r>
      <w:r w:rsidR="00D55481">
        <w:rPr>
          <w:rFonts w:ascii="Times New Roman" w:hAnsi="Times New Roman" w:cs="Times New Roman"/>
          <w:sz w:val="20"/>
          <w:szCs w:val="20"/>
        </w:rPr>
        <w:t>st will be prepared (see annex E</w:t>
      </w:r>
      <w:r w:rsidRPr="009564B5">
        <w:rPr>
          <w:rFonts w:ascii="Times New Roman" w:hAnsi="Times New Roman" w:cs="Times New Roman"/>
          <w:sz w:val="20"/>
          <w:szCs w:val="20"/>
        </w:rPr>
        <w:t xml:space="preserve">). </w:t>
      </w:r>
      <w:r w:rsidR="006605AD" w:rsidRPr="009564B5">
        <w:rPr>
          <w:rFonts w:ascii="Times New Roman" w:hAnsi="Times New Roman" w:cs="Times New Roman"/>
          <w:sz w:val="20"/>
          <w:szCs w:val="20"/>
        </w:rPr>
        <w:t xml:space="preserve">EMP checklist should be </w:t>
      </w:r>
      <w:r w:rsidR="002657CD">
        <w:rPr>
          <w:rFonts w:ascii="Times New Roman" w:hAnsi="Times New Roman" w:cs="Times New Roman"/>
          <w:sz w:val="20"/>
          <w:szCs w:val="20"/>
        </w:rPr>
        <w:t xml:space="preserve">prepared in local language and </w:t>
      </w:r>
      <w:r w:rsidR="006605AD" w:rsidRPr="009564B5">
        <w:rPr>
          <w:rFonts w:ascii="Times New Roman" w:hAnsi="Times New Roman" w:cs="Times New Roman"/>
          <w:sz w:val="20"/>
          <w:szCs w:val="20"/>
        </w:rPr>
        <w:t xml:space="preserve">publically disclosed. </w:t>
      </w:r>
    </w:p>
    <w:p w:rsidR="00156CD6" w:rsidRPr="009564B5" w:rsidRDefault="00156CD6" w:rsidP="0056513E">
      <w:pPr>
        <w:jc w:val="both"/>
        <w:rPr>
          <w:rFonts w:ascii="Times New Roman" w:hAnsi="Times New Roman" w:cs="Times New Roman"/>
          <w:sz w:val="20"/>
          <w:szCs w:val="20"/>
        </w:rPr>
      </w:pPr>
      <w:r w:rsidRPr="009564B5">
        <w:rPr>
          <w:rFonts w:ascii="Times New Roman" w:hAnsi="Times New Roman" w:cs="Times New Roman"/>
          <w:sz w:val="20"/>
          <w:szCs w:val="20"/>
        </w:rPr>
        <w:t xml:space="preserve">Common mitigation works </w:t>
      </w:r>
      <w:r w:rsidR="00917D8D" w:rsidRPr="009564B5">
        <w:rPr>
          <w:rFonts w:ascii="Times New Roman" w:hAnsi="Times New Roman" w:cs="Times New Roman"/>
          <w:sz w:val="20"/>
          <w:szCs w:val="20"/>
        </w:rPr>
        <w:t>associated</w:t>
      </w:r>
      <w:r w:rsidRPr="009564B5">
        <w:rPr>
          <w:rFonts w:ascii="Times New Roman" w:hAnsi="Times New Roman" w:cs="Times New Roman"/>
          <w:sz w:val="20"/>
          <w:szCs w:val="20"/>
        </w:rPr>
        <w:t xml:space="preserve"> with the rehabilitation of laboratories </w:t>
      </w:r>
      <w:r w:rsidR="00917D8D" w:rsidRPr="009564B5">
        <w:rPr>
          <w:rFonts w:ascii="Times New Roman" w:hAnsi="Times New Roman" w:cs="Times New Roman"/>
          <w:sz w:val="20"/>
          <w:szCs w:val="20"/>
        </w:rPr>
        <w:t>which</w:t>
      </w:r>
      <w:r w:rsidR="00C17C8A" w:rsidRPr="009564B5">
        <w:rPr>
          <w:rFonts w:ascii="Times New Roman" w:hAnsi="Times New Roman" w:cs="Times New Roman"/>
          <w:sz w:val="20"/>
          <w:szCs w:val="20"/>
        </w:rPr>
        <w:t xml:space="preserve"> should be adhered to </w:t>
      </w:r>
      <w:r w:rsidRPr="009564B5">
        <w:rPr>
          <w:rFonts w:ascii="Times New Roman" w:hAnsi="Times New Roman" w:cs="Times New Roman"/>
          <w:sz w:val="20"/>
          <w:szCs w:val="20"/>
        </w:rPr>
        <w:t xml:space="preserve">as well as good </w:t>
      </w:r>
      <w:r w:rsidR="00C17C8A" w:rsidRPr="009564B5">
        <w:rPr>
          <w:rFonts w:ascii="Times New Roman" w:hAnsi="Times New Roman" w:cs="Times New Roman"/>
          <w:sz w:val="20"/>
          <w:szCs w:val="20"/>
        </w:rPr>
        <w:t>international laboratory</w:t>
      </w:r>
      <w:r w:rsidRPr="009564B5">
        <w:rPr>
          <w:rFonts w:ascii="Times New Roman" w:hAnsi="Times New Roman" w:cs="Times New Roman"/>
          <w:sz w:val="20"/>
          <w:szCs w:val="20"/>
        </w:rPr>
        <w:t xml:space="preserve"> pr</w:t>
      </w:r>
      <w:r w:rsidR="006D39B1">
        <w:rPr>
          <w:rFonts w:ascii="Times New Roman" w:hAnsi="Times New Roman" w:cs="Times New Roman"/>
          <w:sz w:val="20"/>
          <w:szCs w:val="20"/>
        </w:rPr>
        <w:t>actices are described in annex G</w:t>
      </w:r>
      <w:r w:rsidRPr="009564B5">
        <w:rPr>
          <w:rFonts w:ascii="Times New Roman" w:hAnsi="Times New Roman" w:cs="Times New Roman"/>
          <w:sz w:val="20"/>
          <w:szCs w:val="20"/>
        </w:rPr>
        <w:t xml:space="preserve">. </w:t>
      </w:r>
    </w:p>
    <w:p w:rsidR="00156CD6" w:rsidRPr="009564B5" w:rsidRDefault="00924185" w:rsidP="00156CD6">
      <w:pPr>
        <w:jc w:val="both"/>
        <w:rPr>
          <w:rFonts w:ascii="Times New Roman" w:hAnsi="Times New Roman" w:cs="Times New Roman"/>
          <w:sz w:val="20"/>
          <w:szCs w:val="20"/>
        </w:rPr>
      </w:pPr>
      <w:r>
        <w:rPr>
          <w:rFonts w:ascii="Times New Roman" w:hAnsi="Times New Roman" w:cs="Times New Roman"/>
          <w:sz w:val="20"/>
          <w:szCs w:val="20"/>
        </w:rPr>
        <w:t xml:space="preserve">Standards of the </w:t>
      </w:r>
      <w:r w:rsidR="00156CD6" w:rsidRPr="009564B5">
        <w:rPr>
          <w:rFonts w:ascii="Times New Roman" w:hAnsi="Times New Roman" w:cs="Times New Roman"/>
          <w:sz w:val="20"/>
          <w:szCs w:val="20"/>
        </w:rPr>
        <w:t xml:space="preserve">Kazakhstan national legislation and regulatory bodies will be used </w:t>
      </w:r>
      <w:r>
        <w:rPr>
          <w:rFonts w:ascii="Times New Roman" w:hAnsi="Times New Roman" w:cs="Times New Roman"/>
          <w:sz w:val="20"/>
          <w:szCs w:val="20"/>
        </w:rPr>
        <w:t>to follow environmental compliance the</w:t>
      </w:r>
      <w:r w:rsidR="00156CD6" w:rsidRPr="009564B5">
        <w:rPr>
          <w:rFonts w:ascii="Times New Roman" w:hAnsi="Times New Roman" w:cs="Times New Roman"/>
          <w:sz w:val="20"/>
          <w:szCs w:val="20"/>
        </w:rPr>
        <w:t xml:space="preserve"> rehabilitation projects. Where Kazakhstan legislation and standards would deviate substantively from practices and standards as described in the World Bank’s Pollution Prevention and Abatement Handbook, the World Bank’s provisions and standards will prevail. </w:t>
      </w:r>
    </w:p>
    <w:p w:rsidR="00156CD6" w:rsidRPr="009564B5" w:rsidRDefault="00156CD6" w:rsidP="00156CD6">
      <w:pPr>
        <w:jc w:val="both"/>
        <w:rPr>
          <w:rFonts w:ascii="Times New Roman" w:hAnsi="Times New Roman" w:cs="Times New Roman"/>
          <w:sz w:val="20"/>
          <w:szCs w:val="20"/>
        </w:rPr>
      </w:pPr>
      <w:r w:rsidRPr="009564B5">
        <w:rPr>
          <w:rFonts w:ascii="Times New Roman" w:hAnsi="Times New Roman" w:cs="Times New Roman"/>
          <w:sz w:val="20"/>
          <w:szCs w:val="20"/>
        </w:rPr>
        <w:t xml:space="preserve">Modernization, laboratory rehabilitation or extensions, </w:t>
      </w:r>
      <w:r w:rsidR="00917D8D" w:rsidRPr="009564B5">
        <w:rPr>
          <w:rFonts w:ascii="Times New Roman" w:hAnsi="Times New Roman" w:cs="Times New Roman"/>
          <w:sz w:val="20"/>
          <w:szCs w:val="20"/>
        </w:rPr>
        <w:t>etc.</w:t>
      </w:r>
      <w:r w:rsidRPr="009564B5">
        <w:rPr>
          <w:rFonts w:ascii="Times New Roman" w:hAnsi="Times New Roman" w:cs="Times New Roman"/>
          <w:sz w:val="20"/>
          <w:szCs w:val="20"/>
        </w:rPr>
        <w:t xml:space="preserve"> would be implemented through the </w:t>
      </w:r>
      <w:proofErr w:type="spellStart"/>
      <w:r w:rsidRPr="009564B5">
        <w:rPr>
          <w:rFonts w:ascii="Times New Roman" w:hAnsi="Times New Roman" w:cs="Times New Roman"/>
          <w:sz w:val="20"/>
          <w:szCs w:val="20"/>
        </w:rPr>
        <w:t>MoES</w:t>
      </w:r>
      <w:proofErr w:type="spellEnd"/>
      <w:r w:rsidRPr="009564B5">
        <w:rPr>
          <w:rFonts w:ascii="Times New Roman" w:hAnsi="Times New Roman" w:cs="Times New Roman"/>
          <w:sz w:val="20"/>
          <w:szCs w:val="20"/>
        </w:rPr>
        <w:t xml:space="preserve"> based on designs adhering to international best practice and standards. The modifications will be done by local contractors, funded by the project, supervised by </w:t>
      </w:r>
      <w:proofErr w:type="spellStart"/>
      <w:r w:rsidRPr="009564B5">
        <w:rPr>
          <w:rFonts w:ascii="Times New Roman" w:hAnsi="Times New Roman" w:cs="Times New Roman"/>
          <w:sz w:val="20"/>
          <w:szCs w:val="20"/>
        </w:rPr>
        <w:t>MoES</w:t>
      </w:r>
      <w:proofErr w:type="spellEnd"/>
      <w:r w:rsidRPr="009564B5">
        <w:rPr>
          <w:rFonts w:ascii="Times New Roman" w:hAnsi="Times New Roman" w:cs="Times New Roman"/>
          <w:sz w:val="20"/>
          <w:szCs w:val="20"/>
        </w:rPr>
        <w:t xml:space="preserve"> and the World Bank.</w:t>
      </w:r>
    </w:p>
    <w:p w:rsidR="00156CD6" w:rsidRPr="009564B5" w:rsidRDefault="00156CD6" w:rsidP="00156CD6">
      <w:pPr>
        <w:jc w:val="both"/>
        <w:rPr>
          <w:rFonts w:ascii="Times New Roman" w:hAnsi="Times New Roman" w:cs="Times New Roman"/>
          <w:sz w:val="20"/>
          <w:szCs w:val="20"/>
        </w:rPr>
      </w:pPr>
      <w:r w:rsidRPr="009564B5">
        <w:rPr>
          <w:rFonts w:ascii="Times New Roman" w:hAnsi="Times New Roman" w:cs="Times New Roman"/>
          <w:sz w:val="20"/>
          <w:szCs w:val="20"/>
        </w:rPr>
        <w:t xml:space="preserve">The </w:t>
      </w:r>
      <w:proofErr w:type="spellStart"/>
      <w:r w:rsidRPr="009564B5">
        <w:rPr>
          <w:rFonts w:ascii="Times New Roman" w:hAnsi="Times New Roman" w:cs="Times New Roman"/>
          <w:sz w:val="20"/>
          <w:szCs w:val="20"/>
        </w:rPr>
        <w:t>MoES</w:t>
      </w:r>
      <w:proofErr w:type="spellEnd"/>
      <w:r w:rsidRPr="009564B5">
        <w:rPr>
          <w:rFonts w:ascii="Times New Roman" w:hAnsi="Times New Roman" w:cs="Times New Roman"/>
          <w:sz w:val="20"/>
          <w:szCs w:val="20"/>
        </w:rPr>
        <w:t xml:space="preserve"> and the World Bank will review plans for all subprojects, along with any comments from the ISCB, the International Materials Science Center Contractor, and any relevant research review committees.  </w:t>
      </w:r>
    </w:p>
    <w:p w:rsidR="00156CD6" w:rsidRPr="009564B5" w:rsidRDefault="00156CD6" w:rsidP="00156CD6">
      <w:pPr>
        <w:jc w:val="both"/>
        <w:rPr>
          <w:rFonts w:ascii="Times New Roman" w:hAnsi="Times New Roman" w:cs="Times New Roman"/>
          <w:sz w:val="20"/>
          <w:szCs w:val="20"/>
        </w:rPr>
      </w:pPr>
      <w:r w:rsidRPr="009564B5">
        <w:rPr>
          <w:rFonts w:ascii="Times New Roman" w:hAnsi="Times New Roman" w:cs="Times New Roman"/>
          <w:sz w:val="20"/>
          <w:szCs w:val="20"/>
        </w:rPr>
        <w:t xml:space="preserve">If views diverge on the adequacy of the plans, the </w:t>
      </w:r>
      <w:proofErr w:type="spellStart"/>
      <w:r w:rsidRPr="009564B5">
        <w:rPr>
          <w:rFonts w:ascii="Times New Roman" w:hAnsi="Times New Roman" w:cs="Times New Roman"/>
          <w:sz w:val="20"/>
          <w:szCs w:val="20"/>
        </w:rPr>
        <w:t>MoES</w:t>
      </w:r>
      <w:proofErr w:type="spellEnd"/>
      <w:r w:rsidRPr="009564B5">
        <w:rPr>
          <w:rFonts w:ascii="Times New Roman" w:hAnsi="Times New Roman" w:cs="Times New Roman"/>
          <w:sz w:val="20"/>
          <w:szCs w:val="20"/>
        </w:rPr>
        <w:t xml:space="preserve"> and the World Bank shall seek to resolve these through the ISCB. </w:t>
      </w:r>
    </w:p>
    <w:p w:rsidR="00156CD6" w:rsidRPr="009564B5" w:rsidRDefault="00156CD6" w:rsidP="00156CD6">
      <w:pPr>
        <w:jc w:val="both"/>
        <w:rPr>
          <w:rFonts w:ascii="Times New Roman" w:hAnsi="Times New Roman" w:cs="Times New Roman"/>
          <w:sz w:val="20"/>
          <w:szCs w:val="20"/>
        </w:rPr>
      </w:pPr>
      <w:r w:rsidRPr="009564B5">
        <w:rPr>
          <w:rFonts w:ascii="Times New Roman" w:hAnsi="Times New Roman" w:cs="Times New Roman"/>
          <w:sz w:val="20"/>
          <w:szCs w:val="20"/>
        </w:rPr>
        <w:t xml:space="preserve">All costs of refurbishments </w:t>
      </w:r>
      <w:r w:rsidR="003133DB">
        <w:rPr>
          <w:rFonts w:ascii="Times New Roman" w:hAnsi="Times New Roman" w:cs="Times New Roman"/>
          <w:sz w:val="20"/>
          <w:szCs w:val="20"/>
        </w:rPr>
        <w:t xml:space="preserve">and rehabilitations </w:t>
      </w:r>
      <w:r w:rsidRPr="009564B5">
        <w:rPr>
          <w:rFonts w:ascii="Times New Roman" w:hAnsi="Times New Roman" w:cs="Times New Roman"/>
          <w:sz w:val="20"/>
          <w:szCs w:val="20"/>
        </w:rPr>
        <w:t xml:space="preserve">will be covered by project. The </w:t>
      </w:r>
      <w:r w:rsidR="002657CD">
        <w:rPr>
          <w:rFonts w:ascii="Times New Roman" w:hAnsi="Times New Roman" w:cs="Times New Roman"/>
          <w:sz w:val="20"/>
          <w:szCs w:val="20"/>
        </w:rPr>
        <w:t>PMU</w:t>
      </w:r>
      <w:r w:rsidRPr="009564B5">
        <w:rPr>
          <w:rFonts w:ascii="Times New Roman" w:hAnsi="Times New Roman" w:cs="Times New Roman"/>
          <w:sz w:val="20"/>
          <w:szCs w:val="20"/>
        </w:rPr>
        <w:t xml:space="preserve"> will designate a construction supervisor that would work closely with the research team for the project. Responsibility for observance of ESMF procedures lie with the </w:t>
      </w:r>
      <w:proofErr w:type="spellStart"/>
      <w:r w:rsidRPr="009564B5">
        <w:rPr>
          <w:rFonts w:ascii="Times New Roman" w:hAnsi="Times New Roman" w:cs="Times New Roman"/>
          <w:sz w:val="20"/>
          <w:szCs w:val="20"/>
        </w:rPr>
        <w:t>MoES</w:t>
      </w:r>
      <w:proofErr w:type="spellEnd"/>
      <w:r w:rsidRPr="009564B5">
        <w:rPr>
          <w:rFonts w:ascii="Times New Roman" w:hAnsi="Times New Roman" w:cs="Times New Roman"/>
          <w:sz w:val="20"/>
          <w:szCs w:val="20"/>
        </w:rPr>
        <w:t xml:space="preserve">. Any consequences of untruthfully stating that no involuntary resettlement, or loss of assets or rights of access to land, or an impact on livelihood are involved, will equally fall fully to the </w:t>
      </w:r>
      <w:proofErr w:type="spellStart"/>
      <w:r w:rsidR="002657CD">
        <w:rPr>
          <w:rFonts w:ascii="Times New Roman" w:hAnsi="Times New Roman" w:cs="Times New Roman"/>
          <w:sz w:val="20"/>
          <w:szCs w:val="20"/>
        </w:rPr>
        <w:t>MoES</w:t>
      </w:r>
      <w:proofErr w:type="spellEnd"/>
      <w:r w:rsidRPr="009564B5">
        <w:rPr>
          <w:rFonts w:ascii="Times New Roman" w:hAnsi="Times New Roman" w:cs="Times New Roman"/>
          <w:sz w:val="20"/>
          <w:szCs w:val="20"/>
        </w:rPr>
        <w:t xml:space="preserve">. Compliance of construction with the ESMF mitigation measures will be a routine part of subproject supervision. The </w:t>
      </w:r>
      <w:proofErr w:type="spellStart"/>
      <w:r w:rsidR="002657CD">
        <w:rPr>
          <w:rFonts w:ascii="Times New Roman" w:hAnsi="Times New Roman" w:cs="Times New Roman"/>
          <w:sz w:val="20"/>
          <w:szCs w:val="20"/>
        </w:rPr>
        <w:t>MoES</w:t>
      </w:r>
      <w:proofErr w:type="spellEnd"/>
      <w:r w:rsidRPr="009564B5">
        <w:rPr>
          <w:rFonts w:ascii="Times New Roman" w:hAnsi="Times New Roman" w:cs="Times New Roman"/>
          <w:sz w:val="20"/>
          <w:szCs w:val="20"/>
        </w:rPr>
        <w:t xml:space="preserve"> will make provision for occasional extraordinary supervision visits focused on rehabilitation compliance.</w:t>
      </w:r>
    </w:p>
    <w:p w:rsidR="00156CD6" w:rsidRPr="009564B5" w:rsidRDefault="00156CD6" w:rsidP="0056513E">
      <w:pPr>
        <w:jc w:val="both"/>
        <w:rPr>
          <w:rFonts w:ascii="Times New Roman" w:hAnsi="Times New Roman" w:cs="Times New Roman"/>
          <w:sz w:val="20"/>
          <w:szCs w:val="20"/>
        </w:rPr>
      </w:pPr>
    </w:p>
    <w:p w:rsidR="000E1D29" w:rsidRPr="009564B5" w:rsidRDefault="000E1D29" w:rsidP="000E1D29">
      <w:pPr>
        <w:jc w:val="both"/>
        <w:rPr>
          <w:rFonts w:ascii="Times New Roman" w:hAnsi="Times New Roman" w:cs="Times New Roman"/>
          <w:b/>
          <w:u w:val="single"/>
        </w:rPr>
      </w:pPr>
      <w:r w:rsidRPr="009564B5">
        <w:rPr>
          <w:rFonts w:ascii="Times New Roman" w:hAnsi="Times New Roman" w:cs="Times New Roman"/>
          <w:b/>
          <w:u w:val="single"/>
        </w:rPr>
        <w:t xml:space="preserve">II Applications for Sub-Project financing – grants or sub loans </w:t>
      </w:r>
    </w:p>
    <w:p w:rsidR="0056513E" w:rsidRPr="009564B5" w:rsidRDefault="0056513E" w:rsidP="0056513E">
      <w:pPr>
        <w:jc w:val="both"/>
        <w:rPr>
          <w:rFonts w:ascii="Times New Roman" w:hAnsi="Times New Roman" w:cs="Times New Roman"/>
          <w:sz w:val="20"/>
          <w:szCs w:val="20"/>
        </w:rPr>
      </w:pPr>
      <w:r w:rsidRPr="009564B5">
        <w:rPr>
          <w:rFonts w:ascii="Times New Roman" w:hAnsi="Times New Roman" w:cs="Times New Roman"/>
          <w:sz w:val="20"/>
          <w:szCs w:val="20"/>
        </w:rPr>
        <w:lastRenderedPageBreak/>
        <w:t>For Category B +</w:t>
      </w:r>
    </w:p>
    <w:p w:rsidR="0056513E" w:rsidRPr="009564B5" w:rsidRDefault="00DE4B4B" w:rsidP="0056513E">
      <w:pPr>
        <w:jc w:val="both"/>
        <w:rPr>
          <w:rFonts w:ascii="Times New Roman" w:hAnsi="Times New Roman" w:cs="Times New Roman"/>
          <w:sz w:val="20"/>
          <w:szCs w:val="20"/>
        </w:rPr>
      </w:pPr>
      <w:r w:rsidRPr="009564B5">
        <w:rPr>
          <w:rFonts w:ascii="Times New Roman" w:hAnsi="Times New Roman" w:cs="Times New Roman"/>
          <w:sz w:val="20"/>
          <w:szCs w:val="20"/>
        </w:rPr>
        <w:t>One</w:t>
      </w:r>
      <w:r w:rsidR="0056513E" w:rsidRPr="009564B5">
        <w:rPr>
          <w:rFonts w:ascii="Times New Roman" w:hAnsi="Times New Roman" w:cs="Times New Roman"/>
          <w:sz w:val="20"/>
          <w:szCs w:val="20"/>
        </w:rPr>
        <w:t xml:space="preserve"> type of documents might be required:</w:t>
      </w:r>
    </w:p>
    <w:p w:rsidR="0056513E" w:rsidRPr="009564B5" w:rsidRDefault="0056513E" w:rsidP="001E4033">
      <w:pPr>
        <w:pStyle w:val="ListParagraph"/>
        <w:numPr>
          <w:ilvl w:val="0"/>
          <w:numId w:val="12"/>
        </w:numPr>
        <w:jc w:val="both"/>
        <w:rPr>
          <w:rFonts w:ascii="Times New Roman" w:hAnsi="Times New Roman"/>
          <w:sz w:val="20"/>
          <w:szCs w:val="20"/>
          <w:lang w:val="en-US"/>
        </w:rPr>
      </w:pPr>
      <w:r w:rsidRPr="009564B5">
        <w:rPr>
          <w:rFonts w:ascii="Times New Roman" w:hAnsi="Times New Roman"/>
          <w:sz w:val="20"/>
          <w:szCs w:val="20"/>
          <w:lang w:val="en-US"/>
        </w:rPr>
        <w:t>A full EIA would be required for Catego</w:t>
      </w:r>
      <w:r w:rsidR="00DE4B4B" w:rsidRPr="009564B5">
        <w:rPr>
          <w:rFonts w:ascii="Times New Roman" w:hAnsi="Times New Roman"/>
          <w:sz w:val="20"/>
          <w:szCs w:val="20"/>
          <w:lang w:val="en-US"/>
        </w:rPr>
        <w:t>ry B+ if the proposed project</w:t>
      </w:r>
      <w:r w:rsidR="002657CD">
        <w:rPr>
          <w:rFonts w:ascii="Times New Roman" w:hAnsi="Times New Roman"/>
          <w:sz w:val="20"/>
          <w:szCs w:val="20"/>
          <w:lang w:val="en-US"/>
        </w:rPr>
        <w:t xml:space="preserve"> falls under Classification Category II, III, or IV of </w:t>
      </w:r>
      <w:proofErr w:type="spellStart"/>
      <w:r w:rsidR="002657CD">
        <w:rPr>
          <w:rFonts w:ascii="Times New Roman" w:hAnsi="Times New Roman"/>
          <w:sz w:val="20"/>
          <w:szCs w:val="20"/>
          <w:lang w:val="en-US"/>
        </w:rPr>
        <w:t>RoK</w:t>
      </w:r>
      <w:proofErr w:type="spellEnd"/>
      <w:r w:rsidR="002657CD">
        <w:rPr>
          <w:rFonts w:ascii="Times New Roman" w:hAnsi="Times New Roman"/>
          <w:sz w:val="20"/>
          <w:szCs w:val="20"/>
          <w:lang w:val="en-US"/>
        </w:rPr>
        <w:t xml:space="preserve"> Ecological code, article 40 and if not considered category A by the WB</w:t>
      </w:r>
      <w:r w:rsidRPr="009564B5">
        <w:rPr>
          <w:rFonts w:ascii="Times New Roman" w:hAnsi="Times New Roman"/>
          <w:sz w:val="20"/>
          <w:szCs w:val="20"/>
          <w:lang w:val="en-US"/>
        </w:rPr>
        <w:t xml:space="preserve">. The EIA will be prepared according to national regulation and will undergo national approval system. </w:t>
      </w:r>
      <w:r w:rsidR="001A19D7">
        <w:rPr>
          <w:rFonts w:ascii="Times New Roman" w:hAnsi="Times New Roman"/>
          <w:sz w:val="20"/>
          <w:szCs w:val="20"/>
          <w:lang w:val="en-US"/>
        </w:rPr>
        <w:t xml:space="preserve">If gaps in the content of EIA are noticed, the EIA will be updated to fit WB standards. </w:t>
      </w:r>
      <w:r w:rsidRPr="009564B5">
        <w:rPr>
          <w:rFonts w:ascii="Times New Roman" w:hAnsi="Times New Roman"/>
          <w:sz w:val="20"/>
          <w:szCs w:val="20"/>
          <w:lang w:val="en-US"/>
        </w:rPr>
        <w:t xml:space="preserve">In addition to EIA the sub-borrower will prepare EMP. </w:t>
      </w:r>
      <w:r w:rsidR="00EB10DE" w:rsidRPr="009564B5">
        <w:rPr>
          <w:rFonts w:ascii="Times New Roman" w:hAnsi="Times New Roman"/>
          <w:sz w:val="20"/>
          <w:szCs w:val="20"/>
          <w:lang w:val="en-US"/>
        </w:rPr>
        <w:t>This implies two public disclosure</w:t>
      </w:r>
      <w:r w:rsidR="00E155FE" w:rsidRPr="009564B5">
        <w:rPr>
          <w:rFonts w:ascii="Times New Roman" w:hAnsi="Times New Roman"/>
          <w:sz w:val="20"/>
          <w:szCs w:val="20"/>
          <w:lang w:val="en-US"/>
        </w:rPr>
        <w:t>s</w:t>
      </w:r>
      <w:r w:rsidR="00EB10DE" w:rsidRPr="009564B5">
        <w:rPr>
          <w:rFonts w:ascii="Times New Roman" w:hAnsi="Times New Roman"/>
          <w:sz w:val="20"/>
          <w:szCs w:val="20"/>
          <w:lang w:val="en-US"/>
        </w:rPr>
        <w:t xml:space="preserve"> requesting comments (first on the scope </w:t>
      </w:r>
      <w:r w:rsidR="0073370F" w:rsidRPr="009564B5">
        <w:rPr>
          <w:rFonts w:ascii="Times New Roman" w:hAnsi="Times New Roman"/>
          <w:sz w:val="20"/>
          <w:szCs w:val="20"/>
          <w:lang w:val="en-US"/>
        </w:rPr>
        <w:t xml:space="preserve">EIA </w:t>
      </w:r>
      <w:r w:rsidR="00EB10DE" w:rsidRPr="009564B5">
        <w:rPr>
          <w:rFonts w:ascii="Times New Roman" w:hAnsi="Times New Roman"/>
          <w:sz w:val="20"/>
          <w:szCs w:val="20"/>
          <w:lang w:val="en-US"/>
        </w:rPr>
        <w:t>and second on the final draft) followed by public consultation</w:t>
      </w:r>
      <w:r w:rsidR="0094275B" w:rsidRPr="009564B5">
        <w:rPr>
          <w:rFonts w:ascii="Times New Roman" w:hAnsi="Times New Roman"/>
          <w:sz w:val="20"/>
          <w:szCs w:val="20"/>
          <w:lang w:val="en-US"/>
        </w:rPr>
        <w:t xml:space="preserve"> of both EIA and EMP</w:t>
      </w:r>
      <w:r w:rsidR="00EB10DE" w:rsidRPr="009564B5">
        <w:rPr>
          <w:rFonts w:ascii="Times New Roman" w:hAnsi="Times New Roman"/>
          <w:sz w:val="20"/>
          <w:szCs w:val="20"/>
          <w:lang w:val="en-US"/>
        </w:rPr>
        <w:t>.</w:t>
      </w:r>
      <w:r w:rsidR="002657CD">
        <w:rPr>
          <w:rFonts w:ascii="Times New Roman" w:hAnsi="Times New Roman"/>
          <w:sz w:val="20"/>
          <w:szCs w:val="20"/>
          <w:lang w:val="en-US"/>
        </w:rPr>
        <w:t xml:space="preserve"> The documents will be prepared in English and Russian. </w:t>
      </w:r>
    </w:p>
    <w:p w:rsidR="0056513E" w:rsidRPr="009564B5" w:rsidRDefault="00EB10DE" w:rsidP="003C1CC4">
      <w:pPr>
        <w:jc w:val="both"/>
        <w:rPr>
          <w:rFonts w:ascii="Times New Roman" w:hAnsi="Times New Roman" w:cs="Times New Roman"/>
          <w:sz w:val="20"/>
          <w:szCs w:val="20"/>
        </w:rPr>
      </w:pPr>
      <w:r w:rsidRPr="009564B5">
        <w:rPr>
          <w:rFonts w:ascii="Times New Roman" w:hAnsi="Times New Roman" w:cs="Times New Roman"/>
          <w:sz w:val="20"/>
          <w:szCs w:val="20"/>
        </w:rPr>
        <w:t xml:space="preserve">For category B </w:t>
      </w:r>
      <w:r w:rsidR="009568D0" w:rsidRPr="009564B5">
        <w:rPr>
          <w:rFonts w:ascii="Times New Roman" w:hAnsi="Times New Roman" w:cs="Times New Roman"/>
          <w:sz w:val="20"/>
          <w:szCs w:val="20"/>
        </w:rPr>
        <w:t>–</w:t>
      </w:r>
      <w:r w:rsidRPr="009564B5">
        <w:rPr>
          <w:rFonts w:ascii="Times New Roman" w:hAnsi="Times New Roman" w:cs="Times New Roman"/>
          <w:sz w:val="20"/>
          <w:szCs w:val="20"/>
        </w:rPr>
        <w:t xml:space="preserve"> </w:t>
      </w:r>
      <w:r w:rsidR="00DE4B4B" w:rsidRPr="009564B5">
        <w:rPr>
          <w:rFonts w:ascii="Times New Roman" w:hAnsi="Times New Roman" w:cs="Times New Roman"/>
          <w:sz w:val="20"/>
          <w:szCs w:val="20"/>
        </w:rPr>
        <w:t>three possible</w:t>
      </w:r>
      <w:r w:rsidR="009568D0" w:rsidRPr="009564B5">
        <w:rPr>
          <w:rFonts w:ascii="Times New Roman" w:hAnsi="Times New Roman" w:cs="Times New Roman"/>
          <w:sz w:val="20"/>
          <w:szCs w:val="20"/>
        </w:rPr>
        <w:t xml:space="preserve"> type</w:t>
      </w:r>
      <w:r w:rsidR="00DE4B4B" w:rsidRPr="009564B5">
        <w:rPr>
          <w:rFonts w:ascii="Times New Roman" w:hAnsi="Times New Roman" w:cs="Times New Roman"/>
          <w:sz w:val="20"/>
          <w:szCs w:val="20"/>
        </w:rPr>
        <w:t>s</w:t>
      </w:r>
      <w:r w:rsidR="009568D0" w:rsidRPr="009564B5">
        <w:rPr>
          <w:rFonts w:ascii="Times New Roman" w:hAnsi="Times New Roman" w:cs="Times New Roman"/>
          <w:sz w:val="20"/>
          <w:szCs w:val="20"/>
        </w:rPr>
        <w:t xml:space="preserve"> of environmental due diligence is expected</w:t>
      </w:r>
    </w:p>
    <w:p w:rsidR="0094275B" w:rsidRPr="009564B5" w:rsidRDefault="009568D0" w:rsidP="001A19D7">
      <w:pPr>
        <w:pStyle w:val="ListParagraph"/>
        <w:numPr>
          <w:ilvl w:val="0"/>
          <w:numId w:val="13"/>
        </w:numPr>
        <w:jc w:val="both"/>
        <w:rPr>
          <w:rFonts w:ascii="Times New Roman" w:hAnsi="Times New Roman"/>
          <w:sz w:val="20"/>
          <w:szCs w:val="20"/>
          <w:lang w:val="en-US"/>
        </w:rPr>
      </w:pPr>
      <w:r w:rsidRPr="009564B5">
        <w:rPr>
          <w:rFonts w:ascii="Times New Roman" w:hAnsi="Times New Roman"/>
          <w:sz w:val="20"/>
          <w:szCs w:val="20"/>
          <w:lang w:val="en-US"/>
        </w:rPr>
        <w:t xml:space="preserve">Material Environmental </w:t>
      </w:r>
      <w:r w:rsidR="000D016D" w:rsidRPr="009564B5">
        <w:rPr>
          <w:rFonts w:ascii="Times New Roman" w:hAnsi="Times New Roman"/>
          <w:sz w:val="20"/>
          <w:szCs w:val="20"/>
          <w:lang w:val="en-US"/>
        </w:rPr>
        <w:t>M</w:t>
      </w:r>
      <w:r w:rsidRPr="009564B5">
        <w:rPr>
          <w:rFonts w:ascii="Times New Roman" w:hAnsi="Times New Roman"/>
          <w:sz w:val="20"/>
          <w:szCs w:val="20"/>
          <w:lang w:val="en-US"/>
        </w:rPr>
        <w:t xml:space="preserve">anagement </w:t>
      </w:r>
      <w:r w:rsidR="000D016D" w:rsidRPr="009564B5">
        <w:rPr>
          <w:rFonts w:ascii="Times New Roman" w:hAnsi="Times New Roman"/>
          <w:sz w:val="20"/>
          <w:szCs w:val="20"/>
          <w:lang w:val="en-US"/>
        </w:rPr>
        <w:t>P</w:t>
      </w:r>
      <w:r w:rsidRPr="009564B5">
        <w:rPr>
          <w:rFonts w:ascii="Times New Roman" w:hAnsi="Times New Roman"/>
          <w:sz w:val="20"/>
          <w:szCs w:val="20"/>
          <w:lang w:val="en-US"/>
        </w:rPr>
        <w:t xml:space="preserve">lan </w:t>
      </w:r>
      <w:r w:rsidR="000D016D" w:rsidRPr="009564B5">
        <w:rPr>
          <w:rFonts w:ascii="Times New Roman" w:hAnsi="Times New Roman"/>
          <w:sz w:val="20"/>
          <w:szCs w:val="20"/>
          <w:lang w:val="en-US"/>
        </w:rPr>
        <w:t>(A</w:t>
      </w:r>
      <w:r w:rsidR="003C1CC4" w:rsidRPr="009564B5">
        <w:rPr>
          <w:rFonts w:ascii="Times New Roman" w:hAnsi="Times New Roman"/>
          <w:sz w:val="20"/>
          <w:szCs w:val="20"/>
          <w:lang w:val="en-US"/>
        </w:rPr>
        <w:t xml:space="preserve">nnex </w:t>
      </w:r>
      <w:r w:rsidR="00D55481">
        <w:rPr>
          <w:rFonts w:ascii="Times New Roman" w:hAnsi="Times New Roman"/>
          <w:sz w:val="20"/>
          <w:szCs w:val="20"/>
          <w:lang w:val="en-US"/>
        </w:rPr>
        <w:t>F</w:t>
      </w:r>
      <w:r w:rsidR="003C1CC4" w:rsidRPr="009564B5">
        <w:rPr>
          <w:rFonts w:ascii="Times New Roman" w:hAnsi="Times New Roman"/>
          <w:sz w:val="20"/>
          <w:szCs w:val="20"/>
          <w:lang w:val="en-US"/>
        </w:rPr>
        <w:t>)</w:t>
      </w:r>
      <w:r w:rsidRPr="009564B5">
        <w:rPr>
          <w:rFonts w:ascii="Times New Roman" w:hAnsi="Times New Roman"/>
          <w:sz w:val="20"/>
          <w:szCs w:val="20"/>
          <w:lang w:val="en-US"/>
        </w:rPr>
        <w:t xml:space="preserve">. This checklist includes identification of materials and processes used (mechanical, chemical, </w:t>
      </w:r>
      <w:r w:rsidR="00917D8D" w:rsidRPr="009564B5">
        <w:rPr>
          <w:rFonts w:ascii="Times New Roman" w:hAnsi="Times New Roman"/>
          <w:sz w:val="20"/>
          <w:szCs w:val="20"/>
          <w:lang w:val="en-US"/>
        </w:rPr>
        <w:t>etc.</w:t>
      </w:r>
      <w:r w:rsidRPr="009564B5">
        <w:rPr>
          <w:rFonts w:ascii="Times New Roman" w:hAnsi="Times New Roman"/>
          <w:sz w:val="20"/>
          <w:szCs w:val="20"/>
          <w:lang w:val="en-US"/>
        </w:rPr>
        <w:t>), and good laboratory and engineering practices</w:t>
      </w:r>
      <w:r w:rsidR="002657CD">
        <w:rPr>
          <w:rFonts w:ascii="Times New Roman" w:hAnsi="Times New Roman"/>
          <w:sz w:val="20"/>
          <w:szCs w:val="20"/>
          <w:lang w:val="en-US"/>
        </w:rPr>
        <w:t xml:space="preserve"> (annex </w:t>
      </w:r>
      <w:r w:rsidR="003972F5">
        <w:rPr>
          <w:rFonts w:ascii="Times New Roman" w:hAnsi="Times New Roman"/>
          <w:sz w:val="20"/>
          <w:szCs w:val="20"/>
          <w:lang w:val="en-US"/>
        </w:rPr>
        <w:t>G</w:t>
      </w:r>
      <w:r w:rsidR="002657CD">
        <w:rPr>
          <w:rFonts w:ascii="Times New Roman" w:hAnsi="Times New Roman"/>
          <w:sz w:val="20"/>
          <w:szCs w:val="20"/>
          <w:lang w:val="en-US"/>
        </w:rPr>
        <w:t>)</w:t>
      </w:r>
      <w:r w:rsidRPr="009564B5">
        <w:rPr>
          <w:rFonts w:ascii="Times New Roman" w:hAnsi="Times New Roman"/>
          <w:sz w:val="20"/>
          <w:szCs w:val="20"/>
          <w:lang w:val="en-US"/>
        </w:rPr>
        <w:t>. The checklist should be accompanied with MSDS (Material safety data sheets) for all identified materials used. The environmental due diligence documents would as well describe and assess testing phase if applicable.</w:t>
      </w:r>
      <w:r w:rsidR="00F063A5" w:rsidRPr="009564B5">
        <w:rPr>
          <w:rFonts w:ascii="Times New Roman" w:hAnsi="Times New Roman"/>
          <w:sz w:val="20"/>
          <w:szCs w:val="20"/>
          <w:lang w:val="en-US"/>
        </w:rPr>
        <w:t xml:space="preserve"> </w:t>
      </w:r>
      <w:r w:rsidR="00922CD1" w:rsidRPr="009564B5">
        <w:rPr>
          <w:rFonts w:ascii="Times New Roman" w:hAnsi="Times New Roman"/>
          <w:sz w:val="20"/>
          <w:szCs w:val="20"/>
          <w:lang w:val="en-US"/>
        </w:rPr>
        <w:t xml:space="preserve">MEMP would be </w:t>
      </w:r>
      <w:r w:rsidR="002657CD">
        <w:rPr>
          <w:rFonts w:ascii="Times New Roman" w:hAnsi="Times New Roman"/>
          <w:sz w:val="20"/>
          <w:szCs w:val="20"/>
          <w:lang w:val="en-US"/>
        </w:rPr>
        <w:t xml:space="preserve">prepared in local language, </w:t>
      </w:r>
      <w:r w:rsidR="00922CD1" w:rsidRPr="009564B5">
        <w:rPr>
          <w:rFonts w:ascii="Times New Roman" w:hAnsi="Times New Roman"/>
          <w:sz w:val="20"/>
          <w:szCs w:val="20"/>
          <w:lang w:val="en-US"/>
        </w:rPr>
        <w:t>publically disclosed on the project website or Sub-Project website.</w:t>
      </w:r>
      <w:r w:rsidR="00922CD1" w:rsidRPr="009564B5">
        <w:rPr>
          <w:lang w:val="en-US"/>
        </w:rPr>
        <w:t xml:space="preserve"> </w:t>
      </w:r>
      <w:r w:rsidR="00922CD1" w:rsidRPr="009564B5">
        <w:rPr>
          <w:rFonts w:ascii="Times New Roman" w:hAnsi="Times New Roman"/>
          <w:sz w:val="20"/>
          <w:szCs w:val="20"/>
          <w:lang w:val="en-US"/>
        </w:rPr>
        <w:t xml:space="preserve">If the radioactive trace material will be used, or </w:t>
      </w:r>
      <w:proofErr w:type="spellStart"/>
      <w:r w:rsidR="00922CD1" w:rsidRPr="009564B5">
        <w:rPr>
          <w:rFonts w:ascii="Times New Roman" w:hAnsi="Times New Roman"/>
          <w:sz w:val="20"/>
          <w:szCs w:val="20"/>
          <w:lang w:val="en-US"/>
        </w:rPr>
        <w:t>cancerogenic</w:t>
      </w:r>
      <w:proofErr w:type="spellEnd"/>
      <w:r w:rsidR="00922CD1" w:rsidRPr="009564B5">
        <w:rPr>
          <w:rFonts w:ascii="Times New Roman" w:hAnsi="Times New Roman"/>
          <w:sz w:val="20"/>
          <w:szCs w:val="20"/>
          <w:lang w:val="en-US"/>
        </w:rPr>
        <w:t xml:space="preserve">, mutagenic and teratogenic, as well as testing animals, the handling practices will be in detail explained together with supplying, and disposal techniques. In addition, all licenses for handing these materials and accreditation of the laboratories should be submitted with the MEMP or any other environmental </w:t>
      </w:r>
      <w:r w:rsidR="002657CD">
        <w:rPr>
          <w:rFonts w:ascii="Times New Roman" w:hAnsi="Times New Roman"/>
          <w:sz w:val="20"/>
          <w:szCs w:val="20"/>
          <w:lang w:val="en-US"/>
        </w:rPr>
        <w:t>due diligence document required</w:t>
      </w:r>
      <w:r w:rsidR="00922CD1" w:rsidRPr="009564B5">
        <w:rPr>
          <w:rFonts w:ascii="Times New Roman" w:hAnsi="Times New Roman"/>
          <w:sz w:val="20"/>
          <w:szCs w:val="20"/>
          <w:lang w:val="en-US"/>
        </w:rPr>
        <w:t xml:space="preserve"> (more details on radioactive materials and ethical issues related to animal </w:t>
      </w:r>
      <w:r w:rsidR="00D55481">
        <w:rPr>
          <w:rFonts w:ascii="Times New Roman" w:hAnsi="Times New Roman"/>
          <w:sz w:val="20"/>
          <w:szCs w:val="20"/>
          <w:lang w:val="en-US"/>
        </w:rPr>
        <w:t>testing are described in annex H</w:t>
      </w:r>
      <w:r w:rsidR="00922CD1" w:rsidRPr="009564B5">
        <w:rPr>
          <w:rFonts w:ascii="Times New Roman" w:hAnsi="Times New Roman"/>
          <w:sz w:val="20"/>
          <w:szCs w:val="20"/>
          <w:lang w:val="en-US"/>
        </w:rPr>
        <w:t>)</w:t>
      </w:r>
      <w:r w:rsidR="002657CD">
        <w:rPr>
          <w:rFonts w:ascii="Times New Roman" w:hAnsi="Times New Roman"/>
          <w:sz w:val="20"/>
          <w:szCs w:val="20"/>
          <w:lang w:val="en-US"/>
        </w:rPr>
        <w:t xml:space="preserve">. </w:t>
      </w:r>
      <w:r w:rsidR="001A19D7">
        <w:rPr>
          <w:rFonts w:ascii="Times New Roman" w:hAnsi="Times New Roman"/>
          <w:sz w:val="20"/>
          <w:szCs w:val="20"/>
          <w:lang w:val="en-US"/>
        </w:rPr>
        <w:t xml:space="preserve">First 5 MEMP, dealing with </w:t>
      </w:r>
      <w:r w:rsidR="001A19D7" w:rsidRPr="001A19D7">
        <w:rPr>
          <w:rFonts w:ascii="Times New Roman" w:hAnsi="Times New Roman"/>
          <w:sz w:val="20"/>
          <w:szCs w:val="20"/>
          <w:lang w:val="en-US"/>
        </w:rPr>
        <w:t xml:space="preserve">radioactive trace material will be used, or </w:t>
      </w:r>
      <w:proofErr w:type="spellStart"/>
      <w:r w:rsidR="001A19D7" w:rsidRPr="001A19D7">
        <w:rPr>
          <w:rFonts w:ascii="Times New Roman" w:hAnsi="Times New Roman"/>
          <w:sz w:val="20"/>
          <w:szCs w:val="20"/>
          <w:lang w:val="en-US"/>
        </w:rPr>
        <w:t>cancerogenic</w:t>
      </w:r>
      <w:proofErr w:type="spellEnd"/>
      <w:r w:rsidR="001A19D7" w:rsidRPr="001A19D7">
        <w:rPr>
          <w:rFonts w:ascii="Times New Roman" w:hAnsi="Times New Roman"/>
          <w:sz w:val="20"/>
          <w:szCs w:val="20"/>
          <w:lang w:val="en-US"/>
        </w:rPr>
        <w:t>, mutagenic and teratogenic, as well as testing animals</w:t>
      </w:r>
      <w:r w:rsidR="001A19D7">
        <w:rPr>
          <w:rFonts w:ascii="Times New Roman" w:hAnsi="Times New Roman"/>
          <w:sz w:val="20"/>
          <w:szCs w:val="20"/>
          <w:lang w:val="en-US"/>
        </w:rPr>
        <w:t xml:space="preserve"> will be prepared in English and Russian.</w:t>
      </w:r>
    </w:p>
    <w:p w:rsidR="0098425C" w:rsidRPr="009564B5" w:rsidRDefault="0098425C" w:rsidP="001E4033">
      <w:pPr>
        <w:pStyle w:val="ListParagraph"/>
        <w:numPr>
          <w:ilvl w:val="0"/>
          <w:numId w:val="13"/>
        </w:numPr>
        <w:jc w:val="both"/>
        <w:rPr>
          <w:rFonts w:ascii="Times New Roman" w:hAnsi="Times New Roman"/>
          <w:sz w:val="20"/>
          <w:szCs w:val="20"/>
          <w:lang w:val="en-US"/>
        </w:rPr>
      </w:pPr>
      <w:r w:rsidRPr="009564B5">
        <w:rPr>
          <w:rFonts w:ascii="Times New Roman" w:hAnsi="Times New Roman"/>
          <w:sz w:val="20"/>
          <w:szCs w:val="20"/>
          <w:lang w:val="en-US"/>
        </w:rPr>
        <w:t xml:space="preserve">EMP will be prepared for category B - subprojects </w:t>
      </w:r>
      <w:r w:rsidR="00495145" w:rsidRPr="009564B5">
        <w:rPr>
          <w:rFonts w:ascii="Times New Roman" w:hAnsi="Times New Roman"/>
          <w:sz w:val="20"/>
          <w:szCs w:val="20"/>
          <w:lang w:val="en-US"/>
        </w:rPr>
        <w:t>which include construction of</w:t>
      </w:r>
      <w:r w:rsidR="00DE4B4B" w:rsidRPr="009564B5">
        <w:rPr>
          <w:rFonts w:ascii="Times New Roman" w:hAnsi="Times New Roman"/>
          <w:sz w:val="20"/>
          <w:szCs w:val="20"/>
          <w:lang w:val="en-US"/>
        </w:rPr>
        <w:t xml:space="preserve"> new buildings, </w:t>
      </w:r>
      <w:r w:rsidRPr="009564B5">
        <w:rPr>
          <w:rFonts w:ascii="Times New Roman" w:hAnsi="Times New Roman"/>
          <w:sz w:val="20"/>
          <w:szCs w:val="20"/>
          <w:lang w:val="en-US"/>
        </w:rPr>
        <w:t xml:space="preserve">infrastructure </w:t>
      </w:r>
      <w:r w:rsidR="00DE4B4B" w:rsidRPr="009564B5">
        <w:rPr>
          <w:rFonts w:ascii="Times New Roman" w:hAnsi="Times New Roman"/>
          <w:sz w:val="20"/>
          <w:szCs w:val="20"/>
          <w:lang w:val="en-US"/>
        </w:rPr>
        <w:t xml:space="preserve">or research project that would require the same and </w:t>
      </w:r>
      <w:r w:rsidRPr="009564B5">
        <w:rPr>
          <w:rFonts w:ascii="Times New Roman" w:hAnsi="Times New Roman"/>
          <w:sz w:val="20"/>
          <w:szCs w:val="20"/>
          <w:lang w:val="en-US"/>
        </w:rPr>
        <w:t xml:space="preserve">that is not covered </w:t>
      </w:r>
      <w:r w:rsidR="00DE4B4B" w:rsidRPr="009564B5">
        <w:rPr>
          <w:rFonts w:ascii="Times New Roman" w:hAnsi="Times New Roman"/>
          <w:sz w:val="20"/>
          <w:szCs w:val="20"/>
          <w:lang w:val="en-US"/>
        </w:rPr>
        <w:t xml:space="preserve">by the </w:t>
      </w:r>
      <w:r w:rsidRPr="009564B5">
        <w:rPr>
          <w:rFonts w:ascii="Times New Roman" w:hAnsi="Times New Roman"/>
          <w:sz w:val="20"/>
          <w:szCs w:val="20"/>
          <w:lang w:val="en-US"/>
        </w:rPr>
        <w:t xml:space="preserve">National EIA regulation. EMP will undergo one public disclosure and consultation. </w:t>
      </w:r>
      <w:r w:rsidR="002657CD">
        <w:rPr>
          <w:rFonts w:ascii="Times New Roman" w:hAnsi="Times New Roman"/>
          <w:sz w:val="20"/>
          <w:szCs w:val="20"/>
          <w:lang w:val="en-US"/>
        </w:rPr>
        <w:t xml:space="preserve">EMP will be prepared in English and local language. </w:t>
      </w:r>
      <w:r w:rsidRPr="009564B5">
        <w:rPr>
          <w:rFonts w:ascii="Times New Roman" w:hAnsi="Times New Roman"/>
          <w:sz w:val="20"/>
          <w:szCs w:val="20"/>
          <w:lang w:val="en-US"/>
        </w:rPr>
        <w:t xml:space="preserve">Content of the EMP is defined in Annex D.  </w:t>
      </w:r>
    </w:p>
    <w:p w:rsidR="0098425C" w:rsidRPr="009564B5" w:rsidRDefault="0098425C" w:rsidP="001E4033">
      <w:pPr>
        <w:pStyle w:val="ListParagraph"/>
        <w:numPr>
          <w:ilvl w:val="0"/>
          <w:numId w:val="13"/>
        </w:numPr>
        <w:jc w:val="both"/>
        <w:rPr>
          <w:rFonts w:ascii="Times New Roman" w:hAnsi="Times New Roman"/>
          <w:sz w:val="20"/>
          <w:szCs w:val="20"/>
          <w:lang w:val="en-US"/>
        </w:rPr>
      </w:pPr>
      <w:r w:rsidRPr="009564B5">
        <w:rPr>
          <w:rFonts w:ascii="Times New Roman" w:hAnsi="Times New Roman"/>
          <w:sz w:val="20"/>
          <w:szCs w:val="20"/>
          <w:lang w:val="en-US"/>
        </w:rPr>
        <w:t>EMP checklist will be prepared for rehabilitation of buildings of the National EIA regulation. The document will be publically disclosed requesting written comments. Sample of the EMP checklist for rehabilitation is presented in annex E.</w:t>
      </w:r>
      <w:r w:rsidR="002657CD">
        <w:rPr>
          <w:rFonts w:ascii="Times New Roman" w:hAnsi="Times New Roman"/>
          <w:sz w:val="20"/>
          <w:szCs w:val="20"/>
          <w:lang w:val="en-US"/>
        </w:rPr>
        <w:t xml:space="preserve"> EMP checklist will be prepared in local language.</w:t>
      </w:r>
    </w:p>
    <w:p w:rsidR="00FD3BC5" w:rsidRPr="009564B5" w:rsidRDefault="00FD3BC5" w:rsidP="00E8648F">
      <w:pPr>
        <w:pStyle w:val="ListParagraph"/>
        <w:jc w:val="both"/>
        <w:rPr>
          <w:rFonts w:ascii="Times New Roman" w:hAnsi="Times New Roman"/>
          <w:sz w:val="20"/>
          <w:szCs w:val="20"/>
          <w:lang w:val="en-US"/>
        </w:rPr>
      </w:pPr>
    </w:p>
    <w:p w:rsidR="00922CD1" w:rsidRPr="009564B5" w:rsidRDefault="00922CD1" w:rsidP="0094275B">
      <w:pPr>
        <w:rPr>
          <w:rFonts w:ascii="Times New Roman" w:hAnsi="Times New Roman" w:cs="Times New Roman"/>
          <w:sz w:val="20"/>
          <w:szCs w:val="20"/>
        </w:rPr>
      </w:pPr>
    </w:p>
    <w:p w:rsidR="00922CD1" w:rsidRPr="009564B5" w:rsidRDefault="00922CD1" w:rsidP="0094275B">
      <w:pPr>
        <w:rPr>
          <w:rFonts w:ascii="Times New Roman" w:hAnsi="Times New Roman" w:cs="Times New Roman"/>
          <w:sz w:val="20"/>
          <w:szCs w:val="20"/>
        </w:rPr>
      </w:pPr>
    </w:p>
    <w:p w:rsidR="00B336AE" w:rsidRPr="009564B5" w:rsidRDefault="00B336AE" w:rsidP="00B336AE">
      <w:pPr>
        <w:spacing w:after="0"/>
        <w:jc w:val="both"/>
        <w:rPr>
          <w:rFonts w:ascii="Times New Roman" w:hAnsi="Times New Roman" w:cs="Times New Roman"/>
          <w:sz w:val="20"/>
          <w:szCs w:val="20"/>
        </w:rPr>
      </w:pPr>
    </w:p>
    <w:p w:rsidR="000619A4" w:rsidRPr="009564B5" w:rsidRDefault="00B336AE" w:rsidP="00B336AE">
      <w:pPr>
        <w:spacing w:after="0"/>
        <w:rPr>
          <w:rFonts w:ascii="Times New Roman" w:hAnsi="Times New Roman" w:cs="Times New Roman"/>
          <w:sz w:val="20"/>
          <w:szCs w:val="20"/>
        </w:rPr>
      </w:pPr>
      <w:r w:rsidRPr="009564B5">
        <w:rPr>
          <w:rFonts w:ascii="Times New Roman" w:hAnsi="Times New Roman" w:cs="Times New Roman"/>
          <w:sz w:val="20"/>
          <w:szCs w:val="20"/>
        </w:rPr>
        <w:t xml:space="preserve"> </w:t>
      </w:r>
    </w:p>
    <w:p w:rsidR="00922CD1" w:rsidRPr="009564B5" w:rsidRDefault="001E60CF" w:rsidP="001E60CF">
      <w:pPr>
        <w:pStyle w:val="Heading2"/>
        <w:rPr>
          <w:rFonts w:ascii="Times New Roman" w:hAnsi="Times New Roman" w:cs="Times New Roman"/>
        </w:rPr>
      </w:pPr>
      <w:bookmarkStart w:id="10" w:name="_Toc194994014"/>
      <w:r w:rsidRPr="009564B5">
        <w:rPr>
          <w:rFonts w:ascii="Times New Roman" w:hAnsi="Times New Roman" w:cs="Times New Roman"/>
        </w:rPr>
        <w:tab/>
      </w:r>
    </w:p>
    <w:p w:rsidR="00922CD1" w:rsidRPr="009564B5" w:rsidRDefault="00922CD1">
      <w:pPr>
        <w:rPr>
          <w:rFonts w:ascii="Times New Roman" w:eastAsiaTheme="majorEastAsia" w:hAnsi="Times New Roman" w:cs="Times New Roman"/>
          <w:b/>
          <w:bCs/>
          <w:color w:val="4F81BD" w:themeColor="accent1"/>
          <w:sz w:val="26"/>
          <w:szCs w:val="26"/>
        </w:rPr>
      </w:pPr>
      <w:r w:rsidRPr="009564B5">
        <w:rPr>
          <w:rFonts w:ascii="Times New Roman" w:hAnsi="Times New Roman" w:cs="Times New Roman"/>
        </w:rPr>
        <w:br w:type="page"/>
      </w:r>
    </w:p>
    <w:p w:rsidR="0004609B" w:rsidRPr="009564B5" w:rsidRDefault="00922CD1" w:rsidP="001E60CF">
      <w:pPr>
        <w:pStyle w:val="Heading2"/>
        <w:rPr>
          <w:rFonts w:ascii="Times New Roman" w:hAnsi="Times New Roman" w:cs="Times New Roman"/>
        </w:rPr>
      </w:pPr>
      <w:r w:rsidRPr="009564B5">
        <w:rPr>
          <w:rFonts w:ascii="Times New Roman" w:hAnsi="Times New Roman" w:cs="Times New Roman"/>
        </w:rPr>
        <w:lastRenderedPageBreak/>
        <w:t>6</w:t>
      </w:r>
      <w:r w:rsidRPr="009564B5">
        <w:rPr>
          <w:rFonts w:ascii="Times New Roman" w:hAnsi="Times New Roman" w:cs="Times New Roman"/>
        </w:rPr>
        <w:tab/>
      </w:r>
      <w:r w:rsidR="0004609B" w:rsidRPr="009564B5">
        <w:rPr>
          <w:rFonts w:ascii="Times New Roman" w:hAnsi="Times New Roman" w:cs="Times New Roman"/>
        </w:rPr>
        <w:t>Environme</w:t>
      </w:r>
      <w:r w:rsidR="00F063A5" w:rsidRPr="009564B5">
        <w:rPr>
          <w:rFonts w:ascii="Times New Roman" w:hAnsi="Times New Roman" w:cs="Times New Roman"/>
        </w:rPr>
        <w:t xml:space="preserve">ntal Review Process (Role of </w:t>
      </w:r>
      <w:r w:rsidR="00073D3F">
        <w:rPr>
          <w:rFonts w:ascii="Times New Roman" w:hAnsi="Times New Roman" w:cs="Times New Roman"/>
        </w:rPr>
        <w:t xml:space="preserve">PMU </w:t>
      </w:r>
      <w:r w:rsidR="00F063A5" w:rsidRPr="009564B5">
        <w:rPr>
          <w:rFonts w:ascii="Times New Roman" w:hAnsi="Times New Roman" w:cs="Times New Roman"/>
        </w:rPr>
        <w:t>and WB</w:t>
      </w:r>
      <w:r w:rsidR="0004609B" w:rsidRPr="009564B5">
        <w:rPr>
          <w:rFonts w:ascii="Times New Roman" w:hAnsi="Times New Roman" w:cs="Times New Roman"/>
        </w:rPr>
        <w:t>)</w:t>
      </w:r>
      <w:bookmarkEnd w:id="10"/>
      <w:r w:rsidR="0004609B" w:rsidRPr="009564B5">
        <w:rPr>
          <w:rFonts w:ascii="Times New Roman" w:hAnsi="Times New Roman" w:cs="Times New Roman"/>
        </w:rPr>
        <w:t xml:space="preserve"> </w:t>
      </w:r>
    </w:p>
    <w:p w:rsidR="0004609B" w:rsidRPr="009564B5" w:rsidRDefault="0004609B" w:rsidP="0004609B">
      <w:pPr>
        <w:jc w:val="both"/>
        <w:rPr>
          <w:rFonts w:ascii="Times New Roman" w:hAnsi="Times New Roman" w:cs="Times New Roman"/>
          <w:sz w:val="20"/>
          <w:szCs w:val="20"/>
        </w:rPr>
      </w:pPr>
      <w:r w:rsidRPr="009564B5">
        <w:rPr>
          <w:rFonts w:ascii="Times New Roman" w:hAnsi="Times New Roman" w:cs="Times New Roman"/>
          <w:sz w:val="20"/>
          <w:szCs w:val="20"/>
        </w:rPr>
        <w:t xml:space="preserve">All </w:t>
      </w:r>
      <w:r w:rsidR="00735103" w:rsidRPr="009564B5">
        <w:rPr>
          <w:rFonts w:ascii="Times New Roman" w:hAnsi="Times New Roman" w:cs="Times New Roman"/>
          <w:sz w:val="20"/>
          <w:szCs w:val="20"/>
        </w:rPr>
        <w:t xml:space="preserve">Sub-Project Beneficiary </w:t>
      </w:r>
      <w:r w:rsidRPr="009564B5">
        <w:rPr>
          <w:rFonts w:ascii="Times New Roman" w:hAnsi="Times New Roman" w:cs="Times New Roman"/>
          <w:sz w:val="20"/>
          <w:szCs w:val="20"/>
        </w:rPr>
        <w:t xml:space="preserve">will follow the environmental review process presented schematically below. </w:t>
      </w:r>
    </w:p>
    <w:p w:rsidR="0004609B" w:rsidRPr="009564B5" w:rsidRDefault="0004609B" w:rsidP="0004609B">
      <w:pPr>
        <w:jc w:val="both"/>
        <w:rPr>
          <w:rFonts w:ascii="Times New Roman" w:hAnsi="Times New Roman" w:cs="Times New Roman"/>
          <w:sz w:val="20"/>
          <w:szCs w:val="20"/>
        </w:rPr>
      </w:pPr>
      <w:r w:rsidRPr="009564B5">
        <w:rPr>
          <w:rFonts w:ascii="Times New Roman" w:hAnsi="Times New Roman" w:cs="Times New Roman"/>
          <w:sz w:val="20"/>
          <w:szCs w:val="20"/>
          <w:u w:val="single"/>
        </w:rPr>
        <w:t>STEP 1</w:t>
      </w:r>
      <w:r w:rsidRPr="009564B5">
        <w:rPr>
          <w:rFonts w:ascii="Times New Roman" w:hAnsi="Times New Roman" w:cs="Times New Roman"/>
          <w:sz w:val="20"/>
          <w:szCs w:val="20"/>
        </w:rPr>
        <w:t xml:space="preserve">: The </w:t>
      </w:r>
      <w:r w:rsidR="00735103" w:rsidRPr="009564B5">
        <w:rPr>
          <w:rFonts w:ascii="Times New Roman" w:hAnsi="Times New Roman" w:cs="Times New Roman"/>
          <w:sz w:val="20"/>
          <w:szCs w:val="20"/>
        </w:rPr>
        <w:t>Sub-Project Beneficiary</w:t>
      </w:r>
      <w:r w:rsidRPr="009564B5">
        <w:rPr>
          <w:rFonts w:ascii="Times New Roman" w:hAnsi="Times New Roman" w:cs="Times New Roman"/>
          <w:sz w:val="20"/>
          <w:szCs w:val="20"/>
        </w:rPr>
        <w:t xml:space="preserve"> prepare</w:t>
      </w:r>
      <w:r w:rsidR="00F063A5" w:rsidRPr="009564B5">
        <w:rPr>
          <w:rFonts w:ascii="Times New Roman" w:hAnsi="Times New Roman" w:cs="Times New Roman"/>
          <w:sz w:val="20"/>
          <w:szCs w:val="20"/>
        </w:rPr>
        <w:t xml:space="preserve">s an initial </w:t>
      </w:r>
      <w:r w:rsidR="00735103" w:rsidRPr="009564B5">
        <w:rPr>
          <w:rFonts w:ascii="Times New Roman" w:hAnsi="Times New Roman" w:cs="Times New Roman"/>
          <w:sz w:val="20"/>
          <w:szCs w:val="20"/>
        </w:rPr>
        <w:t xml:space="preserve">Sub-Project </w:t>
      </w:r>
      <w:r w:rsidR="00F063A5" w:rsidRPr="009564B5">
        <w:rPr>
          <w:rFonts w:ascii="Times New Roman" w:hAnsi="Times New Roman" w:cs="Times New Roman"/>
          <w:sz w:val="20"/>
          <w:szCs w:val="20"/>
        </w:rPr>
        <w:t>application</w:t>
      </w:r>
      <w:r w:rsidR="000D016D" w:rsidRPr="009564B5">
        <w:rPr>
          <w:rFonts w:ascii="Times New Roman" w:hAnsi="Times New Roman" w:cs="Times New Roman"/>
          <w:sz w:val="20"/>
          <w:szCs w:val="20"/>
        </w:rPr>
        <w:t>,</w:t>
      </w:r>
      <w:r w:rsidR="00F063A5" w:rsidRPr="009564B5">
        <w:rPr>
          <w:rFonts w:ascii="Times New Roman" w:hAnsi="Times New Roman" w:cs="Times New Roman"/>
          <w:sz w:val="20"/>
          <w:szCs w:val="20"/>
        </w:rPr>
        <w:t xml:space="preserve"> filling</w:t>
      </w:r>
      <w:r w:rsidR="000D016D" w:rsidRPr="009564B5">
        <w:rPr>
          <w:rFonts w:ascii="Times New Roman" w:hAnsi="Times New Roman" w:cs="Times New Roman"/>
          <w:sz w:val="20"/>
          <w:szCs w:val="20"/>
        </w:rPr>
        <w:t>,</w:t>
      </w:r>
      <w:r w:rsidR="00F063A5" w:rsidRPr="009564B5">
        <w:rPr>
          <w:rFonts w:ascii="Times New Roman" w:hAnsi="Times New Roman" w:cs="Times New Roman"/>
          <w:sz w:val="20"/>
          <w:szCs w:val="20"/>
        </w:rPr>
        <w:t xml:space="preserve"> </w:t>
      </w:r>
      <w:r w:rsidR="00DE6D1C" w:rsidRPr="009564B5">
        <w:rPr>
          <w:rFonts w:ascii="Times New Roman" w:hAnsi="Times New Roman" w:cs="Times New Roman"/>
          <w:sz w:val="20"/>
          <w:szCs w:val="20"/>
        </w:rPr>
        <w:t xml:space="preserve">among the others </w:t>
      </w:r>
      <w:r w:rsidR="00F063A5" w:rsidRPr="009564B5">
        <w:rPr>
          <w:rFonts w:ascii="Times New Roman" w:hAnsi="Times New Roman" w:cs="Times New Roman"/>
          <w:sz w:val="20"/>
          <w:szCs w:val="20"/>
        </w:rPr>
        <w:t xml:space="preserve">the </w:t>
      </w:r>
      <w:r w:rsidR="000D016D" w:rsidRPr="009564B5">
        <w:rPr>
          <w:rFonts w:ascii="Times New Roman" w:hAnsi="Times New Roman" w:cs="Times New Roman"/>
          <w:sz w:val="20"/>
          <w:szCs w:val="20"/>
        </w:rPr>
        <w:t>E</w:t>
      </w:r>
      <w:r w:rsidR="00DE6D1C" w:rsidRPr="009564B5">
        <w:rPr>
          <w:rFonts w:ascii="Times New Roman" w:hAnsi="Times New Roman" w:cs="Times New Roman"/>
          <w:sz w:val="20"/>
          <w:szCs w:val="20"/>
        </w:rPr>
        <w:t xml:space="preserve">nvironmental </w:t>
      </w:r>
      <w:r w:rsidR="000D016D" w:rsidRPr="009564B5">
        <w:rPr>
          <w:rFonts w:ascii="Times New Roman" w:hAnsi="Times New Roman" w:cs="Times New Roman"/>
          <w:sz w:val="20"/>
          <w:szCs w:val="20"/>
        </w:rPr>
        <w:t>S</w:t>
      </w:r>
      <w:r w:rsidR="00DE6D1C" w:rsidRPr="009564B5">
        <w:rPr>
          <w:rFonts w:ascii="Times New Roman" w:hAnsi="Times New Roman" w:cs="Times New Roman"/>
          <w:sz w:val="20"/>
          <w:szCs w:val="20"/>
        </w:rPr>
        <w:t xml:space="preserve">creening </w:t>
      </w:r>
      <w:r w:rsidR="000D016D" w:rsidRPr="009564B5">
        <w:rPr>
          <w:rFonts w:ascii="Times New Roman" w:hAnsi="Times New Roman" w:cs="Times New Roman"/>
          <w:sz w:val="20"/>
          <w:szCs w:val="20"/>
        </w:rPr>
        <w:t>F</w:t>
      </w:r>
      <w:r w:rsidR="00F063A5" w:rsidRPr="009564B5">
        <w:rPr>
          <w:rFonts w:ascii="Times New Roman" w:hAnsi="Times New Roman" w:cs="Times New Roman"/>
          <w:sz w:val="20"/>
          <w:szCs w:val="20"/>
        </w:rPr>
        <w:t>orm</w:t>
      </w:r>
      <w:r w:rsidR="00DE6D1C" w:rsidRPr="009564B5">
        <w:rPr>
          <w:rFonts w:ascii="Times New Roman" w:hAnsi="Times New Roman" w:cs="Times New Roman"/>
          <w:sz w:val="20"/>
          <w:szCs w:val="20"/>
        </w:rPr>
        <w:t xml:space="preserve"> presented in </w:t>
      </w:r>
      <w:r w:rsidR="000D016D" w:rsidRPr="009564B5">
        <w:rPr>
          <w:rFonts w:ascii="Times New Roman" w:hAnsi="Times New Roman" w:cs="Times New Roman"/>
          <w:sz w:val="20"/>
          <w:szCs w:val="20"/>
        </w:rPr>
        <w:t>A</w:t>
      </w:r>
      <w:r w:rsidR="00DE6D1C" w:rsidRPr="009564B5">
        <w:rPr>
          <w:rFonts w:ascii="Times New Roman" w:hAnsi="Times New Roman" w:cs="Times New Roman"/>
          <w:sz w:val="20"/>
          <w:szCs w:val="20"/>
        </w:rPr>
        <w:t>nnex A</w:t>
      </w:r>
      <w:r w:rsidRPr="009564B5">
        <w:rPr>
          <w:rFonts w:ascii="Times New Roman" w:hAnsi="Times New Roman" w:cs="Times New Roman"/>
          <w:sz w:val="20"/>
          <w:szCs w:val="20"/>
        </w:rPr>
        <w:t xml:space="preserve">.  Following </w:t>
      </w:r>
      <w:r w:rsidR="00F063A5" w:rsidRPr="009564B5">
        <w:rPr>
          <w:rFonts w:ascii="Times New Roman" w:hAnsi="Times New Roman" w:cs="Times New Roman"/>
          <w:sz w:val="20"/>
          <w:szCs w:val="20"/>
        </w:rPr>
        <w:t xml:space="preserve">informal discussion with the </w:t>
      </w:r>
      <w:r w:rsidR="00073D3F">
        <w:rPr>
          <w:rFonts w:ascii="Times New Roman" w:hAnsi="Times New Roman" w:cs="Times New Roman"/>
          <w:sz w:val="20"/>
          <w:szCs w:val="20"/>
        </w:rPr>
        <w:t>PMU</w:t>
      </w:r>
      <w:r w:rsidR="00F063A5" w:rsidRPr="009564B5">
        <w:rPr>
          <w:rFonts w:ascii="Times New Roman" w:hAnsi="Times New Roman" w:cs="Times New Roman"/>
          <w:sz w:val="20"/>
          <w:szCs w:val="20"/>
        </w:rPr>
        <w:t xml:space="preserve">, in which the </w:t>
      </w:r>
      <w:r w:rsidR="00073D3F">
        <w:rPr>
          <w:rFonts w:ascii="Times New Roman" w:hAnsi="Times New Roman" w:cs="Times New Roman"/>
          <w:sz w:val="20"/>
          <w:szCs w:val="20"/>
        </w:rPr>
        <w:t>PMU</w:t>
      </w:r>
      <w:r w:rsidRPr="009564B5">
        <w:rPr>
          <w:rFonts w:ascii="Times New Roman" w:hAnsi="Times New Roman" w:cs="Times New Roman"/>
          <w:sz w:val="20"/>
          <w:szCs w:val="20"/>
        </w:rPr>
        <w:t xml:space="preserve"> alerts the </w:t>
      </w:r>
      <w:r w:rsidR="00735103" w:rsidRPr="009564B5">
        <w:rPr>
          <w:rFonts w:ascii="Times New Roman" w:hAnsi="Times New Roman" w:cs="Times New Roman"/>
          <w:sz w:val="20"/>
          <w:szCs w:val="20"/>
        </w:rPr>
        <w:t xml:space="preserve">Sub-Project Beneficiary </w:t>
      </w:r>
      <w:r w:rsidRPr="009564B5">
        <w:rPr>
          <w:rFonts w:ascii="Times New Roman" w:hAnsi="Times New Roman" w:cs="Times New Roman"/>
          <w:sz w:val="20"/>
          <w:szCs w:val="20"/>
        </w:rPr>
        <w:t xml:space="preserve">of its environmental assessment </w:t>
      </w:r>
      <w:r w:rsidR="000D016D" w:rsidRPr="009564B5">
        <w:rPr>
          <w:rFonts w:ascii="Times New Roman" w:hAnsi="Times New Roman" w:cs="Times New Roman"/>
          <w:sz w:val="20"/>
          <w:szCs w:val="20"/>
        </w:rPr>
        <w:t xml:space="preserve">requirements, the </w:t>
      </w:r>
      <w:r w:rsidR="00073D3F">
        <w:rPr>
          <w:rFonts w:ascii="Times New Roman" w:hAnsi="Times New Roman" w:cs="Times New Roman"/>
          <w:sz w:val="20"/>
          <w:szCs w:val="20"/>
        </w:rPr>
        <w:t>PMU</w:t>
      </w:r>
      <w:r w:rsidRPr="009564B5">
        <w:rPr>
          <w:rFonts w:ascii="Times New Roman" w:hAnsi="Times New Roman" w:cs="Times New Roman"/>
          <w:sz w:val="20"/>
          <w:szCs w:val="20"/>
        </w:rPr>
        <w:t xml:space="preserve"> </w:t>
      </w:r>
      <w:r w:rsidR="00F063A5" w:rsidRPr="009564B5">
        <w:rPr>
          <w:rFonts w:ascii="Times New Roman" w:hAnsi="Times New Roman" w:cs="Times New Roman"/>
          <w:sz w:val="20"/>
          <w:szCs w:val="20"/>
        </w:rPr>
        <w:t xml:space="preserve">assists </w:t>
      </w:r>
      <w:r w:rsidR="000D016D" w:rsidRPr="009564B5">
        <w:rPr>
          <w:rFonts w:ascii="Times New Roman" w:hAnsi="Times New Roman" w:cs="Times New Roman"/>
          <w:sz w:val="20"/>
          <w:szCs w:val="20"/>
        </w:rPr>
        <w:t>the sub-</w:t>
      </w:r>
      <w:r w:rsidR="000D016D" w:rsidRPr="009564B5">
        <w:rPr>
          <w:rFonts w:ascii="Times New Roman" w:hAnsi="Times New Roman" w:cs="Times New Roman"/>
          <w:sz w:val="20"/>
          <w:szCs w:val="20"/>
        </w:rPr>
        <w:softHyphen/>
        <w:t xml:space="preserve">borrower </w:t>
      </w:r>
      <w:r w:rsidRPr="009564B5">
        <w:rPr>
          <w:rFonts w:ascii="Times New Roman" w:hAnsi="Times New Roman" w:cs="Times New Roman"/>
          <w:sz w:val="20"/>
          <w:szCs w:val="20"/>
        </w:rPr>
        <w:t xml:space="preserve">in finalizing the </w:t>
      </w:r>
      <w:r w:rsidR="000D016D" w:rsidRPr="009564B5">
        <w:rPr>
          <w:rFonts w:ascii="Times New Roman" w:hAnsi="Times New Roman" w:cs="Times New Roman"/>
          <w:sz w:val="20"/>
          <w:szCs w:val="20"/>
        </w:rPr>
        <w:t>E</w:t>
      </w:r>
      <w:r w:rsidRPr="009564B5">
        <w:rPr>
          <w:rFonts w:ascii="Times New Roman" w:hAnsi="Times New Roman" w:cs="Times New Roman"/>
          <w:sz w:val="20"/>
          <w:szCs w:val="20"/>
        </w:rPr>
        <w:t xml:space="preserve">nvironmental </w:t>
      </w:r>
      <w:r w:rsidR="000D016D" w:rsidRPr="009564B5">
        <w:rPr>
          <w:rFonts w:ascii="Times New Roman" w:hAnsi="Times New Roman" w:cs="Times New Roman"/>
          <w:sz w:val="20"/>
          <w:szCs w:val="20"/>
        </w:rPr>
        <w:t>S</w:t>
      </w:r>
      <w:r w:rsidRPr="009564B5">
        <w:rPr>
          <w:rFonts w:ascii="Times New Roman" w:hAnsi="Times New Roman" w:cs="Times New Roman"/>
          <w:sz w:val="20"/>
          <w:szCs w:val="20"/>
        </w:rPr>
        <w:t xml:space="preserve">creening </w:t>
      </w:r>
      <w:r w:rsidR="000D016D" w:rsidRPr="009564B5">
        <w:rPr>
          <w:rFonts w:ascii="Times New Roman" w:hAnsi="Times New Roman" w:cs="Times New Roman"/>
          <w:sz w:val="20"/>
          <w:szCs w:val="20"/>
        </w:rPr>
        <w:t>F</w:t>
      </w:r>
      <w:r w:rsidRPr="009564B5">
        <w:rPr>
          <w:rFonts w:ascii="Times New Roman" w:hAnsi="Times New Roman" w:cs="Times New Roman"/>
          <w:sz w:val="20"/>
          <w:szCs w:val="20"/>
        </w:rPr>
        <w:t>orm</w:t>
      </w:r>
      <w:r w:rsidR="00F063A5" w:rsidRPr="009564B5">
        <w:rPr>
          <w:rFonts w:ascii="Times New Roman" w:hAnsi="Times New Roman" w:cs="Times New Roman"/>
          <w:sz w:val="20"/>
          <w:szCs w:val="20"/>
        </w:rPr>
        <w:t xml:space="preserve"> if needed</w:t>
      </w:r>
      <w:r w:rsidR="0009723E" w:rsidRPr="009564B5">
        <w:rPr>
          <w:rFonts w:ascii="Times New Roman" w:hAnsi="Times New Roman" w:cs="Times New Roman"/>
          <w:sz w:val="20"/>
          <w:szCs w:val="20"/>
        </w:rPr>
        <w:t xml:space="preserve">. </w:t>
      </w:r>
      <w:r w:rsidRPr="009564B5">
        <w:rPr>
          <w:rFonts w:ascii="Times New Roman" w:hAnsi="Times New Roman" w:cs="Times New Roman"/>
          <w:sz w:val="20"/>
          <w:szCs w:val="20"/>
        </w:rPr>
        <w:t>At this time, it is the responsibility of the sub</w:t>
      </w:r>
      <w:r w:rsidRPr="009564B5">
        <w:rPr>
          <w:rFonts w:ascii="Times New Roman" w:hAnsi="Times New Roman" w:cs="Times New Roman"/>
          <w:sz w:val="20"/>
          <w:szCs w:val="20"/>
        </w:rPr>
        <w:noBreakHyphen/>
        <w:t>borrower to ini</w:t>
      </w:r>
      <w:r w:rsidR="00735103" w:rsidRPr="009564B5">
        <w:rPr>
          <w:rFonts w:ascii="Times New Roman" w:hAnsi="Times New Roman" w:cs="Times New Roman"/>
          <w:sz w:val="20"/>
          <w:szCs w:val="20"/>
        </w:rPr>
        <w:t>tiate discussions with the MEN</w:t>
      </w:r>
      <w:r w:rsidRPr="009564B5">
        <w:rPr>
          <w:rFonts w:ascii="Times New Roman" w:hAnsi="Times New Roman" w:cs="Times New Roman"/>
          <w:sz w:val="20"/>
          <w:szCs w:val="20"/>
        </w:rPr>
        <w:t xml:space="preserve"> </w:t>
      </w:r>
      <w:r w:rsidR="001A19D7">
        <w:rPr>
          <w:rFonts w:ascii="Times New Roman" w:hAnsi="Times New Roman" w:cs="Times New Roman"/>
          <w:sz w:val="20"/>
          <w:szCs w:val="20"/>
        </w:rPr>
        <w:t xml:space="preserve">or other authorized body </w:t>
      </w:r>
      <w:r w:rsidRPr="009564B5">
        <w:rPr>
          <w:rFonts w:ascii="Times New Roman" w:hAnsi="Times New Roman" w:cs="Times New Roman"/>
          <w:sz w:val="20"/>
          <w:szCs w:val="20"/>
        </w:rPr>
        <w:t xml:space="preserve">in order to fulfill any local and national environmental review requirements (such as </w:t>
      </w:r>
      <w:r w:rsidR="002657CD">
        <w:rPr>
          <w:rFonts w:ascii="Times New Roman" w:hAnsi="Times New Roman" w:cs="Times New Roman"/>
          <w:sz w:val="20"/>
          <w:szCs w:val="20"/>
        </w:rPr>
        <w:t>EIA</w:t>
      </w:r>
      <w:r w:rsidRPr="009564B5">
        <w:rPr>
          <w:rFonts w:ascii="Times New Roman" w:hAnsi="Times New Roman" w:cs="Times New Roman"/>
          <w:sz w:val="20"/>
          <w:szCs w:val="20"/>
        </w:rPr>
        <w:t xml:space="preserve"> and/or other official approval/permits). It will be the responsibility of the </w:t>
      </w:r>
      <w:r w:rsidR="00735103" w:rsidRPr="009564B5">
        <w:rPr>
          <w:rFonts w:ascii="Times New Roman" w:hAnsi="Times New Roman" w:cs="Times New Roman"/>
          <w:sz w:val="20"/>
          <w:szCs w:val="20"/>
        </w:rPr>
        <w:t xml:space="preserve">Sub-Project Beneficiary </w:t>
      </w:r>
      <w:r w:rsidRPr="009564B5">
        <w:rPr>
          <w:rFonts w:ascii="Times New Roman" w:hAnsi="Times New Roman" w:cs="Times New Roman"/>
          <w:sz w:val="20"/>
          <w:szCs w:val="20"/>
        </w:rPr>
        <w:t xml:space="preserve">to obtain the appropriate permits and licenses as required by national law in order to facilitate the </w:t>
      </w:r>
      <w:r w:rsidR="00F063A5" w:rsidRPr="009564B5">
        <w:rPr>
          <w:rFonts w:ascii="Times New Roman" w:hAnsi="Times New Roman" w:cs="Times New Roman"/>
          <w:sz w:val="20"/>
          <w:szCs w:val="20"/>
        </w:rPr>
        <w:t>clearance process with the MEN</w:t>
      </w:r>
      <w:r w:rsidRPr="009564B5">
        <w:rPr>
          <w:rFonts w:ascii="Times New Roman" w:hAnsi="Times New Roman" w:cs="Times New Roman"/>
          <w:sz w:val="20"/>
          <w:szCs w:val="20"/>
        </w:rPr>
        <w:t>. These requirements are considered separate, but parallel, to those presented here and satisfying them is the responsibility of the sub</w:t>
      </w:r>
      <w:r w:rsidRPr="009564B5">
        <w:rPr>
          <w:rFonts w:ascii="Times New Roman" w:hAnsi="Times New Roman" w:cs="Times New Roman"/>
          <w:sz w:val="20"/>
          <w:szCs w:val="20"/>
        </w:rPr>
        <w:noBreakHyphen/>
        <w:t>borrower.</w:t>
      </w:r>
    </w:p>
    <w:p w:rsidR="00735103" w:rsidRPr="009564B5" w:rsidRDefault="00735103" w:rsidP="0004609B">
      <w:pPr>
        <w:jc w:val="both"/>
        <w:rPr>
          <w:rFonts w:ascii="Times New Roman" w:hAnsi="Times New Roman" w:cs="Times New Roman"/>
          <w:sz w:val="20"/>
          <w:szCs w:val="20"/>
        </w:rPr>
      </w:pPr>
      <w:r w:rsidRPr="009564B5">
        <w:rPr>
          <w:rFonts w:ascii="Times New Roman" w:hAnsi="Times New Roman" w:cs="Times New Roman"/>
          <w:sz w:val="20"/>
          <w:szCs w:val="20"/>
        </w:rPr>
        <w:t xml:space="preserve">For rehabilitation of the laboratories or science buildings the </w:t>
      </w:r>
      <w:r w:rsidR="00073D3F">
        <w:rPr>
          <w:rFonts w:ascii="Times New Roman" w:hAnsi="Times New Roman" w:cs="Times New Roman"/>
          <w:sz w:val="20"/>
          <w:szCs w:val="20"/>
        </w:rPr>
        <w:t>PMU</w:t>
      </w:r>
      <w:r w:rsidRPr="009564B5">
        <w:rPr>
          <w:rFonts w:ascii="Times New Roman" w:hAnsi="Times New Roman" w:cs="Times New Roman"/>
          <w:sz w:val="20"/>
          <w:szCs w:val="20"/>
        </w:rPr>
        <w:t xml:space="preserve"> advises Sub-Project Beneficiary to proceed with the preparation of the EMP checklist.</w:t>
      </w:r>
    </w:p>
    <w:p w:rsidR="0004609B" w:rsidRPr="009564B5" w:rsidRDefault="0004609B" w:rsidP="0004609B">
      <w:pPr>
        <w:jc w:val="both"/>
        <w:rPr>
          <w:rFonts w:ascii="Times New Roman" w:hAnsi="Times New Roman" w:cs="Times New Roman"/>
          <w:sz w:val="20"/>
          <w:szCs w:val="20"/>
        </w:rPr>
      </w:pPr>
      <w:r w:rsidRPr="009564B5">
        <w:rPr>
          <w:rFonts w:ascii="Times New Roman" w:hAnsi="Times New Roman" w:cs="Times New Roman"/>
          <w:sz w:val="20"/>
          <w:szCs w:val="20"/>
          <w:u w:val="single"/>
        </w:rPr>
        <w:t>STEP 2</w:t>
      </w:r>
      <w:r w:rsidR="00F063A5" w:rsidRPr="009564B5">
        <w:rPr>
          <w:rFonts w:ascii="Times New Roman" w:hAnsi="Times New Roman" w:cs="Times New Roman"/>
          <w:sz w:val="20"/>
          <w:szCs w:val="20"/>
        </w:rPr>
        <w:t xml:space="preserve">: The </w:t>
      </w:r>
      <w:r w:rsidR="00073D3F">
        <w:rPr>
          <w:rFonts w:ascii="Times New Roman" w:hAnsi="Times New Roman" w:cs="Times New Roman"/>
          <w:sz w:val="20"/>
          <w:szCs w:val="20"/>
        </w:rPr>
        <w:t>PMU</w:t>
      </w:r>
      <w:r w:rsidRPr="009564B5">
        <w:rPr>
          <w:rFonts w:ascii="Times New Roman" w:hAnsi="Times New Roman" w:cs="Times New Roman"/>
          <w:sz w:val="20"/>
          <w:szCs w:val="20"/>
        </w:rPr>
        <w:t xml:space="preserve"> screens the sub</w:t>
      </w:r>
      <w:r w:rsidRPr="009564B5">
        <w:rPr>
          <w:rFonts w:ascii="Times New Roman" w:hAnsi="Times New Roman" w:cs="Times New Roman"/>
          <w:sz w:val="20"/>
          <w:szCs w:val="20"/>
        </w:rPr>
        <w:noBreakHyphen/>
        <w:t>project and inf</w:t>
      </w:r>
      <w:r w:rsidR="00F063A5" w:rsidRPr="009564B5">
        <w:rPr>
          <w:rFonts w:ascii="Times New Roman" w:hAnsi="Times New Roman" w:cs="Times New Roman"/>
          <w:sz w:val="20"/>
          <w:szCs w:val="20"/>
        </w:rPr>
        <w:t xml:space="preserve">orms the </w:t>
      </w:r>
      <w:r w:rsidR="00735103" w:rsidRPr="009564B5">
        <w:rPr>
          <w:rFonts w:ascii="Times New Roman" w:hAnsi="Times New Roman" w:cs="Times New Roman"/>
          <w:sz w:val="20"/>
          <w:szCs w:val="20"/>
        </w:rPr>
        <w:t xml:space="preserve">Sub-Project Beneficiary </w:t>
      </w:r>
      <w:r w:rsidR="00F063A5" w:rsidRPr="009564B5">
        <w:rPr>
          <w:rFonts w:ascii="Times New Roman" w:hAnsi="Times New Roman" w:cs="Times New Roman"/>
          <w:sz w:val="20"/>
          <w:szCs w:val="20"/>
        </w:rPr>
        <w:t>of the environmental</w:t>
      </w:r>
      <w:r w:rsidRPr="009564B5">
        <w:rPr>
          <w:rFonts w:ascii="Times New Roman" w:hAnsi="Times New Roman" w:cs="Times New Roman"/>
          <w:sz w:val="20"/>
          <w:szCs w:val="20"/>
        </w:rPr>
        <w:t xml:space="preserve"> category</w:t>
      </w:r>
      <w:r w:rsidR="00C47B40" w:rsidRPr="009564B5">
        <w:rPr>
          <w:rFonts w:ascii="Times New Roman" w:hAnsi="Times New Roman" w:cs="Times New Roman"/>
          <w:sz w:val="20"/>
          <w:szCs w:val="20"/>
        </w:rPr>
        <w:t xml:space="preserve"> (annex B)</w:t>
      </w:r>
      <w:r w:rsidRPr="009564B5">
        <w:rPr>
          <w:rFonts w:ascii="Times New Roman" w:hAnsi="Times New Roman" w:cs="Times New Roman"/>
          <w:sz w:val="20"/>
          <w:szCs w:val="20"/>
        </w:rPr>
        <w:t xml:space="preserve"> </w:t>
      </w:r>
      <w:r w:rsidR="00F063A5" w:rsidRPr="009564B5">
        <w:rPr>
          <w:rFonts w:ascii="Times New Roman" w:hAnsi="Times New Roman" w:cs="Times New Roman"/>
          <w:sz w:val="20"/>
          <w:szCs w:val="20"/>
        </w:rPr>
        <w:t xml:space="preserve">and provides info </w:t>
      </w:r>
      <w:r w:rsidRPr="009564B5">
        <w:rPr>
          <w:rFonts w:ascii="Times New Roman" w:hAnsi="Times New Roman" w:cs="Times New Roman"/>
          <w:sz w:val="20"/>
          <w:szCs w:val="20"/>
        </w:rPr>
        <w:t>follow</w:t>
      </w:r>
      <w:r w:rsidRPr="009564B5">
        <w:rPr>
          <w:rFonts w:ascii="Times New Roman" w:hAnsi="Times New Roman" w:cs="Times New Roman"/>
          <w:sz w:val="20"/>
          <w:szCs w:val="20"/>
        </w:rPr>
        <w:noBreakHyphen/>
        <w:t xml:space="preserve">up requirements for </w:t>
      </w:r>
      <w:r w:rsidR="00735103" w:rsidRPr="009564B5">
        <w:rPr>
          <w:rFonts w:ascii="Times New Roman" w:hAnsi="Times New Roman" w:cs="Times New Roman"/>
          <w:sz w:val="20"/>
          <w:szCs w:val="20"/>
        </w:rPr>
        <w:t xml:space="preserve">Sub-Project </w:t>
      </w:r>
      <w:r w:rsidRPr="009564B5">
        <w:rPr>
          <w:rFonts w:ascii="Times New Roman" w:hAnsi="Times New Roman" w:cs="Times New Roman"/>
          <w:sz w:val="20"/>
          <w:szCs w:val="20"/>
        </w:rPr>
        <w:t>processing</w:t>
      </w:r>
      <w:r w:rsidR="00DE6D1C" w:rsidRPr="009564B5">
        <w:rPr>
          <w:rFonts w:ascii="Times New Roman" w:hAnsi="Times New Roman" w:cs="Times New Roman"/>
          <w:sz w:val="20"/>
          <w:szCs w:val="20"/>
        </w:rPr>
        <w:t xml:space="preserve"> (for example on testing or use of radioactive trace materials). </w:t>
      </w:r>
    </w:p>
    <w:p w:rsidR="0004609B" w:rsidRPr="009564B5" w:rsidRDefault="0004609B" w:rsidP="0004609B">
      <w:pPr>
        <w:jc w:val="both"/>
        <w:rPr>
          <w:rFonts w:ascii="Times New Roman" w:hAnsi="Times New Roman" w:cs="Times New Roman"/>
          <w:sz w:val="20"/>
          <w:szCs w:val="20"/>
        </w:rPr>
      </w:pPr>
      <w:r w:rsidRPr="009564B5">
        <w:rPr>
          <w:rFonts w:ascii="Times New Roman" w:hAnsi="Times New Roman" w:cs="Times New Roman"/>
          <w:sz w:val="20"/>
          <w:szCs w:val="20"/>
          <w:u w:val="single"/>
        </w:rPr>
        <w:t>STEP 3</w:t>
      </w:r>
      <w:r w:rsidRPr="009564B5">
        <w:rPr>
          <w:rFonts w:ascii="Times New Roman" w:hAnsi="Times New Roman" w:cs="Times New Roman"/>
          <w:sz w:val="20"/>
          <w:szCs w:val="20"/>
        </w:rPr>
        <w:t xml:space="preserve">: The </w:t>
      </w:r>
      <w:r w:rsidR="00735103" w:rsidRPr="009564B5">
        <w:rPr>
          <w:rFonts w:ascii="Times New Roman" w:hAnsi="Times New Roman" w:cs="Times New Roman"/>
          <w:sz w:val="20"/>
          <w:szCs w:val="20"/>
        </w:rPr>
        <w:t>Sub-Project Beneficiary</w:t>
      </w:r>
      <w:r w:rsidRPr="009564B5">
        <w:rPr>
          <w:rFonts w:ascii="Times New Roman" w:hAnsi="Times New Roman" w:cs="Times New Roman"/>
          <w:sz w:val="20"/>
          <w:szCs w:val="20"/>
        </w:rPr>
        <w:t>, or its consultants, submits the</w:t>
      </w:r>
      <w:r w:rsidR="00F063A5" w:rsidRPr="009564B5">
        <w:rPr>
          <w:rFonts w:ascii="Times New Roman" w:hAnsi="Times New Roman" w:cs="Times New Roman"/>
          <w:sz w:val="20"/>
          <w:szCs w:val="20"/>
        </w:rPr>
        <w:t xml:space="preserve"> environmental due diligence document</w:t>
      </w:r>
      <w:r w:rsidRPr="009564B5">
        <w:rPr>
          <w:rFonts w:ascii="Times New Roman" w:hAnsi="Times New Roman" w:cs="Times New Roman"/>
          <w:sz w:val="20"/>
          <w:szCs w:val="20"/>
        </w:rPr>
        <w:t xml:space="preserve"> (if applicable). The </w:t>
      </w:r>
      <w:r w:rsidR="00735103" w:rsidRPr="009564B5">
        <w:rPr>
          <w:rFonts w:ascii="Times New Roman" w:hAnsi="Times New Roman" w:cs="Times New Roman"/>
          <w:sz w:val="20"/>
          <w:szCs w:val="20"/>
        </w:rPr>
        <w:t xml:space="preserve">Sub-Project Beneficiary </w:t>
      </w:r>
      <w:r w:rsidRPr="009564B5">
        <w:rPr>
          <w:rFonts w:ascii="Times New Roman" w:hAnsi="Times New Roman" w:cs="Times New Roman"/>
          <w:sz w:val="20"/>
          <w:szCs w:val="20"/>
        </w:rPr>
        <w:t>will obtain a positiv</w:t>
      </w:r>
      <w:r w:rsidR="00735103" w:rsidRPr="009564B5">
        <w:rPr>
          <w:rFonts w:ascii="Times New Roman" w:hAnsi="Times New Roman" w:cs="Times New Roman"/>
          <w:sz w:val="20"/>
          <w:szCs w:val="20"/>
        </w:rPr>
        <w:t>e EIA report, given by the MEN</w:t>
      </w:r>
      <w:r w:rsidR="001A19D7">
        <w:rPr>
          <w:rFonts w:ascii="Times New Roman" w:hAnsi="Times New Roman" w:cs="Times New Roman"/>
          <w:sz w:val="20"/>
          <w:szCs w:val="20"/>
        </w:rPr>
        <w:t xml:space="preserve"> or authorized body</w:t>
      </w:r>
      <w:r w:rsidRPr="009564B5">
        <w:rPr>
          <w:rFonts w:ascii="Times New Roman" w:hAnsi="Times New Roman" w:cs="Times New Roman"/>
          <w:sz w:val="20"/>
          <w:szCs w:val="20"/>
        </w:rPr>
        <w:t xml:space="preserve">, in conformity with applicable Environmental Regulations for the activities </w:t>
      </w:r>
      <w:r w:rsidR="00F063A5" w:rsidRPr="009564B5">
        <w:rPr>
          <w:rFonts w:ascii="Times New Roman" w:hAnsi="Times New Roman" w:cs="Times New Roman"/>
          <w:sz w:val="20"/>
          <w:szCs w:val="20"/>
        </w:rPr>
        <w:t>under Category B</w:t>
      </w:r>
      <w:r w:rsidR="00DE6D1C" w:rsidRPr="009564B5">
        <w:rPr>
          <w:rFonts w:ascii="Times New Roman" w:hAnsi="Times New Roman" w:cs="Times New Roman"/>
          <w:sz w:val="20"/>
          <w:szCs w:val="20"/>
        </w:rPr>
        <w:t xml:space="preserve"> +.</w:t>
      </w:r>
    </w:p>
    <w:p w:rsidR="0004609B" w:rsidRPr="009564B5" w:rsidRDefault="0004609B" w:rsidP="0004609B">
      <w:pPr>
        <w:jc w:val="both"/>
        <w:rPr>
          <w:rFonts w:ascii="Times New Roman" w:hAnsi="Times New Roman" w:cs="Times New Roman"/>
          <w:sz w:val="20"/>
          <w:szCs w:val="20"/>
        </w:rPr>
      </w:pPr>
      <w:r w:rsidRPr="009564B5">
        <w:rPr>
          <w:rFonts w:ascii="Times New Roman" w:hAnsi="Times New Roman" w:cs="Times New Roman"/>
          <w:sz w:val="20"/>
          <w:szCs w:val="20"/>
          <w:u w:val="single"/>
        </w:rPr>
        <w:t>STEP 4</w:t>
      </w:r>
      <w:r w:rsidR="00912AC9" w:rsidRPr="009564B5">
        <w:rPr>
          <w:rFonts w:ascii="Times New Roman" w:hAnsi="Times New Roman" w:cs="Times New Roman"/>
          <w:sz w:val="20"/>
          <w:szCs w:val="20"/>
        </w:rPr>
        <w:t xml:space="preserve">: The </w:t>
      </w:r>
      <w:r w:rsidR="00073D3F">
        <w:rPr>
          <w:rFonts w:ascii="Times New Roman" w:hAnsi="Times New Roman" w:cs="Times New Roman"/>
          <w:sz w:val="20"/>
          <w:szCs w:val="20"/>
        </w:rPr>
        <w:t>PMU</w:t>
      </w:r>
      <w:r w:rsidRPr="009564B5">
        <w:rPr>
          <w:rFonts w:ascii="Times New Roman" w:hAnsi="Times New Roman" w:cs="Times New Roman"/>
          <w:sz w:val="20"/>
          <w:szCs w:val="20"/>
        </w:rPr>
        <w:t xml:space="preserve"> reviews the environme</w:t>
      </w:r>
      <w:r w:rsidR="00912AC9" w:rsidRPr="009564B5">
        <w:rPr>
          <w:rFonts w:ascii="Times New Roman" w:hAnsi="Times New Roman" w:cs="Times New Roman"/>
          <w:sz w:val="20"/>
          <w:szCs w:val="20"/>
        </w:rPr>
        <w:t>ntal due diligence document</w:t>
      </w:r>
      <w:r w:rsidRPr="009564B5">
        <w:rPr>
          <w:rFonts w:ascii="Times New Roman" w:hAnsi="Times New Roman" w:cs="Times New Roman"/>
          <w:sz w:val="20"/>
          <w:szCs w:val="20"/>
        </w:rPr>
        <w:t xml:space="preserve"> that has been submitted and reports its findin</w:t>
      </w:r>
      <w:r w:rsidR="00912AC9" w:rsidRPr="009564B5">
        <w:rPr>
          <w:rFonts w:ascii="Times New Roman" w:hAnsi="Times New Roman" w:cs="Times New Roman"/>
          <w:sz w:val="20"/>
          <w:szCs w:val="20"/>
        </w:rPr>
        <w:t xml:space="preserve">gs to the </w:t>
      </w:r>
      <w:r w:rsidR="00735103" w:rsidRPr="009564B5">
        <w:rPr>
          <w:rFonts w:ascii="Times New Roman" w:hAnsi="Times New Roman" w:cs="Times New Roman"/>
          <w:sz w:val="20"/>
          <w:szCs w:val="20"/>
        </w:rPr>
        <w:t>Sub-Project Beneficiary</w:t>
      </w:r>
      <w:r w:rsidR="00912AC9" w:rsidRPr="009564B5">
        <w:rPr>
          <w:rFonts w:ascii="Times New Roman" w:hAnsi="Times New Roman" w:cs="Times New Roman"/>
          <w:sz w:val="20"/>
          <w:szCs w:val="20"/>
        </w:rPr>
        <w:t xml:space="preserve">.  The </w:t>
      </w:r>
      <w:r w:rsidR="00073D3F">
        <w:rPr>
          <w:rFonts w:ascii="Times New Roman" w:hAnsi="Times New Roman" w:cs="Times New Roman"/>
          <w:sz w:val="20"/>
          <w:szCs w:val="20"/>
        </w:rPr>
        <w:t>PMU</w:t>
      </w:r>
      <w:r w:rsidRPr="009564B5">
        <w:rPr>
          <w:rFonts w:ascii="Times New Roman" w:hAnsi="Times New Roman" w:cs="Times New Roman"/>
          <w:sz w:val="20"/>
          <w:szCs w:val="20"/>
        </w:rPr>
        <w:t xml:space="preserve"> provides its clearance once the analys</w:t>
      </w:r>
      <w:r w:rsidR="00735103" w:rsidRPr="009564B5">
        <w:rPr>
          <w:rFonts w:ascii="Times New Roman" w:hAnsi="Times New Roman" w:cs="Times New Roman"/>
          <w:sz w:val="20"/>
          <w:szCs w:val="20"/>
        </w:rPr>
        <w:t xml:space="preserve">is is judged to be satisfactory and proceeds with the disclosure advice as described in previous sections. </w:t>
      </w:r>
      <w:r w:rsidR="00912AC9" w:rsidRPr="009564B5">
        <w:rPr>
          <w:rFonts w:ascii="Times New Roman" w:hAnsi="Times New Roman" w:cs="Times New Roman"/>
          <w:sz w:val="20"/>
          <w:szCs w:val="20"/>
        </w:rPr>
        <w:t xml:space="preserve">In case where radioactive trace materials will </w:t>
      </w:r>
      <w:r w:rsidR="005903B0">
        <w:rPr>
          <w:rFonts w:ascii="Times New Roman" w:hAnsi="Times New Roman" w:cs="Times New Roman"/>
          <w:sz w:val="20"/>
          <w:szCs w:val="20"/>
        </w:rPr>
        <w:t xml:space="preserve">be </w:t>
      </w:r>
      <w:r w:rsidR="00912AC9" w:rsidRPr="009564B5">
        <w:rPr>
          <w:rFonts w:ascii="Times New Roman" w:hAnsi="Times New Roman" w:cs="Times New Roman"/>
          <w:sz w:val="20"/>
          <w:szCs w:val="20"/>
        </w:rPr>
        <w:t xml:space="preserve">used or </w:t>
      </w:r>
      <w:proofErr w:type="spellStart"/>
      <w:r w:rsidR="00912AC9" w:rsidRPr="009564B5">
        <w:rPr>
          <w:rFonts w:ascii="Times New Roman" w:hAnsi="Times New Roman" w:cs="Times New Roman"/>
          <w:sz w:val="20"/>
          <w:szCs w:val="20"/>
        </w:rPr>
        <w:t>cancerogenic</w:t>
      </w:r>
      <w:proofErr w:type="spellEnd"/>
      <w:r w:rsidR="00912AC9" w:rsidRPr="009564B5">
        <w:rPr>
          <w:rFonts w:ascii="Times New Roman" w:hAnsi="Times New Roman" w:cs="Times New Roman"/>
          <w:sz w:val="20"/>
          <w:szCs w:val="20"/>
        </w:rPr>
        <w:t xml:space="preserve">, teratogenic or mutagenic substances, as well as animal testing conducted, the </w:t>
      </w:r>
      <w:r w:rsidR="00073D3F">
        <w:rPr>
          <w:rFonts w:ascii="Times New Roman" w:hAnsi="Times New Roman" w:cs="Times New Roman"/>
          <w:sz w:val="20"/>
          <w:szCs w:val="20"/>
        </w:rPr>
        <w:t>PMU</w:t>
      </w:r>
      <w:r w:rsidR="00912AC9" w:rsidRPr="009564B5">
        <w:rPr>
          <w:rFonts w:ascii="Times New Roman" w:hAnsi="Times New Roman" w:cs="Times New Roman"/>
          <w:sz w:val="20"/>
          <w:szCs w:val="20"/>
        </w:rPr>
        <w:t xml:space="preserve"> will advise WB on quality of the environmental due diligence document.</w:t>
      </w:r>
    </w:p>
    <w:p w:rsidR="0004609B" w:rsidRPr="009564B5" w:rsidRDefault="0004609B" w:rsidP="0004609B">
      <w:pPr>
        <w:jc w:val="both"/>
        <w:rPr>
          <w:rFonts w:ascii="Times New Roman" w:hAnsi="Times New Roman" w:cs="Times New Roman"/>
          <w:sz w:val="20"/>
          <w:szCs w:val="20"/>
        </w:rPr>
      </w:pPr>
      <w:r w:rsidRPr="009564B5">
        <w:rPr>
          <w:rFonts w:ascii="Times New Roman" w:hAnsi="Times New Roman" w:cs="Times New Roman"/>
          <w:sz w:val="20"/>
          <w:szCs w:val="20"/>
          <w:u w:val="single"/>
        </w:rPr>
        <w:t>STEP 5</w:t>
      </w:r>
      <w:r w:rsidRPr="009564B5">
        <w:rPr>
          <w:rFonts w:ascii="Times New Roman" w:hAnsi="Times New Roman" w:cs="Times New Roman"/>
          <w:sz w:val="20"/>
          <w:szCs w:val="20"/>
        </w:rPr>
        <w:t xml:space="preserve">: The </w:t>
      </w:r>
      <w:r w:rsidR="00735103" w:rsidRPr="009564B5">
        <w:rPr>
          <w:rFonts w:ascii="Times New Roman" w:hAnsi="Times New Roman" w:cs="Times New Roman"/>
          <w:sz w:val="20"/>
          <w:szCs w:val="20"/>
        </w:rPr>
        <w:t xml:space="preserve">Sub-Project Beneficiary </w:t>
      </w:r>
      <w:r w:rsidRPr="009564B5">
        <w:rPr>
          <w:rFonts w:ascii="Times New Roman" w:hAnsi="Times New Roman" w:cs="Times New Roman"/>
          <w:sz w:val="20"/>
          <w:szCs w:val="20"/>
        </w:rPr>
        <w:t>incorporates the recommendations pro</w:t>
      </w:r>
      <w:r w:rsidR="00735103" w:rsidRPr="009564B5">
        <w:rPr>
          <w:rFonts w:ascii="Times New Roman" w:hAnsi="Times New Roman" w:cs="Times New Roman"/>
          <w:sz w:val="20"/>
          <w:szCs w:val="20"/>
        </w:rPr>
        <w:t>vided in the analysis into the Sub</w:t>
      </w:r>
      <w:r w:rsidR="00735103" w:rsidRPr="009564B5">
        <w:rPr>
          <w:rFonts w:ascii="Times New Roman" w:hAnsi="Times New Roman" w:cs="Times New Roman"/>
          <w:sz w:val="20"/>
          <w:szCs w:val="20"/>
        </w:rPr>
        <w:softHyphen/>
        <w:t>-P</w:t>
      </w:r>
      <w:r w:rsidRPr="009564B5">
        <w:rPr>
          <w:rFonts w:ascii="Times New Roman" w:hAnsi="Times New Roman" w:cs="Times New Roman"/>
          <w:sz w:val="20"/>
          <w:szCs w:val="20"/>
        </w:rPr>
        <w:t>roject design and implementation plan, including associated estimated costs.</w:t>
      </w:r>
    </w:p>
    <w:p w:rsidR="0004609B" w:rsidRPr="009564B5" w:rsidRDefault="0004609B" w:rsidP="0004609B">
      <w:pPr>
        <w:jc w:val="both"/>
        <w:rPr>
          <w:rFonts w:ascii="Times New Roman" w:hAnsi="Times New Roman" w:cs="Times New Roman"/>
          <w:sz w:val="20"/>
          <w:szCs w:val="20"/>
        </w:rPr>
      </w:pPr>
      <w:r w:rsidRPr="009564B5">
        <w:rPr>
          <w:rFonts w:ascii="Times New Roman" w:hAnsi="Times New Roman" w:cs="Times New Roman"/>
          <w:sz w:val="20"/>
          <w:szCs w:val="20"/>
          <w:u w:val="single"/>
        </w:rPr>
        <w:t>STEP 6</w:t>
      </w:r>
      <w:r w:rsidR="00912AC9" w:rsidRPr="009564B5">
        <w:rPr>
          <w:rFonts w:ascii="Times New Roman" w:hAnsi="Times New Roman" w:cs="Times New Roman"/>
          <w:sz w:val="20"/>
          <w:szCs w:val="20"/>
        </w:rPr>
        <w:t xml:space="preserve">: The </w:t>
      </w:r>
      <w:r w:rsidR="00073D3F">
        <w:rPr>
          <w:rFonts w:ascii="Times New Roman" w:hAnsi="Times New Roman" w:cs="Times New Roman"/>
          <w:sz w:val="20"/>
          <w:szCs w:val="20"/>
        </w:rPr>
        <w:t>PMU</w:t>
      </w:r>
      <w:r w:rsidR="00735103" w:rsidRPr="009564B5">
        <w:rPr>
          <w:rFonts w:ascii="Times New Roman" w:hAnsi="Times New Roman" w:cs="Times New Roman"/>
          <w:sz w:val="20"/>
          <w:szCs w:val="20"/>
        </w:rPr>
        <w:t xml:space="preserve"> finalizes the Sub</w:t>
      </w:r>
      <w:r w:rsidR="00735103" w:rsidRPr="009564B5">
        <w:rPr>
          <w:rFonts w:ascii="Times New Roman" w:hAnsi="Times New Roman" w:cs="Times New Roman"/>
          <w:sz w:val="20"/>
          <w:szCs w:val="20"/>
        </w:rPr>
        <w:noBreakHyphen/>
        <w:t>Project</w:t>
      </w:r>
      <w:r w:rsidRPr="009564B5">
        <w:rPr>
          <w:rFonts w:ascii="Times New Roman" w:hAnsi="Times New Roman" w:cs="Times New Roman"/>
          <w:sz w:val="20"/>
          <w:szCs w:val="20"/>
        </w:rPr>
        <w:t xml:space="preserve"> application package, including the releva</w:t>
      </w:r>
      <w:r w:rsidR="00912AC9" w:rsidRPr="009564B5">
        <w:rPr>
          <w:rFonts w:ascii="Times New Roman" w:hAnsi="Times New Roman" w:cs="Times New Roman"/>
          <w:sz w:val="20"/>
          <w:szCs w:val="20"/>
        </w:rPr>
        <w:t>nt environmental documentation.</w:t>
      </w:r>
      <w:r w:rsidR="00735103" w:rsidRPr="009564B5">
        <w:rPr>
          <w:rFonts w:ascii="Times New Roman" w:hAnsi="Times New Roman" w:cs="Times New Roman"/>
          <w:sz w:val="20"/>
          <w:szCs w:val="20"/>
        </w:rPr>
        <w:t xml:space="preserve"> The EMP checklist for rehabilitation of laboratories and other science buildings will be part of the bidding documentation for contractor and supervising engineer.</w:t>
      </w:r>
    </w:p>
    <w:p w:rsidR="0004609B" w:rsidRPr="009564B5" w:rsidRDefault="0004609B" w:rsidP="0004609B">
      <w:pPr>
        <w:jc w:val="both"/>
        <w:rPr>
          <w:rFonts w:ascii="Times New Roman" w:hAnsi="Times New Roman" w:cs="Times New Roman"/>
          <w:sz w:val="20"/>
          <w:szCs w:val="20"/>
        </w:rPr>
      </w:pPr>
      <w:r w:rsidRPr="009564B5">
        <w:rPr>
          <w:rFonts w:ascii="Times New Roman" w:hAnsi="Times New Roman" w:cs="Times New Roman"/>
          <w:sz w:val="20"/>
          <w:szCs w:val="20"/>
          <w:u w:val="single"/>
        </w:rPr>
        <w:t>STEP 7</w:t>
      </w:r>
      <w:r w:rsidR="00912AC9" w:rsidRPr="009564B5">
        <w:rPr>
          <w:rFonts w:ascii="Times New Roman" w:hAnsi="Times New Roman" w:cs="Times New Roman"/>
          <w:sz w:val="20"/>
          <w:szCs w:val="20"/>
        </w:rPr>
        <w:t xml:space="preserve">: The </w:t>
      </w:r>
      <w:r w:rsidR="00073D3F">
        <w:rPr>
          <w:rFonts w:ascii="Times New Roman" w:hAnsi="Times New Roman" w:cs="Times New Roman"/>
          <w:sz w:val="20"/>
          <w:szCs w:val="20"/>
        </w:rPr>
        <w:t>PMU</w:t>
      </w:r>
      <w:r w:rsidR="00912AC9" w:rsidRPr="009564B5">
        <w:rPr>
          <w:rFonts w:ascii="Times New Roman" w:hAnsi="Times New Roman" w:cs="Times New Roman"/>
          <w:sz w:val="20"/>
          <w:szCs w:val="20"/>
        </w:rPr>
        <w:t xml:space="preserve"> </w:t>
      </w:r>
      <w:r w:rsidRPr="009564B5">
        <w:rPr>
          <w:rFonts w:ascii="Times New Roman" w:hAnsi="Times New Roman" w:cs="Times New Roman"/>
          <w:sz w:val="20"/>
          <w:szCs w:val="20"/>
        </w:rPr>
        <w:t xml:space="preserve">monitors the implementation of the </w:t>
      </w:r>
      <w:r w:rsidR="005903B0">
        <w:rPr>
          <w:rFonts w:ascii="Times New Roman" w:hAnsi="Times New Roman" w:cs="Times New Roman"/>
          <w:sz w:val="20"/>
          <w:szCs w:val="20"/>
        </w:rPr>
        <w:t>E</w:t>
      </w:r>
      <w:r w:rsidR="00735103" w:rsidRPr="009564B5">
        <w:rPr>
          <w:rFonts w:ascii="Times New Roman" w:hAnsi="Times New Roman" w:cs="Times New Roman"/>
          <w:sz w:val="20"/>
          <w:szCs w:val="20"/>
        </w:rPr>
        <w:t>MP</w:t>
      </w:r>
      <w:r w:rsidRPr="009564B5">
        <w:rPr>
          <w:rFonts w:ascii="Times New Roman" w:hAnsi="Times New Roman" w:cs="Times New Roman"/>
          <w:sz w:val="20"/>
          <w:szCs w:val="20"/>
        </w:rPr>
        <w:t xml:space="preserve"> (if</w:t>
      </w:r>
      <w:r w:rsidR="00912AC9" w:rsidRPr="009564B5">
        <w:rPr>
          <w:rFonts w:ascii="Times New Roman" w:hAnsi="Times New Roman" w:cs="Times New Roman"/>
          <w:sz w:val="20"/>
          <w:szCs w:val="20"/>
        </w:rPr>
        <w:t xml:space="preserve"> n</w:t>
      </w:r>
      <w:r w:rsidR="00735103" w:rsidRPr="009564B5">
        <w:rPr>
          <w:rFonts w:ascii="Times New Roman" w:hAnsi="Times New Roman" w:cs="Times New Roman"/>
          <w:sz w:val="20"/>
          <w:szCs w:val="20"/>
        </w:rPr>
        <w:t>ecessary) and informs the PM</w:t>
      </w:r>
      <w:r w:rsidR="00912AC9" w:rsidRPr="009564B5">
        <w:rPr>
          <w:rFonts w:ascii="Times New Roman" w:hAnsi="Times New Roman" w:cs="Times New Roman"/>
          <w:sz w:val="20"/>
          <w:szCs w:val="20"/>
        </w:rPr>
        <w:t>U</w:t>
      </w:r>
      <w:r w:rsidRPr="009564B5">
        <w:rPr>
          <w:rFonts w:ascii="Times New Roman" w:hAnsi="Times New Roman" w:cs="Times New Roman"/>
          <w:sz w:val="20"/>
          <w:szCs w:val="20"/>
        </w:rPr>
        <w:t>.</w:t>
      </w:r>
      <w:r w:rsidR="00735103" w:rsidRPr="009564B5">
        <w:rPr>
          <w:rFonts w:ascii="Times New Roman" w:hAnsi="Times New Roman" w:cs="Times New Roman"/>
          <w:sz w:val="20"/>
          <w:szCs w:val="20"/>
        </w:rPr>
        <w:t xml:space="preserve"> PMU reports on implementation of EMF in the regular project progress reports and at the request of the WB.</w:t>
      </w:r>
    </w:p>
    <w:p w:rsidR="0004609B" w:rsidRPr="009564B5" w:rsidRDefault="0004609B" w:rsidP="0004609B">
      <w:pPr>
        <w:jc w:val="both"/>
        <w:rPr>
          <w:rFonts w:ascii="Times New Roman" w:hAnsi="Times New Roman" w:cs="Times New Roman"/>
          <w:sz w:val="20"/>
          <w:szCs w:val="20"/>
        </w:rPr>
      </w:pPr>
      <w:proofErr w:type="gramStart"/>
      <w:r w:rsidRPr="009564B5">
        <w:rPr>
          <w:rFonts w:ascii="Times New Roman" w:hAnsi="Times New Roman" w:cs="Times New Roman"/>
          <w:b/>
          <w:sz w:val="20"/>
          <w:szCs w:val="20"/>
        </w:rPr>
        <w:t>P</w:t>
      </w:r>
      <w:r w:rsidR="00912AC9" w:rsidRPr="009564B5">
        <w:rPr>
          <w:rFonts w:ascii="Times New Roman" w:hAnsi="Times New Roman" w:cs="Times New Roman"/>
          <w:b/>
          <w:sz w:val="20"/>
          <w:szCs w:val="20"/>
        </w:rPr>
        <w:t>rior and Post</w:t>
      </w:r>
      <w:r w:rsidR="00912AC9" w:rsidRPr="009564B5">
        <w:rPr>
          <w:rFonts w:ascii="Times New Roman" w:hAnsi="Times New Roman" w:cs="Times New Roman"/>
          <w:b/>
          <w:sz w:val="20"/>
          <w:szCs w:val="20"/>
        </w:rPr>
        <w:noBreakHyphen/>
        <w:t>Review – WB/PIU</w:t>
      </w:r>
      <w:r w:rsidRPr="009564B5">
        <w:rPr>
          <w:rFonts w:ascii="Times New Roman" w:hAnsi="Times New Roman" w:cs="Times New Roman"/>
          <w:b/>
          <w:sz w:val="20"/>
          <w:szCs w:val="20"/>
        </w:rPr>
        <w:t>.</w:t>
      </w:r>
      <w:proofErr w:type="gramEnd"/>
      <w:r w:rsidRPr="009564B5">
        <w:rPr>
          <w:rFonts w:ascii="Times New Roman" w:hAnsi="Times New Roman" w:cs="Times New Roman"/>
          <w:b/>
          <w:sz w:val="20"/>
          <w:szCs w:val="20"/>
        </w:rPr>
        <w:t xml:space="preserve"> </w:t>
      </w:r>
      <w:r w:rsidRPr="009564B5">
        <w:rPr>
          <w:rFonts w:ascii="Times New Roman" w:hAnsi="Times New Roman" w:cs="Times New Roman"/>
          <w:sz w:val="20"/>
          <w:szCs w:val="20"/>
        </w:rPr>
        <w:t>Environmental evaluations and review procedures will be subj</w:t>
      </w:r>
      <w:r w:rsidR="00735103" w:rsidRPr="009564B5">
        <w:rPr>
          <w:rFonts w:ascii="Times New Roman" w:hAnsi="Times New Roman" w:cs="Times New Roman"/>
          <w:sz w:val="20"/>
          <w:szCs w:val="20"/>
        </w:rPr>
        <w:t>ect to ad</w:t>
      </w:r>
      <w:r w:rsidR="00735103" w:rsidRPr="009564B5">
        <w:rPr>
          <w:rFonts w:ascii="Times New Roman" w:hAnsi="Times New Roman" w:cs="Times New Roman"/>
          <w:sz w:val="20"/>
          <w:szCs w:val="20"/>
        </w:rPr>
        <w:noBreakHyphen/>
        <w:t>hoc review by the PM</w:t>
      </w:r>
      <w:r w:rsidR="00912AC9" w:rsidRPr="009564B5">
        <w:rPr>
          <w:rFonts w:ascii="Times New Roman" w:hAnsi="Times New Roman" w:cs="Times New Roman"/>
          <w:sz w:val="20"/>
          <w:szCs w:val="20"/>
        </w:rPr>
        <w:t>U and WB supervision missions. WB</w:t>
      </w:r>
      <w:r w:rsidRPr="009564B5">
        <w:rPr>
          <w:rFonts w:ascii="Times New Roman" w:hAnsi="Times New Roman" w:cs="Times New Roman"/>
          <w:sz w:val="20"/>
          <w:szCs w:val="20"/>
        </w:rPr>
        <w:t xml:space="preserve"> will perform</w:t>
      </w:r>
      <w:r w:rsidR="009A0348" w:rsidRPr="009564B5">
        <w:rPr>
          <w:rFonts w:ascii="Times New Roman" w:hAnsi="Times New Roman" w:cs="Times New Roman"/>
          <w:sz w:val="20"/>
          <w:szCs w:val="20"/>
        </w:rPr>
        <w:t>: a)</w:t>
      </w:r>
      <w:r w:rsidRPr="009564B5">
        <w:rPr>
          <w:rFonts w:ascii="Times New Roman" w:hAnsi="Times New Roman" w:cs="Times New Roman"/>
          <w:sz w:val="20"/>
          <w:szCs w:val="20"/>
        </w:rPr>
        <w:t xml:space="preserve"> prior review and clearance of all sub-projects falling in B+</w:t>
      </w:r>
      <w:r w:rsidR="00912AC9" w:rsidRPr="009564B5">
        <w:rPr>
          <w:rFonts w:ascii="Times New Roman" w:hAnsi="Times New Roman" w:cs="Times New Roman"/>
          <w:sz w:val="20"/>
          <w:szCs w:val="20"/>
        </w:rPr>
        <w:t xml:space="preserve"> requiring full EIA and EMP</w:t>
      </w:r>
      <w:r w:rsidR="009A0348" w:rsidRPr="009564B5">
        <w:rPr>
          <w:rFonts w:ascii="Times New Roman" w:hAnsi="Times New Roman" w:cs="Times New Roman"/>
          <w:sz w:val="20"/>
          <w:szCs w:val="20"/>
        </w:rPr>
        <w:t>, as well as those involving use of radioactive materials, mutagenic</w:t>
      </w:r>
      <w:r w:rsidR="00A94E99" w:rsidRPr="009564B5">
        <w:rPr>
          <w:rFonts w:ascii="Times New Roman" w:hAnsi="Times New Roman" w:cs="Times New Roman"/>
          <w:sz w:val="20"/>
          <w:szCs w:val="20"/>
        </w:rPr>
        <w:t>, teratogenic</w:t>
      </w:r>
      <w:r w:rsidR="009A0348" w:rsidRPr="009564B5">
        <w:rPr>
          <w:rFonts w:ascii="Times New Roman" w:hAnsi="Times New Roman" w:cs="Times New Roman"/>
          <w:sz w:val="20"/>
          <w:szCs w:val="20"/>
        </w:rPr>
        <w:t xml:space="preserve"> or </w:t>
      </w:r>
      <w:proofErr w:type="spellStart"/>
      <w:r w:rsidR="009A0348" w:rsidRPr="009564B5">
        <w:rPr>
          <w:rFonts w:ascii="Times New Roman" w:hAnsi="Times New Roman" w:cs="Times New Roman"/>
          <w:sz w:val="20"/>
          <w:szCs w:val="20"/>
        </w:rPr>
        <w:t>cancerogenic</w:t>
      </w:r>
      <w:proofErr w:type="spellEnd"/>
      <w:r w:rsidR="009A0348" w:rsidRPr="009564B5">
        <w:rPr>
          <w:rFonts w:ascii="Times New Roman" w:hAnsi="Times New Roman" w:cs="Times New Roman"/>
          <w:sz w:val="20"/>
          <w:szCs w:val="20"/>
        </w:rPr>
        <w:t xml:space="preserve"> substance</w:t>
      </w:r>
      <w:r w:rsidR="00735103" w:rsidRPr="009564B5">
        <w:rPr>
          <w:rFonts w:ascii="Times New Roman" w:hAnsi="Times New Roman" w:cs="Times New Roman"/>
          <w:sz w:val="20"/>
          <w:szCs w:val="20"/>
        </w:rPr>
        <w:t xml:space="preserve"> as well as testing animals</w:t>
      </w:r>
      <w:r w:rsidRPr="009564B5">
        <w:rPr>
          <w:rFonts w:ascii="Times New Roman" w:hAnsi="Times New Roman" w:cs="Times New Roman"/>
          <w:sz w:val="20"/>
          <w:szCs w:val="20"/>
        </w:rPr>
        <w:t xml:space="preserve"> and </w:t>
      </w:r>
      <w:r w:rsidR="009A0348" w:rsidRPr="009564B5">
        <w:rPr>
          <w:rFonts w:ascii="Times New Roman" w:hAnsi="Times New Roman" w:cs="Times New Roman"/>
          <w:sz w:val="20"/>
          <w:szCs w:val="20"/>
        </w:rPr>
        <w:t xml:space="preserve">b) </w:t>
      </w:r>
      <w:r w:rsidRPr="009564B5">
        <w:rPr>
          <w:rFonts w:ascii="Times New Roman" w:hAnsi="Times New Roman" w:cs="Times New Roman"/>
          <w:sz w:val="20"/>
          <w:szCs w:val="20"/>
        </w:rPr>
        <w:t>post review</w:t>
      </w:r>
      <w:r w:rsidR="009A0348" w:rsidRPr="009564B5">
        <w:rPr>
          <w:rFonts w:ascii="Times New Roman" w:hAnsi="Times New Roman" w:cs="Times New Roman"/>
          <w:sz w:val="20"/>
          <w:szCs w:val="20"/>
        </w:rPr>
        <w:t xml:space="preserve"> for all other projects</w:t>
      </w:r>
      <w:r w:rsidRPr="009564B5">
        <w:rPr>
          <w:rFonts w:ascii="Times New Roman" w:hAnsi="Times New Roman" w:cs="Times New Roman"/>
          <w:sz w:val="20"/>
          <w:szCs w:val="20"/>
        </w:rPr>
        <w:t xml:space="preserve">. </w:t>
      </w:r>
      <w:r w:rsidR="005903B0">
        <w:rPr>
          <w:rFonts w:ascii="Times New Roman" w:hAnsi="Times New Roman" w:cs="Times New Roman"/>
          <w:sz w:val="20"/>
          <w:szCs w:val="20"/>
        </w:rPr>
        <w:t xml:space="preserve">For that reason all environmental due diligence documentation for prior reviewed sub-projects will be prepared in English and local language. </w:t>
      </w:r>
      <w:r w:rsidRPr="009564B5">
        <w:rPr>
          <w:rFonts w:ascii="Times New Roman" w:hAnsi="Times New Roman" w:cs="Times New Roman"/>
          <w:sz w:val="20"/>
          <w:szCs w:val="20"/>
        </w:rPr>
        <w:t xml:space="preserve">The review of evaluations will ensure that: the work was of satisfactory quality, community participation took place when appropriate, the appropriate recommendations were made, all documentation was </w:t>
      </w:r>
      <w:r w:rsidRPr="009564B5">
        <w:rPr>
          <w:rFonts w:ascii="Times New Roman" w:hAnsi="Times New Roman" w:cs="Times New Roman"/>
          <w:sz w:val="20"/>
          <w:szCs w:val="20"/>
        </w:rPr>
        <w:lastRenderedPageBreak/>
        <w:t>properly filed and recorded, and that the con</w:t>
      </w:r>
      <w:r w:rsidR="00735103" w:rsidRPr="009564B5">
        <w:rPr>
          <w:rFonts w:ascii="Times New Roman" w:hAnsi="Times New Roman" w:cs="Times New Roman"/>
          <w:sz w:val="20"/>
          <w:szCs w:val="20"/>
        </w:rPr>
        <w:t>ditions of approval by the MEN</w:t>
      </w:r>
      <w:r w:rsidR="00912AC9" w:rsidRPr="009564B5">
        <w:rPr>
          <w:rFonts w:ascii="Times New Roman" w:hAnsi="Times New Roman" w:cs="Times New Roman"/>
          <w:sz w:val="20"/>
          <w:szCs w:val="20"/>
        </w:rPr>
        <w:t xml:space="preserve"> were met. During </w:t>
      </w:r>
      <w:r w:rsidR="00735103" w:rsidRPr="009564B5">
        <w:rPr>
          <w:rFonts w:ascii="Times New Roman" w:hAnsi="Times New Roman" w:cs="Times New Roman"/>
          <w:sz w:val="20"/>
          <w:szCs w:val="20"/>
        </w:rPr>
        <w:t>FPI</w:t>
      </w:r>
      <w:r w:rsidR="00912AC9" w:rsidRPr="009564B5">
        <w:rPr>
          <w:rFonts w:ascii="Times New Roman" w:hAnsi="Times New Roman" w:cs="Times New Roman"/>
          <w:sz w:val="20"/>
          <w:szCs w:val="20"/>
        </w:rPr>
        <w:t xml:space="preserve"> </w:t>
      </w:r>
      <w:r w:rsidR="000D016D" w:rsidRPr="009564B5">
        <w:rPr>
          <w:rFonts w:ascii="Times New Roman" w:hAnsi="Times New Roman" w:cs="Times New Roman"/>
          <w:sz w:val="20"/>
          <w:szCs w:val="20"/>
        </w:rPr>
        <w:t xml:space="preserve">preparation and </w:t>
      </w:r>
      <w:r w:rsidR="00912AC9" w:rsidRPr="009564B5">
        <w:rPr>
          <w:rFonts w:ascii="Times New Roman" w:hAnsi="Times New Roman" w:cs="Times New Roman"/>
          <w:sz w:val="20"/>
          <w:szCs w:val="20"/>
        </w:rPr>
        <w:t>implement</w:t>
      </w:r>
      <w:r w:rsidR="00735103" w:rsidRPr="009564B5">
        <w:rPr>
          <w:rFonts w:ascii="Times New Roman" w:hAnsi="Times New Roman" w:cs="Times New Roman"/>
          <w:sz w:val="20"/>
          <w:szCs w:val="20"/>
        </w:rPr>
        <w:t>ation, PM</w:t>
      </w:r>
      <w:r w:rsidR="00912AC9" w:rsidRPr="009564B5">
        <w:rPr>
          <w:rFonts w:ascii="Times New Roman" w:hAnsi="Times New Roman" w:cs="Times New Roman"/>
          <w:sz w:val="20"/>
          <w:szCs w:val="20"/>
        </w:rPr>
        <w:t>U together with WB</w:t>
      </w:r>
      <w:r w:rsidRPr="009564B5">
        <w:rPr>
          <w:rFonts w:ascii="Times New Roman" w:hAnsi="Times New Roman" w:cs="Times New Roman"/>
          <w:sz w:val="20"/>
          <w:szCs w:val="20"/>
        </w:rPr>
        <w:t xml:space="preserve"> representatives will supervise the overall screening process and implementation of environmental recommendations for selected s</w:t>
      </w:r>
      <w:r w:rsidR="00735103" w:rsidRPr="009564B5">
        <w:rPr>
          <w:rFonts w:ascii="Times New Roman" w:hAnsi="Times New Roman" w:cs="Times New Roman"/>
          <w:sz w:val="20"/>
          <w:szCs w:val="20"/>
        </w:rPr>
        <w:t>ub-borr</w:t>
      </w:r>
      <w:r w:rsidR="005903B0">
        <w:rPr>
          <w:rFonts w:ascii="Times New Roman" w:hAnsi="Times New Roman" w:cs="Times New Roman"/>
          <w:sz w:val="20"/>
          <w:szCs w:val="20"/>
        </w:rPr>
        <w:t xml:space="preserve">owers/sub-projects.  PMU’s and </w:t>
      </w:r>
      <w:r w:rsidR="00912AC9" w:rsidRPr="009564B5">
        <w:rPr>
          <w:rFonts w:ascii="Times New Roman" w:hAnsi="Times New Roman" w:cs="Times New Roman"/>
          <w:sz w:val="20"/>
          <w:szCs w:val="20"/>
        </w:rPr>
        <w:t>WB</w:t>
      </w:r>
      <w:r w:rsidRPr="009564B5">
        <w:rPr>
          <w:rFonts w:ascii="Times New Roman" w:hAnsi="Times New Roman" w:cs="Times New Roman"/>
          <w:sz w:val="20"/>
          <w:szCs w:val="20"/>
        </w:rPr>
        <w:t xml:space="preserve"> supervision team will also review, ad</w:t>
      </w:r>
      <w:r w:rsidRPr="009564B5">
        <w:rPr>
          <w:rFonts w:ascii="Times New Roman" w:hAnsi="Times New Roman" w:cs="Times New Roman"/>
          <w:sz w:val="20"/>
          <w:szCs w:val="20"/>
        </w:rPr>
        <w:noBreakHyphen/>
        <w:t>hoc, environmental documentation. Therefore, all this documentation sho</w:t>
      </w:r>
      <w:r w:rsidR="00912AC9" w:rsidRPr="009564B5">
        <w:rPr>
          <w:rFonts w:ascii="Times New Roman" w:hAnsi="Times New Roman" w:cs="Times New Roman"/>
          <w:sz w:val="20"/>
          <w:szCs w:val="20"/>
        </w:rPr>
        <w:t xml:space="preserve">uld be kept on file with the </w:t>
      </w:r>
      <w:r w:rsidR="005903B0">
        <w:rPr>
          <w:rFonts w:ascii="Times New Roman" w:hAnsi="Times New Roman" w:cs="Times New Roman"/>
          <w:sz w:val="20"/>
          <w:szCs w:val="20"/>
        </w:rPr>
        <w:t>sub-projects beneficiaries and</w:t>
      </w:r>
      <w:r w:rsidRPr="009564B5">
        <w:rPr>
          <w:rFonts w:ascii="Times New Roman" w:hAnsi="Times New Roman" w:cs="Times New Roman"/>
          <w:sz w:val="20"/>
          <w:szCs w:val="20"/>
        </w:rPr>
        <w:t xml:space="preserve"> forwarded to the</w:t>
      </w:r>
      <w:r w:rsidR="00735103" w:rsidRPr="009564B5">
        <w:rPr>
          <w:rFonts w:ascii="Times New Roman" w:hAnsi="Times New Roman" w:cs="Times New Roman"/>
          <w:sz w:val="20"/>
          <w:szCs w:val="20"/>
        </w:rPr>
        <w:t xml:space="preserve"> PM</w:t>
      </w:r>
      <w:r w:rsidR="00912AC9" w:rsidRPr="009564B5">
        <w:rPr>
          <w:rFonts w:ascii="Times New Roman" w:hAnsi="Times New Roman" w:cs="Times New Roman"/>
          <w:sz w:val="20"/>
          <w:szCs w:val="20"/>
        </w:rPr>
        <w:t>U</w:t>
      </w:r>
      <w:r w:rsidRPr="009564B5">
        <w:rPr>
          <w:rFonts w:ascii="Times New Roman" w:hAnsi="Times New Roman" w:cs="Times New Roman"/>
          <w:sz w:val="20"/>
          <w:szCs w:val="20"/>
        </w:rPr>
        <w:t xml:space="preserve"> as needed.</w:t>
      </w:r>
    </w:p>
    <w:p w:rsidR="003C1CC4" w:rsidRDefault="003C1CC4" w:rsidP="0004609B">
      <w:pPr>
        <w:jc w:val="both"/>
        <w:rPr>
          <w:rFonts w:ascii="Times New Roman" w:hAnsi="Times New Roman" w:cs="Times New Roman"/>
          <w:sz w:val="20"/>
          <w:szCs w:val="20"/>
        </w:rPr>
      </w:pPr>
      <w:r w:rsidRPr="009564B5">
        <w:rPr>
          <w:rFonts w:ascii="Times New Roman" w:hAnsi="Times New Roman" w:cs="Times New Roman"/>
          <w:sz w:val="20"/>
          <w:szCs w:val="20"/>
        </w:rPr>
        <w:t xml:space="preserve">The diagram of the steps to follow is presented in the next pages as well as responsibilities of different parties. </w:t>
      </w:r>
    </w:p>
    <w:p w:rsidR="00662C30" w:rsidRDefault="00662C30" w:rsidP="0004609B">
      <w:pPr>
        <w:jc w:val="both"/>
        <w:rPr>
          <w:rFonts w:ascii="Times New Roman" w:hAnsi="Times New Roman" w:cs="Times New Roman"/>
          <w:sz w:val="20"/>
          <w:szCs w:val="20"/>
        </w:rPr>
      </w:pPr>
    </w:p>
    <w:p w:rsidR="009B3D2B" w:rsidRPr="009B3D2B" w:rsidRDefault="009B3D2B" w:rsidP="0004609B">
      <w:pPr>
        <w:jc w:val="both"/>
        <w:rPr>
          <w:rFonts w:ascii="Times New Roman" w:hAnsi="Times New Roman" w:cs="Times New Roman"/>
          <w:b/>
          <w:sz w:val="20"/>
          <w:szCs w:val="20"/>
        </w:rPr>
      </w:pPr>
      <w:proofErr w:type="gramStart"/>
      <w:r w:rsidRPr="009B3D2B">
        <w:rPr>
          <w:rFonts w:ascii="Times New Roman" w:hAnsi="Times New Roman" w:cs="Times New Roman"/>
          <w:b/>
          <w:sz w:val="20"/>
          <w:szCs w:val="20"/>
        </w:rPr>
        <w:t>Contracts</w:t>
      </w:r>
      <w:r>
        <w:rPr>
          <w:rFonts w:ascii="Times New Roman" w:hAnsi="Times New Roman" w:cs="Times New Roman"/>
          <w:b/>
          <w:sz w:val="20"/>
          <w:szCs w:val="20"/>
        </w:rPr>
        <w:t>.</w:t>
      </w:r>
      <w:proofErr w:type="gramEnd"/>
      <w:r>
        <w:rPr>
          <w:rFonts w:ascii="Times New Roman" w:hAnsi="Times New Roman" w:cs="Times New Roman"/>
          <w:b/>
          <w:sz w:val="20"/>
          <w:szCs w:val="20"/>
        </w:rPr>
        <w:t xml:space="preserve"> </w:t>
      </w:r>
    </w:p>
    <w:p w:rsidR="00662C30" w:rsidRPr="00662C30" w:rsidRDefault="00662C30" w:rsidP="00662C30">
      <w:pPr>
        <w:jc w:val="both"/>
        <w:rPr>
          <w:rFonts w:ascii="Times New Roman" w:hAnsi="Times New Roman" w:cs="Times New Roman"/>
          <w:sz w:val="20"/>
          <w:szCs w:val="20"/>
        </w:rPr>
      </w:pPr>
      <w:r w:rsidRPr="00662C30">
        <w:rPr>
          <w:rFonts w:ascii="Times New Roman" w:hAnsi="Times New Roman" w:cs="Times New Roman"/>
          <w:sz w:val="20"/>
          <w:szCs w:val="20"/>
        </w:rPr>
        <w:t>Contracts and bill of quantities will include clauses for appropriate disposal of unacceptable construction material and disposal of construction waste.  Procurement documents will specify that no environmentally unacceptable materials will be used.  Bidding documents will include rehabilitation of adequate sanitary facilities, including appropriate dispo</w:t>
      </w:r>
      <w:r w:rsidR="005903B0">
        <w:rPr>
          <w:rFonts w:ascii="Times New Roman" w:hAnsi="Times New Roman" w:cs="Times New Roman"/>
          <w:sz w:val="20"/>
          <w:szCs w:val="20"/>
        </w:rPr>
        <w:t>sal of wastewater and sewerage.</w:t>
      </w:r>
      <w:r w:rsidRPr="00662C30">
        <w:rPr>
          <w:rFonts w:ascii="Times New Roman" w:hAnsi="Times New Roman" w:cs="Times New Roman"/>
          <w:sz w:val="20"/>
          <w:szCs w:val="20"/>
        </w:rPr>
        <w:t xml:space="preserve"> This checklist </w:t>
      </w:r>
      <w:r w:rsidR="005903B0">
        <w:rPr>
          <w:rFonts w:ascii="Times New Roman" w:hAnsi="Times New Roman" w:cs="Times New Roman"/>
          <w:sz w:val="20"/>
          <w:szCs w:val="20"/>
        </w:rPr>
        <w:t xml:space="preserve">and EMPs </w:t>
      </w:r>
      <w:r w:rsidRPr="00662C30">
        <w:rPr>
          <w:rFonts w:ascii="Times New Roman" w:hAnsi="Times New Roman" w:cs="Times New Roman"/>
          <w:sz w:val="20"/>
          <w:szCs w:val="20"/>
        </w:rPr>
        <w:t>should be provided to contractors engaged in civil works under the Project, and should be made an integral part of the civil works contracts.</w:t>
      </w:r>
    </w:p>
    <w:p w:rsidR="00662C30" w:rsidRDefault="00662C30" w:rsidP="00662C30">
      <w:pPr>
        <w:jc w:val="both"/>
        <w:rPr>
          <w:rFonts w:ascii="Times New Roman" w:hAnsi="Times New Roman" w:cs="Times New Roman"/>
          <w:sz w:val="20"/>
          <w:szCs w:val="20"/>
        </w:rPr>
      </w:pPr>
      <w:r w:rsidRPr="00662C30">
        <w:rPr>
          <w:rFonts w:ascii="Times New Roman" w:hAnsi="Times New Roman" w:cs="Times New Roman"/>
          <w:sz w:val="20"/>
          <w:szCs w:val="20"/>
        </w:rPr>
        <w:t xml:space="preserve">The site inspector’s monitoring report would be a condition for full payment of the contractually agreed remuneration, the same as technical quality criteria or quantity surveys. To assure a degree of leverage on the Contractor’s environmental performance an appropriate clause will be introduced in the works contracts, specifying penalties in case of noncompliance with the contractual environmental provisions, e.g. in the form of withholding a certain proportion of the payments, its size depending on the severity of the </w:t>
      </w:r>
      <w:r w:rsidR="005903B0" w:rsidRPr="00662C30">
        <w:rPr>
          <w:rFonts w:ascii="Times New Roman" w:hAnsi="Times New Roman" w:cs="Times New Roman"/>
          <w:sz w:val="20"/>
          <w:szCs w:val="20"/>
        </w:rPr>
        <w:t>breach</w:t>
      </w:r>
      <w:r w:rsidRPr="00662C30">
        <w:rPr>
          <w:rFonts w:ascii="Times New Roman" w:hAnsi="Times New Roman" w:cs="Times New Roman"/>
          <w:sz w:val="20"/>
          <w:szCs w:val="20"/>
        </w:rPr>
        <w:t xml:space="preserve"> of contract.</w:t>
      </w:r>
    </w:p>
    <w:p w:rsidR="00662C30" w:rsidRPr="009564B5" w:rsidRDefault="00662C30" w:rsidP="00662C30">
      <w:pPr>
        <w:jc w:val="both"/>
        <w:rPr>
          <w:rFonts w:ascii="Times New Roman" w:hAnsi="Times New Roman" w:cs="Times New Roman"/>
          <w:sz w:val="20"/>
          <w:szCs w:val="20"/>
        </w:rPr>
        <w:sectPr w:rsidR="00662C30" w:rsidRPr="009564B5" w:rsidSect="00243A81">
          <w:headerReference w:type="default" r:id="rId10"/>
          <w:footerReference w:type="default" r:id="rId11"/>
          <w:pgSz w:w="11907" w:h="16840" w:code="9"/>
          <w:pgMar w:top="1440" w:right="1842" w:bottom="1440" w:left="1797" w:header="720" w:footer="720" w:gutter="0"/>
          <w:paperSrc w:first="15" w:other="15"/>
          <w:cols w:space="720"/>
          <w:titlePg/>
        </w:sectPr>
      </w:pPr>
    </w:p>
    <w:bookmarkStart w:id="11" w:name="_Toc194994015"/>
    <w:p w:rsidR="00746CC1" w:rsidRPr="009564B5" w:rsidRDefault="00D7564C">
      <w:pPr>
        <w:rPr>
          <w:rFonts w:ascii="Times New Roman" w:hAnsi="Times New Roman" w:cs="Times New Roman"/>
          <w:b/>
          <w:bCs/>
        </w:rPr>
      </w:pPr>
      <w:r w:rsidRPr="009564B5">
        <w:rPr>
          <w:rFonts w:ascii="Times New Roman" w:hAnsi="Times New Roman" w:cs="Times New Roman"/>
          <w:b/>
          <w:bCs/>
        </w:rPr>
        <w:object w:dxaOrig="5488" w:dyaOrig="73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5pt;height:605pt" o:ole="">
            <v:imagedata r:id="rId12" o:title=""/>
          </v:shape>
          <o:OLEObject Type="Embed" ProgID="PowerPoint.Slide.12" ShapeID="_x0000_i1025" DrawAspect="Content" ObjectID="_1472287013" r:id="rId13"/>
        </w:object>
      </w:r>
      <w:r>
        <w:rPr>
          <w:rFonts w:ascii="Times New Roman" w:hAnsi="Times New Roman" w:cs="Times New Roman"/>
          <w:b/>
          <w:bCs/>
        </w:rPr>
        <w:t xml:space="preserve">  </w:t>
      </w:r>
      <w:r w:rsidR="00746CC1" w:rsidRPr="009564B5">
        <w:rPr>
          <w:rFonts w:ascii="Times New Roman" w:hAnsi="Times New Roman" w:cs="Times New Roman"/>
          <w:b/>
          <w:bCs/>
        </w:rPr>
        <w:br w:type="page"/>
      </w:r>
    </w:p>
    <w:p w:rsidR="0004609B" w:rsidRPr="009564B5" w:rsidRDefault="0004609B" w:rsidP="0004609B">
      <w:pPr>
        <w:jc w:val="both"/>
        <w:rPr>
          <w:rFonts w:ascii="Times New Roman" w:hAnsi="Times New Roman" w:cs="Times New Roman"/>
          <w:b/>
          <w:bCs/>
        </w:rPr>
      </w:pPr>
      <w:r w:rsidRPr="009564B5">
        <w:rPr>
          <w:rFonts w:ascii="Times New Roman" w:hAnsi="Times New Roman" w:cs="Times New Roman"/>
          <w:b/>
          <w:bCs/>
        </w:rPr>
        <w:lastRenderedPageBreak/>
        <w:t>Responsibilities of Key Participants</w:t>
      </w:r>
      <w:bookmarkEnd w:id="11"/>
    </w:p>
    <w:p w:rsidR="0004609B" w:rsidRPr="009564B5" w:rsidRDefault="0004609B" w:rsidP="0004609B">
      <w:pPr>
        <w:jc w:val="both"/>
        <w:rPr>
          <w:rFonts w:ascii="Times New Roman" w:hAnsi="Times New Roman" w:cs="Times New Roman"/>
          <w:b/>
        </w:rPr>
      </w:pPr>
    </w:p>
    <w:tbl>
      <w:tblPr>
        <w:tblW w:w="100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4680"/>
        <w:gridCol w:w="3600"/>
      </w:tblGrid>
      <w:tr w:rsidR="0004609B" w:rsidRPr="009564B5" w:rsidTr="00985373">
        <w:tc>
          <w:tcPr>
            <w:tcW w:w="1800" w:type="dxa"/>
          </w:tcPr>
          <w:p w:rsidR="0004609B" w:rsidRPr="009564B5" w:rsidRDefault="0004609B" w:rsidP="00BD3A8D">
            <w:pPr>
              <w:spacing w:after="0"/>
              <w:jc w:val="both"/>
              <w:rPr>
                <w:rFonts w:ascii="Times New Roman" w:hAnsi="Times New Roman" w:cs="Times New Roman"/>
                <w:sz w:val="20"/>
                <w:szCs w:val="20"/>
              </w:rPr>
            </w:pPr>
            <w:r w:rsidRPr="009564B5">
              <w:rPr>
                <w:rFonts w:ascii="Times New Roman" w:hAnsi="Times New Roman" w:cs="Times New Roman"/>
                <w:sz w:val="20"/>
                <w:szCs w:val="20"/>
              </w:rPr>
              <w:t>Participant</w:t>
            </w:r>
          </w:p>
        </w:tc>
        <w:tc>
          <w:tcPr>
            <w:tcW w:w="4680" w:type="dxa"/>
          </w:tcPr>
          <w:p w:rsidR="0004609B" w:rsidRPr="009564B5" w:rsidRDefault="0004609B" w:rsidP="00BD3A8D">
            <w:pPr>
              <w:spacing w:after="0"/>
              <w:jc w:val="both"/>
              <w:rPr>
                <w:rFonts w:ascii="Times New Roman" w:hAnsi="Times New Roman" w:cs="Times New Roman"/>
                <w:sz w:val="20"/>
                <w:szCs w:val="20"/>
              </w:rPr>
            </w:pPr>
            <w:r w:rsidRPr="009564B5">
              <w:rPr>
                <w:rFonts w:ascii="Times New Roman" w:hAnsi="Times New Roman" w:cs="Times New Roman"/>
                <w:sz w:val="20"/>
                <w:szCs w:val="20"/>
              </w:rPr>
              <w:t>Activity</w:t>
            </w:r>
          </w:p>
        </w:tc>
        <w:tc>
          <w:tcPr>
            <w:tcW w:w="3600" w:type="dxa"/>
          </w:tcPr>
          <w:p w:rsidR="0004609B" w:rsidRPr="009564B5" w:rsidRDefault="0004609B" w:rsidP="00BD3A8D">
            <w:pPr>
              <w:spacing w:after="0"/>
              <w:jc w:val="both"/>
              <w:rPr>
                <w:rFonts w:ascii="Times New Roman" w:hAnsi="Times New Roman" w:cs="Times New Roman"/>
                <w:sz w:val="20"/>
                <w:szCs w:val="20"/>
              </w:rPr>
            </w:pPr>
            <w:r w:rsidRPr="009564B5">
              <w:rPr>
                <w:rFonts w:ascii="Times New Roman" w:hAnsi="Times New Roman" w:cs="Times New Roman"/>
                <w:sz w:val="20"/>
                <w:szCs w:val="20"/>
              </w:rPr>
              <w:t>Supporting Documentation</w:t>
            </w:r>
          </w:p>
        </w:tc>
      </w:tr>
      <w:tr w:rsidR="0004609B" w:rsidRPr="009564B5" w:rsidTr="00985373">
        <w:tc>
          <w:tcPr>
            <w:tcW w:w="1800" w:type="dxa"/>
          </w:tcPr>
          <w:p w:rsidR="0004609B" w:rsidRPr="009564B5" w:rsidRDefault="0004609B" w:rsidP="00BD3A8D">
            <w:pPr>
              <w:spacing w:after="0"/>
              <w:jc w:val="both"/>
              <w:rPr>
                <w:rFonts w:ascii="Times New Roman" w:hAnsi="Times New Roman" w:cs="Times New Roman"/>
                <w:sz w:val="20"/>
                <w:szCs w:val="20"/>
              </w:rPr>
            </w:pPr>
          </w:p>
          <w:p w:rsidR="0004609B" w:rsidRPr="009564B5" w:rsidRDefault="00AF3C27" w:rsidP="00270AEE">
            <w:pPr>
              <w:spacing w:after="0"/>
              <w:jc w:val="both"/>
              <w:rPr>
                <w:rFonts w:ascii="Times New Roman" w:hAnsi="Times New Roman" w:cs="Times New Roman"/>
                <w:sz w:val="20"/>
                <w:szCs w:val="20"/>
              </w:rPr>
            </w:pPr>
            <w:r w:rsidRPr="009564B5">
              <w:rPr>
                <w:rFonts w:ascii="Times New Roman" w:hAnsi="Times New Roman" w:cs="Times New Roman"/>
                <w:sz w:val="20"/>
                <w:szCs w:val="20"/>
              </w:rPr>
              <w:t>Sub-Project Beneficiary</w:t>
            </w:r>
          </w:p>
        </w:tc>
        <w:tc>
          <w:tcPr>
            <w:tcW w:w="4680" w:type="dxa"/>
          </w:tcPr>
          <w:p w:rsidR="0004609B" w:rsidRPr="009564B5" w:rsidRDefault="0004609B" w:rsidP="00BD3A8D">
            <w:pPr>
              <w:spacing w:after="0"/>
              <w:jc w:val="both"/>
              <w:rPr>
                <w:rFonts w:ascii="Times New Roman" w:hAnsi="Times New Roman" w:cs="Times New Roman"/>
                <w:sz w:val="20"/>
                <w:szCs w:val="20"/>
              </w:rPr>
            </w:pPr>
          </w:p>
          <w:p w:rsidR="0004609B" w:rsidRPr="009564B5" w:rsidRDefault="0004609B" w:rsidP="00BD3A8D">
            <w:pPr>
              <w:numPr>
                <w:ilvl w:val="0"/>
                <w:numId w:val="1"/>
              </w:numPr>
              <w:spacing w:after="0"/>
              <w:jc w:val="both"/>
              <w:rPr>
                <w:rFonts w:ascii="Times New Roman" w:hAnsi="Times New Roman" w:cs="Times New Roman"/>
                <w:sz w:val="20"/>
                <w:szCs w:val="20"/>
              </w:rPr>
            </w:pPr>
            <w:r w:rsidRPr="009564B5">
              <w:rPr>
                <w:rFonts w:ascii="Times New Roman" w:hAnsi="Times New Roman" w:cs="Times New Roman"/>
                <w:sz w:val="20"/>
                <w:szCs w:val="20"/>
              </w:rPr>
              <w:t>Submissi</w:t>
            </w:r>
            <w:r w:rsidR="00746CC1" w:rsidRPr="009564B5">
              <w:rPr>
                <w:rFonts w:ascii="Times New Roman" w:hAnsi="Times New Roman" w:cs="Times New Roman"/>
                <w:sz w:val="20"/>
                <w:szCs w:val="20"/>
              </w:rPr>
              <w:t xml:space="preserve">on of sub-project concept to </w:t>
            </w:r>
            <w:r w:rsidR="00073D3F">
              <w:rPr>
                <w:rFonts w:ascii="Times New Roman" w:hAnsi="Times New Roman" w:cs="Times New Roman"/>
                <w:sz w:val="20"/>
                <w:szCs w:val="20"/>
              </w:rPr>
              <w:t>PMU</w:t>
            </w:r>
          </w:p>
          <w:p w:rsidR="0004609B" w:rsidRPr="009564B5" w:rsidRDefault="00746CC1" w:rsidP="00BD3A8D">
            <w:pPr>
              <w:numPr>
                <w:ilvl w:val="0"/>
                <w:numId w:val="1"/>
              </w:numPr>
              <w:spacing w:after="0"/>
              <w:jc w:val="both"/>
              <w:rPr>
                <w:rFonts w:ascii="Times New Roman" w:hAnsi="Times New Roman" w:cs="Times New Roman"/>
                <w:sz w:val="20"/>
                <w:szCs w:val="20"/>
              </w:rPr>
            </w:pPr>
            <w:r w:rsidRPr="009564B5">
              <w:rPr>
                <w:rFonts w:ascii="Times New Roman" w:hAnsi="Times New Roman" w:cs="Times New Roman"/>
                <w:sz w:val="20"/>
                <w:szCs w:val="20"/>
              </w:rPr>
              <w:t>Arrangement and financing of environmental due diligence documents</w:t>
            </w:r>
          </w:p>
          <w:p w:rsidR="0004609B" w:rsidRPr="009564B5" w:rsidRDefault="0004609B" w:rsidP="00BD3A8D">
            <w:pPr>
              <w:numPr>
                <w:ilvl w:val="0"/>
                <w:numId w:val="1"/>
              </w:numPr>
              <w:spacing w:after="0"/>
              <w:jc w:val="both"/>
              <w:rPr>
                <w:rFonts w:ascii="Times New Roman" w:hAnsi="Times New Roman" w:cs="Times New Roman"/>
                <w:sz w:val="20"/>
                <w:szCs w:val="20"/>
              </w:rPr>
            </w:pPr>
            <w:r w:rsidRPr="009564B5">
              <w:rPr>
                <w:rFonts w:ascii="Times New Roman" w:hAnsi="Times New Roman" w:cs="Times New Roman"/>
                <w:sz w:val="20"/>
                <w:szCs w:val="20"/>
              </w:rPr>
              <w:t>Obtain required permits/licenses</w:t>
            </w:r>
          </w:p>
          <w:p w:rsidR="0004609B" w:rsidRPr="009564B5" w:rsidRDefault="0004609B" w:rsidP="00BD3A8D">
            <w:pPr>
              <w:numPr>
                <w:ilvl w:val="0"/>
                <w:numId w:val="1"/>
              </w:numPr>
              <w:spacing w:after="0"/>
              <w:jc w:val="both"/>
              <w:rPr>
                <w:rFonts w:ascii="Times New Roman" w:hAnsi="Times New Roman" w:cs="Times New Roman"/>
                <w:sz w:val="20"/>
                <w:szCs w:val="20"/>
              </w:rPr>
            </w:pPr>
            <w:r w:rsidRPr="009564B5">
              <w:rPr>
                <w:rFonts w:ascii="Times New Roman" w:hAnsi="Times New Roman" w:cs="Times New Roman"/>
                <w:sz w:val="20"/>
                <w:szCs w:val="20"/>
              </w:rPr>
              <w:t>Implementing an</w:t>
            </w:r>
            <w:r w:rsidR="00746CC1" w:rsidRPr="009564B5">
              <w:rPr>
                <w:rFonts w:ascii="Times New Roman" w:hAnsi="Times New Roman" w:cs="Times New Roman"/>
                <w:sz w:val="20"/>
                <w:szCs w:val="20"/>
              </w:rPr>
              <w:t>d financing of environmental due diligence</w:t>
            </w:r>
          </w:p>
        </w:tc>
        <w:tc>
          <w:tcPr>
            <w:tcW w:w="3600" w:type="dxa"/>
          </w:tcPr>
          <w:p w:rsidR="0004609B" w:rsidRPr="009564B5" w:rsidRDefault="0004609B" w:rsidP="00BD3A8D">
            <w:pPr>
              <w:spacing w:after="0"/>
              <w:jc w:val="both"/>
              <w:rPr>
                <w:rFonts w:ascii="Times New Roman" w:hAnsi="Times New Roman" w:cs="Times New Roman"/>
                <w:sz w:val="20"/>
                <w:szCs w:val="20"/>
              </w:rPr>
            </w:pPr>
          </w:p>
          <w:p w:rsidR="0004609B" w:rsidRPr="009564B5" w:rsidRDefault="0004609B" w:rsidP="00BD3A8D">
            <w:pPr>
              <w:numPr>
                <w:ilvl w:val="0"/>
                <w:numId w:val="2"/>
              </w:numPr>
              <w:spacing w:after="0"/>
              <w:jc w:val="both"/>
              <w:rPr>
                <w:rFonts w:ascii="Times New Roman" w:hAnsi="Times New Roman" w:cs="Times New Roman"/>
                <w:sz w:val="20"/>
                <w:szCs w:val="20"/>
              </w:rPr>
            </w:pPr>
            <w:r w:rsidRPr="009564B5">
              <w:rPr>
                <w:rFonts w:ascii="Times New Roman" w:hAnsi="Times New Roman" w:cs="Times New Roman"/>
                <w:sz w:val="20"/>
                <w:szCs w:val="20"/>
              </w:rPr>
              <w:t>Copies of permits, licenses</w:t>
            </w:r>
          </w:p>
          <w:p w:rsidR="0004609B" w:rsidRPr="009564B5" w:rsidRDefault="0004609B" w:rsidP="00BD3A8D">
            <w:pPr>
              <w:numPr>
                <w:ilvl w:val="0"/>
                <w:numId w:val="2"/>
              </w:numPr>
              <w:spacing w:after="0"/>
              <w:jc w:val="both"/>
              <w:rPr>
                <w:rFonts w:ascii="Times New Roman" w:hAnsi="Times New Roman" w:cs="Times New Roman"/>
                <w:sz w:val="20"/>
                <w:szCs w:val="20"/>
              </w:rPr>
            </w:pPr>
            <w:r w:rsidRPr="009564B5">
              <w:rPr>
                <w:rFonts w:ascii="Times New Roman" w:hAnsi="Times New Roman" w:cs="Times New Roman"/>
                <w:sz w:val="20"/>
                <w:szCs w:val="20"/>
              </w:rPr>
              <w:t>Clearance statement</w:t>
            </w:r>
          </w:p>
          <w:p w:rsidR="00AF3C27" w:rsidRPr="009564B5" w:rsidRDefault="0004609B" w:rsidP="00AF3C27">
            <w:pPr>
              <w:numPr>
                <w:ilvl w:val="0"/>
                <w:numId w:val="2"/>
              </w:numPr>
              <w:spacing w:after="0"/>
              <w:jc w:val="both"/>
              <w:rPr>
                <w:rFonts w:ascii="Times New Roman" w:hAnsi="Times New Roman" w:cs="Times New Roman"/>
                <w:sz w:val="20"/>
                <w:szCs w:val="20"/>
              </w:rPr>
            </w:pPr>
            <w:r w:rsidRPr="009564B5">
              <w:rPr>
                <w:rFonts w:ascii="Times New Roman" w:hAnsi="Times New Roman" w:cs="Times New Roman"/>
                <w:sz w:val="20"/>
                <w:szCs w:val="20"/>
              </w:rPr>
              <w:t>Periodic reports and sub-project completion report</w:t>
            </w:r>
          </w:p>
          <w:p w:rsidR="00AF3C27" w:rsidRPr="009564B5" w:rsidRDefault="00917D8D" w:rsidP="00AF3C27">
            <w:pPr>
              <w:numPr>
                <w:ilvl w:val="0"/>
                <w:numId w:val="2"/>
              </w:numPr>
              <w:spacing w:after="0"/>
              <w:jc w:val="both"/>
              <w:rPr>
                <w:rFonts w:ascii="Times New Roman" w:hAnsi="Times New Roman" w:cs="Times New Roman"/>
                <w:sz w:val="20"/>
                <w:szCs w:val="20"/>
              </w:rPr>
            </w:pPr>
            <w:r w:rsidRPr="009564B5">
              <w:rPr>
                <w:rFonts w:ascii="Times New Roman" w:hAnsi="Times New Roman" w:cs="Times New Roman"/>
                <w:sz w:val="20"/>
                <w:szCs w:val="20"/>
              </w:rPr>
              <w:t>Environmental</w:t>
            </w:r>
            <w:r w:rsidR="00AF3C27" w:rsidRPr="009564B5">
              <w:rPr>
                <w:rFonts w:ascii="Times New Roman" w:hAnsi="Times New Roman" w:cs="Times New Roman"/>
                <w:sz w:val="20"/>
                <w:szCs w:val="20"/>
              </w:rPr>
              <w:t xml:space="preserve"> Due Diligence Documents</w:t>
            </w:r>
          </w:p>
          <w:p w:rsidR="0004609B" w:rsidRPr="009564B5" w:rsidRDefault="0004609B" w:rsidP="00BD3A8D">
            <w:pPr>
              <w:spacing w:after="0"/>
              <w:jc w:val="both"/>
              <w:rPr>
                <w:rFonts w:ascii="Times New Roman" w:hAnsi="Times New Roman" w:cs="Times New Roman"/>
                <w:sz w:val="20"/>
                <w:szCs w:val="20"/>
              </w:rPr>
            </w:pPr>
            <w:r w:rsidRPr="009564B5">
              <w:rPr>
                <w:rFonts w:ascii="Times New Roman" w:hAnsi="Times New Roman" w:cs="Times New Roman"/>
                <w:sz w:val="20"/>
                <w:szCs w:val="20"/>
              </w:rPr>
              <w:tab/>
            </w:r>
          </w:p>
        </w:tc>
      </w:tr>
      <w:tr w:rsidR="0004609B" w:rsidRPr="009564B5" w:rsidTr="00985373">
        <w:tc>
          <w:tcPr>
            <w:tcW w:w="1800" w:type="dxa"/>
          </w:tcPr>
          <w:p w:rsidR="0004609B" w:rsidRPr="009564B5" w:rsidRDefault="0004609B" w:rsidP="00BD3A8D">
            <w:pPr>
              <w:spacing w:after="0"/>
              <w:jc w:val="both"/>
              <w:rPr>
                <w:rFonts w:ascii="Times New Roman" w:hAnsi="Times New Roman" w:cs="Times New Roman"/>
                <w:sz w:val="20"/>
                <w:szCs w:val="20"/>
              </w:rPr>
            </w:pPr>
          </w:p>
          <w:p w:rsidR="000D016D" w:rsidRPr="009564B5" w:rsidRDefault="00243A81" w:rsidP="00BD3A8D">
            <w:pPr>
              <w:spacing w:after="0"/>
              <w:jc w:val="both"/>
              <w:rPr>
                <w:rFonts w:ascii="Times New Roman" w:hAnsi="Times New Roman" w:cs="Times New Roman"/>
                <w:sz w:val="20"/>
                <w:szCs w:val="20"/>
              </w:rPr>
            </w:pPr>
            <w:r>
              <w:rPr>
                <w:rFonts w:ascii="Times New Roman" w:hAnsi="Times New Roman" w:cs="Times New Roman"/>
                <w:sz w:val="20"/>
                <w:szCs w:val="20"/>
              </w:rPr>
              <w:t>PMU</w:t>
            </w:r>
          </w:p>
          <w:p w:rsidR="0004609B" w:rsidRPr="009564B5" w:rsidRDefault="00746CC1" w:rsidP="00BD3A8D">
            <w:pPr>
              <w:spacing w:after="0"/>
              <w:jc w:val="both"/>
              <w:rPr>
                <w:rFonts w:ascii="Times New Roman" w:hAnsi="Times New Roman" w:cs="Times New Roman"/>
                <w:sz w:val="20"/>
                <w:szCs w:val="20"/>
              </w:rPr>
            </w:pPr>
            <w:r w:rsidRPr="009564B5">
              <w:rPr>
                <w:rFonts w:ascii="Times New Roman" w:hAnsi="Times New Roman" w:cs="Times New Roman"/>
                <w:sz w:val="20"/>
                <w:szCs w:val="20"/>
              </w:rPr>
              <w:t>(</w:t>
            </w:r>
            <w:r w:rsidR="00073D3F">
              <w:rPr>
                <w:rFonts w:ascii="Times New Roman" w:hAnsi="Times New Roman" w:cs="Times New Roman"/>
                <w:sz w:val="20"/>
                <w:szCs w:val="20"/>
              </w:rPr>
              <w:t>PMU</w:t>
            </w:r>
            <w:r w:rsidR="0004609B" w:rsidRPr="009564B5">
              <w:rPr>
                <w:rFonts w:ascii="Times New Roman" w:hAnsi="Times New Roman" w:cs="Times New Roman"/>
                <w:sz w:val="20"/>
                <w:szCs w:val="20"/>
              </w:rPr>
              <w:t>)</w:t>
            </w:r>
          </w:p>
        </w:tc>
        <w:tc>
          <w:tcPr>
            <w:tcW w:w="4680" w:type="dxa"/>
          </w:tcPr>
          <w:p w:rsidR="0004609B" w:rsidRPr="009564B5" w:rsidRDefault="0004609B" w:rsidP="00BD3A8D">
            <w:pPr>
              <w:spacing w:after="0"/>
              <w:jc w:val="both"/>
              <w:rPr>
                <w:rFonts w:ascii="Times New Roman" w:hAnsi="Times New Roman" w:cs="Times New Roman"/>
                <w:sz w:val="20"/>
                <w:szCs w:val="20"/>
              </w:rPr>
            </w:pPr>
          </w:p>
          <w:p w:rsidR="00D7564C" w:rsidRDefault="00D7564C" w:rsidP="00D7564C">
            <w:pPr>
              <w:numPr>
                <w:ilvl w:val="0"/>
                <w:numId w:val="3"/>
              </w:numPr>
              <w:spacing w:after="0"/>
              <w:jc w:val="both"/>
              <w:rPr>
                <w:rFonts w:ascii="Times New Roman" w:hAnsi="Times New Roman" w:cs="Times New Roman"/>
                <w:sz w:val="20"/>
                <w:szCs w:val="20"/>
              </w:rPr>
            </w:pPr>
            <w:r w:rsidRPr="00D7564C">
              <w:rPr>
                <w:rFonts w:ascii="Times New Roman" w:hAnsi="Times New Roman" w:cs="Times New Roman"/>
                <w:sz w:val="20"/>
                <w:szCs w:val="20"/>
              </w:rPr>
              <w:t>Distribution of Operational manual</w:t>
            </w:r>
            <w:r>
              <w:rPr>
                <w:rFonts w:ascii="Times New Roman" w:hAnsi="Times New Roman" w:cs="Times New Roman"/>
                <w:sz w:val="20"/>
                <w:szCs w:val="20"/>
              </w:rPr>
              <w:t xml:space="preserve"> to Sub-Project </w:t>
            </w:r>
            <w:r w:rsidR="00962C3A">
              <w:rPr>
                <w:rFonts w:ascii="Times New Roman" w:hAnsi="Times New Roman" w:cs="Times New Roman"/>
                <w:sz w:val="20"/>
                <w:szCs w:val="20"/>
              </w:rPr>
              <w:t>Beneficiaries</w:t>
            </w:r>
          </w:p>
          <w:p w:rsidR="0004609B" w:rsidRPr="009564B5" w:rsidRDefault="0004609B" w:rsidP="00BD3A8D">
            <w:pPr>
              <w:numPr>
                <w:ilvl w:val="0"/>
                <w:numId w:val="3"/>
              </w:numPr>
              <w:spacing w:after="0"/>
              <w:jc w:val="both"/>
              <w:rPr>
                <w:rFonts w:ascii="Times New Roman" w:hAnsi="Times New Roman" w:cs="Times New Roman"/>
                <w:sz w:val="20"/>
                <w:szCs w:val="20"/>
              </w:rPr>
            </w:pPr>
            <w:r w:rsidRPr="009564B5">
              <w:rPr>
                <w:rFonts w:ascii="Times New Roman" w:hAnsi="Times New Roman" w:cs="Times New Roman"/>
                <w:sz w:val="20"/>
                <w:szCs w:val="20"/>
              </w:rPr>
              <w:t>Finalize the environmental screening form</w:t>
            </w:r>
            <w:r w:rsidR="007D573F" w:rsidRPr="009564B5">
              <w:rPr>
                <w:rFonts w:ascii="Times New Roman" w:hAnsi="Times New Roman" w:cs="Times New Roman"/>
                <w:sz w:val="20"/>
                <w:szCs w:val="20"/>
              </w:rPr>
              <w:t xml:space="preserve">, assign the </w:t>
            </w:r>
            <w:r w:rsidR="00B86A6E" w:rsidRPr="009564B5">
              <w:rPr>
                <w:rFonts w:ascii="Times New Roman" w:hAnsi="Times New Roman" w:cs="Times New Roman"/>
                <w:sz w:val="20"/>
                <w:szCs w:val="20"/>
              </w:rPr>
              <w:t>environmental</w:t>
            </w:r>
            <w:r w:rsidR="007D573F" w:rsidRPr="009564B5">
              <w:rPr>
                <w:rFonts w:ascii="Times New Roman" w:hAnsi="Times New Roman" w:cs="Times New Roman"/>
                <w:sz w:val="20"/>
                <w:szCs w:val="20"/>
              </w:rPr>
              <w:t xml:space="preserve"> category</w:t>
            </w:r>
          </w:p>
          <w:p w:rsidR="0004609B" w:rsidRPr="009564B5" w:rsidRDefault="0004609B" w:rsidP="00BD3A8D">
            <w:pPr>
              <w:numPr>
                <w:ilvl w:val="0"/>
                <w:numId w:val="3"/>
              </w:numPr>
              <w:spacing w:after="0"/>
              <w:jc w:val="both"/>
              <w:rPr>
                <w:rFonts w:ascii="Times New Roman" w:hAnsi="Times New Roman" w:cs="Times New Roman"/>
                <w:sz w:val="20"/>
                <w:szCs w:val="20"/>
              </w:rPr>
            </w:pPr>
            <w:r w:rsidRPr="009564B5">
              <w:rPr>
                <w:rFonts w:ascii="Times New Roman" w:hAnsi="Times New Roman" w:cs="Times New Roman"/>
                <w:sz w:val="20"/>
                <w:szCs w:val="20"/>
              </w:rPr>
              <w:t xml:space="preserve">Review of </w:t>
            </w:r>
            <w:r w:rsidR="00AF3C27" w:rsidRPr="009564B5">
              <w:rPr>
                <w:rFonts w:ascii="Times New Roman" w:hAnsi="Times New Roman" w:cs="Times New Roman"/>
                <w:sz w:val="20"/>
                <w:szCs w:val="20"/>
              </w:rPr>
              <w:t>sub-project</w:t>
            </w:r>
            <w:r w:rsidRPr="009564B5">
              <w:rPr>
                <w:rFonts w:ascii="Times New Roman" w:hAnsi="Times New Roman" w:cs="Times New Roman"/>
                <w:sz w:val="20"/>
                <w:szCs w:val="20"/>
              </w:rPr>
              <w:t xml:space="preserve"> application package for required environmental documentation and </w:t>
            </w:r>
            <w:r w:rsidR="00917D8D" w:rsidRPr="009564B5">
              <w:rPr>
                <w:rFonts w:ascii="Times New Roman" w:hAnsi="Times New Roman" w:cs="Times New Roman"/>
                <w:sz w:val="20"/>
                <w:szCs w:val="20"/>
              </w:rPr>
              <w:t>licenses</w:t>
            </w:r>
            <w:r w:rsidRPr="009564B5">
              <w:rPr>
                <w:rFonts w:ascii="Times New Roman" w:hAnsi="Times New Roman" w:cs="Times New Roman"/>
                <w:sz w:val="20"/>
                <w:szCs w:val="20"/>
              </w:rPr>
              <w:t>/permits from the State authorities</w:t>
            </w:r>
          </w:p>
          <w:p w:rsidR="0004609B" w:rsidRPr="009564B5" w:rsidRDefault="0004609B" w:rsidP="00BD3A8D">
            <w:pPr>
              <w:numPr>
                <w:ilvl w:val="0"/>
                <w:numId w:val="3"/>
              </w:numPr>
              <w:spacing w:after="0"/>
              <w:jc w:val="both"/>
              <w:rPr>
                <w:rFonts w:ascii="Times New Roman" w:hAnsi="Times New Roman" w:cs="Times New Roman"/>
                <w:sz w:val="20"/>
                <w:szCs w:val="20"/>
              </w:rPr>
            </w:pPr>
            <w:r w:rsidRPr="009564B5">
              <w:rPr>
                <w:rFonts w:ascii="Times New Roman" w:hAnsi="Times New Roman" w:cs="Times New Roman"/>
                <w:sz w:val="20"/>
                <w:szCs w:val="20"/>
              </w:rPr>
              <w:t>Maintain complete files of environmental docu</w:t>
            </w:r>
            <w:r w:rsidR="00746CC1" w:rsidRPr="009564B5">
              <w:rPr>
                <w:rFonts w:ascii="Times New Roman" w:hAnsi="Times New Roman" w:cs="Times New Roman"/>
                <w:sz w:val="20"/>
                <w:szCs w:val="20"/>
              </w:rPr>
              <w:t>mentation for review by the WB</w:t>
            </w:r>
          </w:p>
          <w:p w:rsidR="0004609B" w:rsidRPr="009564B5" w:rsidRDefault="0004609B" w:rsidP="00BD3A8D">
            <w:pPr>
              <w:numPr>
                <w:ilvl w:val="0"/>
                <w:numId w:val="3"/>
              </w:numPr>
              <w:spacing w:after="0"/>
              <w:jc w:val="both"/>
              <w:rPr>
                <w:rFonts w:ascii="Times New Roman" w:hAnsi="Times New Roman" w:cs="Times New Roman"/>
                <w:sz w:val="20"/>
                <w:szCs w:val="20"/>
              </w:rPr>
            </w:pPr>
            <w:r w:rsidRPr="009564B5">
              <w:rPr>
                <w:rFonts w:ascii="Times New Roman" w:hAnsi="Times New Roman" w:cs="Times New Roman"/>
                <w:sz w:val="20"/>
                <w:szCs w:val="20"/>
              </w:rPr>
              <w:t>Monitoring compliance with mitigation plans (if necessary)</w:t>
            </w:r>
          </w:p>
          <w:p w:rsidR="00AF3C27" w:rsidRPr="009564B5" w:rsidRDefault="00AF3C27" w:rsidP="00BD3A8D">
            <w:pPr>
              <w:numPr>
                <w:ilvl w:val="0"/>
                <w:numId w:val="3"/>
              </w:numPr>
              <w:spacing w:after="0"/>
              <w:jc w:val="both"/>
              <w:rPr>
                <w:rFonts w:ascii="Times New Roman" w:hAnsi="Times New Roman" w:cs="Times New Roman"/>
                <w:sz w:val="20"/>
                <w:szCs w:val="20"/>
              </w:rPr>
            </w:pPr>
            <w:r w:rsidRPr="009564B5">
              <w:rPr>
                <w:rFonts w:ascii="Times New Roman" w:hAnsi="Times New Roman" w:cs="Times New Roman"/>
                <w:sz w:val="20"/>
                <w:szCs w:val="20"/>
              </w:rPr>
              <w:t>Report on Implementation of EMF</w:t>
            </w:r>
          </w:p>
        </w:tc>
        <w:tc>
          <w:tcPr>
            <w:tcW w:w="3600" w:type="dxa"/>
          </w:tcPr>
          <w:p w:rsidR="0004609B" w:rsidRPr="009564B5" w:rsidRDefault="0004609B" w:rsidP="00BD3A8D">
            <w:pPr>
              <w:spacing w:after="0"/>
              <w:jc w:val="both"/>
              <w:rPr>
                <w:rFonts w:ascii="Times New Roman" w:hAnsi="Times New Roman" w:cs="Times New Roman"/>
                <w:sz w:val="20"/>
                <w:szCs w:val="20"/>
              </w:rPr>
            </w:pPr>
          </w:p>
          <w:p w:rsidR="0004609B" w:rsidRPr="009564B5" w:rsidRDefault="0004609B" w:rsidP="00BD3A8D">
            <w:pPr>
              <w:numPr>
                <w:ilvl w:val="0"/>
                <w:numId w:val="4"/>
              </w:numPr>
              <w:spacing w:after="0"/>
              <w:jc w:val="both"/>
              <w:rPr>
                <w:rFonts w:ascii="Times New Roman" w:hAnsi="Times New Roman" w:cs="Times New Roman"/>
                <w:sz w:val="20"/>
                <w:szCs w:val="20"/>
              </w:rPr>
            </w:pPr>
            <w:r w:rsidRPr="009564B5">
              <w:rPr>
                <w:rFonts w:ascii="Times New Roman" w:hAnsi="Times New Roman" w:cs="Times New Roman"/>
                <w:sz w:val="20"/>
                <w:szCs w:val="20"/>
              </w:rPr>
              <w:t>Include environmental information with sub</w:t>
            </w:r>
            <w:r w:rsidRPr="009564B5">
              <w:rPr>
                <w:rFonts w:ascii="Times New Roman" w:hAnsi="Times New Roman" w:cs="Times New Roman"/>
                <w:sz w:val="20"/>
                <w:szCs w:val="20"/>
              </w:rPr>
              <w:noBreakHyphen/>
              <w:t>loan application</w:t>
            </w:r>
          </w:p>
          <w:p w:rsidR="0004609B" w:rsidRPr="009564B5" w:rsidRDefault="0004609B" w:rsidP="00BD3A8D">
            <w:pPr>
              <w:numPr>
                <w:ilvl w:val="0"/>
                <w:numId w:val="4"/>
              </w:numPr>
              <w:spacing w:after="0"/>
              <w:jc w:val="both"/>
              <w:rPr>
                <w:rFonts w:ascii="Times New Roman" w:hAnsi="Times New Roman" w:cs="Times New Roman"/>
                <w:sz w:val="20"/>
                <w:szCs w:val="20"/>
              </w:rPr>
            </w:pPr>
            <w:r w:rsidRPr="009564B5">
              <w:rPr>
                <w:rFonts w:ascii="Times New Roman" w:hAnsi="Times New Roman" w:cs="Times New Roman"/>
                <w:sz w:val="20"/>
                <w:szCs w:val="20"/>
              </w:rPr>
              <w:t>Include environmental monitoring</w:t>
            </w:r>
            <w:r w:rsidR="00B86A6E" w:rsidRPr="009564B5">
              <w:rPr>
                <w:rFonts w:ascii="Times New Roman" w:hAnsi="Times New Roman" w:cs="Times New Roman"/>
                <w:sz w:val="20"/>
                <w:szCs w:val="20"/>
              </w:rPr>
              <w:t xml:space="preserve"> / supervising</w:t>
            </w:r>
            <w:r w:rsidRPr="009564B5">
              <w:rPr>
                <w:rFonts w:ascii="Times New Roman" w:hAnsi="Times New Roman" w:cs="Times New Roman"/>
                <w:sz w:val="20"/>
                <w:szCs w:val="20"/>
              </w:rPr>
              <w:t xml:space="preserve"> information in reg</w:t>
            </w:r>
            <w:r w:rsidR="00AF3C27" w:rsidRPr="009564B5">
              <w:rPr>
                <w:rFonts w:ascii="Times New Roman" w:hAnsi="Times New Roman" w:cs="Times New Roman"/>
                <w:sz w:val="20"/>
                <w:szCs w:val="20"/>
              </w:rPr>
              <w:t xml:space="preserve">ular portfolio reporting to </w:t>
            </w:r>
            <w:proofErr w:type="spellStart"/>
            <w:r w:rsidR="00962C3A">
              <w:rPr>
                <w:rFonts w:ascii="Times New Roman" w:hAnsi="Times New Roman" w:cs="Times New Roman"/>
                <w:sz w:val="20"/>
                <w:szCs w:val="20"/>
              </w:rPr>
              <w:t>MoES</w:t>
            </w:r>
            <w:proofErr w:type="spellEnd"/>
          </w:p>
          <w:p w:rsidR="0004609B" w:rsidRPr="009564B5" w:rsidRDefault="0004609B" w:rsidP="00962C3A">
            <w:pPr>
              <w:numPr>
                <w:ilvl w:val="0"/>
                <w:numId w:val="4"/>
              </w:numPr>
              <w:spacing w:after="0"/>
              <w:jc w:val="both"/>
              <w:rPr>
                <w:rFonts w:ascii="Times New Roman" w:hAnsi="Times New Roman" w:cs="Times New Roman"/>
                <w:sz w:val="20"/>
                <w:szCs w:val="20"/>
              </w:rPr>
            </w:pPr>
            <w:r w:rsidRPr="009564B5">
              <w:rPr>
                <w:rFonts w:ascii="Times New Roman" w:hAnsi="Times New Roman" w:cs="Times New Roman"/>
                <w:sz w:val="20"/>
                <w:szCs w:val="20"/>
              </w:rPr>
              <w:t>Include</w:t>
            </w:r>
            <w:r w:rsidR="00962C3A">
              <w:t xml:space="preserve"> </w:t>
            </w:r>
            <w:r w:rsidR="00962C3A" w:rsidRPr="00962C3A">
              <w:rPr>
                <w:rFonts w:ascii="Times New Roman" w:hAnsi="Times New Roman" w:cs="Times New Roman"/>
                <w:sz w:val="20"/>
                <w:szCs w:val="20"/>
              </w:rPr>
              <w:t>in normal PMU records</w:t>
            </w:r>
            <w:r w:rsidR="00962C3A">
              <w:rPr>
                <w:rFonts w:ascii="Times New Roman" w:hAnsi="Times New Roman" w:cs="Times New Roman"/>
                <w:sz w:val="20"/>
                <w:szCs w:val="20"/>
              </w:rPr>
              <w:t xml:space="preserve">, </w:t>
            </w:r>
            <w:r w:rsidRPr="009564B5">
              <w:rPr>
                <w:rFonts w:ascii="Times New Roman" w:hAnsi="Times New Roman" w:cs="Times New Roman"/>
                <w:sz w:val="20"/>
                <w:szCs w:val="20"/>
              </w:rPr>
              <w:t xml:space="preserve"> environme</w:t>
            </w:r>
            <w:r w:rsidR="00746CC1" w:rsidRPr="009564B5">
              <w:rPr>
                <w:rFonts w:ascii="Times New Roman" w:hAnsi="Times New Roman" w:cs="Times New Roman"/>
                <w:sz w:val="20"/>
                <w:szCs w:val="20"/>
              </w:rPr>
              <w:t xml:space="preserve">ntal documentation </w:t>
            </w:r>
          </w:p>
          <w:p w:rsidR="0004609B" w:rsidRDefault="0004609B" w:rsidP="00BD3A8D">
            <w:pPr>
              <w:numPr>
                <w:ilvl w:val="0"/>
                <w:numId w:val="4"/>
              </w:numPr>
              <w:spacing w:after="0"/>
              <w:jc w:val="both"/>
              <w:rPr>
                <w:rFonts w:ascii="Times New Roman" w:hAnsi="Times New Roman" w:cs="Times New Roman"/>
                <w:sz w:val="20"/>
                <w:szCs w:val="20"/>
              </w:rPr>
            </w:pPr>
            <w:r w:rsidRPr="009564B5">
              <w:rPr>
                <w:rFonts w:ascii="Times New Roman" w:hAnsi="Times New Roman" w:cs="Times New Roman"/>
                <w:sz w:val="20"/>
                <w:szCs w:val="20"/>
              </w:rPr>
              <w:t>Periodic monitoring</w:t>
            </w:r>
            <w:r w:rsidR="00B86A6E" w:rsidRPr="009564B5">
              <w:rPr>
                <w:rFonts w:ascii="Times New Roman" w:hAnsi="Times New Roman" w:cs="Times New Roman"/>
                <w:sz w:val="20"/>
                <w:szCs w:val="20"/>
              </w:rPr>
              <w:t xml:space="preserve"> / supervising</w:t>
            </w:r>
            <w:r w:rsidRPr="009564B5">
              <w:rPr>
                <w:rFonts w:ascii="Times New Roman" w:hAnsi="Times New Roman" w:cs="Times New Roman"/>
                <w:sz w:val="20"/>
                <w:szCs w:val="20"/>
              </w:rPr>
              <w:t xml:space="preserve"> reports (if necessary)</w:t>
            </w:r>
          </w:p>
          <w:p w:rsidR="00D7564C" w:rsidRPr="00D7564C" w:rsidRDefault="00D7564C" w:rsidP="00D7564C">
            <w:pPr>
              <w:pStyle w:val="ListParagraph"/>
              <w:numPr>
                <w:ilvl w:val="0"/>
                <w:numId w:val="4"/>
              </w:numPr>
              <w:rPr>
                <w:rFonts w:ascii="Times New Roman" w:eastAsiaTheme="minorHAnsi" w:hAnsi="Times New Roman"/>
                <w:sz w:val="20"/>
                <w:szCs w:val="20"/>
                <w:lang w:val="en-US"/>
              </w:rPr>
            </w:pPr>
            <w:r w:rsidRPr="00D7564C">
              <w:rPr>
                <w:rFonts w:ascii="Times New Roman" w:eastAsiaTheme="minorHAnsi" w:hAnsi="Times New Roman"/>
                <w:sz w:val="20"/>
                <w:szCs w:val="20"/>
                <w:lang w:val="en-US"/>
              </w:rPr>
              <w:t>Include environmental category and EIA status in normal periodic</w:t>
            </w:r>
            <w:r>
              <w:rPr>
                <w:rFonts w:ascii="Times New Roman" w:eastAsiaTheme="minorHAnsi" w:hAnsi="Times New Roman"/>
                <w:sz w:val="20"/>
                <w:szCs w:val="20"/>
                <w:lang w:val="en-US"/>
              </w:rPr>
              <w:t xml:space="preserve"> reporting activities</w:t>
            </w:r>
          </w:p>
          <w:p w:rsidR="0004609B" w:rsidRPr="009564B5" w:rsidRDefault="0004609B" w:rsidP="00BD3A8D">
            <w:pPr>
              <w:spacing w:after="0"/>
              <w:jc w:val="both"/>
              <w:rPr>
                <w:rFonts w:ascii="Times New Roman" w:hAnsi="Times New Roman" w:cs="Times New Roman"/>
                <w:sz w:val="20"/>
                <w:szCs w:val="20"/>
              </w:rPr>
            </w:pPr>
          </w:p>
        </w:tc>
      </w:tr>
      <w:tr w:rsidR="0004609B" w:rsidRPr="009564B5" w:rsidTr="00985373">
        <w:tc>
          <w:tcPr>
            <w:tcW w:w="1800" w:type="dxa"/>
          </w:tcPr>
          <w:p w:rsidR="0004609B" w:rsidRPr="009564B5" w:rsidRDefault="0004609B" w:rsidP="00BD3A8D">
            <w:pPr>
              <w:spacing w:after="0"/>
              <w:jc w:val="both"/>
              <w:rPr>
                <w:rFonts w:ascii="Times New Roman" w:hAnsi="Times New Roman" w:cs="Times New Roman"/>
                <w:sz w:val="20"/>
                <w:szCs w:val="20"/>
              </w:rPr>
            </w:pPr>
          </w:p>
          <w:p w:rsidR="0004609B" w:rsidRPr="009564B5" w:rsidRDefault="00746CC1" w:rsidP="00BD3A8D">
            <w:pPr>
              <w:spacing w:after="0"/>
              <w:jc w:val="both"/>
              <w:rPr>
                <w:rFonts w:ascii="Times New Roman" w:hAnsi="Times New Roman" w:cs="Times New Roman"/>
                <w:sz w:val="20"/>
                <w:szCs w:val="20"/>
              </w:rPr>
            </w:pPr>
            <w:r w:rsidRPr="009564B5">
              <w:rPr>
                <w:rFonts w:ascii="Times New Roman" w:hAnsi="Times New Roman" w:cs="Times New Roman"/>
                <w:sz w:val="20"/>
                <w:szCs w:val="20"/>
              </w:rPr>
              <w:t>WB</w:t>
            </w:r>
          </w:p>
        </w:tc>
        <w:tc>
          <w:tcPr>
            <w:tcW w:w="4680" w:type="dxa"/>
          </w:tcPr>
          <w:p w:rsidR="0004609B" w:rsidRPr="009564B5" w:rsidRDefault="0004609B" w:rsidP="00BD3A8D">
            <w:pPr>
              <w:spacing w:after="0"/>
              <w:jc w:val="both"/>
              <w:rPr>
                <w:rFonts w:ascii="Times New Roman" w:hAnsi="Times New Roman" w:cs="Times New Roman"/>
                <w:sz w:val="20"/>
                <w:szCs w:val="20"/>
              </w:rPr>
            </w:pPr>
          </w:p>
          <w:p w:rsidR="0004609B" w:rsidRPr="009564B5" w:rsidRDefault="00746CC1" w:rsidP="00BD3A8D">
            <w:pPr>
              <w:numPr>
                <w:ilvl w:val="0"/>
                <w:numId w:val="7"/>
              </w:numPr>
              <w:spacing w:after="0"/>
              <w:jc w:val="both"/>
              <w:rPr>
                <w:rFonts w:ascii="Times New Roman" w:hAnsi="Times New Roman" w:cs="Times New Roman"/>
                <w:sz w:val="20"/>
                <w:szCs w:val="20"/>
              </w:rPr>
            </w:pPr>
            <w:r w:rsidRPr="009564B5">
              <w:rPr>
                <w:rFonts w:ascii="Times New Roman" w:hAnsi="Times New Roman" w:cs="Times New Roman"/>
                <w:sz w:val="20"/>
                <w:szCs w:val="20"/>
              </w:rPr>
              <w:t xml:space="preserve">Organize training for </w:t>
            </w:r>
            <w:r w:rsidR="00073D3F">
              <w:rPr>
                <w:rFonts w:ascii="Times New Roman" w:hAnsi="Times New Roman" w:cs="Times New Roman"/>
                <w:sz w:val="20"/>
                <w:szCs w:val="20"/>
              </w:rPr>
              <w:t>PMU</w:t>
            </w:r>
            <w:r w:rsidR="00AF3C27" w:rsidRPr="009564B5">
              <w:rPr>
                <w:rFonts w:ascii="Times New Roman" w:hAnsi="Times New Roman" w:cs="Times New Roman"/>
                <w:sz w:val="20"/>
                <w:szCs w:val="20"/>
              </w:rPr>
              <w:t xml:space="preserve"> </w:t>
            </w:r>
            <w:r w:rsidR="0004609B" w:rsidRPr="009564B5">
              <w:rPr>
                <w:rFonts w:ascii="Times New Roman" w:hAnsi="Times New Roman" w:cs="Times New Roman"/>
                <w:sz w:val="20"/>
                <w:szCs w:val="20"/>
              </w:rPr>
              <w:t xml:space="preserve">staff </w:t>
            </w:r>
            <w:r w:rsidR="00962C3A">
              <w:rPr>
                <w:rFonts w:ascii="Times New Roman" w:hAnsi="Times New Roman" w:cs="Times New Roman"/>
                <w:sz w:val="20"/>
                <w:szCs w:val="20"/>
              </w:rPr>
              <w:t xml:space="preserve">and applicants </w:t>
            </w:r>
            <w:r w:rsidR="0004609B" w:rsidRPr="009564B5">
              <w:rPr>
                <w:rFonts w:ascii="Times New Roman" w:hAnsi="Times New Roman" w:cs="Times New Roman"/>
                <w:sz w:val="20"/>
                <w:szCs w:val="20"/>
              </w:rPr>
              <w:t xml:space="preserve">regarding environmental review procedures </w:t>
            </w:r>
          </w:p>
          <w:p w:rsidR="0004609B" w:rsidRPr="009564B5" w:rsidRDefault="0004609B" w:rsidP="00BD3A8D">
            <w:pPr>
              <w:numPr>
                <w:ilvl w:val="0"/>
                <w:numId w:val="7"/>
              </w:numPr>
              <w:spacing w:after="0"/>
              <w:jc w:val="both"/>
              <w:rPr>
                <w:rFonts w:ascii="Times New Roman" w:hAnsi="Times New Roman" w:cs="Times New Roman"/>
                <w:sz w:val="20"/>
                <w:szCs w:val="20"/>
              </w:rPr>
            </w:pPr>
            <w:r w:rsidRPr="009564B5">
              <w:rPr>
                <w:rFonts w:ascii="Times New Roman" w:hAnsi="Times New Roman" w:cs="Times New Roman"/>
                <w:sz w:val="20"/>
                <w:szCs w:val="20"/>
              </w:rPr>
              <w:t xml:space="preserve">Carry out prior and post reviews </w:t>
            </w:r>
          </w:p>
          <w:p w:rsidR="0004609B" w:rsidRPr="009564B5" w:rsidRDefault="0004609B" w:rsidP="00BD3A8D">
            <w:pPr>
              <w:numPr>
                <w:ilvl w:val="0"/>
                <w:numId w:val="7"/>
              </w:numPr>
              <w:spacing w:after="0"/>
              <w:jc w:val="both"/>
              <w:rPr>
                <w:rFonts w:ascii="Times New Roman" w:hAnsi="Times New Roman" w:cs="Times New Roman"/>
                <w:sz w:val="20"/>
                <w:szCs w:val="20"/>
              </w:rPr>
            </w:pPr>
            <w:r w:rsidRPr="009564B5">
              <w:rPr>
                <w:rFonts w:ascii="Times New Roman" w:hAnsi="Times New Roman" w:cs="Times New Roman"/>
                <w:sz w:val="20"/>
                <w:szCs w:val="20"/>
              </w:rPr>
              <w:t>Identification of problems/ issues and proposal of solutions</w:t>
            </w:r>
          </w:p>
          <w:p w:rsidR="00AF3C27" w:rsidRPr="009564B5" w:rsidRDefault="00AF3C27" w:rsidP="00BD3A8D">
            <w:pPr>
              <w:numPr>
                <w:ilvl w:val="0"/>
                <w:numId w:val="7"/>
              </w:numPr>
              <w:spacing w:after="0"/>
              <w:jc w:val="both"/>
              <w:rPr>
                <w:rFonts w:ascii="Times New Roman" w:hAnsi="Times New Roman" w:cs="Times New Roman"/>
                <w:sz w:val="20"/>
                <w:szCs w:val="20"/>
              </w:rPr>
            </w:pPr>
            <w:r w:rsidRPr="009564B5">
              <w:rPr>
                <w:rFonts w:ascii="Times New Roman" w:hAnsi="Times New Roman" w:cs="Times New Roman"/>
                <w:sz w:val="20"/>
                <w:szCs w:val="20"/>
              </w:rPr>
              <w:t>Carry out field supervision</w:t>
            </w:r>
          </w:p>
          <w:p w:rsidR="0004609B" w:rsidRPr="009564B5" w:rsidRDefault="0004609B" w:rsidP="00BD3A8D">
            <w:pPr>
              <w:spacing w:after="0"/>
              <w:jc w:val="both"/>
              <w:rPr>
                <w:rFonts w:ascii="Times New Roman" w:hAnsi="Times New Roman" w:cs="Times New Roman"/>
                <w:sz w:val="20"/>
                <w:szCs w:val="20"/>
              </w:rPr>
            </w:pPr>
          </w:p>
        </w:tc>
        <w:tc>
          <w:tcPr>
            <w:tcW w:w="3600" w:type="dxa"/>
          </w:tcPr>
          <w:p w:rsidR="0004609B" w:rsidRPr="009564B5" w:rsidRDefault="0004609B" w:rsidP="00BD3A8D">
            <w:pPr>
              <w:spacing w:after="0"/>
              <w:jc w:val="both"/>
              <w:rPr>
                <w:rFonts w:ascii="Times New Roman" w:hAnsi="Times New Roman" w:cs="Times New Roman"/>
                <w:sz w:val="20"/>
                <w:szCs w:val="20"/>
              </w:rPr>
            </w:pPr>
          </w:p>
          <w:p w:rsidR="0004609B" w:rsidRPr="009564B5" w:rsidRDefault="0004609B" w:rsidP="00BD3A8D">
            <w:pPr>
              <w:numPr>
                <w:ilvl w:val="0"/>
                <w:numId w:val="8"/>
              </w:numPr>
              <w:spacing w:after="0"/>
              <w:jc w:val="both"/>
              <w:rPr>
                <w:rFonts w:ascii="Times New Roman" w:hAnsi="Times New Roman" w:cs="Times New Roman"/>
                <w:sz w:val="20"/>
                <w:szCs w:val="20"/>
              </w:rPr>
            </w:pPr>
            <w:r w:rsidRPr="009564B5">
              <w:rPr>
                <w:rFonts w:ascii="Times New Roman" w:hAnsi="Times New Roman" w:cs="Times New Roman"/>
                <w:sz w:val="20"/>
                <w:szCs w:val="20"/>
              </w:rPr>
              <w:t xml:space="preserve">Provide </w:t>
            </w:r>
            <w:r w:rsidR="002469BF" w:rsidRPr="009564B5">
              <w:rPr>
                <w:rFonts w:ascii="Times New Roman" w:hAnsi="Times New Roman" w:cs="Times New Roman"/>
                <w:sz w:val="20"/>
                <w:szCs w:val="20"/>
              </w:rPr>
              <w:t>assistance</w:t>
            </w:r>
            <w:r w:rsidR="00B86A6E" w:rsidRPr="009564B5">
              <w:rPr>
                <w:rFonts w:ascii="Times New Roman" w:hAnsi="Times New Roman" w:cs="Times New Roman"/>
                <w:sz w:val="20"/>
                <w:szCs w:val="20"/>
              </w:rPr>
              <w:t xml:space="preserve"> </w:t>
            </w:r>
          </w:p>
          <w:p w:rsidR="0004609B" w:rsidRPr="009564B5" w:rsidRDefault="0004609B" w:rsidP="00BD3A8D">
            <w:pPr>
              <w:numPr>
                <w:ilvl w:val="0"/>
                <w:numId w:val="8"/>
              </w:numPr>
              <w:spacing w:after="0"/>
              <w:jc w:val="both"/>
              <w:rPr>
                <w:rFonts w:ascii="Times New Roman" w:hAnsi="Times New Roman" w:cs="Times New Roman"/>
                <w:sz w:val="20"/>
                <w:szCs w:val="20"/>
              </w:rPr>
            </w:pPr>
            <w:r w:rsidRPr="009564B5">
              <w:rPr>
                <w:rFonts w:ascii="Times New Roman" w:hAnsi="Times New Roman" w:cs="Times New Roman"/>
                <w:sz w:val="20"/>
                <w:szCs w:val="20"/>
              </w:rPr>
              <w:t>Document status of project implementation in Implementation Status and Results reports and the mission Aide-Memoires</w:t>
            </w:r>
          </w:p>
          <w:p w:rsidR="0004609B" w:rsidRPr="009564B5" w:rsidRDefault="0004609B" w:rsidP="00BD3A8D">
            <w:pPr>
              <w:spacing w:after="0"/>
              <w:jc w:val="both"/>
              <w:rPr>
                <w:rFonts w:ascii="Times New Roman" w:hAnsi="Times New Roman" w:cs="Times New Roman"/>
                <w:sz w:val="20"/>
                <w:szCs w:val="20"/>
              </w:rPr>
            </w:pPr>
          </w:p>
          <w:p w:rsidR="0004609B" w:rsidRPr="009564B5" w:rsidRDefault="0004609B" w:rsidP="00BD3A8D">
            <w:pPr>
              <w:spacing w:after="0"/>
              <w:jc w:val="both"/>
              <w:rPr>
                <w:rFonts w:ascii="Times New Roman" w:hAnsi="Times New Roman" w:cs="Times New Roman"/>
                <w:sz w:val="20"/>
                <w:szCs w:val="20"/>
              </w:rPr>
            </w:pPr>
          </w:p>
        </w:tc>
      </w:tr>
    </w:tbl>
    <w:p w:rsidR="0004609B" w:rsidRPr="009564B5" w:rsidRDefault="0004609B" w:rsidP="0004609B">
      <w:pPr>
        <w:numPr>
          <w:ilvl w:val="2"/>
          <w:numId w:val="9"/>
        </w:numPr>
        <w:jc w:val="both"/>
        <w:rPr>
          <w:rFonts w:ascii="Times New Roman" w:hAnsi="Times New Roman" w:cs="Times New Roman"/>
        </w:rPr>
        <w:sectPr w:rsidR="0004609B" w:rsidRPr="009564B5" w:rsidSect="00985373">
          <w:pgSz w:w="11907" w:h="16840" w:code="9"/>
          <w:pgMar w:top="1440" w:right="1138" w:bottom="1440" w:left="1800" w:header="720" w:footer="720" w:gutter="0"/>
          <w:paperSrc w:first="15" w:other="15"/>
          <w:cols w:space="720"/>
        </w:sectPr>
      </w:pPr>
    </w:p>
    <w:p w:rsidR="0004609B" w:rsidRPr="009564B5" w:rsidRDefault="0004609B" w:rsidP="0004609B">
      <w:pPr>
        <w:jc w:val="both"/>
        <w:rPr>
          <w:rFonts w:ascii="Times New Roman" w:hAnsi="Times New Roman" w:cs="Times New Roman"/>
          <w:b/>
          <w:bCs/>
        </w:rPr>
      </w:pPr>
      <w:bookmarkStart w:id="12" w:name="_Toc194994017"/>
      <w:r w:rsidRPr="009564B5">
        <w:rPr>
          <w:rFonts w:ascii="Times New Roman" w:hAnsi="Times New Roman" w:cs="Times New Roman"/>
          <w:b/>
          <w:bCs/>
        </w:rPr>
        <w:lastRenderedPageBreak/>
        <w:t xml:space="preserve">Annex </w:t>
      </w:r>
      <w:r w:rsidR="006D0CD2" w:rsidRPr="009564B5">
        <w:rPr>
          <w:rFonts w:ascii="Times New Roman" w:hAnsi="Times New Roman" w:cs="Times New Roman"/>
          <w:b/>
          <w:bCs/>
        </w:rPr>
        <w:t>A</w:t>
      </w:r>
      <w:r w:rsidRPr="009564B5">
        <w:rPr>
          <w:rFonts w:ascii="Times New Roman" w:hAnsi="Times New Roman" w:cs="Times New Roman"/>
          <w:b/>
          <w:bCs/>
        </w:rPr>
        <w:t>: Environmental Screening Form</w:t>
      </w:r>
      <w:bookmarkEnd w:id="12"/>
    </w:p>
    <w:p w:rsidR="00985373" w:rsidRPr="009564B5" w:rsidRDefault="00985373" w:rsidP="0004609B">
      <w:pPr>
        <w:jc w:val="both"/>
        <w:rPr>
          <w:rFonts w:ascii="Times New Roman" w:hAnsi="Times New Roman" w:cs="Times New Roman"/>
        </w:rPr>
      </w:pPr>
      <w:r w:rsidRPr="009564B5">
        <w:rPr>
          <w:rFonts w:ascii="Times New Roman" w:hAnsi="Times New Roman" w:cs="Times New Roman"/>
        </w:rPr>
        <w:t xml:space="preserve"> </w:t>
      </w:r>
    </w:p>
    <w:tbl>
      <w:tblPr>
        <w:tblStyle w:val="TableGrid"/>
        <w:tblW w:w="8991" w:type="dxa"/>
        <w:jc w:val="center"/>
        <w:tblInd w:w="-9" w:type="dxa"/>
        <w:tblLook w:val="01E0" w:firstRow="1" w:lastRow="1" w:firstColumn="1" w:lastColumn="1" w:noHBand="0" w:noVBand="0"/>
      </w:tblPr>
      <w:tblGrid>
        <w:gridCol w:w="2250"/>
        <w:gridCol w:w="3690"/>
        <w:gridCol w:w="3051"/>
      </w:tblGrid>
      <w:tr w:rsidR="00985373" w:rsidRPr="009564B5" w:rsidTr="00985373">
        <w:trPr>
          <w:jc w:val="center"/>
        </w:trPr>
        <w:tc>
          <w:tcPr>
            <w:tcW w:w="8991" w:type="dxa"/>
            <w:gridSpan w:val="3"/>
            <w:tcBorders>
              <w:top w:val="single" w:sz="4" w:space="0" w:color="auto"/>
              <w:bottom w:val="dotted" w:sz="4" w:space="0" w:color="auto"/>
            </w:tcBorders>
            <w:shd w:val="clear" w:color="auto" w:fill="E6E6E6"/>
          </w:tcPr>
          <w:p w:rsidR="00985373" w:rsidRPr="009564B5" w:rsidRDefault="00985373" w:rsidP="00985373">
            <w:pPr>
              <w:rPr>
                <w:rFonts w:ascii="Times New Roman" w:eastAsia="NSimSun" w:hAnsi="Times New Roman"/>
                <w:b/>
              </w:rPr>
            </w:pPr>
            <w:r w:rsidRPr="009564B5">
              <w:rPr>
                <w:rFonts w:ascii="Times New Roman" w:eastAsia="NSimSun" w:hAnsi="Times New Roman"/>
                <w:b/>
              </w:rPr>
              <w:t>PART 1: APPLICATION  (filled by applicants)</w:t>
            </w:r>
          </w:p>
        </w:tc>
      </w:tr>
      <w:tr w:rsidR="00985373" w:rsidRPr="009564B5" w:rsidTr="00985373">
        <w:trPr>
          <w:trHeight w:val="278"/>
          <w:jc w:val="center"/>
        </w:trPr>
        <w:tc>
          <w:tcPr>
            <w:tcW w:w="2250" w:type="dxa"/>
            <w:tcBorders>
              <w:top w:val="dotted" w:sz="4" w:space="0" w:color="auto"/>
              <w:bottom w:val="dotted" w:sz="4" w:space="0" w:color="auto"/>
            </w:tcBorders>
            <w:vAlign w:val="center"/>
          </w:tcPr>
          <w:p w:rsidR="00985373" w:rsidRPr="009564B5" w:rsidRDefault="006D365D" w:rsidP="00270AEE">
            <w:pPr>
              <w:rPr>
                <w:rFonts w:ascii="Times New Roman" w:eastAsia="NSimSun" w:hAnsi="Times New Roman"/>
              </w:rPr>
            </w:pPr>
            <w:r w:rsidRPr="009564B5">
              <w:rPr>
                <w:rFonts w:ascii="Times New Roman" w:eastAsia="NSimSun" w:hAnsi="Times New Roman"/>
              </w:rPr>
              <w:t>Sub-Project Beneficiary</w:t>
            </w:r>
          </w:p>
        </w:tc>
        <w:tc>
          <w:tcPr>
            <w:tcW w:w="6741" w:type="dxa"/>
            <w:gridSpan w:val="2"/>
            <w:tcBorders>
              <w:top w:val="dotted" w:sz="4" w:space="0" w:color="auto"/>
              <w:bottom w:val="dotted" w:sz="4" w:space="0" w:color="auto"/>
            </w:tcBorders>
            <w:vAlign w:val="center"/>
          </w:tcPr>
          <w:p w:rsidR="00985373" w:rsidRPr="009564B5" w:rsidRDefault="00985373" w:rsidP="00985373">
            <w:pPr>
              <w:rPr>
                <w:rFonts w:ascii="Times New Roman" w:eastAsia="NSimSun" w:hAnsi="Times New Roman"/>
              </w:rPr>
            </w:pPr>
          </w:p>
        </w:tc>
      </w:tr>
      <w:tr w:rsidR="00985373" w:rsidRPr="009564B5" w:rsidTr="00985373">
        <w:trPr>
          <w:trHeight w:val="278"/>
          <w:jc w:val="center"/>
        </w:trPr>
        <w:tc>
          <w:tcPr>
            <w:tcW w:w="2250" w:type="dxa"/>
            <w:tcBorders>
              <w:top w:val="dotted" w:sz="4" w:space="0" w:color="auto"/>
              <w:bottom w:val="dotted" w:sz="4" w:space="0" w:color="auto"/>
            </w:tcBorders>
            <w:shd w:val="clear" w:color="auto" w:fill="D9D9D9" w:themeFill="background1" w:themeFillShade="D9"/>
            <w:vAlign w:val="center"/>
          </w:tcPr>
          <w:p w:rsidR="00985373" w:rsidRPr="009564B5" w:rsidRDefault="00985373" w:rsidP="00985373">
            <w:pPr>
              <w:rPr>
                <w:rFonts w:ascii="Times New Roman" w:eastAsia="NSimSun" w:hAnsi="Times New Roman"/>
              </w:rPr>
            </w:pPr>
            <w:r w:rsidRPr="009564B5">
              <w:rPr>
                <w:rFonts w:ascii="Times New Roman" w:eastAsia="NSimSun" w:hAnsi="Times New Roman"/>
              </w:rPr>
              <w:t xml:space="preserve">PROJECT TITLE </w:t>
            </w:r>
          </w:p>
        </w:tc>
        <w:tc>
          <w:tcPr>
            <w:tcW w:w="6741" w:type="dxa"/>
            <w:gridSpan w:val="2"/>
            <w:tcBorders>
              <w:top w:val="dotted" w:sz="4" w:space="0" w:color="auto"/>
              <w:bottom w:val="dotted" w:sz="4" w:space="0" w:color="auto"/>
            </w:tcBorders>
            <w:shd w:val="clear" w:color="auto" w:fill="D9D9D9" w:themeFill="background1" w:themeFillShade="D9"/>
            <w:vAlign w:val="center"/>
          </w:tcPr>
          <w:p w:rsidR="00985373" w:rsidRPr="009564B5" w:rsidRDefault="00985373" w:rsidP="00985373">
            <w:pPr>
              <w:jc w:val="center"/>
              <w:rPr>
                <w:rFonts w:ascii="Times New Roman" w:eastAsia="NSimSun" w:hAnsi="Times New Roman"/>
              </w:rPr>
            </w:pPr>
          </w:p>
        </w:tc>
      </w:tr>
      <w:tr w:rsidR="00985373" w:rsidRPr="009564B5" w:rsidTr="00985373">
        <w:trPr>
          <w:trHeight w:val="278"/>
          <w:jc w:val="center"/>
        </w:trPr>
        <w:tc>
          <w:tcPr>
            <w:tcW w:w="2250" w:type="dxa"/>
            <w:tcBorders>
              <w:top w:val="dotted" w:sz="4" w:space="0" w:color="auto"/>
              <w:bottom w:val="dotted" w:sz="4" w:space="0" w:color="auto"/>
            </w:tcBorders>
            <w:vAlign w:val="center"/>
          </w:tcPr>
          <w:p w:rsidR="006D365D" w:rsidRPr="009564B5" w:rsidRDefault="00985373" w:rsidP="006D365D">
            <w:pPr>
              <w:rPr>
                <w:rFonts w:ascii="Times New Roman" w:eastAsia="NSimSun" w:hAnsi="Times New Roman"/>
                <w:sz w:val="16"/>
                <w:szCs w:val="16"/>
              </w:rPr>
            </w:pPr>
            <w:r w:rsidRPr="009564B5">
              <w:rPr>
                <w:rFonts w:ascii="Times New Roman" w:eastAsia="NSimSun" w:hAnsi="Times New Roman"/>
              </w:rPr>
              <w:t>Scope of project and activity – project description</w:t>
            </w:r>
          </w:p>
        </w:tc>
        <w:tc>
          <w:tcPr>
            <w:tcW w:w="6741" w:type="dxa"/>
            <w:gridSpan w:val="2"/>
            <w:tcBorders>
              <w:top w:val="dotted" w:sz="4" w:space="0" w:color="auto"/>
              <w:bottom w:val="dotted" w:sz="4" w:space="0" w:color="auto"/>
            </w:tcBorders>
            <w:vAlign w:val="center"/>
          </w:tcPr>
          <w:p w:rsidR="00985373" w:rsidRPr="009564B5" w:rsidRDefault="00985373" w:rsidP="00985373">
            <w:pPr>
              <w:jc w:val="center"/>
              <w:rPr>
                <w:rFonts w:ascii="Times New Roman" w:eastAsia="NSimSun" w:hAnsi="Times New Roman"/>
              </w:rPr>
            </w:pPr>
          </w:p>
        </w:tc>
      </w:tr>
      <w:tr w:rsidR="00985373" w:rsidRPr="009564B5" w:rsidTr="00985373">
        <w:trPr>
          <w:trHeight w:val="314"/>
          <w:jc w:val="center"/>
        </w:trPr>
        <w:tc>
          <w:tcPr>
            <w:tcW w:w="2250" w:type="dxa"/>
            <w:tcBorders>
              <w:top w:val="dotted" w:sz="4" w:space="0" w:color="auto"/>
            </w:tcBorders>
            <w:vAlign w:val="center"/>
          </w:tcPr>
          <w:p w:rsidR="00985373" w:rsidRPr="009564B5" w:rsidRDefault="00985373" w:rsidP="00985373">
            <w:pPr>
              <w:rPr>
                <w:rFonts w:ascii="Times New Roman" w:eastAsia="NSimSun" w:hAnsi="Times New Roman"/>
              </w:rPr>
            </w:pPr>
            <w:r w:rsidRPr="009564B5">
              <w:rPr>
                <w:rFonts w:ascii="Times New Roman" w:eastAsia="NSimSun" w:hAnsi="Times New Roman"/>
              </w:rPr>
              <w:t>Institution supporting</w:t>
            </w:r>
            <w:r w:rsidR="00270AEE" w:rsidRPr="009564B5">
              <w:rPr>
                <w:rFonts w:ascii="Times New Roman" w:eastAsia="NSimSun" w:hAnsi="Times New Roman"/>
              </w:rPr>
              <w:t xml:space="preserve">/supervising </w:t>
            </w:r>
            <w:r w:rsidRPr="009564B5">
              <w:rPr>
                <w:rFonts w:ascii="Times New Roman" w:eastAsia="NSimSun" w:hAnsi="Times New Roman"/>
              </w:rPr>
              <w:t xml:space="preserve"> the project</w:t>
            </w:r>
          </w:p>
        </w:tc>
        <w:tc>
          <w:tcPr>
            <w:tcW w:w="6741" w:type="dxa"/>
            <w:gridSpan w:val="2"/>
            <w:tcBorders>
              <w:top w:val="dotted" w:sz="4" w:space="0" w:color="auto"/>
              <w:bottom w:val="dotted" w:sz="4" w:space="0" w:color="auto"/>
            </w:tcBorders>
            <w:vAlign w:val="center"/>
          </w:tcPr>
          <w:p w:rsidR="00985373" w:rsidRPr="009564B5" w:rsidRDefault="00985373" w:rsidP="00985373">
            <w:pPr>
              <w:jc w:val="center"/>
              <w:rPr>
                <w:rFonts w:ascii="Times New Roman" w:eastAsia="NSimSun" w:hAnsi="Times New Roman"/>
                <w:b/>
              </w:rPr>
            </w:pPr>
          </w:p>
        </w:tc>
      </w:tr>
      <w:tr w:rsidR="006D365D" w:rsidRPr="009564B5" w:rsidTr="00985373">
        <w:trPr>
          <w:trHeight w:val="314"/>
          <w:jc w:val="center"/>
        </w:trPr>
        <w:tc>
          <w:tcPr>
            <w:tcW w:w="2250" w:type="dxa"/>
            <w:tcBorders>
              <w:top w:val="dotted" w:sz="4" w:space="0" w:color="auto"/>
            </w:tcBorders>
            <w:vAlign w:val="center"/>
          </w:tcPr>
          <w:p w:rsidR="006D365D" w:rsidRPr="009564B5" w:rsidRDefault="006D365D" w:rsidP="00985373">
            <w:pPr>
              <w:rPr>
                <w:rFonts w:ascii="Times New Roman" w:eastAsia="NSimSun" w:hAnsi="Times New Roman"/>
              </w:rPr>
            </w:pPr>
            <w:r w:rsidRPr="009564B5">
              <w:rPr>
                <w:rFonts w:ascii="Times New Roman" w:eastAsia="NSimSun" w:hAnsi="Times New Roman"/>
              </w:rPr>
              <w:t>Describe the area (urban, rural), topography and vegetation at the research site</w:t>
            </w:r>
          </w:p>
        </w:tc>
        <w:tc>
          <w:tcPr>
            <w:tcW w:w="6741" w:type="dxa"/>
            <w:gridSpan w:val="2"/>
            <w:tcBorders>
              <w:top w:val="dotted" w:sz="4" w:space="0" w:color="auto"/>
              <w:bottom w:val="dotted" w:sz="4" w:space="0" w:color="auto"/>
            </w:tcBorders>
            <w:vAlign w:val="center"/>
          </w:tcPr>
          <w:p w:rsidR="006D365D" w:rsidRPr="009564B5" w:rsidRDefault="006D365D" w:rsidP="00985373">
            <w:pPr>
              <w:jc w:val="center"/>
              <w:rPr>
                <w:rFonts w:ascii="Times New Roman" w:eastAsia="NSimSun" w:hAnsi="Times New Roman"/>
                <w:b/>
              </w:rPr>
            </w:pPr>
          </w:p>
        </w:tc>
      </w:tr>
      <w:tr w:rsidR="006D365D" w:rsidRPr="009564B5" w:rsidTr="00985373">
        <w:trPr>
          <w:trHeight w:val="314"/>
          <w:jc w:val="center"/>
        </w:trPr>
        <w:tc>
          <w:tcPr>
            <w:tcW w:w="2250" w:type="dxa"/>
            <w:tcBorders>
              <w:top w:val="dotted" w:sz="4" w:space="0" w:color="auto"/>
            </w:tcBorders>
            <w:vAlign w:val="center"/>
          </w:tcPr>
          <w:p w:rsidR="006D365D" w:rsidRPr="009564B5" w:rsidRDefault="006D365D" w:rsidP="00985373">
            <w:pPr>
              <w:rPr>
                <w:rFonts w:ascii="Times New Roman" w:eastAsia="NSimSun" w:hAnsi="Times New Roman"/>
              </w:rPr>
            </w:pPr>
            <w:r w:rsidRPr="009564B5">
              <w:rPr>
                <w:rFonts w:ascii="Times New Roman" w:eastAsia="NSimSun" w:hAnsi="Times New Roman"/>
              </w:rPr>
              <w:t>Describe the set-up of the laboratory and/or workshop (size, amount of sinks, windows, ventilation arrangements, etc.) in which the research will take place</w:t>
            </w:r>
          </w:p>
        </w:tc>
        <w:tc>
          <w:tcPr>
            <w:tcW w:w="6741" w:type="dxa"/>
            <w:gridSpan w:val="2"/>
            <w:tcBorders>
              <w:top w:val="dotted" w:sz="4" w:space="0" w:color="auto"/>
              <w:bottom w:val="dotted" w:sz="4" w:space="0" w:color="auto"/>
            </w:tcBorders>
            <w:vAlign w:val="center"/>
          </w:tcPr>
          <w:p w:rsidR="006D365D" w:rsidRPr="009564B5" w:rsidRDefault="006D365D" w:rsidP="00985373">
            <w:pPr>
              <w:jc w:val="center"/>
              <w:rPr>
                <w:rFonts w:ascii="Times New Roman" w:eastAsia="NSimSun" w:hAnsi="Times New Roman"/>
                <w:b/>
              </w:rPr>
            </w:pPr>
          </w:p>
        </w:tc>
      </w:tr>
      <w:tr w:rsidR="00985373" w:rsidRPr="009564B5" w:rsidTr="00985373">
        <w:trPr>
          <w:trHeight w:val="314"/>
          <w:jc w:val="center"/>
        </w:trPr>
        <w:tc>
          <w:tcPr>
            <w:tcW w:w="2250" w:type="dxa"/>
            <w:tcBorders>
              <w:top w:val="dotted" w:sz="4" w:space="0" w:color="auto"/>
            </w:tcBorders>
            <w:vAlign w:val="center"/>
          </w:tcPr>
          <w:p w:rsidR="00985373" w:rsidRPr="009564B5" w:rsidRDefault="00985373" w:rsidP="00985373">
            <w:pPr>
              <w:rPr>
                <w:rFonts w:ascii="Times New Roman" w:eastAsia="NSimSun" w:hAnsi="Times New Roman"/>
              </w:rPr>
            </w:pPr>
            <w:r w:rsidRPr="009564B5">
              <w:rPr>
                <w:rFonts w:ascii="Times New Roman" w:eastAsia="NSimSun" w:hAnsi="Times New Roman"/>
              </w:rPr>
              <w:t>What are the potential environmental impacts of the project?</w:t>
            </w:r>
          </w:p>
        </w:tc>
        <w:tc>
          <w:tcPr>
            <w:tcW w:w="6741" w:type="dxa"/>
            <w:gridSpan w:val="2"/>
            <w:tcBorders>
              <w:top w:val="dotted" w:sz="4" w:space="0" w:color="auto"/>
              <w:bottom w:val="dotted" w:sz="4" w:space="0" w:color="auto"/>
            </w:tcBorders>
            <w:vAlign w:val="center"/>
          </w:tcPr>
          <w:p w:rsidR="00985373" w:rsidRPr="009564B5" w:rsidRDefault="00985373" w:rsidP="00985373">
            <w:pPr>
              <w:jc w:val="center"/>
              <w:rPr>
                <w:rFonts w:ascii="Times New Roman" w:eastAsia="NSimSun" w:hAnsi="Times New Roman"/>
                <w:b/>
              </w:rPr>
            </w:pPr>
          </w:p>
        </w:tc>
      </w:tr>
      <w:tr w:rsidR="00985373" w:rsidRPr="009564B5" w:rsidTr="00985373">
        <w:trPr>
          <w:trHeight w:val="314"/>
          <w:jc w:val="center"/>
        </w:trPr>
        <w:tc>
          <w:tcPr>
            <w:tcW w:w="2250" w:type="dxa"/>
            <w:tcBorders>
              <w:top w:val="dotted" w:sz="4" w:space="0" w:color="auto"/>
            </w:tcBorders>
            <w:shd w:val="clear" w:color="auto" w:fill="D9D9D9" w:themeFill="background1" w:themeFillShade="D9"/>
            <w:vAlign w:val="center"/>
          </w:tcPr>
          <w:p w:rsidR="00985373" w:rsidRPr="009564B5" w:rsidRDefault="00985373" w:rsidP="00985373">
            <w:pPr>
              <w:rPr>
                <w:rFonts w:ascii="Times New Roman" w:eastAsia="NSimSun" w:hAnsi="Times New Roman"/>
              </w:rPr>
            </w:pPr>
            <w:r w:rsidRPr="009564B5">
              <w:rPr>
                <w:rFonts w:ascii="Times New Roman" w:eastAsia="NSimSun" w:hAnsi="Times New Roman"/>
              </w:rPr>
              <w:t xml:space="preserve">TESTING </w:t>
            </w:r>
          </w:p>
        </w:tc>
        <w:tc>
          <w:tcPr>
            <w:tcW w:w="6741" w:type="dxa"/>
            <w:gridSpan w:val="2"/>
            <w:tcBorders>
              <w:top w:val="dotted" w:sz="4" w:space="0" w:color="auto"/>
              <w:bottom w:val="dotted" w:sz="4" w:space="0" w:color="auto"/>
            </w:tcBorders>
            <w:shd w:val="clear" w:color="auto" w:fill="D9D9D9" w:themeFill="background1" w:themeFillShade="D9"/>
            <w:vAlign w:val="center"/>
          </w:tcPr>
          <w:p w:rsidR="00985373" w:rsidRPr="009564B5" w:rsidRDefault="00985373" w:rsidP="00985373">
            <w:pPr>
              <w:jc w:val="center"/>
              <w:rPr>
                <w:rFonts w:ascii="Times New Roman" w:eastAsia="NSimSun" w:hAnsi="Times New Roman"/>
              </w:rPr>
            </w:pPr>
          </w:p>
        </w:tc>
      </w:tr>
      <w:tr w:rsidR="00985373" w:rsidRPr="009564B5" w:rsidTr="00985373">
        <w:trPr>
          <w:trHeight w:val="314"/>
          <w:jc w:val="center"/>
        </w:trPr>
        <w:tc>
          <w:tcPr>
            <w:tcW w:w="2250" w:type="dxa"/>
            <w:tcBorders>
              <w:top w:val="dotted" w:sz="4" w:space="0" w:color="auto"/>
            </w:tcBorders>
            <w:vAlign w:val="center"/>
          </w:tcPr>
          <w:p w:rsidR="00985373" w:rsidRPr="009564B5" w:rsidRDefault="00985373" w:rsidP="00985373">
            <w:pPr>
              <w:rPr>
                <w:rFonts w:ascii="Times New Roman" w:eastAsia="NSimSun" w:hAnsi="Times New Roman"/>
              </w:rPr>
            </w:pPr>
            <w:r w:rsidRPr="009564B5">
              <w:rPr>
                <w:rFonts w:ascii="Times New Roman" w:eastAsia="NSimSun" w:hAnsi="Times New Roman"/>
              </w:rPr>
              <w:t xml:space="preserve">Will the project finance testing phase? </w:t>
            </w:r>
          </w:p>
        </w:tc>
        <w:tc>
          <w:tcPr>
            <w:tcW w:w="6741" w:type="dxa"/>
            <w:gridSpan w:val="2"/>
            <w:tcBorders>
              <w:top w:val="dotted" w:sz="4" w:space="0" w:color="auto"/>
              <w:bottom w:val="dotted" w:sz="4" w:space="0" w:color="auto"/>
            </w:tcBorders>
            <w:vAlign w:val="center"/>
          </w:tcPr>
          <w:p w:rsidR="00985373" w:rsidRPr="009564B5" w:rsidRDefault="00985373" w:rsidP="00985373">
            <w:pPr>
              <w:jc w:val="center"/>
              <w:rPr>
                <w:rFonts w:ascii="Times New Roman" w:eastAsia="NSimSun" w:hAnsi="Times New Roman"/>
                <w:b/>
              </w:rPr>
            </w:pPr>
          </w:p>
        </w:tc>
      </w:tr>
      <w:tr w:rsidR="00985373" w:rsidRPr="009564B5" w:rsidTr="00985373">
        <w:trPr>
          <w:trHeight w:val="314"/>
          <w:jc w:val="center"/>
        </w:trPr>
        <w:tc>
          <w:tcPr>
            <w:tcW w:w="2250" w:type="dxa"/>
            <w:tcBorders>
              <w:top w:val="dotted" w:sz="4" w:space="0" w:color="auto"/>
            </w:tcBorders>
            <w:vAlign w:val="center"/>
          </w:tcPr>
          <w:p w:rsidR="00985373" w:rsidRPr="009564B5" w:rsidRDefault="00985373" w:rsidP="00985373">
            <w:pPr>
              <w:rPr>
                <w:rFonts w:ascii="Times New Roman" w:eastAsia="NSimSun" w:hAnsi="Times New Roman"/>
              </w:rPr>
            </w:pPr>
            <w:r w:rsidRPr="009564B5">
              <w:rPr>
                <w:rFonts w:ascii="Times New Roman" w:eastAsia="NSimSun" w:hAnsi="Times New Roman"/>
              </w:rPr>
              <w:t xml:space="preserve">Please describe testing phase </w:t>
            </w:r>
          </w:p>
        </w:tc>
        <w:tc>
          <w:tcPr>
            <w:tcW w:w="6741" w:type="dxa"/>
            <w:gridSpan w:val="2"/>
            <w:tcBorders>
              <w:top w:val="dotted" w:sz="4" w:space="0" w:color="auto"/>
              <w:bottom w:val="dotted" w:sz="4" w:space="0" w:color="auto"/>
            </w:tcBorders>
            <w:vAlign w:val="center"/>
          </w:tcPr>
          <w:p w:rsidR="00985373" w:rsidRPr="009564B5" w:rsidRDefault="00985373" w:rsidP="00985373">
            <w:pPr>
              <w:jc w:val="center"/>
              <w:rPr>
                <w:rFonts w:ascii="Times New Roman" w:eastAsia="NSimSun" w:hAnsi="Times New Roman"/>
                <w:b/>
              </w:rPr>
            </w:pPr>
          </w:p>
        </w:tc>
      </w:tr>
      <w:tr w:rsidR="00985373" w:rsidRPr="009564B5" w:rsidTr="00985373">
        <w:trPr>
          <w:trHeight w:val="314"/>
          <w:jc w:val="center"/>
        </w:trPr>
        <w:tc>
          <w:tcPr>
            <w:tcW w:w="2250" w:type="dxa"/>
            <w:tcBorders>
              <w:top w:val="dotted" w:sz="4" w:space="0" w:color="auto"/>
            </w:tcBorders>
            <w:vAlign w:val="center"/>
          </w:tcPr>
          <w:p w:rsidR="00985373" w:rsidRPr="009564B5" w:rsidRDefault="00985373" w:rsidP="00985373">
            <w:pPr>
              <w:rPr>
                <w:rFonts w:ascii="Times New Roman" w:eastAsia="NSimSun" w:hAnsi="Times New Roman"/>
              </w:rPr>
            </w:pPr>
            <w:r w:rsidRPr="009564B5">
              <w:rPr>
                <w:rFonts w:ascii="Times New Roman" w:eastAsia="NSimSun" w:hAnsi="Times New Roman"/>
              </w:rPr>
              <w:t xml:space="preserve">Please specify outdoor or indoor? </w:t>
            </w:r>
          </w:p>
        </w:tc>
        <w:tc>
          <w:tcPr>
            <w:tcW w:w="6741" w:type="dxa"/>
            <w:gridSpan w:val="2"/>
            <w:tcBorders>
              <w:top w:val="dotted" w:sz="4" w:space="0" w:color="auto"/>
              <w:bottom w:val="dotted" w:sz="4" w:space="0" w:color="auto"/>
            </w:tcBorders>
            <w:vAlign w:val="center"/>
          </w:tcPr>
          <w:p w:rsidR="00985373" w:rsidRPr="009564B5" w:rsidRDefault="00985373" w:rsidP="00985373">
            <w:pPr>
              <w:jc w:val="center"/>
              <w:rPr>
                <w:rFonts w:ascii="Times New Roman" w:eastAsia="NSimSun" w:hAnsi="Times New Roman"/>
                <w:b/>
              </w:rPr>
            </w:pPr>
          </w:p>
        </w:tc>
      </w:tr>
      <w:tr w:rsidR="00985373" w:rsidRPr="009564B5" w:rsidTr="00985373">
        <w:trPr>
          <w:trHeight w:val="449"/>
          <w:jc w:val="center"/>
        </w:trPr>
        <w:tc>
          <w:tcPr>
            <w:tcW w:w="2250" w:type="dxa"/>
            <w:tcBorders>
              <w:top w:val="dotted" w:sz="4" w:space="0" w:color="auto"/>
            </w:tcBorders>
            <w:shd w:val="clear" w:color="auto" w:fill="D9D9D9" w:themeFill="background1" w:themeFillShade="D9"/>
            <w:vAlign w:val="center"/>
          </w:tcPr>
          <w:p w:rsidR="00985373" w:rsidRPr="009564B5" w:rsidRDefault="00985373" w:rsidP="00985373">
            <w:pPr>
              <w:rPr>
                <w:rFonts w:ascii="Times New Roman" w:eastAsia="NSimSun" w:hAnsi="Times New Roman"/>
              </w:rPr>
            </w:pPr>
            <w:r w:rsidRPr="009564B5">
              <w:rPr>
                <w:rFonts w:ascii="Times New Roman" w:eastAsia="NSimSun" w:hAnsi="Times New Roman"/>
              </w:rPr>
              <w:lastRenderedPageBreak/>
              <w:t>PERMITS</w:t>
            </w:r>
          </w:p>
        </w:tc>
        <w:tc>
          <w:tcPr>
            <w:tcW w:w="6741" w:type="dxa"/>
            <w:gridSpan w:val="2"/>
            <w:tcBorders>
              <w:top w:val="dotted" w:sz="4" w:space="0" w:color="auto"/>
              <w:bottom w:val="dotted" w:sz="4" w:space="0" w:color="auto"/>
            </w:tcBorders>
            <w:shd w:val="clear" w:color="auto" w:fill="D9D9D9" w:themeFill="background1" w:themeFillShade="D9"/>
            <w:vAlign w:val="center"/>
          </w:tcPr>
          <w:p w:rsidR="00985373" w:rsidRPr="009564B5" w:rsidRDefault="00985373" w:rsidP="00985373">
            <w:pPr>
              <w:jc w:val="center"/>
              <w:rPr>
                <w:rFonts w:ascii="Times New Roman" w:eastAsia="NSimSun" w:hAnsi="Times New Roman"/>
              </w:rPr>
            </w:pPr>
          </w:p>
        </w:tc>
      </w:tr>
      <w:tr w:rsidR="00985373" w:rsidRPr="009564B5" w:rsidTr="00985373">
        <w:trPr>
          <w:trHeight w:val="449"/>
          <w:jc w:val="center"/>
        </w:trPr>
        <w:tc>
          <w:tcPr>
            <w:tcW w:w="2250" w:type="dxa"/>
            <w:tcBorders>
              <w:top w:val="dotted" w:sz="4" w:space="0" w:color="auto"/>
            </w:tcBorders>
            <w:vAlign w:val="center"/>
          </w:tcPr>
          <w:p w:rsidR="00985373" w:rsidRPr="009564B5" w:rsidRDefault="00985373" w:rsidP="00985373">
            <w:pPr>
              <w:rPr>
                <w:rFonts w:ascii="Times New Roman" w:eastAsia="NSimSun" w:hAnsi="Times New Roman"/>
              </w:rPr>
            </w:pPr>
            <w:r w:rsidRPr="009564B5">
              <w:rPr>
                <w:rFonts w:ascii="Times New Roman" w:eastAsia="NSimSun" w:hAnsi="Times New Roman"/>
              </w:rPr>
              <w:t xml:space="preserve">What permits are required for </w:t>
            </w:r>
            <w:r w:rsidR="00B86A6E" w:rsidRPr="009564B5">
              <w:rPr>
                <w:rFonts w:ascii="Times New Roman" w:eastAsia="NSimSun" w:hAnsi="Times New Roman"/>
              </w:rPr>
              <w:t>project preparation</w:t>
            </w:r>
            <w:r w:rsidRPr="009564B5">
              <w:rPr>
                <w:rFonts w:ascii="Times New Roman" w:eastAsia="NSimSun" w:hAnsi="Times New Roman"/>
              </w:rPr>
              <w:t xml:space="preserve"> and / or testing?</w:t>
            </w:r>
          </w:p>
        </w:tc>
        <w:tc>
          <w:tcPr>
            <w:tcW w:w="6741" w:type="dxa"/>
            <w:gridSpan w:val="2"/>
            <w:tcBorders>
              <w:top w:val="dotted" w:sz="4" w:space="0" w:color="auto"/>
              <w:bottom w:val="dotted" w:sz="4" w:space="0" w:color="auto"/>
            </w:tcBorders>
            <w:vAlign w:val="center"/>
          </w:tcPr>
          <w:p w:rsidR="00985373" w:rsidRPr="009564B5" w:rsidRDefault="00985373" w:rsidP="00985373">
            <w:pPr>
              <w:jc w:val="center"/>
              <w:rPr>
                <w:rFonts w:ascii="Times New Roman" w:eastAsia="NSimSun" w:hAnsi="Times New Roman"/>
                <w:b/>
              </w:rPr>
            </w:pPr>
          </w:p>
        </w:tc>
      </w:tr>
      <w:tr w:rsidR="00985373" w:rsidRPr="009564B5" w:rsidTr="00985373">
        <w:trPr>
          <w:jc w:val="center"/>
        </w:trPr>
        <w:tc>
          <w:tcPr>
            <w:tcW w:w="8991" w:type="dxa"/>
            <w:gridSpan w:val="3"/>
            <w:tcBorders>
              <w:top w:val="dotted" w:sz="4" w:space="0" w:color="auto"/>
              <w:bottom w:val="dotted" w:sz="4" w:space="0" w:color="auto"/>
            </w:tcBorders>
            <w:shd w:val="clear" w:color="auto" w:fill="E6E6E6"/>
          </w:tcPr>
          <w:p w:rsidR="00985373" w:rsidRPr="009564B5" w:rsidRDefault="00985373" w:rsidP="00985373">
            <w:pPr>
              <w:rPr>
                <w:rFonts w:ascii="Times New Roman" w:eastAsia="NSimSun" w:hAnsi="Times New Roman"/>
                <w:b/>
              </w:rPr>
            </w:pPr>
            <w:r w:rsidRPr="009564B5">
              <w:rPr>
                <w:rFonts w:ascii="Times New Roman" w:eastAsia="NSimSun" w:hAnsi="Times New Roman"/>
                <w:b/>
              </w:rPr>
              <w:t xml:space="preserve">PART 2: SCREENING  (filled by applicants, checked by </w:t>
            </w:r>
            <w:r w:rsidR="00073D3F">
              <w:rPr>
                <w:rFonts w:ascii="Times New Roman" w:eastAsia="NSimSun" w:hAnsi="Times New Roman"/>
                <w:b/>
              </w:rPr>
              <w:t>PMU</w:t>
            </w:r>
            <w:r w:rsidRPr="009564B5">
              <w:rPr>
                <w:rFonts w:ascii="Times New Roman" w:eastAsia="NSimSun" w:hAnsi="Times New Roman"/>
                <w:b/>
              </w:rPr>
              <w:t>)</w:t>
            </w:r>
          </w:p>
        </w:tc>
      </w:tr>
      <w:tr w:rsidR="00985373" w:rsidRPr="009564B5" w:rsidTr="00985373">
        <w:trPr>
          <w:trHeight w:val="255"/>
          <w:jc w:val="center"/>
        </w:trPr>
        <w:tc>
          <w:tcPr>
            <w:tcW w:w="2250" w:type="dxa"/>
            <w:vMerge w:val="restart"/>
            <w:tcBorders>
              <w:top w:val="dotted" w:sz="4" w:space="0" w:color="auto"/>
            </w:tcBorders>
          </w:tcPr>
          <w:p w:rsidR="00985373" w:rsidRPr="009564B5" w:rsidRDefault="00985373" w:rsidP="00985373">
            <w:pPr>
              <w:rPr>
                <w:rFonts w:ascii="Times New Roman" w:eastAsia="NSimSun" w:hAnsi="Times New Roman"/>
              </w:rPr>
            </w:pPr>
            <w:r w:rsidRPr="009564B5">
              <w:rPr>
                <w:rFonts w:ascii="Times New Roman" w:eastAsia="NSimSun" w:hAnsi="Times New Roman"/>
              </w:rPr>
              <w:t>Screening category according to national Regulation on EIA</w:t>
            </w:r>
          </w:p>
        </w:tc>
        <w:tc>
          <w:tcPr>
            <w:tcW w:w="6741" w:type="dxa"/>
            <w:gridSpan w:val="2"/>
            <w:tcBorders>
              <w:top w:val="dotted" w:sz="4" w:space="0" w:color="auto"/>
              <w:bottom w:val="dotted" w:sz="4" w:space="0" w:color="auto"/>
            </w:tcBorders>
          </w:tcPr>
          <w:p w:rsidR="00985373" w:rsidRPr="009564B5" w:rsidRDefault="00FD66B0" w:rsidP="00985373">
            <w:pPr>
              <w:rPr>
                <w:rFonts w:ascii="Times New Roman" w:eastAsia="NSimSun" w:hAnsi="Times New Roman"/>
                <w:b/>
              </w:rPr>
            </w:pPr>
            <w:r>
              <w:rPr>
                <w:rFonts w:ascii="Times New Roman" w:eastAsia="NSimSun" w:hAnsi="Times New Roman"/>
                <w:b/>
              </w:rPr>
              <w:t>EIA required?</w:t>
            </w:r>
            <w:r w:rsidR="00985373" w:rsidRPr="009564B5">
              <w:rPr>
                <w:rFonts w:ascii="Times New Roman" w:eastAsia="NSimSun" w:hAnsi="Times New Roman"/>
                <w:b/>
              </w:rPr>
              <w:t xml:space="preserve">                                    </w:t>
            </w:r>
            <w:r>
              <w:rPr>
                <w:rFonts w:ascii="Times New Roman" w:eastAsia="NSimSun" w:hAnsi="Times New Roman"/>
                <w:b/>
              </w:rPr>
              <w:t xml:space="preserve">                      </w:t>
            </w:r>
            <w:r w:rsidR="00985373" w:rsidRPr="009564B5">
              <w:rPr>
                <w:rFonts w:ascii="Times New Roman" w:eastAsia="NSimSun" w:hAnsi="Times New Roman"/>
                <w:b/>
              </w:rPr>
              <w:t xml:space="preserve">Yes    </w:t>
            </w:r>
            <w:r w:rsidR="00985373" w:rsidRPr="009564B5">
              <w:rPr>
                <w:rFonts w:ascii="Times New Roman" w:eastAsia="NSimSun" w:hAnsi="Times New Roman"/>
                <w:b/>
              </w:rPr>
              <w:sym w:font="Wingdings" w:char="F0A8"/>
            </w:r>
            <w:r w:rsidR="00985373" w:rsidRPr="009564B5">
              <w:rPr>
                <w:rFonts w:ascii="Times New Roman" w:eastAsia="NSimSun" w:hAnsi="Times New Roman"/>
                <w:b/>
              </w:rPr>
              <w:t xml:space="preserve">                    No    </w:t>
            </w:r>
            <w:r w:rsidR="00985373" w:rsidRPr="009564B5">
              <w:rPr>
                <w:rFonts w:ascii="Times New Roman" w:eastAsia="NSimSun" w:hAnsi="Times New Roman"/>
                <w:b/>
              </w:rPr>
              <w:sym w:font="Wingdings" w:char="F0A8"/>
            </w:r>
          </w:p>
        </w:tc>
      </w:tr>
      <w:tr w:rsidR="00985373" w:rsidRPr="009564B5" w:rsidTr="00985373">
        <w:trPr>
          <w:trHeight w:val="253"/>
          <w:jc w:val="center"/>
        </w:trPr>
        <w:tc>
          <w:tcPr>
            <w:tcW w:w="2250" w:type="dxa"/>
            <w:vMerge/>
          </w:tcPr>
          <w:p w:rsidR="00985373" w:rsidRPr="009564B5" w:rsidRDefault="00985373" w:rsidP="00985373">
            <w:pPr>
              <w:rPr>
                <w:rFonts w:ascii="Times New Roman" w:eastAsia="NSimSun" w:hAnsi="Times New Roman"/>
              </w:rPr>
            </w:pPr>
          </w:p>
        </w:tc>
        <w:tc>
          <w:tcPr>
            <w:tcW w:w="6741" w:type="dxa"/>
            <w:gridSpan w:val="2"/>
            <w:tcBorders>
              <w:top w:val="dotted" w:sz="4" w:space="0" w:color="auto"/>
              <w:bottom w:val="dotted" w:sz="4" w:space="0" w:color="auto"/>
            </w:tcBorders>
          </w:tcPr>
          <w:p w:rsidR="00985373" w:rsidRPr="009564B5" w:rsidRDefault="00985373" w:rsidP="00985373">
            <w:pPr>
              <w:rPr>
                <w:rFonts w:ascii="Times New Roman" w:eastAsia="NSimSun" w:hAnsi="Times New Roman"/>
                <w:b/>
              </w:rPr>
            </w:pPr>
            <w:r w:rsidRPr="009564B5">
              <w:rPr>
                <w:rFonts w:ascii="Times New Roman" w:eastAsia="NSimSun" w:hAnsi="Times New Roman"/>
                <w:b/>
              </w:rPr>
              <w:t xml:space="preserve"> </w:t>
            </w:r>
            <w:r w:rsidR="00FD66B0">
              <w:rPr>
                <w:rFonts w:ascii="Times New Roman" w:eastAsia="NSimSun" w:hAnsi="Times New Roman"/>
                <w:b/>
              </w:rPr>
              <w:t>The need for EIA needs to be assessed?</w:t>
            </w:r>
            <w:r w:rsidRPr="009564B5">
              <w:rPr>
                <w:rFonts w:ascii="Times New Roman" w:eastAsia="NSimSun" w:hAnsi="Times New Roman"/>
                <w:b/>
              </w:rPr>
              <w:t xml:space="preserve">               Yes    </w:t>
            </w:r>
            <w:r w:rsidRPr="009564B5">
              <w:rPr>
                <w:rFonts w:ascii="Times New Roman" w:eastAsia="NSimSun" w:hAnsi="Times New Roman"/>
                <w:b/>
              </w:rPr>
              <w:sym w:font="Wingdings" w:char="F0A8"/>
            </w:r>
            <w:r w:rsidRPr="009564B5">
              <w:rPr>
                <w:rFonts w:ascii="Times New Roman" w:eastAsia="NSimSun" w:hAnsi="Times New Roman"/>
                <w:b/>
              </w:rPr>
              <w:t xml:space="preserve">                    No    </w:t>
            </w:r>
            <w:r w:rsidRPr="009564B5">
              <w:rPr>
                <w:rFonts w:ascii="Times New Roman" w:eastAsia="NSimSun" w:hAnsi="Times New Roman"/>
                <w:b/>
              </w:rPr>
              <w:sym w:font="Wingdings" w:char="F0A8"/>
            </w:r>
          </w:p>
        </w:tc>
      </w:tr>
      <w:tr w:rsidR="00985373" w:rsidRPr="009564B5" w:rsidTr="00985373">
        <w:trPr>
          <w:trHeight w:val="253"/>
          <w:jc w:val="center"/>
        </w:trPr>
        <w:tc>
          <w:tcPr>
            <w:tcW w:w="2250" w:type="dxa"/>
            <w:vMerge/>
          </w:tcPr>
          <w:p w:rsidR="00985373" w:rsidRPr="009564B5" w:rsidRDefault="00985373" w:rsidP="00985373">
            <w:pPr>
              <w:rPr>
                <w:rFonts w:ascii="Times New Roman" w:eastAsia="NSimSun" w:hAnsi="Times New Roman"/>
              </w:rPr>
            </w:pPr>
          </w:p>
        </w:tc>
        <w:tc>
          <w:tcPr>
            <w:tcW w:w="6741" w:type="dxa"/>
            <w:gridSpan w:val="2"/>
            <w:tcBorders>
              <w:top w:val="dotted" w:sz="4" w:space="0" w:color="auto"/>
              <w:bottom w:val="dotted" w:sz="4" w:space="0" w:color="auto"/>
            </w:tcBorders>
          </w:tcPr>
          <w:p w:rsidR="00985373" w:rsidRPr="009564B5" w:rsidRDefault="00985373" w:rsidP="00985373">
            <w:pPr>
              <w:rPr>
                <w:rFonts w:ascii="Times New Roman" w:eastAsia="NSimSun" w:hAnsi="Times New Roman"/>
                <w:b/>
              </w:rPr>
            </w:pPr>
          </w:p>
        </w:tc>
      </w:tr>
      <w:tr w:rsidR="00985373" w:rsidRPr="009564B5" w:rsidTr="00985373">
        <w:trPr>
          <w:trHeight w:val="253"/>
          <w:jc w:val="center"/>
        </w:trPr>
        <w:tc>
          <w:tcPr>
            <w:tcW w:w="2250" w:type="dxa"/>
            <w:vMerge/>
            <w:tcBorders>
              <w:bottom w:val="dotted" w:sz="4" w:space="0" w:color="auto"/>
            </w:tcBorders>
          </w:tcPr>
          <w:p w:rsidR="00985373" w:rsidRPr="009564B5" w:rsidRDefault="00985373" w:rsidP="00985373">
            <w:pPr>
              <w:rPr>
                <w:rFonts w:ascii="Times New Roman" w:eastAsia="NSimSun" w:hAnsi="Times New Roman"/>
              </w:rPr>
            </w:pPr>
          </w:p>
        </w:tc>
        <w:tc>
          <w:tcPr>
            <w:tcW w:w="6741" w:type="dxa"/>
            <w:gridSpan w:val="2"/>
            <w:tcBorders>
              <w:top w:val="dotted" w:sz="4" w:space="0" w:color="auto"/>
              <w:bottom w:val="dotted" w:sz="4" w:space="0" w:color="auto"/>
            </w:tcBorders>
          </w:tcPr>
          <w:p w:rsidR="00985373" w:rsidRPr="009564B5" w:rsidRDefault="00FD66B0" w:rsidP="00985373">
            <w:pPr>
              <w:rPr>
                <w:rFonts w:ascii="Times New Roman" w:eastAsia="NSimSun" w:hAnsi="Times New Roman"/>
                <w:b/>
              </w:rPr>
            </w:pPr>
            <w:r>
              <w:rPr>
                <w:rFonts w:ascii="Times New Roman" w:eastAsia="NSimSun" w:hAnsi="Times New Roman"/>
                <w:b/>
              </w:rPr>
              <w:t>EIA not required?</w:t>
            </w:r>
            <w:r w:rsidR="00985373" w:rsidRPr="009564B5">
              <w:rPr>
                <w:rFonts w:ascii="Times New Roman" w:eastAsia="NSimSun" w:hAnsi="Times New Roman"/>
                <w:b/>
              </w:rPr>
              <w:t xml:space="preserve">                                 </w:t>
            </w:r>
            <w:r>
              <w:rPr>
                <w:rFonts w:ascii="Times New Roman" w:eastAsia="NSimSun" w:hAnsi="Times New Roman"/>
                <w:b/>
              </w:rPr>
              <w:t xml:space="preserve">                  </w:t>
            </w:r>
            <w:r w:rsidR="00985373" w:rsidRPr="009564B5">
              <w:rPr>
                <w:rFonts w:ascii="Times New Roman" w:eastAsia="NSimSun" w:hAnsi="Times New Roman"/>
                <w:b/>
              </w:rPr>
              <w:t xml:space="preserve">Yes     </w:t>
            </w:r>
            <w:r w:rsidR="00985373" w:rsidRPr="009564B5">
              <w:rPr>
                <w:rFonts w:ascii="Times New Roman" w:eastAsia="NSimSun" w:hAnsi="Times New Roman"/>
                <w:b/>
              </w:rPr>
              <w:sym w:font="Wingdings" w:char="F0A8"/>
            </w:r>
            <w:r w:rsidR="00985373" w:rsidRPr="009564B5">
              <w:rPr>
                <w:rFonts w:ascii="Times New Roman" w:eastAsia="NSimSun" w:hAnsi="Times New Roman"/>
                <w:b/>
              </w:rPr>
              <w:t xml:space="preserve">                   No     </w:t>
            </w:r>
            <w:r w:rsidR="00985373" w:rsidRPr="009564B5">
              <w:rPr>
                <w:rFonts w:ascii="Times New Roman" w:eastAsia="NSimSun" w:hAnsi="Times New Roman"/>
                <w:b/>
              </w:rPr>
              <w:sym w:font="Wingdings" w:char="F0A8"/>
            </w:r>
          </w:p>
        </w:tc>
      </w:tr>
      <w:tr w:rsidR="00985373" w:rsidRPr="009564B5" w:rsidTr="00985373">
        <w:trPr>
          <w:trHeight w:val="68"/>
          <w:jc w:val="center"/>
        </w:trPr>
        <w:tc>
          <w:tcPr>
            <w:tcW w:w="2250" w:type="dxa"/>
            <w:vMerge w:val="restart"/>
            <w:tcBorders>
              <w:top w:val="dotted" w:sz="4" w:space="0" w:color="auto"/>
            </w:tcBorders>
          </w:tcPr>
          <w:p w:rsidR="00985373" w:rsidRPr="009564B5" w:rsidRDefault="00985373" w:rsidP="00985373">
            <w:pPr>
              <w:rPr>
                <w:rFonts w:ascii="Times New Roman" w:eastAsia="NSimSun" w:hAnsi="Times New Roman"/>
              </w:rPr>
            </w:pPr>
            <w:r w:rsidRPr="009564B5">
              <w:rPr>
                <w:rFonts w:ascii="Times New Roman" w:eastAsia="NSimSun" w:hAnsi="Times New Roman"/>
              </w:rPr>
              <w:t xml:space="preserve">If no annex: </w:t>
            </w:r>
          </w:p>
        </w:tc>
        <w:tc>
          <w:tcPr>
            <w:tcW w:w="3690" w:type="dxa"/>
            <w:tcBorders>
              <w:top w:val="dotted" w:sz="4" w:space="0" w:color="auto"/>
              <w:bottom w:val="dotted" w:sz="4" w:space="0" w:color="auto"/>
            </w:tcBorders>
          </w:tcPr>
          <w:p w:rsidR="00985373" w:rsidRPr="009564B5" w:rsidRDefault="00985373" w:rsidP="00985373">
            <w:pPr>
              <w:jc w:val="both"/>
              <w:rPr>
                <w:rFonts w:ascii="Times New Roman" w:eastAsia="NSimSun" w:hAnsi="Times New Roman"/>
              </w:rPr>
            </w:pPr>
            <w:r w:rsidRPr="009564B5">
              <w:rPr>
                <w:rFonts w:ascii="Times New Roman" w:eastAsia="NSimSun" w:hAnsi="Times New Roman"/>
              </w:rPr>
              <w:t>Does it include construction or rehabilitation of buildings or infrastructure?</w:t>
            </w:r>
          </w:p>
        </w:tc>
        <w:tc>
          <w:tcPr>
            <w:tcW w:w="3051" w:type="dxa"/>
            <w:tcBorders>
              <w:top w:val="dotted" w:sz="4" w:space="0" w:color="auto"/>
            </w:tcBorders>
          </w:tcPr>
          <w:p w:rsidR="00985373" w:rsidRPr="009564B5" w:rsidRDefault="00985373" w:rsidP="00985373">
            <w:pPr>
              <w:rPr>
                <w:rFonts w:ascii="Times New Roman" w:eastAsia="NSimSun" w:hAnsi="Times New Roman"/>
                <w:b/>
              </w:rPr>
            </w:pPr>
          </w:p>
          <w:p w:rsidR="00985373" w:rsidRPr="009564B5" w:rsidRDefault="00985373" w:rsidP="00985373">
            <w:pPr>
              <w:rPr>
                <w:rFonts w:ascii="Times New Roman" w:eastAsia="NSimSun" w:hAnsi="Times New Roman"/>
                <w:b/>
              </w:rPr>
            </w:pPr>
            <w:r w:rsidRPr="009564B5">
              <w:rPr>
                <w:rFonts w:ascii="Times New Roman" w:eastAsia="NSimSun" w:hAnsi="Times New Roman"/>
                <w:b/>
              </w:rPr>
              <w:t xml:space="preserve">Yes    </w:t>
            </w:r>
            <w:r w:rsidRPr="009564B5">
              <w:rPr>
                <w:rFonts w:ascii="Times New Roman" w:eastAsia="NSimSun" w:hAnsi="Times New Roman"/>
                <w:b/>
              </w:rPr>
              <w:sym w:font="Wingdings" w:char="F0A8"/>
            </w:r>
            <w:r w:rsidRPr="009564B5">
              <w:rPr>
                <w:rFonts w:ascii="Times New Roman" w:eastAsia="NSimSun" w:hAnsi="Times New Roman"/>
                <w:b/>
              </w:rPr>
              <w:t xml:space="preserve">               No    </w:t>
            </w:r>
            <w:r w:rsidRPr="009564B5">
              <w:rPr>
                <w:rFonts w:ascii="Times New Roman" w:eastAsia="NSimSun" w:hAnsi="Times New Roman"/>
                <w:b/>
              </w:rPr>
              <w:sym w:font="Wingdings" w:char="F0A8"/>
            </w:r>
          </w:p>
          <w:p w:rsidR="00985373" w:rsidRPr="009564B5" w:rsidRDefault="00985373" w:rsidP="00985373">
            <w:pPr>
              <w:rPr>
                <w:rFonts w:ascii="Times New Roman" w:eastAsia="NSimSun" w:hAnsi="Times New Roman"/>
                <w:b/>
              </w:rPr>
            </w:pPr>
          </w:p>
        </w:tc>
      </w:tr>
      <w:tr w:rsidR="00985373" w:rsidRPr="009564B5" w:rsidTr="00985373">
        <w:trPr>
          <w:trHeight w:val="66"/>
          <w:jc w:val="center"/>
        </w:trPr>
        <w:tc>
          <w:tcPr>
            <w:tcW w:w="2250" w:type="dxa"/>
            <w:vMerge/>
          </w:tcPr>
          <w:p w:rsidR="00985373" w:rsidRPr="009564B5" w:rsidRDefault="00985373" w:rsidP="00985373">
            <w:pPr>
              <w:rPr>
                <w:rFonts w:ascii="Times New Roman" w:eastAsia="NSimSun" w:hAnsi="Times New Roman"/>
              </w:rPr>
            </w:pPr>
          </w:p>
        </w:tc>
        <w:tc>
          <w:tcPr>
            <w:tcW w:w="3690" w:type="dxa"/>
            <w:tcBorders>
              <w:top w:val="dotted" w:sz="4" w:space="0" w:color="auto"/>
              <w:bottom w:val="dotted" w:sz="4" w:space="0" w:color="auto"/>
            </w:tcBorders>
          </w:tcPr>
          <w:p w:rsidR="00985373" w:rsidRPr="009564B5" w:rsidRDefault="00985373" w:rsidP="00985373">
            <w:pPr>
              <w:jc w:val="both"/>
              <w:rPr>
                <w:rFonts w:ascii="Times New Roman" w:eastAsia="NSimSun" w:hAnsi="Times New Roman"/>
              </w:rPr>
            </w:pPr>
            <w:r w:rsidRPr="009564B5">
              <w:rPr>
                <w:rFonts w:ascii="Times New Roman" w:eastAsia="NSimSun" w:hAnsi="Times New Roman"/>
              </w:rPr>
              <w:t>Does it include assembling?</w:t>
            </w:r>
          </w:p>
        </w:tc>
        <w:tc>
          <w:tcPr>
            <w:tcW w:w="3051" w:type="dxa"/>
          </w:tcPr>
          <w:p w:rsidR="00985373" w:rsidRPr="009564B5" w:rsidRDefault="00985373" w:rsidP="00985373">
            <w:pPr>
              <w:rPr>
                <w:rFonts w:ascii="Times New Roman" w:eastAsia="NSimSun" w:hAnsi="Times New Roman"/>
                <w:b/>
              </w:rPr>
            </w:pPr>
            <w:r w:rsidRPr="009564B5">
              <w:rPr>
                <w:rFonts w:ascii="Times New Roman" w:eastAsia="NSimSun" w:hAnsi="Times New Roman"/>
                <w:b/>
              </w:rPr>
              <w:t xml:space="preserve">Yes    </w:t>
            </w:r>
            <w:r w:rsidRPr="009564B5">
              <w:rPr>
                <w:rFonts w:ascii="Times New Roman" w:eastAsia="NSimSun" w:hAnsi="Times New Roman"/>
                <w:b/>
              </w:rPr>
              <w:sym w:font="Wingdings" w:char="F0A8"/>
            </w:r>
            <w:r w:rsidRPr="009564B5">
              <w:rPr>
                <w:rFonts w:ascii="Times New Roman" w:eastAsia="NSimSun" w:hAnsi="Times New Roman"/>
                <w:b/>
              </w:rPr>
              <w:t xml:space="preserve">               No    </w:t>
            </w:r>
            <w:r w:rsidRPr="009564B5">
              <w:rPr>
                <w:rFonts w:ascii="Times New Roman" w:eastAsia="NSimSun" w:hAnsi="Times New Roman"/>
                <w:b/>
              </w:rPr>
              <w:sym w:font="Wingdings" w:char="F0A8"/>
            </w:r>
          </w:p>
        </w:tc>
      </w:tr>
      <w:tr w:rsidR="00985373" w:rsidRPr="009564B5" w:rsidTr="00985373">
        <w:trPr>
          <w:trHeight w:val="207"/>
          <w:jc w:val="center"/>
        </w:trPr>
        <w:tc>
          <w:tcPr>
            <w:tcW w:w="2250" w:type="dxa"/>
            <w:vMerge/>
          </w:tcPr>
          <w:p w:rsidR="00985373" w:rsidRPr="009564B5" w:rsidRDefault="00985373" w:rsidP="00985373">
            <w:pPr>
              <w:rPr>
                <w:rFonts w:ascii="Times New Roman" w:eastAsia="NSimSun" w:hAnsi="Times New Roman"/>
              </w:rPr>
            </w:pPr>
          </w:p>
        </w:tc>
        <w:tc>
          <w:tcPr>
            <w:tcW w:w="3690" w:type="dxa"/>
            <w:tcBorders>
              <w:top w:val="dotted" w:sz="4" w:space="0" w:color="auto"/>
              <w:bottom w:val="dotted" w:sz="4" w:space="0" w:color="auto"/>
            </w:tcBorders>
          </w:tcPr>
          <w:p w:rsidR="00985373" w:rsidRPr="009564B5" w:rsidRDefault="00985373" w:rsidP="00985373">
            <w:pPr>
              <w:jc w:val="both"/>
              <w:rPr>
                <w:rFonts w:ascii="Times New Roman" w:eastAsia="NSimSun" w:hAnsi="Times New Roman"/>
              </w:rPr>
            </w:pPr>
            <w:r w:rsidRPr="009564B5">
              <w:rPr>
                <w:rFonts w:ascii="Times New Roman" w:eastAsia="NSimSun" w:hAnsi="Times New Roman"/>
              </w:rPr>
              <w:t>Does this sub project include software development or similar IT work?</w:t>
            </w:r>
          </w:p>
        </w:tc>
        <w:tc>
          <w:tcPr>
            <w:tcW w:w="3051" w:type="dxa"/>
          </w:tcPr>
          <w:p w:rsidR="00985373" w:rsidRPr="009564B5" w:rsidRDefault="00985373" w:rsidP="00985373">
            <w:pPr>
              <w:rPr>
                <w:rFonts w:ascii="Times New Roman" w:eastAsia="NSimSun" w:hAnsi="Times New Roman"/>
                <w:b/>
              </w:rPr>
            </w:pPr>
          </w:p>
          <w:p w:rsidR="00985373" w:rsidRPr="009564B5" w:rsidRDefault="00985373" w:rsidP="00985373">
            <w:pPr>
              <w:rPr>
                <w:rFonts w:ascii="Times New Roman" w:eastAsia="NSimSun" w:hAnsi="Times New Roman"/>
                <w:b/>
              </w:rPr>
            </w:pPr>
            <w:r w:rsidRPr="009564B5">
              <w:rPr>
                <w:rFonts w:ascii="Times New Roman" w:eastAsia="NSimSun" w:hAnsi="Times New Roman"/>
                <w:b/>
              </w:rPr>
              <w:t xml:space="preserve">Yes    </w:t>
            </w:r>
            <w:r w:rsidRPr="009564B5">
              <w:rPr>
                <w:rFonts w:ascii="Times New Roman" w:eastAsia="NSimSun" w:hAnsi="Times New Roman"/>
                <w:b/>
              </w:rPr>
              <w:sym w:font="Wingdings" w:char="F0A8"/>
            </w:r>
            <w:r w:rsidRPr="009564B5">
              <w:rPr>
                <w:rFonts w:ascii="Times New Roman" w:eastAsia="NSimSun" w:hAnsi="Times New Roman"/>
                <w:b/>
              </w:rPr>
              <w:t xml:space="preserve">               No    </w:t>
            </w:r>
            <w:r w:rsidRPr="009564B5">
              <w:rPr>
                <w:rFonts w:ascii="Times New Roman" w:eastAsia="NSimSun" w:hAnsi="Times New Roman"/>
                <w:b/>
              </w:rPr>
              <w:sym w:font="Wingdings" w:char="F0A8"/>
            </w:r>
          </w:p>
        </w:tc>
      </w:tr>
      <w:tr w:rsidR="00985373" w:rsidRPr="009564B5" w:rsidTr="00985373">
        <w:trPr>
          <w:trHeight w:val="207"/>
          <w:jc w:val="center"/>
        </w:trPr>
        <w:tc>
          <w:tcPr>
            <w:tcW w:w="2250" w:type="dxa"/>
            <w:vMerge/>
          </w:tcPr>
          <w:p w:rsidR="00985373" w:rsidRPr="009564B5" w:rsidRDefault="00985373" w:rsidP="00985373">
            <w:pPr>
              <w:rPr>
                <w:rFonts w:ascii="Times New Roman" w:eastAsia="NSimSun" w:hAnsi="Times New Roman"/>
              </w:rPr>
            </w:pPr>
          </w:p>
        </w:tc>
        <w:tc>
          <w:tcPr>
            <w:tcW w:w="3690" w:type="dxa"/>
            <w:tcBorders>
              <w:top w:val="dotted" w:sz="4" w:space="0" w:color="auto"/>
              <w:bottom w:val="dotted" w:sz="4" w:space="0" w:color="auto"/>
            </w:tcBorders>
          </w:tcPr>
          <w:p w:rsidR="00985373" w:rsidRPr="009564B5" w:rsidRDefault="00985373" w:rsidP="00985373">
            <w:pPr>
              <w:jc w:val="both"/>
              <w:rPr>
                <w:rFonts w:ascii="Times New Roman" w:eastAsia="NSimSun" w:hAnsi="Times New Roman"/>
              </w:rPr>
            </w:pPr>
            <w:r w:rsidRPr="009564B5">
              <w:rPr>
                <w:rFonts w:ascii="Times New Roman" w:eastAsia="NSimSun" w:hAnsi="Times New Roman"/>
              </w:rPr>
              <w:t>Does the project include use of radioactive material?</w:t>
            </w:r>
          </w:p>
        </w:tc>
        <w:tc>
          <w:tcPr>
            <w:tcW w:w="3051" w:type="dxa"/>
          </w:tcPr>
          <w:p w:rsidR="00985373" w:rsidRPr="009564B5" w:rsidRDefault="00985373" w:rsidP="00985373">
            <w:pPr>
              <w:rPr>
                <w:rFonts w:ascii="Times New Roman" w:eastAsia="NSimSun" w:hAnsi="Times New Roman"/>
                <w:b/>
              </w:rPr>
            </w:pPr>
          </w:p>
          <w:p w:rsidR="00985373" w:rsidRPr="009564B5" w:rsidRDefault="00985373" w:rsidP="00985373">
            <w:pPr>
              <w:rPr>
                <w:rFonts w:ascii="Times New Roman" w:eastAsia="NSimSun" w:hAnsi="Times New Roman"/>
                <w:b/>
              </w:rPr>
            </w:pPr>
            <w:r w:rsidRPr="009564B5">
              <w:rPr>
                <w:rFonts w:ascii="Times New Roman" w:eastAsia="NSimSun" w:hAnsi="Times New Roman"/>
                <w:b/>
              </w:rPr>
              <w:t xml:space="preserve">Yes    </w:t>
            </w:r>
            <w:r w:rsidRPr="009564B5">
              <w:rPr>
                <w:rFonts w:ascii="Times New Roman" w:eastAsia="NSimSun" w:hAnsi="Times New Roman"/>
                <w:b/>
              </w:rPr>
              <w:sym w:font="Wingdings" w:char="F0A8"/>
            </w:r>
            <w:r w:rsidRPr="009564B5">
              <w:rPr>
                <w:rFonts w:ascii="Times New Roman" w:eastAsia="NSimSun" w:hAnsi="Times New Roman"/>
                <w:b/>
              </w:rPr>
              <w:t xml:space="preserve">               No    </w:t>
            </w:r>
            <w:r w:rsidRPr="009564B5">
              <w:rPr>
                <w:rFonts w:ascii="Times New Roman" w:eastAsia="NSimSun" w:hAnsi="Times New Roman"/>
                <w:b/>
              </w:rPr>
              <w:sym w:font="Wingdings" w:char="F0A8"/>
            </w:r>
          </w:p>
        </w:tc>
      </w:tr>
      <w:tr w:rsidR="00985373" w:rsidRPr="009564B5" w:rsidTr="00985373">
        <w:trPr>
          <w:trHeight w:val="207"/>
          <w:jc w:val="center"/>
        </w:trPr>
        <w:tc>
          <w:tcPr>
            <w:tcW w:w="2250" w:type="dxa"/>
            <w:vMerge/>
          </w:tcPr>
          <w:p w:rsidR="00985373" w:rsidRPr="009564B5" w:rsidRDefault="00985373" w:rsidP="00985373">
            <w:pPr>
              <w:rPr>
                <w:rFonts w:ascii="Times New Roman" w:eastAsia="NSimSun" w:hAnsi="Times New Roman"/>
              </w:rPr>
            </w:pPr>
          </w:p>
        </w:tc>
        <w:tc>
          <w:tcPr>
            <w:tcW w:w="3690" w:type="dxa"/>
            <w:tcBorders>
              <w:top w:val="dotted" w:sz="4" w:space="0" w:color="auto"/>
              <w:bottom w:val="dotted" w:sz="4" w:space="0" w:color="auto"/>
            </w:tcBorders>
          </w:tcPr>
          <w:p w:rsidR="00985373" w:rsidRPr="009564B5" w:rsidRDefault="00985373" w:rsidP="001E4033">
            <w:pPr>
              <w:pStyle w:val="ListParagraph"/>
              <w:numPr>
                <w:ilvl w:val="0"/>
                <w:numId w:val="11"/>
              </w:numPr>
              <w:contextualSpacing/>
              <w:rPr>
                <w:rFonts w:ascii="Times New Roman" w:eastAsia="NSimSun" w:hAnsi="Times New Roman"/>
                <w:lang w:val="en-US"/>
              </w:rPr>
            </w:pPr>
            <w:r w:rsidRPr="009564B5">
              <w:rPr>
                <w:rFonts w:ascii="Times New Roman" w:eastAsia="NSimSun" w:hAnsi="Times New Roman"/>
                <w:lang w:val="en-US"/>
              </w:rPr>
              <w:t>If so what and for what purposes?</w:t>
            </w:r>
          </w:p>
        </w:tc>
        <w:tc>
          <w:tcPr>
            <w:tcW w:w="3051" w:type="dxa"/>
          </w:tcPr>
          <w:p w:rsidR="00985373" w:rsidRPr="009564B5" w:rsidRDefault="00985373" w:rsidP="00985373">
            <w:pPr>
              <w:rPr>
                <w:rFonts w:ascii="Times New Roman" w:eastAsia="NSimSun" w:hAnsi="Times New Roman"/>
              </w:rPr>
            </w:pPr>
          </w:p>
        </w:tc>
      </w:tr>
      <w:tr w:rsidR="00985373" w:rsidRPr="009564B5" w:rsidTr="00985373">
        <w:trPr>
          <w:trHeight w:val="207"/>
          <w:jc w:val="center"/>
        </w:trPr>
        <w:tc>
          <w:tcPr>
            <w:tcW w:w="2250" w:type="dxa"/>
            <w:vMerge/>
          </w:tcPr>
          <w:p w:rsidR="00985373" w:rsidRPr="009564B5" w:rsidRDefault="00985373" w:rsidP="00985373">
            <w:pPr>
              <w:rPr>
                <w:rFonts w:ascii="Times New Roman" w:eastAsia="NSimSun" w:hAnsi="Times New Roman"/>
              </w:rPr>
            </w:pPr>
          </w:p>
        </w:tc>
        <w:tc>
          <w:tcPr>
            <w:tcW w:w="3690" w:type="dxa"/>
            <w:tcBorders>
              <w:top w:val="dotted" w:sz="4" w:space="0" w:color="auto"/>
              <w:bottom w:val="dotted" w:sz="4" w:space="0" w:color="auto"/>
            </w:tcBorders>
          </w:tcPr>
          <w:p w:rsidR="00985373" w:rsidRPr="009564B5" w:rsidRDefault="00985373" w:rsidP="001E4033">
            <w:pPr>
              <w:pStyle w:val="ListParagraph"/>
              <w:numPr>
                <w:ilvl w:val="0"/>
                <w:numId w:val="11"/>
              </w:numPr>
              <w:contextualSpacing/>
              <w:rPr>
                <w:rFonts w:ascii="Times New Roman" w:eastAsia="NSimSun" w:hAnsi="Times New Roman"/>
                <w:lang w:val="en-US"/>
              </w:rPr>
            </w:pPr>
            <w:r w:rsidRPr="009564B5">
              <w:rPr>
                <w:rFonts w:ascii="Times New Roman" w:eastAsia="NSimSun" w:hAnsi="Times New Roman"/>
                <w:lang w:val="en-US"/>
              </w:rPr>
              <w:t>What quantities</w:t>
            </w:r>
            <w:r w:rsidR="00043E98" w:rsidRPr="009564B5">
              <w:rPr>
                <w:rFonts w:ascii="Times New Roman" w:eastAsia="NSimSun" w:hAnsi="Times New Roman"/>
                <w:lang w:val="en-US"/>
              </w:rPr>
              <w:t xml:space="preserve"> for the project purpose</w:t>
            </w:r>
            <w:r w:rsidRPr="009564B5">
              <w:rPr>
                <w:rFonts w:ascii="Times New Roman" w:eastAsia="NSimSun" w:hAnsi="Times New Roman"/>
                <w:lang w:val="en-US"/>
              </w:rPr>
              <w:t>?</w:t>
            </w:r>
          </w:p>
        </w:tc>
        <w:tc>
          <w:tcPr>
            <w:tcW w:w="3051" w:type="dxa"/>
          </w:tcPr>
          <w:p w:rsidR="00985373" w:rsidRPr="009564B5" w:rsidRDefault="00985373" w:rsidP="00985373">
            <w:pPr>
              <w:rPr>
                <w:rFonts w:ascii="Times New Roman" w:eastAsia="NSimSun" w:hAnsi="Times New Roman"/>
              </w:rPr>
            </w:pPr>
          </w:p>
        </w:tc>
      </w:tr>
      <w:tr w:rsidR="00985373" w:rsidRPr="009564B5" w:rsidTr="00985373">
        <w:trPr>
          <w:trHeight w:val="207"/>
          <w:jc w:val="center"/>
        </w:trPr>
        <w:tc>
          <w:tcPr>
            <w:tcW w:w="2250" w:type="dxa"/>
            <w:vMerge/>
          </w:tcPr>
          <w:p w:rsidR="00985373" w:rsidRPr="009564B5" w:rsidRDefault="00985373" w:rsidP="00985373">
            <w:pPr>
              <w:rPr>
                <w:rFonts w:ascii="Times New Roman" w:eastAsia="NSimSun" w:hAnsi="Times New Roman"/>
              </w:rPr>
            </w:pPr>
          </w:p>
        </w:tc>
        <w:tc>
          <w:tcPr>
            <w:tcW w:w="3690" w:type="dxa"/>
            <w:tcBorders>
              <w:top w:val="dotted" w:sz="4" w:space="0" w:color="auto"/>
              <w:bottom w:val="dotted" w:sz="4" w:space="0" w:color="auto"/>
            </w:tcBorders>
          </w:tcPr>
          <w:p w:rsidR="00985373" w:rsidRPr="009564B5" w:rsidRDefault="00985373" w:rsidP="001E4033">
            <w:pPr>
              <w:pStyle w:val="ListParagraph"/>
              <w:numPr>
                <w:ilvl w:val="0"/>
                <w:numId w:val="11"/>
              </w:numPr>
              <w:contextualSpacing/>
              <w:rPr>
                <w:rFonts w:ascii="Times New Roman" w:eastAsia="NSimSun" w:hAnsi="Times New Roman"/>
                <w:lang w:val="en-US"/>
              </w:rPr>
            </w:pPr>
            <w:r w:rsidRPr="009564B5">
              <w:rPr>
                <w:rFonts w:ascii="Times New Roman" w:eastAsia="NSimSun" w:hAnsi="Times New Roman"/>
                <w:lang w:val="en-US"/>
              </w:rPr>
              <w:t>What accreditation laboratory has for use of such materials?</w:t>
            </w:r>
          </w:p>
        </w:tc>
        <w:tc>
          <w:tcPr>
            <w:tcW w:w="3051" w:type="dxa"/>
          </w:tcPr>
          <w:p w:rsidR="00985373" w:rsidRPr="009564B5" w:rsidRDefault="00985373" w:rsidP="00985373">
            <w:pPr>
              <w:rPr>
                <w:rFonts w:ascii="Times New Roman" w:eastAsia="NSimSun" w:hAnsi="Times New Roman"/>
              </w:rPr>
            </w:pPr>
          </w:p>
        </w:tc>
      </w:tr>
      <w:tr w:rsidR="00985373" w:rsidRPr="009564B5" w:rsidTr="00985373">
        <w:trPr>
          <w:trHeight w:val="207"/>
          <w:jc w:val="center"/>
        </w:trPr>
        <w:tc>
          <w:tcPr>
            <w:tcW w:w="2250" w:type="dxa"/>
            <w:vMerge/>
          </w:tcPr>
          <w:p w:rsidR="00985373" w:rsidRPr="009564B5" w:rsidRDefault="00985373" w:rsidP="00985373">
            <w:pPr>
              <w:rPr>
                <w:rFonts w:ascii="Times New Roman" w:eastAsia="NSimSun" w:hAnsi="Times New Roman"/>
              </w:rPr>
            </w:pPr>
          </w:p>
        </w:tc>
        <w:tc>
          <w:tcPr>
            <w:tcW w:w="3690" w:type="dxa"/>
            <w:tcBorders>
              <w:top w:val="dotted" w:sz="4" w:space="0" w:color="auto"/>
              <w:bottom w:val="dotted" w:sz="4" w:space="0" w:color="auto"/>
            </w:tcBorders>
          </w:tcPr>
          <w:p w:rsidR="00985373" w:rsidRPr="009564B5" w:rsidRDefault="00985373" w:rsidP="00985373">
            <w:pPr>
              <w:jc w:val="both"/>
              <w:rPr>
                <w:rFonts w:ascii="Times New Roman" w:eastAsia="NSimSun" w:hAnsi="Times New Roman"/>
              </w:rPr>
            </w:pPr>
            <w:r w:rsidRPr="009564B5">
              <w:rPr>
                <w:rFonts w:ascii="Times New Roman" w:eastAsia="NSimSun" w:hAnsi="Times New Roman"/>
              </w:rPr>
              <w:t xml:space="preserve">Does the project include use of </w:t>
            </w:r>
            <w:proofErr w:type="spellStart"/>
            <w:r w:rsidRPr="009564B5">
              <w:rPr>
                <w:rFonts w:ascii="Times New Roman" w:eastAsia="NSimSun" w:hAnsi="Times New Roman"/>
              </w:rPr>
              <w:t>cancerogenic</w:t>
            </w:r>
            <w:proofErr w:type="spellEnd"/>
            <w:r w:rsidRPr="009564B5">
              <w:rPr>
                <w:rFonts w:ascii="Times New Roman" w:eastAsia="NSimSun" w:hAnsi="Times New Roman"/>
              </w:rPr>
              <w:t xml:space="preserve">, </w:t>
            </w:r>
            <w:proofErr w:type="spellStart"/>
            <w:r w:rsidRPr="009564B5">
              <w:rPr>
                <w:rFonts w:ascii="Times New Roman" w:eastAsia="NSimSun" w:hAnsi="Times New Roman"/>
              </w:rPr>
              <w:t>t</w:t>
            </w:r>
            <w:r w:rsidR="00BD3A8D" w:rsidRPr="009564B5">
              <w:rPr>
                <w:rFonts w:ascii="Times New Roman" w:eastAsia="NSimSun" w:hAnsi="Times New Roman"/>
              </w:rPr>
              <w:t>h</w:t>
            </w:r>
            <w:r w:rsidRPr="009564B5">
              <w:rPr>
                <w:rFonts w:ascii="Times New Roman" w:eastAsia="NSimSun" w:hAnsi="Times New Roman"/>
              </w:rPr>
              <w:t>eratogenic</w:t>
            </w:r>
            <w:proofErr w:type="spellEnd"/>
            <w:r w:rsidRPr="009564B5">
              <w:rPr>
                <w:rFonts w:ascii="Times New Roman" w:eastAsia="NSimSun" w:hAnsi="Times New Roman"/>
              </w:rPr>
              <w:t xml:space="preserve"> or mutagenic substances?</w:t>
            </w:r>
          </w:p>
        </w:tc>
        <w:tc>
          <w:tcPr>
            <w:tcW w:w="3051" w:type="dxa"/>
          </w:tcPr>
          <w:p w:rsidR="00985373" w:rsidRPr="009564B5" w:rsidRDefault="00985373" w:rsidP="00985373">
            <w:pPr>
              <w:rPr>
                <w:rFonts w:ascii="Times New Roman" w:eastAsia="NSimSun" w:hAnsi="Times New Roman"/>
                <w:b/>
              </w:rPr>
            </w:pPr>
          </w:p>
          <w:p w:rsidR="00985373" w:rsidRPr="009564B5" w:rsidRDefault="00985373" w:rsidP="00985373">
            <w:pPr>
              <w:rPr>
                <w:rFonts w:ascii="Times New Roman" w:eastAsia="NSimSun" w:hAnsi="Times New Roman"/>
              </w:rPr>
            </w:pPr>
            <w:r w:rsidRPr="009564B5">
              <w:rPr>
                <w:rFonts w:ascii="Times New Roman" w:eastAsia="NSimSun" w:hAnsi="Times New Roman"/>
                <w:b/>
              </w:rPr>
              <w:t xml:space="preserve">Yes    </w:t>
            </w:r>
            <w:r w:rsidRPr="009564B5">
              <w:rPr>
                <w:rFonts w:ascii="Times New Roman" w:eastAsia="NSimSun" w:hAnsi="Times New Roman"/>
                <w:b/>
              </w:rPr>
              <w:sym w:font="Wingdings" w:char="F0A8"/>
            </w:r>
            <w:r w:rsidRPr="009564B5">
              <w:rPr>
                <w:rFonts w:ascii="Times New Roman" w:eastAsia="NSimSun" w:hAnsi="Times New Roman"/>
                <w:b/>
              </w:rPr>
              <w:t xml:space="preserve">               No    </w:t>
            </w:r>
            <w:r w:rsidRPr="009564B5">
              <w:rPr>
                <w:rFonts w:ascii="Times New Roman" w:eastAsia="NSimSun" w:hAnsi="Times New Roman"/>
                <w:b/>
              </w:rPr>
              <w:sym w:font="Wingdings" w:char="F0A8"/>
            </w:r>
          </w:p>
        </w:tc>
      </w:tr>
      <w:tr w:rsidR="00985373" w:rsidRPr="009564B5" w:rsidTr="00985373">
        <w:trPr>
          <w:trHeight w:val="207"/>
          <w:jc w:val="center"/>
        </w:trPr>
        <w:tc>
          <w:tcPr>
            <w:tcW w:w="2250" w:type="dxa"/>
            <w:vMerge/>
          </w:tcPr>
          <w:p w:rsidR="00985373" w:rsidRPr="009564B5" w:rsidRDefault="00985373" w:rsidP="00985373">
            <w:pPr>
              <w:rPr>
                <w:rFonts w:ascii="Times New Roman" w:eastAsia="NSimSun" w:hAnsi="Times New Roman"/>
              </w:rPr>
            </w:pPr>
          </w:p>
        </w:tc>
        <w:tc>
          <w:tcPr>
            <w:tcW w:w="3690" w:type="dxa"/>
            <w:tcBorders>
              <w:top w:val="dotted" w:sz="4" w:space="0" w:color="auto"/>
              <w:bottom w:val="dotted" w:sz="4" w:space="0" w:color="auto"/>
            </w:tcBorders>
          </w:tcPr>
          <w:p w:rsidR="00985373" w:rsidRPr="009564B5" w:rsidRDefault="00985373" w:rsidP="001E4033">
            <w:pPr>
              <w:pStyle w:val="ListParagraph"/>
              <w:numPr>
                <w:ilvl w:val="0"/>
                <w:numId w:val="11"/>
              </w:numPr>
              <w:contextualSpacing/>
              <w:rPr>
                <w:rFonts w:ascii="Times New Roman" w:eastAsia="NSimSun" w:hAnsi="Times New Roman"/>
                <w:lang w:val="en-US"/>
              </w:rPr>
            </w:pPr>
            <w:r w:rsidRPr="009564B5">
              <w:rPr>
                <w:rFonts w:ascii="Times New Roman" w:eastAsia="NSimSun" w:hAnsi="Times New Roman"/>
                <w:lang w:val="en-US"/>
              </w:rPr>
              <w:t xml:space="preserve">If so what </w:t>
            </w:r>
            <w:r w:rsidR="00B86A6E" w:rsidRPr="009564B5">
              <w:rPr>
                <w:rFonts w:ascii="Times New Roman" w:eastAsia="NSimSun" w:hAnsi="Times New Roman"/>
                <w:lang w:val="en-US"/>
              </w:rPr>
              <w:t xml:space="preserve">substances </w:t>
            </w:r>
            <w:r w:rsidRPr="009564B5">
              <w:rPr>
                <w:rFonts w:ascii="Times New Roman" w:eastAsia="NSimSun" w:hAnsi="Times New Roman"/>
                <w:lang w:val="en-US"/>
              </w:rPr>
              <w:t>and for what purposes?</w:t>
            </w:r>
          </w:p>
        </w:tc>
        <w:tc>
          <w:tcPr>
            <w:tcW w:w="3051" w:type="dxa"/>
          </w:tcPr>
          <w:p w:rsidR="00985373" w:rsidRPr="009564B5" w:rsidRDefault="00985373" w:rsidP="00985373">
            <w:pPr>
              <w:rPr>
                <w:rFonts w:ascii="Times New Roman" w:eastAsia="NSimSun" w:hAnsi="Times New Roman"/>
              </w:rPr>
            </w:pPr>
          </w:p>
        </w:tc>
      </w:tr>
      <w:tr w:rsidR="00985373" w:rsidRPr="009564B5" w:rsidTr="00985373">
        <w:trPr>
          <w:trHeight w:val="207"/>
          <w:jc w:val="center"/>
        </w:trPr>
        <w:tc>
          <w:tcPr>
            <w:tcW w:w="2250" w:type="dxa"/>
            <w:vMerge/>
          </w:tcPr>
          <w:p w:rsidR="00985373" w:rsidRPr="009564B5" w:rsidRDefault="00985373" w:rsidP="00985373">
            <w:pPr>
              <w:rPr>
                <w:rFonts w:ascii="Times New Roman" w:eastAsia="NSimSun" w:hAnsi="Times New Roman"/>
              </w:rPr>
            </w:pPr>
          </w:p>
        </w:tc>
        <w:tc>
          <w:tcPr>
            <w:tcW w:w="3690" w:type="dxa"/>
            <w:tcBorders>
              <w:top w:val="dotted" w:sz="4" w:space="0" w:color="auto"/>
              <w:bottom w:val="dotted" w:sz="4" w:space="0" w:color="auto"/>
            </w:tcBorders>
          </w:tcPr>
          <w:p w:rsidR="00985373" w:rsidRPr="009564B5" w:rsidRDefault="00985373" w:rsidP="001E4033">
            <w:pPr>
              <w:pStyle w:val="ListParagraph"/>
              <w:numPr>
                <w:ilvl w:val="0"/>
                <w:numId w:val="11"/>
              </w:numPr>
              <w:contextualSpacing/>
              <w:rPr>
                <w:rFonts w:ascii="Times New Roman" w:eastAsia="NSimSun" w:hAnsi="Times New Roman"/>
                <w:lang w:val="en-US"/>
              </w:rPr>
            </w:pPr>
            <w:r w:rsidRPr="009564B5">
              <w:rPr>
                <w:rFonts w:ascii="Times New Roman" w:eastAsia="NSimSun" w:hAnsi="Times New Roman"/>
                <w:lang w:val="en-US"/>
              </w:rPr>
              <w:t>What quantities?</w:t>
            </w:r>
          </w:p>
        </w:tc>
        <w:tc>
          <w:tcPr>
            <w:tcW w:w="3051" w:type="dxa"/>
          </w:tcPr>
          <w:p w:rsidR="00985373" w:rsidRPr="009564B5" w:rsidRDefault="00985373" w:rsidP="00985373">
            <w:pPr>
              <w:rPr>
                <w:rFonts w:ascii="Times New Roman" w:eastAsia="NSimSun" w:hAnsi="Times New Roman"/>
              </w:rPr>
            </w:pPr>
          </w:p>
        </w:tc>
      </w:tr>
      <w:tr w:rsidR="00985373" w:rsidRPr="009564B5" w:rsidTr="00985373">
        <w:trPr>
          <w:trHeight w:val="207"/>
          <w:jc w:val="center"/>
        </w:trPr>
        <w:tc>
          <w:tcPr>
            <w:tcW w:w="2250" w:type="dxa"/>
            <w:vMerge/>
          </w:tcPr>
          <w:p w:rsidR="00985373" w:rsidRPr="009564B5" w:rsidRDefault="00985373" w:rsidP="00985373">
            <w:pPr>
              <w:rPr>
                <w:rFonts w:ascii="Times New Roman" w:eastAsia="NSimSun" w:hAnsi="Times New Roman"/>
              </w:rPr>
            </w:pPr>
          </w:p>
        </w:tc>
        <w:tc>
          <w:tcPr>
            <w:tcW w:w="3690" w:type="dxa"/>
            <w:tcBorders>
              <w:top w:val="dotted" w:sz="4" w:space="0" w:color="auto"/>
              <w:bottom w:val="dotted" w:sz="4" w:space="0" w:color="auto"/>
            </w:tcBorders>
          </w:tcPr>
          <w:p w:rsidR="00985373" w:rsidRPr="009564B5" w:rsidRDefault="00985373" w:rsidP="001E4033">
            <w:pPr>
              <w:pStyle w:val="ListParagraph"/>
              <w:numPr>
                <w:ilvl w:val="0"/>
                <w:numId w:val="11"/>
              </w:numPr>
              <w:contextualSpacing/>
              <w:rPr>
                <w:rFonts w:ascii="Times New Roman" w:eastAsia="NSimSun" w:hAnsi="Times New Roman"/>
                <w:lang w:val="en-US"/>
              </w:rPr>
            </w:pPr>
            <w:r w:rsidRPr="009564B5">
              <w:rPr>
                <w:rFonts w:ascii="Times New Roman" w:eastAsia="NSimSun" w:hAnsi="Times New Roman"/>
                <w:lang w:val="en-US"/>
              </w:rPr>
              <w:t>What accreditation laboratory has for use of such materials?</w:t>
            </w:r>
          </w:p>
        </w:tc>
        <w:tc>
          <w:tcPr>
            <w:tcW w:w="3051" w:type="dxa"/>
          </w:tcPr>
          <w:p w:rsidR="00985373" w:rsidRPr="009564B5" w:rsidRDefault="00985373" w:rsidP="00985373">
            <w:pPr>
              <w:rPr>
                <w:rFonts w:ascii="Times New Roman" w:eastAsia="NSimSun" w:hAnsi="Times New Roman"/>
              </w:rPr>
            </w:pPr>
          </w:p>
        </w:tc>
      </w:tr>
      <w:tr w:rsidR="00985373" w:rsidRPr="009564B5" w:rsidTr="00985373">
        <w:trPr>
          <w:trHeight w:val="206"/>
          <w:jc w:val="center"/>
        </w:trPr>
        <w:tc>
          <w:tcPr>
            <w:tcW w:w="2250" w:type="dxa"/>
            <w:vMerge/>
            <w:tcBorders>
              <w:bottom w:val="dotted" w:sz="4" w:space="0" w:color="auto"/>
            </w:tcBorders>
          </w:tcPr>
          <w:p w:rsidR="00985373" w:rsidRPr="009564B5" w:rsidRDefault="00985373" w:rsidP="00985373">
            <w:pPr>
              <w:rPr>
                <w:rFonts w:ascii="Times New Roman" w:eastAsia="NSimSun" w:hAnsi="Times New Roman"/>
              </w:rPr>
            </w:pPr>
          </w:p>
        </w:tc>
        <w:tc>
          <w:tcPr>
            <w:tcW w:w="3690" w:type="dxa"/>
            <w:tcBorders>
              <w:top w:val="dotted" w:sz="4" w:space="0" w:color="auto"/>
              <w:bottom w:val="dotted" w:sz="4" w:space="0" w:color="auto"/>
            </w:tcBorders>
          </w:tcPr>
          <w:p w:rsidR="00985373" w:rsidRPr="009564B5" w:rsidRDefault="00985373" w:rsidP="00985373">
            <w:pPr>
              <w:jc w:val="both"/>
              <w:rPr>
                <w:rFonts w:ascii="Times New Roman" w:eastAsia="NSimSun" w:hAnsi="Times New Roman"/>
              </w:rPr>
            </w:pPr>
            <w:r w:rsidRPr="009564B5">
              <w:rPr>
                <w:rFonts w:ascii="Times New Roman" w:eastAsia="NSimSun" w:hAnsi="Times New Roman"/>
              </w:rPr>
              <w:t xml:space="preserve">Does the project </w:t>
            </w:r>
            <w:r w:rsidR="00A31535" w:rsidRPr="009564B5">
              <w:rPr>
                <w:rFonts w:ascii="Times New Roman" w:eastAsia="NSimSun" w:hAnsi="Times New Roman"/>
              </w:rPr>
              <w:t>predict</w:t>
            </w:r>
            <w:r w:rsidRPr="009564B5">
              <w:rPr>
                <w:rFonts w:ascii="Times New Roman" w:eastAsia="NSimSun" w:hAnsi="Times New Roman"/>
              </w:rPr>
              <w:t xml:space="preserve"> testing on animals? </w:t>
            </w:r>
          </w:p>
        </w:tc>
        <w:tc>
          <w:tcPr>
            <w:tcW w:w="3051" w:type="dxa"/>
            <w:tcBorders>
              <w:bottom w:val="dotted" w:sz="4" w:space="0" w:color="auto"/>
            </w:tcBorders>
          </w:tcPr>
          <w:p w:rsidR="00985373" w:rsidRPr="009564B5" w:rsidRDefault="00985373" w:rsidP="00985373">
            <w:pPr>
              <w:rPr>
                <w:rFonts w:ascii="Times New Roman" w:eastAsia="NSimSun" w:hAnsi="Times New Roman"/>
                <w:b/>
              </w:rPr>
            </w:pPr>
            <w:r w:rsidRPr="009564B5">
              <w:rPr>
                <w:rFonts w:ascii="Times New Roman" w:eastAsia="NSimSun" w:hAnsi="Times New Roman"/>
                <w:b/>
              </w:rPr>
              <w:t xml:space="preserve">Yes    </w:t>
            </w:r>
            <w:r w:rsidRPr="009564B5">
              <w:rPr>
                <w:rFonts w:ascii="Times New Roman" w:eastAsia="NSimSun" w:hAnsi="Times New Roman"/>
                <w:b/>
              </w:rPr>
              <w:sym w:font="Wingdings" w:char="F0A8"/>
            </w:r>
            <w:r w:rsidRPr="009564B5">
              <w:rPr>
                <w:rFonts w:ascii="Times New Roman" w:eastAsia="NSimSun" w:hAnsi="Times New Roman"/>
                <w:b/>
              </w:rPr>
              <w:t xml:space="preserve">               No    </w:t>
            </w:r>
            <w:r w:rsidRPr="009564B5">
              <w:rPr>
                <w:rFonts w:ascii="Times New Roman" w:eastAsia="NSimSun" w:hAnsi="Times New Roman"/>
                <w:b/>
              </w:rPr>
              <w:sym w:font="Wingdings" w:char="F0A8"/>
            </w:r>
          </w:p>
        </w:tc>
      </w:tr>
      <w:tr w:rsidR="00985373" w:rsidRPr="009564B5" w:rsidTr="00985373">
        <w:trPr>
          <w:trHeight w:val="206"/>
          <w:jc w:val="center"/>
        </w:trPr>
        <w:tc>
          <w:tcPr>
            <w:tcW w:w="2250" w:type="dxa"/>
            <w:vMerge/>
            <w:tcBorders>
              <w:bottom w:val="dotted" w:sz="4" w:space="0" w:color="auto"/>
            </w:tcBorders>
          </w:tcPr>
          <w:p w:rsidR="00985373" w:rsidRPr="009564B5" w:rsidRDefault="00985373" w:rsidP="00985373">
            <w:pPr>
              <w:rPr>
                <w:rFonts w:ascii="Times New Roman" w:eastAsia="NSimSun" w:hAnsi="Times New Roman"/>
              </w:rPr>
            </w:pPr>
          </w:p>
        </w:tc>
        <w:tc>
          <w:tcPr>
            <w:tcW w:w="3690" w:type="dxa"/>
            <w:tcBorders>
              <w:top w:val="dotted" w:sz="4" w:space="0" w:color="auto"/>
              <w:bottom w:val="dotted" w:sz="4" w:space="0" w:color="auto"/>
            </w:tcBorders>
          </w:tcPr>
          <w:p w:rsidR="00985373" w:rsidRPr="009564B5" w:rsidRDefault="00985373" w:rsidP="001E4033">
            <w:pPr>
              <w:pStyle w:val="ListParagraph"/>
              <w:numPr>
                <w:ilvl w:val="0"/>
                <w:numId w:val="11"/>
              </w:numPr>
              <w:contextualSpacing/>
              <w:rPr>
                <w:rFonts w:ascii="Times New Roman" w:eastAsia="NSimSun" w:hAnsi="Times New Roman"/>
                <w:lang w:val="en-US"/>
              </w:rPr>
            </w:pPr>
            <w:r w:rsidRPr="009564B5">
              <w:rPr>
                <w:rFonts w:ascii="Times New Roman" w:eastAsia="NSimSun" w:hAnsi="Times New Roman"/>
                <w:lang w:val="en-US"/>
              </w:rPr>
              <w:t xml:space="preserve">If so what </w:t>
            </w:r>
            <w:r w:rsidR="00B86A6E" w:rsidRPr="009564B5">
              <w:rPr>
                <w:rFonts w:ascii="Times New Roman" w:eastAsia="NSimSun" w:hAnsi="Times New Roman"/>
                <w:lang w:val="en-US"/>
              </w:rPr>
              <w:t xml:space="preserve">substances </w:t>
            </w:r>
            <w:r w:rsidRPr="009564B5">
              <w:rPr>
                <w:rFonts w:ascii="Times New Roman" w:eastAsia="NSimSun" w:hAnsi="Times New Roman"/>
                <w:lang w:val="en-US"/>
              </w:rPr>
              <w:t xml:space="preserve">and for </w:t>
            </w:r>
            <w:r w:rsidRPr="009564B5">
              <w:rPr>
                <w:rFonts w:ascii="Times New Roman" w:eastAsia="NSimSun" w:hAnsi="Times New Roman"/>
                <w:lang w:val="en-US"/>
              </w:rPr>
              <w:lastRenderedPageBreak/>
              <w:t>what purposes?</w:t>
            </w:r>
          </w:p>
        </w:tc>
        <w:tc>
          <w:tcPr>
            <w:tcW w:w="3051" w:type="dxa"/>
            <w:tcBorders>
              <w:bottom w:val="dotted" w:sz="4" w:space="0" w:color="auto"/>
            </w:tcBorders>
          </w:tcPr>
          <w:p w:rsidR="00985373" w:rsidRPr="009564B5" w:rsidRDefault="00985373" w:rsidP="00985373">
            <w:pPr>
              <w:rPr>
                <w:rFonts w:ascii="Times New Roman" w:eastAsia="NSimSun" w:hAnsi="Times New Roman"/>
                <w:b/>
              </w:rPr>
            </w:pPr>
          </w:p>
        </w:tc>
      </w:tr>
      <w:tr w:rsidR="00985373" w:rsidRPr="009564B5" w:rsidTr="00985373">
        <w:trPr>
          <w:trHeight w:val="206"/>
          <w:jc w:val="center"/>
        </w:trPr>
        <w:tc>
          <w:tcPr>
            <w:tcW w:w="2250" w:type="dxa"/>
            <w:vMerge/>
            <w:tcBorders>
              <w:bottom w:val="dotted" w:sz="4" w:space="0" w:color="auto"/>
            </w:tcBorders>
          </w:tcPr>
          <w:p w:rsidR="00985373" w:rsidRPr="009564B5" w:rsidRDefault="00985373" w:rsidP="00985373">
            <w:pPr>
              <w:rPr>
                <w:rFonts w:ascii="Times New Roman" w:eastAsia="NSimSun" w:hAnsi="Times New Roman"/>
              </w:rPr>
            </w:pPr>
          </w:p>
        </w:tc>
        <w:tc>
          <w:tcPr>
            <w:tcW w:w="3690" w:type="dxa"/>
            <w:tcBorders>
              <w:top w:val="dotted" w:sz="4" w:space="0" w:color="auto"/>
              <w:bottom w:val="dotted" w:sz="4" w:space="0" w:color="auto"/>
            </w:tcBorders>
          </w:tcPr>
          <w:p w:rsidR="00985373" w:rsidRPr="009564B5" w:rsidRDefault="00985373" w:rsidP="001E4033">
            <w:pPr>
              <w:pStyle w:val="ListParagraph"/>
              <w:numPr>
                <w:ilvl w:val="0"/>
                <w:numId w:val="11"/>
              </w:numPr>
              <w:contextualSpacing/>
              <w:rPr>
                <w:rFonts w:ascii="Times New Roman" w:eastAsia="NSimSun" w:hAnsi="Times New Roman"/>
                <w:lang w:val="en-US"/>
              </w:rPr>
            </w:pPr>
            <w:r w:rsidRPr="009564B5">
              <w:rPr>
                <w:rFonts w:ascii="Times New Roman" w:eastAsia="NSimSun" w:hAnsi="Times New Roman"/>
                <w:lang w:val="en-US"/>
              </w:rPr>
              <w:t>What animals?</w:t>
            </w:r>
          </w:p>
        </w:tc>
        <w:tc>
          <w:tcPr>
            <w:tcW w:w="3051" w:type="dxa"/>
            <w:tcBorders>
              <w:bottom w:val="dotted" w:sz="4" w:space="0" w:color="auto"/>
            </w:tcBorders>
          </w:tcPr>
          <w:p w:rsidR="00985373" w:rsidRPr="009564B5" w:rsidRDefault="00985373" w:rsidP="00985373">
            <w:pPr>
              <w:rPr>
                <w:rFonts w:ascii="Times New Roman" w:eastAsia="NSimSun" w:hAnsi="Times New Roman"/>
                <w:b/>
              </w:rPr>
            </w:pPr>
          </w:p>
        </w:tc>
      </w:tr>
      <w:tr w:rsidR="00985373" w:rsidRPr="009564B5" w:rsidTr="00985373">
        <w:trPr>
          <w:trHeight w:val="206"/>
          <w:jc w:val="center"/>
        </w:trPr>
        <w:tc>
          <w:tcPr>
            <w:tcW w:w="2250" w:type="dxa"/>
            <w:vMerge/>
            <w:tcBorders>
              <w:bottom w:val="dotted" w:sz="4" w:space="0" w:color="auto"/>
            </w:tcBorders>
          </w:tcPr>
          <w:p w:rsidR="00985373" w:rsidRPr="009564B5" w:rsidRDefault="00985373" w:rsidP="00985373">
            <w:pPr>
              <w:rPr>
                <w:rFonts w:ascii="Times New Roman" w:eastAsia="NSimSun" w:hAnsi="Times New Roman"/>
              </w:rPr>
            </w:pPr>
          </w:p>
        </w:tc>
        <w:tc>
          <w:tcPr>
            <w:tcW w:w="3690" w:type="dxa"/>
            <w:tcBorders>
              <w:top w:val="dotted" w:sz="4" w:space="0" w:color="auto"/>
              <w:bottom w:val="dotted" w:sz="4" w:space="0" w:color="auto"/>
            </w:tcBorders>
          </w:tcPr>
          <w:p w:rsidR="00985373" w:rsidRPr="009564B5" w:rsidRDefault="00985373" w:rsidP="001E4033">
            <w:pPr>
              <w:pStyle w:val="ListParagraph"/>
              <w:numPr>
                <w:ilvl w:val="0"/>
                <w:numId w:val="11"/>
              </w:numPr>
              <w:contextualSpacing/>
              <w:rPr>
                <w:rFonts w:ascii="Times New Roman" w:eastAsia="NSimSun" w:hAnsi="Times New Roman"/>
                <w:lang w:val="en-US"/>
              </w:rPr>
            </w:pPr>
            <w:r w:rsidRPr="009564B5">
              <w:rPr>
                <w:rFonts w:ascii="Times New Roman" w:eastAsia="NSimSun" w:hAnsi="Times New Roman"/>
                <w:lang w:val="en-US"/>
              </w:rPr>
              <w:t>What accreditation laboratory has for testing?</w:t>
            </w:r>
          </w:p>
        </w:tc>
        <w:tc>
          <w:tcPr>
            <w:tcW w:w="3051" w:type="dxa"/>
            <w:tcBorders>
              <w:bottom w:val="dotted" w:sz="4" w:space="0" w:color="auto"/>
            </w:tcBorders>
          </w:tcPr>
          <w:p w:rsidR="00985373" w:rsidRPr="009564B5" w:rsidRDefault="00985373" w:rsidP="00985373">
            <w:pPr>
              <w:rPr>
                <w:rFonts w:ascii="Times New Roman" w:eastAsia="NSimSun" w:hAnsi="Times New Roman"/>
                <w:b/>
              </w:rPr>
            </w:pPr>
          </w:p>
        </w:tc>
      </w:tr>
      <w:tr w:rsidR="00985373" w:rsidRPr="009564B5" w:rsidTr="00985373">
        <w:trPr>
          <w:trHeight w:val="206"/>
          <w:jc w:val="center"/>
        </w:trPr>
        <w:tc>
          <w:tcPr>
            <w:tcW w:w="2250" w:type="dxa"/>
            <w:vMerge/>
            <w:tcBorders>
              <w:bottom w:val="dotted" w:sz="4" w:space="0" w:color="auto"/>
            </w:tcBorders>
          </w:tcPr>
          <w:p w:rsidR="00985373" w:rsidRPr="009564B5" w:rsidRDefault="00985373" w:rsidP="00985373">
            <w:pPr>
              <w:rPr>
                <w:rFonts w:ascii="Times New Roman" w:eastAsia="NSimSun" w:hAnsi="Times New Roman"/>
              </w:rPr>
            </w:pPr>
          </w:p>
        </w:tc>
        <w:tc>
          <w:tcPr>
            <w:tcW w:w="3690" w:type="dxa"/>
            <w:tcBorders>
              <w:top w:val="dotted" w:sz="4" w:space="0" w:color="auto"/>
              <w:bottom w:val="dotted" w:sz="4" w:space="0" w:color="auto"/>
            </w:tcBorders>
          </w:tcPr>
          <w:p w:rsidR="00985373" w:rsidRPr="009564B5" w:rsidRDefault="00985373" w:rsidP="00985373">
            <w:pPr>
              <w:jc w:val="both"/>
              <w:rPr>
                <w:rFonts w:ascii="Times New Roman" w:eastAsia="NSimSun" w:hAnsi="Times New Roman"/>
              </w:rPr>
            </w:pPr>
            <w:r w:rsidRPr="009564B5">
              <w:rPr>
                <w:rFonts w:ascii="Times New Roman" w:eastAsia="NSimSun" w:hAnsi="Times New Roman"/>
              </w:rPr>
              <w:t>Does the project include Activities Generally Ineligible for IBRD financing?</w:t>
            </w:r>
          </w:p>
        </w:tc>
        <w:tc>
          <w:tcPr>
            <w:tcW w:w="3051" w:type="dxa"/>
            <w:tcBorders>
              <w:bottom w:val="dotted" w:sz="4" w:space="0" w:color="auto"/>
            </w:tcBorders>
          </w:tcPr>
          <w:p w:rsidR="00985373" w:rsidRPr="009564B5" w:rsidRDefault="00985373" w:rsidP="00985373">
            <w:pPr>
              <w:rPr>
                <w:rFonts w:ascii="Times New Roman" w:eastAsia="NSimSun" w:hAnsi="Times New Roman"/>
                <w:b/>
              </w:rPr>
            </w:pPr>
            <w:r w:rsidRPr="009564B5">
              <w:rPr>
                <w:rFonts w:ascii="Times New Roman" w:eastAsia="NSimSun" w:hAnsi="Times New Roman"/>
                <w:b/>
              </w:rPr>
              <w:t xml:space="preserve">Yes    </w:t>
            </w:r>
            <w:r w:rsidRPr="009564B5">
              <w:rPr>
                <w:rFonts w:ascii="Times New Roman" w:eastAsia="NSimSun" w:hAnsi="Times New Roman"/>
                <w:b/>
              </w:rPr>
              <w:sym w:font="Wingdings" w:char="F0A8"/>
            </w:r>
            <w:r w:rsidRPr="009564B5">
              <w:rPr>
                <w:rFonts w:ascii="Times New Roman" w:eastAsia="NSimSun" w:hAnsi="Times New Roman"/>
                <w:b/>
              </w:rPr>
              <w:t xml:space="preserve">               No    </w:t>
            </w:r>
            <w:r w:rsidRPr="009564B5">
              <w:rPr>
                <w:rFonts w:ascii="Times New Roman" w:eastAsia="NSimSun" w:hAnsi="Times New Roman"/>
                <w:b/>
              </w:rPr>
              <w:sym w:font="Wingdings" w:char="F0A8"/>
            </w:r>
          </w:p>
        </w:tc>
      </w:tr>
      <w:tr w:rsidR="00985373" w:rsidRPr="009564B5" w:rsidTr="00985373">
        <w:trPr>
          <w:jc w:val="center"/>
        </w:trPr>
        <w:tc>
          <w:tcPr>
            <w:tcW w:w="2250" w:type="dxa"/>
            <w:tcBorders>
              <w:top w:val="dotted" w:sz="4" w:space="0" w:color="auto"/>
              <w:left w:val="single" w:sz="4" w:space="0" w:color="auto"/>
              <w:bottom w:val="dotted" w:sz="4" w:space="0" w:color="auto"/>
              <w:right w:val="single" w:sz="4" w:space="0" w:color="auto"/>
            </w:tcBorders>
            <w:shd w:val="clear" w:color="auto" w:fill="auto"/>
          </w:tcPr>
          <w:p w:rsidR="00985373" w:rsidRPr="009564B5" w:rsidRDefault="00985373" w:rsidP="00985373">
            <w:pPr>
              <w:rPr>
                <w:rFonts w:ascii="Times New Roman" w:eastAsia="NSimSun" w:hAnsi="Times New Roman"/>
              </w:rPr>
            </w:pPr>
          </w:p>
          <w:p w:rsidR="00985373" w:rsidRPr="009564B5" w:rsidRDefault="00985373" w:rsidP="00985373">
            <w:pPr>
              <w:rPr>
                <w:rFonts w:ascii="Times New Roman" w:eastAsia="NSimSun" w:hAnsi="Times New Roman"/>
              </w:rPr>
            </w:pPr>
            <w:r w:rsidRPr="009564B5">
              <w:rPr>
                <w:rFonts w:ascii="Times New Roman" w:eastAsia="NSimSun" w:hAnsi="Times New Roman"/>
              </w:rPr>
              <w:t>Signature</w:t>
            </w:r>
          </w:p>
          <w:p w:rsidR="00985373" w:rsidRPr="009564B5" w:rsidRDefault="00985373" w:rsidP="00985373">
            <w:pPr>
              <w:rPr>
                <w:rFonts w:ascii="Times New Roman" w:eastAsia="NSimSun" w:hAnsi="Times New Roman"/>
              </w:rPr>
            </w:pPr>
            <w:r w:rsidRPr="009564B5">
              <w:rPr>
                <w:rFonts w:ascii="Times New Roman" w:eastAsia="NSimSun" w:hAnsi="Times New Roman"/>
              </w:rPr>
              <w:t>Confirming truthfulness of the provided in the table</w:t>
            </w:r>
          </w:p>
          <w:p w:rsidR="00985373" w:rsidRPr="009564B5" w:rsidRDefault="00985373" w:rsidP="00985373">
            <w:pPr>
              <w:rPr>
                <w:rFonts w:ascii="Times New Roman" w:eastAsia="NSimSun" w:hAnsi="Times New Roman"/>
              </w:rPr>
            </w:pPr>
          </w:p>
        </w:tc>
        <w:tc>
          <w:tcPr>
            <w:tcW w:w="6741" w:type="dxa"/>
            <w:gridSpan w:val="2"/>
            <w:tcBorders>
              <w:top w:val="dotted" w:sz="4" w:space="0" w:color="auto"/>
              <w:left w:val="single" w:sz="4" w:space="0" w:color="auto"/>
              <w:bottom w:val="dotted" w:sz="4" w:space="0" w:color="auto"/>
              <w:right w:val="single" w:sz="4" w:space="0" w:color="auto"/>
            </w:tcBorders>
            <w:shd w:val="clear" w:color="auto" w:fill="auto"/>
          </w:tcPr>
          <w:p w:rsidR="00985373" w:rsidRPr="009564B5" w:rsidRDefault="00985373" w:rsidP="00985373">
            <w:pPr>
              <w:rPr>
                <w:rFonts w:ascii="Times New Roman" w:eastAsia="NSimSun" w:hAnsi="Times New Roman"/>
              </w:rPr>
            </w:pPr>
          </w:p>
        </w:tc>
      </w:tr>
    </w:tbl>
    <w:p w:rsidR="00985373" w:rsidRPr="009564B5" w:rsidRDefault="00985373" w:rsidP="0004609B">
      <w:pPr>
        <w:jc w:val="both"/>
        <w:rPr>
          <w:rFonts w:ascii="Times New Roman" w:hAnsi="Times New Roman" w:cs="Times New Roman"/>
        </w:rPr>
      </w:pPr>
    </w:p>
    <w:p w:rsidR="003C1CC4" w:rsidRPr="009564B5" w:rsidRDefault="003C1CC4">
      <w:pPr>
        <w:rPr>
          <w:rFonts w:ascii="Times New Roman" w:hAnsi="Times New Roman" w:cs="Times New Roman"/>
          <w:b/>
          <w:bCs/>
        </w:rPr>
      </w:pPr>
      <w:r w:rsidRPr="009564B5">
        <w:rPr>
          <w:rFonts w:ascii="Times New Roman" w:hAnsi="Times New Roman" w:cs="Times New Roman"/>
          <w:b/>
          <w:bCs/>
        </w:rPr>
        <w:br w:type="page"/>
      </w:r>
    </w:p>
    <w:p w:rsidR="006D0CD2" w:rsidRPr="009564B5" w:rsidRDefault="006D0CD2" w:rsidP="006D0CD2">
      <w:pPr>
        <w:jc w:val="both"/>
        <w:rPr>
          <w:rFonts w:ascii="Times New Roman" w:hAnsi="Times New Roman" w:cs="Times New Roman"/>
          <w:b/>
          <w:bCs/>
        </w:rPr>
      </w:pPr>
      <w:r w:rsidRPr="009564B5">
        <w:rPr>
          <w:rFonts w:ascii="Times New Roman" w:hAnsi="Times New Roman" w:cs="Times New Roman"/>
          <w:b/>
          <w:bCs/>
        </w:rPr>
        <w:lastRenderedPageBreak/>
        <w:t>Annex B: Environmental Category Form</w:t>
      </w:r>
    </w:p>
    <w:tbl>
      <w:tblPr>
        <w:tblStyle w:val="TableGrid"/>
        <w:tblW w:w="8991" w:type="dxa"/>
        <w:jc w:val="center"/>
        <w:tblInd w:w="-9" w:type="dxa"/>
        <w:tblLook w:val="01E0" w:firstRow="1" w:lastRow="1" w:firstColumn="1" w:lastColumn="1" w:noHBand="0" w:noVBand="0"/>
      </w:tblPr>
      <w:tblGrid>
        <w:gridCol w:w="1709"/>
        <w:gridCol w:w="1820"/>
        <w:gridCol w:w="1821"/>
        <w:gridCol w:w="1820"/>
        <w:gridCol w:w="1821"/>
      </w:tblGrid>
      <w:tr w:rsidR="00985373" w:rsidRPr="009564B5" w:rsidTr="007748A7">
        <w:trPr>
          <w:jc w:val="center"/>
        </w:trPr>
        <w:tc>
          <w:tcPr>
            <w:tcW w:w="8991" w:type="dxa"/>
            <w:gridSpan w:val="5"/>
            <w:tcBorders>
              <w:top w:val="dotted" w:sz="4" w:space="0" w:color="auto"/>
              <w:bottom w:val="dotted" w:sz="4" w:space="0" w:color="auto"/>
            </w:tcBorders>
          </w:tcPr>
          <w:p w:rsidR="00985373" w:rsidRPr="009564B5" w:rsidRDefault="00985373" w:rsidP="00985373">
            <w:pPr>
              <w:rPr>
                <w:rFonts w:ascii="Times New Roman" w:eastAsia="NSimSun" w:hAnsi="Times New Roman"/>
                <w:b/>
              </w:rPr>
            </w:pPr>
            <w:r w:rsidRPr="009564B5">
              <w:rPr>
                <w:rFonts w:ascii="Times New Roman" w:eastAsia="NSimSun" w:hAnsi="Times New Roman"/>
                <w:b/>
              </w:rPr>
              <w:t xml:space="preserve">PART 1:  SCREENING  RESULTS (filled by </w:t>
            </w:r>
            <w:r w:rsidR="00073D3F">
              <w:rPr>
                <w:rFonts w:ascii="Times New Roman" w:eastAsia="NSimSun" w:hAnsi="Times New Roman"/>
                <w:b/>
              </w:rPr>
              <w:t>PMU</w:t>
            </w:r>
            <w:r w:rsidRPr="009564B5">
              <w:rPr>
                <w:rFonts w:ascii="Times New Roman" w:eastAsia="NSimSun" w:hAnsi="Times New Roman"/>
                <w:b/>
              </w:rPr>
              <w:t>)</w:t>
            </w:r>
          </w:p>
        </w:tc>
      </w:tr>
      <w:tr w:rsidR="00985373" w:rsidRPr="009564B5" w:rsidTr="007748A7">
        <w:trPr>
          <w:jc w:val="center"/>
        </w:trPr>
        <w:tc>
          <w:tcPr>
            <w:tcW w:w="1709" w:type="dxa"/>
            <w:tcBorders>
              <w:top w:val="dotted" w:sz="4" w:space="0" w:color="auto"/>
              <w:bottom w:val="dotted" w:sz="4" w:space="0" w:color="auto"/>
            </w:tcBorders>
          </w:tcPr>
          <w:p w:rsidR="00985373" w:rsidRPr="009564B5" w:rsidRDefault="00985373" w:rsidP="00985373">
            <w:pPr>
              <w:rPr>
                <w:rFonts w:ascii="Times New Roman" w:eastAsia="NSimSun" w:hAnsi="Times New Roman"/>
                <w:b/>
              </w:rPr>
            </w:pPr>
            <w:r w:rsidRPr="009564B5">
              <w:rPr>
                <w:rFonts w:ascii="Times New Roman" w:eastAsia="NSimSun" w:hAnsi="Times New Roman"/>
                <w:b/>
              </w:rPr>
              <w:t>Screening category according to the project framework</w:t>
            </w:r>
          </w:p>
        </w:tc>
        <w:tc>
          <w:tcPr>
            <w:tcW w:w="1820" w:type="dxa"/>
            <w:tcBorders>
              <w:top w:val="dotted" w:sz="4" w:space="0" w:color="auto"/>
              <w:bottom w:val="dotted" w:sz="4" w:space="0" w:color="auto"/>
            </w:tcBorders>
            <w:vAlign w:val="center"/>
          </w:tcPr>
          <w:p w:rsidR="00985373" w:rsidRPr="009564B5" w:rsidRDefault="00985373" w:rsidP="00985373">
            <w:pPr>
              <w:rPr>
                <w:rFonts w:ascii="Times New Roman" w:eastAsia="NSimSun" w:hAnsi="Times New Roman"/>
                <w:b/>
              </w:rPr>
            </w:pPr>
            <w:r w:rsidRPr="009564B5">
              <w:rPr>
                <w:rFonts w:ascii="Times New Roman" w:eastAsia="NSimSun" w:hAnsi="Times New Roman"/>
                <w:b/>
              </w:rPr>
              <w:t>A</w:t>
            </w:r>
          </w:p>
        </w:tc>
        <w:tc>
          <w:tcPr>
            <w:tcW w:w="1821" w:type="dxa"/>
            <w:tcBorders>
              <w:top w:val="dotted" w:sz="4" w:space="0" w:color="auto"/>
              <w:bottom w:val="dotted" w:sz="4" w:space="0" w:color="auto"/>
            </w:tcBorders>
            <w:vAlign w:val="center"/>
          </w:tcPr>
          <w:p w:rsidR="00985373" w:rsidRPr="009564B5" w:rsidRDefault="00985373" w:rsidP="00985373">
            <w:pPr>
              <w:rPr>
                <w:rFonts w:ascii="Times New Roman" w:eastAsia="NSimSun" w:hAnsi="Times New Roman"/>
                <w:b/>
              </w:rPr>
            </w:pPr>
            <w:r w:rsidRPr="009564B5">
              <w:rPr>
                <w:rFonts w:ascii="Times New Roman" w:eastAsia="NSimSun" w:hAnsi="Times New Roman"/>
                <w:b/>
              </w:rPr>
              <w:t>B +</w:t>
            </w:r>
          </w:p>
        </w:tc>
        <w:tc>
          <w:tcPr>
            <w:tcW w:w="1820" w:type="dxa"/>
            <w:tcBorders>
              <w:top w:val="dotted" w:sz="4" w:space="0" w:color="auto"/>
              <w:bottom w:val="dotted" w:sz="4" w:space="0" w:color="auto"/>
            </w:tcBorders>
            <w:vAlign w:val="center"/>
          </w:tcPr>
          <w:p w:rsidR="00985373" w:rsidRPr="009564B5" w:rsidRDefault="00985373" w:rsidP="00985373">
            <w:pPr>
              <w:rPr>
                <w:rFonts w:ascii="Times New Roman" w:eastAsia="NSimSun" w:hAnsi="Times New Roman"/>
                <w:b/>
              </w:rPr>
            </w:pPr>
            <w:r w:rsidRPr="009564B5">
              <w:rPr>
                <w:rFonts w:ascii="Times New Roman" w:eastAsia="NSimSun" w:hAnsi="Times New Roman"/>
                <w:b/>
              </w:rPr>
              <w:t>B -</w:t>
            </w:r>
          </w:p>
        </w:tc>
        <w:tc>
          <w:tcPr>
            <w:tcW w:w="1821" w:type="dxa"/>
            <w:tcBorders>
              <w:top w:val="dotted" w:sz="4" w:space="0" w:color="auto"/>
              <w:bottom w:val="dotted" w:sz="4" w:space="0" w:color="auto"/>
            </w:tcBorders>
            <w:vAlign w:val="center"/>
          </w:tcPr>
          <w:p w:rsidR="00985373" w:rsidRPr="009564B5" w:rsidRDefault="00985373" w:rsidP="00985373">
            <w:pPr>
              <w:rPr>
                <w:rFonts w:ascii="Times New Roman" w:eastAsia="NSimSun" w:hAnsi="Times New Roman"/>
                <w:b/>
              </w:rPr>
            </w:pPr>
            <w:r w:rsidRPr="009564B5">
              <w:rPr>
                <w:rFonts w:ascii="Times New Roman" w:eastAsia="NSimSun" w:hAnsi="Times New Roman"/>
                <w:b/>
              </w:rPr>
              <w:t>C</w:t>
            </w:r>
          </w:p>
        </w:tc>
      </w:tr>
      <w:tr w:rsidR="00985373" w:rsidRPr="009564B5" w:rsidTr="007748A7">
        <w:trPr>
          <w:jc w:val="center"/>
        </w:trPr>
        <w:tc>
          <w:tcPr>
            <w:tcW w:w="1709" w:type="dxa"/>
            <w:tcBorders>
              <w:top w:val="dotted" w:sz="4" w:space="0" w:color="auto"/>
              <w:bottom w:val="dotted" w:sz="4" w:space="0" w:color="auto"/>
            </w:tcBorders>
          </w:tcPr>
          <w:p w:rsidR="00985373" w:rsidRPr="009564B5" w:rsidRDefault="00B86A6E" w:rsidP="00985373">
            <w:pPr>
              <w:rPr>
                <w:rFonts w:ascii="Times New Roman" w:eastAsia="NSimSun" w:hAnsi="Times New Roman"/>
                <w:b/>
              </w:rPr>
            </w:pPr>
            <w:r w:rsidRPr="009564B5">
              <w:rPr>
                <w:rFonts w:ascii="Times New Roman" w:eastAsia="NSimSun" w:hAnsi="Times New Roman"/>
                <w:b/>
              </w:rPr>
              <w:t>EXPLANATION</w:t>
            </w:r>
          </w:p>
        </w:tc>
        <w:tc>
          <w:tcPr>
            <w:tcW w:w="7282" w:type="dxa"/>
            <w:gridSpan w:val="4"/>
            <w:tcBorders>
              <w:top w:val="dotted" w:sz="4" w:space="0" w:color="auto"/>
              <w:bottom w:val="dotted" w:sz="4" w:space="0" w:color="auto"/>
            </w:tcBorders>
          </w:tcPr>
          <w:p w:rsidR="00985373" w:rsidRPr="009564B5" w:rsidRDefault="00985373" w:rsidP="00985373">
            <w:pPr>
              <w:rPr>
                <w:rFonts w:ascii="Times New Roman" w:eastAsia="NSimSun" w:hAnsi="Times New Roman"/>
                <w:b/>
              </w:rPr>
            </w:pPr>
          </w:p>
        </w:tc>
      </w:tr>
      <w:tr w:rsidR="00985373" w:rsidRPr="009564B5" w:rsidTr="007748A7">
        <w:trPr>
          <w:trHeight w:val="170"/>
          <w:jc w:val="center"/>
        </w:trPr>
        <w:tc>
          <w:tcPr>
            <w:tcW w:w="8991" w:type="dxa"/>
            <w:gridSpan w:val="5"/>
            <w:tcBorders>
              <w:top w:val="dotted" w:sz="4" w:space="0" w:color="auto"/>
              <w:bottom w:val="dotted" w:sz="4" w:space="0" w:color="auto"/>
            </w:tcBorders>
            <w:shd w:val="clear" w:color="auto" w:fill="E6E6E6"/>
          </w:tcPr>
          <w:p w:rsidR="00985373" w:rsidRPr="009564B5" w:rsidRDefault="00985373" w:rsidP="00985373">
            <w:pPr>
              <w:rPr>
                <w:rFonts w:ascii="Times New Roman" w:eastAsia="NSimSun" w:hAnsi="Times New Roman"/>
                <w:b/>
              </w:rPr>
            </w:pPr>
            <w:r w:rsidRPr="009564B5">
              <w:rPr>
                <w:rFonts w:ascii="Times New Roman" w:eastAsia="NSimSun" w:hAnsi="Times New Roman"/>
                <w:b/>
              </w:rPr>
              <w:t>DUE DILIGENCE</w:t>
            </w:r>
          </w:p>
        </w:tc>
      </w:tr>
      <w:tr w:rsidR="00985373" w:rsidRPr="009564B5" w:rsidTr="007748A7">
        <w:trPr>
          <w:jc w:val="center"/>
        </w:trPr>
        <w:tc>
          <w:tcPr>
            <w:tcW w:w="1709" w:type="dxa"/>
            <w:tcBorders>
              <w:top w:val="dotted" w:sz="4" w:space="0" w:color="auto"/>
              <w:bottom w:val="dotted" w:sz="4" w:space="0" w:color="auto"/>
            </w:tcBorders>
            <w:shd w:val="clear" w:color="auto" w:fill="auto"/>
          </w:tcPr>
          <w:p w:rsidR="00985373" w:rsidRPr="009564B5" w:rsidRDefault="00985373" w:rsidP="00985373">
            <w:pPr>
              <w:rPr>
                <w:rFonts w:ascii="Times New Roman" w:eastAsia="NSimSun" w:hAnsi="Times New Roman"/>
                <w:b/>
              </w:rPr>
            </w:pPr>
          </w:p>
        </w:tc>
        <w:tc>
          <w:tcPr>
            <w:tcW w:w="7282" w:type="dxa"/>
            <w:gridSpan w:val="4"/>
            <w:tcBorders>
              <w:top w:val="dotted" w:sz="4" w:space="0" w:color="auto"/>
              <w:bottom w:val="dotted" w:sz="4" w:space="0" w:color="auto"/>
            </w:tcBorders>
            <w:shd w:val="clear" w:color="auto" w:fill="auto"/>
          </w:tcPr>
          <w:p w:rsidR="00985373" w:rsidRPr="009564B5" w:rsidRDefault="00985373" w:rsidP="00985373">
            <w:pPr>
              <w:rPr>
                <w:rFonts w:ascii="Times New Roman" w:eastAsia="NSimSun" w:hAnsi="Times New Roman"/>
                <w:b/>
              </w:rPr>
            </w:pPr>
          </w:p>
        </w:tc>
      </w:tr>
      <w:tr w:rsidR="00985373" w:rsidRPr="009564B5" w:rsidTr="007748A7">
        <w:trPr>
          <w:jc w:val="center"/>
        </w:trPr>
        <w:tc>
          <w:tcPr>
            <w:tcW w:w="8991" w:type="dxa"/>
            <w:gridSpan w:val="5"/>
            <w:tcBorders>
              <w:top w:val="dotted" w:sz="4" w:space="0" w:color="auto"/>
              <w:bottom w:val="nil"/>
            </w:tcBorders>
            <w:shd w:val="clear" w:color="auto" w:fill="E6E6E6"/>
          </w:tcPr>
          <w:p w:rsidR="00985373" w:rsidRPr="009564B5" w:rsidRDefault="00985373" w:rsidP="00985373">
            <w:pPr>
              <w:rPr>
                <w:rFonts w:ascii="Times New Roman" w:eastAsia="NSimSun" w:hAnsi="Times New Roman"/>
                <w:b/>
              </w:rPr>
            </w:pPr>
            <w:r w:rsidRPr="009564B5">
              <w:rPr>
                <w:rFonts w:ascii="Times New Roman" w:eastAsia="NSimSun" w:hAnsi="Times New Roman"/>
                <w:b/>
              </w:rPr>
              <w:t>Category A</w:t>
            </w:r>
          </w:p>
        </w:tc>
      </w:tr>
      <w:tr w:rsidR="00985373" w:rsidRPr="009564B5" w:rsidTr="007748A7">
        <w:trPr>
          <w:jc w:val="center"/>
        </w:trPr>
        <w:tc>
          <w:tcPr>
            <w:tcW w:w="1709" w:type="dxa"/>
            <w:tcBorders>
              <w:top w:val="nil"/>
              <w:left w:val="single" w:sz="4" w:space="0" w:color="auto"/>
              <w:bottom w:val="dotted" w:sz="4" w:space="0" w:color="auto"/>
              <w:right w:val="single" w:sz="4" w:space="0" w:color="auto"/>
            </w:tcBorders>
            <w:shd w:val="clear" w:color="auto" w:fill="auto"/>
          </w:tcPr>
          <w:p w:rsidR="00985373" w:rsidRPr="009564B5" w:rsidRDefault="00985373" w:rsidP="00985373">
            <w:pPr>
              <w:rPr>
                <w:rFonts w:ascii="Times New Roman" w:eastAsia="NSimSun" w:hAnsi="Times New Roman"/>
                <w:b/>
              </w:rPr>
            </w:pPr>
          </w:p>
        </w:tc>
        <w:tc>
          <w:tcPr>
            <w:tcW w:w="7282" w:type="dxa"/>
            <w:gridSpan w:val="4"/>
            <w:tcBorders>
              <w:top w:val="nil"/>
              <w:left w:val="single" w:sz="4" w:space="0" w:color="auto"/>
              <w:bottom w:val="dotted" w:sz="4" w:space="0" w:color="auto"/>
              <w:right w:val="single" w:sz="4" w:space="0" w:color="auto"/>
            </w:tcBorders>
            <w:shd w:val="clear" w:color="auto" w:fill="auto"/>
          </w:tcPr>
          <w:p w:rsidR="00985373" w:rsidRPr="009564B5" w:rsidRDefault="00985373" w:rsidP="00985373">
            <w:pPr>
              <w:rPr>
                <w:rFonts w:ascii="Times New Roman" w:eastAsia="NSimSun" w:hAnsi="Times New Roman"/>
                <w:b/>
              </w:rPr>
            </w:pPr>
            <w:r w:rsidRPr="009564B5">
              <w:rPr>
                <w:rFonts w:ascii="Times New Roman" w:eastAsia="NSimSun" w:hAnsi="Times New Roman"/>
                <w:b/>
              </w:rPr>
              <w:t>Will not be financed by the project</w:t>
            </w:r>
          </w:p>
        </w:tc>
      </w:tr>
      <w:tr w:rsidR="00985373" w:rsidRPr="009564B5" w:rsidTr="007748A7">
        <w:trPr>
          <w:jc w:val="center"/>
        </w:trPr>
        <w:tc>
          <w:tcPr>
            <w:tcW w:w="8991" w:type="dxa"/>
            <w:gridSpan w:val="5"/>
            <w:tcBorders>
              <w:top w:val="dotted" w:sz="4" w:space="0" w:color="auto"/>
              <w:bottom w:val="nil"/>
            </w:tcBorders>
            <w:shd w:val="clear" w:color="auto" w:fill="E6E6E6"/>
          </w:tcPr>
          <w:p w:rsidR="00985373" w:rsidRPr="009564B5" w:rsidRDefault="00985373" w:rsidP="00985373">
            <w:pPr>
              <w:rPr>
                <w:rFonts w:ascii="Times New Roman" w:eastAsia="NSimSun" w:hAnsi="Times New Roman"/>
                <w:b/>
              </w:rPr>
            </w:pPr>
            <w:r w:rsidRPr="009564B5">
              <w:rPr>
                <w:rFonts w:ascii="Times New Roman" w:eastAsia="NSimSun" w:hAnsi="Times New Roman"/>
                <w:b/>
              </w:rPr>
              <w:t>Category B +</w:t>
            </w:r>
          </w:p>
        </w:tc>
      </w:tr>
      <w:tr w:rsidR="00985373" w:rsidRPr="009564B5" w:rsidTr="007748A7">
        <w:trPr>
          <w:jc w:val="center"/>
        </w:trPr>
        <w:tc>
          <w:tcPr>
            <w:tcW w:w="1709" w:type="dxa"/>
            <w:tcBorders>
              <w:top w:val="nil"/>
              <w:left w:val="single" w:sz="4" w:space="0" w:color="auto"/>
              <w:bottom w:val="dotted" w:sz="4" w:space="0" w:color="auto"/>
              <w:right w:val="single" w:sz="4" w:space="0" w:color="auto"/>
            </w:tcBorders>
            <w:shd w:val="clear" w:color="auto" w:fill="auto"/>
          </w:tcPr>
          <w:p w:rsidR="00985373" w:rsidRPr="009564B5" w:rsidRDefault="00985373" w:rsidP="00985373">
            <w:pPr>
              <w:rPr>
                <w:rFonts w:ascii="Times New Roman" w:eastAsia="NSimSun" w:hAnsi="Times New Roman"/>
                <w:b/>
              </w:rPr>
            </w:pPr>
          </w:p>
        </w:tc>
        <w:tc>
          <w:tcPr>
            <w:tcW w:w="7282" w:type="dxa"/>
            <w:gridSpan w:val="4"/>
            <w:tcBorders>
              <w:top w:val="nil"/>
              <w:left w:val="single" w:sz="4" w:space="0" w:color="auto"/>
              <w:bottom w:val="dotted" w:sz="4" w:space="0" w:color="auto"/>
              <w:right w:val="single" w:sz="4" w:space="0" w:color="auto"/>
            </w:tcBorders>
            <w:shd w:val="clear" w:color="auto" w:fill="auto"/>
          </w:tcPr>
          <w:p w:rsidR="00B86A6E" w:rsidRPr="009564B5" w:rsidRDefault="00C43E37" w:rsidP="00C43E37">
            <w:pPr>
              <w:rPr>
                <w:rFonts w:ascii="Times New Roman" w:eastAsia="NSimSun" w:hAnsi="Times New Roman"/>
                <w:b/>
              </w:rPr>
            </w:pPr>
            <w:r>
              <w:rPr>
                <w:rFonts w:ascii="Times New Roman" w:eastAsia="NSimSun" w:hAnsi="Times New Roman"/>
                <w:b/>
              </w:rPr>
              <w:t>EIA if MEN</w:t>
            </w:r>
            <w:r w:rsidR="00985373" w:rsidRPr="009564B5">
              <w:rPr>
                <w:rFonts w:ascii="Times New Roman" w:eastAsia="NSimSun" w:hAnsi="Times New Roman"/>
                <w:b/>
              </w:rPr>
              <w:t xml:space="preserve"> </w:t>
            </w:r>
            <w:r w:rsidR="00BD57BF">
              <w:rPr>
                <w:rFonts w:ascii="Times New Roman" w:eastAsia="NSimSun" w:hAnsi="Times New Roman"/>
                <w:b/>
              </w:rPr>
              <w:t xml:space="preserve">or authorized body </w:t>
            </w:r>
            <w:r>
              <w:rPr>
                <w:rFonts w:ascii="Times New Roman" w:eastAsia="NSimSun" w:hAnsi="Times New Roman"/>
                <w:b/>
              </w:rPr>
              <w:t>asks for EIA</w:t>
            </w:r>
          </w:p>
        </w:tc>
      </w:tr>
      <w:tr w:rsidR="00985373" w:rsidRPr="009564B5" w:rsidTr="007748A7">
        <w:trPr>
          <w:jc w:val="center"/>
        </w:trPr>
        <w:tc>
          <w:tcPr>
            <w:tcW w:w="1709" w:type="dxa"/>
            <w:tcBorders>
              <w:top w:val="dotted" w:sz="4" w:space="0" w:color="auto"/>
              <w:left w:val="single" w:sz="4" w:space="0" w:color="auto"/>
              <w:bottom w:val="dotted" w:sz="4" w:space="0" w:color="auto"/>
              <w:right w:val="single" w:sz="4" w:space="0" w:color="auto"/>
            </w:tcBorders>
            <w:shd w:val="clear" w:color="auto" w:fill="F2F2F2" w:themeFill="background1" w:themeFillShade="F2"/>
          </w:tcPr>
          <w:p w:rsidR="00985373" w:rsidRPr="009564B5" w:rsidRDefault="00985373" w:rsidP="00985373">
            <w:pPr>
              <w:rPr>
                <w:rFonts w:ascii="Times New Roman" w:eastAsia="NSimSun" w:hAnsi="Times New Roman"/>
                <w:b/>
              </w:rPr>
            </w:pPr>
            <w:r w:rsidRPr="009564B5">
              <w:rPr>
                <w:rFonts w:ascii="Times New Roman" w:eastAsia="NSimSun" w:hAnsi="Times New Roman"/>
                <w:b/>
              </w:rPr>
              <w:t>Category B -</w:t>
            </w:r>
          </w:p>
        </w:tc>
        <w:tc>
          <w:tcPr>
            <w:tcW w:w="7282" w:type="dxa"/>
            <w:gridSpan w:val="4"/>
            <w:tcBorders>
              <w:top w:val="dotted" w:sz="4" w:space="0" w:color="auto"/>
              <w:left w:val="single" w:sz="4" w:space="0" w:color="auto"/>
              <w:bottom w:val="dotted" w:sz="4" w:space="0" w:color="auto"/>
              <w:right w:val="single" w:sz="4" w:space="0" w:color="auto"/>
            </w:tcBorders>
            <w:shd w:val="clear" w:color="auto" w:fill="F2F2F2" w:themeFill="background1" w:themeFillShade="F2"/>
          </w:tcPr>
          <w:p w:rsidR="00985373" w:rsidRPr="009564B5" w:rsidRDefault="00985373" w:rsidP="00985373">
            <w:pPr>
              <w:rPr>
                <w:rFonts w:ascii="Times New Roman" w:eastAsia="NSimSun" w:hAnsi="Times New Roman"/>
                <w:b/>
              </w:rPr>
            </w:pPr>
          </w:p>
        </w:tc>
      </w:tr>
      <w:tr w:rsidR="00985373" w:rsidRPr="009564B5" w:rsidTr="007748A7">
        <w:trPr>
          <w:jc w:val="center"/>
        </w:trPr>
        <w:tc>
          <w:tcPr>
            <w:tcW w:w="1709" w:type="dxa"/>
            <w:tcBorders>
              <w:top w:val="dotted" w:sz="4" w:space="0" w:color="auto"/>
              <w:left w:val="single" w:sz="4" w:space="0" w:color="auto"/>
              <w:bottom w:val="dotted" w:sz="4" w:space="0" w:color="auto"/>
              <w:right w:val="single" w:sz="4" w:space="0" w:color="auto"/>
            </w:tcBorders>
            <w:shd w:val="clear" w:color="auto" w:fill="auto"/>
          </w:tcPr>
          <w:p w:rsidR="00985373" w:rsidRPr="009564B5" w:rsidRDefault="00985373" w:rsidP="00985373">
            <w:pPr>
              <w:rPr>
                <w:rFonts w:ascii="Times New Roman" w:eastAsia="NSimSun" w:hAnsi="Times New Roman"/>
                <w:b/>
              </w:rPr>
            </w:pPr>
          </w:p>
        </w:tc>
        <w:tc>
          <w:tcPr>
            <w:tcW w:w="7282" w:type="dxa"/>
            <w:gridSpan w:val="4"/>
            <w:tcBorders>
              <w:top w:val="dotted" w:sz="4" w:space="0" w:color="auto"/>
              <w:left w:val="single" w:sz="4" w:space="0" w:color="auto"/>
              <w:bottom w:val="dotted" w:sz="4" w:space="0" w:color="auto"/>
              <w:right w:val="single" w:sz="4" w:space="0" w:color="auto"/>
            </w:tcBorders>
            <w:shd w:val="clear" w:color="auto" w:fill="auto"/>
          </w:tcPr>
          <w:p w:rsidR="00985373" w:rsidRPr="009564B5" w:rsidRDefault="00985373" w:rsidP="00B858F5">
            <w:pPr>
              <w:rPr>
                <w:rFonts w:ascii="Times New Roman" w:eastAsia="NSimSun" w:hAnsi="Times New Roman"/>
                <w:b/>
              </w:rPr>
            </w:pPr>
            <w:r w:rsidRPr="009564B5">
              <w:rPr>
                <w:rFonts w:ascii="Times New Roman" w:eastAsia="NSimSun" w:hAnsi="Times New Roman"/>
                <w:b/>
              </w:rPr>
              <w:t>Material EMP together with the necessary licenses</w:t>
            </w:r>
            <w:r w:rsidR="00ED6D80" w:rsidRPr="009564B5">
              <w:rPr>
                <w:rFonts w:ascii="Times New Roman" w:eastAsia="NSimSun" w:hAnsi="Times New Roman"/>
                <w:b/>
              </w:rPr>
              <w:t xml:space="preserve"> and MSDS</w:t>
            </w:r>
            <w:r w:rsidR="00A31535" w:rsidRPr="009564B5">
              <w:rPr>
                <w:rFonts w:ascii="Times New Roman" w:eastAsia="NSimSun" w:hAnsi="Times New Roman"/>
                <w:b/>
              </w:rPr>
              <w:t>s</w:t>
            </w:r>
          </w:p>
          <w:p w:rsidR="00A143D3" w:rsidRPr="009564B5" w:rsidRDefault="00A143D3" w:rsidP="00A143D3">
            <w:pPr>
              <w:rPr>
                <w:rFonts w:ascii="Times New Roman" w:eastAsia="NSimSun" w:hAnsi="Times New Roman"/>
                <w:b/>
              </w:rPr>
            </w:pPr>
            <w:r w:rsidRPr="009564B5">
              <w:rPr>
                <w:rFonts w:ascii="Times New Roman" w:eastAsia="NSimSun" w:hAnsi="Times New Roman"/>
                <w:b/>
              </w:rPr>
              <w:t xml:space="preserve">EMP or EMP checklist </w:t>
            </w:r>
          </w:p>
          <w:p w:rsidR="00A143D3" w:rsidRPr="009564B5" w:rsidRDefault="00A143D3" w:rsidP="00B858F5">
            <w:pPr>
              <w:rPr>
                <w:rFonts w:ascii="Times New Roman" w:eastAsia="NSimSun" w:hAnsi="Times New Roman"/>
                <w:b/>
              </w:rPr>
            </w:pPr>
          </w:p>
        </w:tc>
      </w:tr>
      <w:tr w:rsidR="00985373" w:rsidRPr="009564B5" w:rsidTr="007748A7">
        <w:trPr>
          <w:jc w:val="center"/>
        </w:trPr>
        <w:tc>
          <w:tcPr>
            <w:tcW w:w="1709" w:type="dxa"/>
            <w:tcBorders>
              <w:top w:val="dotted" w:sz="4" w:space="0" w:color="auto"/>
              <w:left w:val="single" w:sz="4" w:space="0" w:color="auto"/>
              <w:bottom w:val="dotted" w:sz="4" w:space="0" w:color="auto"/>
              <w:right w:val="single" w:sz="4" w:space="0" w:color="auto"/>
            </w:tcBorders>
            <w:shd w:val="clear" w:color="auto" w:fill="F2F2F2" w:themeFill="background1" w:themeFillShade="F2"/>
          </w:tcPr>
          <w:p w:rsidR="00985373" w:rsidRPr="009564B5" w:rsidRDefault="00985373" w:rsidP="00985373">
            <w:pPr>
              <w:rPr>
                <w:rFonts w:ascii="Times New Roman" w:eastAsia="NSimSun" w:hAnsi="Times New Roman"/>
                <w:b/>
              </w:rPr>
            </w:pPr>
            <w:r w:rsidRPr="009564B5">
              <w:rPr>
                <w:rFonts w:ascii="Times New Roman" w:eastAsia="NSimSun" w:hAnsi="Times New Roman"/>
                <w:b/>
              </w:rPr>
              <w:t>Category C</w:t>
            </w:r>
          </w:p>
        </w:tc>
        <w:tc>
          <w:tcPr>
            <w:tcW w:w="7282" w:type="dxa"/>
            <w:gridSpan w:val="4"/>
            <w:tcBorders>
              <w:top w:val="dotted" w:sz="4" w:space="0" w:color="auto"/>
              <w:left w:val="single" w:sz="4" w:space="0" w:color="auto"/>
              <w:bottom w:val="dotted" w:sz="4" w:space="0" w:color="auto"/>
              <w:right w:val="single" w:sz="4" w:space="0" w:color="auto"/>
            </w:tcBorders>
            <w:shd w:val="clear" w:color="auto" w:fill="F2F2F2" w:themeFill="background1" w:themeFillShade="F2"/>
          </w:tcPr>
          <w:p w:rsidR="00985373" w:rsidRPr="009564B5" w:rsidRDefault="00985373" w:rsidP="00985373">
            <w:pPr>
              <w:rPr>
                <w:rFonts w:ascii="Times New Roman" w:eastAsia="NSimSun" w:hAnsi="Times New Roman"/>
                <w:b/>
              </w:rPr>
            </w:pPr>
          </w:p>
        </w:tc>
      </w:tr>
      <w:tr w:rsidR="00985373" w:rsidRPr="009564B5" w:rsidTr="007748A7">
        <w:trPr>
          <w:jc w:val="center"/>
        </w:trPr>
        <w:tc>
          <w:tcPr>
            <w:tcW w:w="1709" w:type="dxa"/>
            <w:tcBorders>
              <w:top w:val="dotted" w:sz="4" w:space="0" w:color="auto"/>
              <w:left w:val="single" w:sz="4" w:space="0" w:color="auto"/>
              <w:bottom w:val="dotted" w:sz="4" w:space="0" w:color="auto"/>
              <w:right w:val="single" w:sz="4" w:space="0" w:color="auto"/>
            </w:tcBorders>
            <w:shd w:val="clear" w:color="auto" w:fill="auto"/>
          </w:tcPr>
          <w:p w:rsidR="00985373" w:rsidRPr="009564B5" w:rsidRDefault="00985373" w:rsidP="00985373">
            <w:pPr>
              <w:rPr>
                <w:rFonts w:ascii="Times New Roman" w:eastAsia="NSimSun" w:hAnsi="Times New Roman"/>
                <w:b/>
              </w:rPr>
            </w:pPr>
          </w:p>
        </w:tc>
        <w:tc>
          <w:tcPr>
            <w:tcW w:w="7282" w:type="dxa"/>
            <w:gridSpan w:val="4"/>
            <w:tcBorders>
              <w:top w:val="dotted" w:sz="4" w:space="0" w:color="auto"/>
              <w:left w:val="single" w:sz="4" w:space="0" w:color="auto"/>
              <w:bottom w:val="dotted" w:sz="4" w:space="0" w:color="auto"/>
              <w:right w:val="single" w:sz="4" w:space="0" w:color="auto"/>
            </w:tcBorders>
            <w:shd w:val="clear" w:color="auto" w:fill="auto"/>
          </w:tcPr>
          <w:p w:rsidR="00985373" w:rsidRPr="009564B5" w:rsidRDefault="00985373" w:rsidP="00985373">
            <w:pPr>
              <w:rPr>
                <w:rFonts w:ascii="Times New Roman" w:eastAsia="NSimSun" w:hAnsi="Times New Roman"/>
                <w:b/>
              </w:rPr>
            </w:pPr>
            <w:r w:rsidRPr="009564B5">
              <w:rPr>
                <w:rFonts w:ascii="Times New Roman" w:eastAsia="NSimSun" w:hAnsi="Times New Roman"/>
                <w:b/>
              </w:rPr>
              <w:t>No due diligence</w:t>
            </w:r>
          </w:p>
        </w:tc>
      </w:tr>
      <w:tr w:rsidR="008E51BF" w:rsidRPr="009564B5" w:rsidTr="007748A7">
        <w:trPr>
          <w:jc w:val="center"/>
        </w:trPr>
        <w:tc>
          <w:tcPr>
            <w:tcW w:w="1709" w:type="dxa"/>
            <w:tcBorders>
              <w:top w:val="dotted" w:sz="4" w:space="0" w:color="auto"/>
              <w:left w:val="single" w:sz="4" w:space="0" w:color="auto"/>
              <w:bottom w:val="dotted" w:sz="4" w:space="0" w:color="auto"/>
              <w:right w:val="single" w:sz="4" w:space="0" w:color="auto"/>
            </w:tcBorders>
            <w:shd w:val="clear" w:color="auto" w:fill="auto"/>
          </w:tcPr>
          <w:p w:rsidR="008E51BF" w:rsidRPr="009564B5" w:rsidRDefault="008E51BF" w:rsidP="00985373">
            <w:pPr>
              <w:rPr>
                <w:rFonts w:ascii="Times New Roman" w:eastAsia="NSimSun" w:hAnsi="Times New Roman"/>
                <w:b/>
              </w:rPr>
            </w:pPr>
            <w:r>
              <w:rPr>
                <w:rFonts w:ascii="Times New Roman" w:eastAsia="NSimSun" w:hAnsi="Times New Roman"/>
                <w:b/>
              </w:rPr>
              <w:t>Final decision on EA due diligence</w:t>
            </w:r>
          </w:p>
        </w:tc>
        <w:tc>
          <w:tcPr>
            <w:tcW w:w="7282" w:type="dxa"/>
            <w:gridSpan w:val="4"/>
            <w:tcBorders>
              <w:top w:val="dotted" w:sz="4" w:space="0" w:color="auto"/>
              <w:left w:val="single" w:sz="4" w:space="0" w:color="auto"/>
              <w:bottom w:val="dotted" w:sz="4" w:space="0" w:color="auto"/>
              <w:right w:val="single" w:sz="4" w:space="0" w:color="auto"/>
            </w:tcBorders>
            <w:shd w:val="clear" w:color="auto" w:fill="auto"/>
          </w:tcPr>
          <w:p w:rsidR="008E51BF" w:rsidRPr="009564B5" w:rsidRDefault="008E51BF" w:rsidP="00985373">
            <w:pPr>
              <w:rPr>
                <w:rFonts w:ascii="Times New Roman" w:eastAsia="NSimSun" w:hAnsi="Times New Roman"/>
                <w:b/>
              </w:rPr>
            </w:pPr>
          </w:p>
        </w:tc>
      </w:tr>
      <w:tr w:rsidR="00985373" w:rsidRPr="009564B5" w:rsidTr="007748A7">
        <w:trPr>
          <w:jc w:val="center"/>
        </w:trPr>
        <w:tc>
          <w:tcPr>
            <w:tcW w:w="1709" w:type="dxa"/>
            <w:tcBorders>
              <w:top w:val="dotted" w:sz="4" w:space="0" w:color="auto"/>
              <w:left w:val="single" w:sz="4" w:space="0" w:color="auto"/>
              <w:bottom w:val="dotted" w:sz="4" w:space="0" w:color="auto"/>
              <w:right w:val="single" w:sz="4" w:space="0" w:color="auto"/>
            </w:tcBorders>
            <w:shd w:val="clear" w:color="auto" w:fill="auto"/>
          </w:tcPr>
          <w:p w:rsidR="00985373" w:rsidRPr="009564B5" w:rsidRDefault="00985373" w:rsidP="00985373">
            <w:pPr>
              <w:rPr>
                <w:rFonts w:ascii="Times New Roman" w:eastAsia="NSimSun" w:hAnsi="Times New Roman"/>
                <w:b/>
              </w:rPr>
            </w:pPr>
          </w:p>
          <w:p w:rsidR="00985373" w:rsidRPr="009564B5" w:rsidRDefault="00985373" w:rsidP="00985373">
            <w:pPr>
              <w:rPr>
                <w:rFonts w:ascii="Times New Roman" w:eastAsia="NSimSun" w:hAnsi="Times New Roman"/>
                <w:b/>
              </w:rPr>
            </w:pPr>
            <w:r w:rsidRPr="009564B5">
              <w:rPr>
                <w:rFonts w:ascii="Times New Roman" w:eastAsia="NSimSun" w:hAnsi="Times New Roman"/>
                <w:b/>
              </w:rPr>
              <w:t>Additional explanation required</w:t>
            </w:r>
          </w:p>
          <w:p w:rsidR="00985373" w:rsidRPr="009564B5" w:rsidRDefault="00985373" w:rsidP="00985373">
            <w:pPr>
              <w:rPr>
                <w:rFonts w:ascii="Times New Roman" w:eastAsia="NSimSun" w:hAnsi="Times New Roman"/>
                <w:b/>
              </w:rPr>
            </w:pPr>
          </w:p>
          <w:p w:rsidR="00985373" w:rsidRPr="009564B5" w:rsidRDefault="00985373" w:rsidP="00985373">
            <w:pPr>
              <w:rPr>
                <w:rFonts w:ascii="Times New Roman" w:eastAsia="NSimSun" w:hAnsi="Times New Roman"/>
                <w:b/>
              </w:rPr>
            </w:pPr>
          </w:p>
        </w:tc>
        <w:tc>
          <w:tcPr>
            <w:tcW w:w="7282" w:type="dxa"/>
            <w:gridSpan w:val="4"/>
            <w:tcBorders>
              <w:top w:val="dotted" w:sz="4" w:space="0" w:color="auto"/>
              <w:left w:val="single" w:sz="4" w:space="0" w:color="auto"/>
              <w:bottom w:val="dotted" w:sz="4" w:space="0" w:color="auto"/>
              <w:right w:val="single" w:sz="4" w:space="0" w:color="auto"/>
            </w:tcBorders>
            <w:shd w:val="clear" w:color="auto" w:fill="auto"/>
          </w:tcPr>
          <w:p w:rsidR="00985373" w:rsidRPr="009564B5" w:rsidRDefault="00985373" w:rsidP="00985373">
            <w:pPr>
              <w:rPr>
                <w:rFonts w:ascii="Times New Roman" w:eastAsia="NSimSun" w:hAnsi="Times New Roman"/>
                <w:b/>
              </w:rPr>
            </w:pPr>
          </w:p>
        </w:tc>
      </w:tr>
    </w:tbl>
    <w:p w:rsidR="00985373" w:rsidRPr="009564B5" w:rsidRDefault="00985373" w:rsidP="0004609B">
      <w:pPr>
        <w:jc w:val="both"/>
        <w:rPr>
          <w:rFonts w:ascii="Times New Roman" w:hAnsi="Times New Roman" w:cs="Times New Roman"/>
          <w:u w:val="single"/>
        </w:rPr>
      </w:pPr>
    </w:p>
    <w:p w:rsidR="003C1CC4" w:rsidRPr="009564B5" w:rsidRDefault="003C1CC4">
      <w:pPr>
        <w:rPr>
          <w:rFonts w:ascii="Times New Roman" w:hAnsi="Times New Roman" w:cs="Times New Roman"/>
          <w:b/>
          <w:bCs/>
        </w:rPr>
      </w:pPr>
      <w:bookmarkStart w:id="13" w:name="_Toc220122641"/>
      <w:r w:rsidRPr="009564B5">
        <w:rPr>
          <w:rFonts w:ascii="Times New Roman" w:hAnsi="Times New Roman" w:cs="Times New Roman"/>
          <w:b/>
          <w:bCs/>
        </w:rPr>
        <w:br w:type="page"/>
      </w:r>
    </w:p>
    <w:p w:rsidR="009227C9" w:rsidRPr="009564B5" w:rsidRDefault="009227C9">
      <w:pPr>
        <w:rPr>
          <w:rFonts w:ascii="Times New Roman" w:hAnsi="Times New Roman" w:cs="Times New Roman"/>
          <w:b/>
          <w:bCs/>
        </w:rPr>
      </w:pPr>
      <w:r w:rsidRPr="009564B5">
        <w:rPr>
          <w:rFonts w:ascii="Times New Roman" w:hAnsi="Times New Roman" w:cs="Times New Roman"/>
          <w:b/>
          <w:bCs/>
        </w:rPr>
        <w:lastRenderedPageBreak/>
        <w:t xml:space="preserve">Annex C: </w:t>
      </w:r>
      <w:r w:rsidR="00A9693D">
        <w:rPr>
          <w:rFonts w:ascii="Times New Roman" w:hAnsi="Times New Roman" w:cs="Times New Roman"/>
          <w:b/>
          <w:bCs/>
        </w:rPr>
        <w:t xml:space="preserve">EIA scope </w:t>
      </w:r>
      <w:r w:rsidRPr="009564B5">
        <w:rPr>
          <w:rFonts w:ascii="Times New Roman" w:hAnsi="Times New Roman" w:cs="Times New Roman"/>
          <w:b/>
          <w:bCs/>
        </w:rPr>
        <w:t xml:space="preserve">for projects that would require full EIA according to decision of </w:t>
      </w:r>
      <w:r w:rsidR="00F51C37">
        <w:rPr>
          <w:rFonts w:ascii="Times New Roman" w:hAnsi="Times New Roman" w:cs="Times New Roman"/>
          <w:b/>
          <w:bCs/>
        </w:rPr>
        <w:t>MOE or authorized body</w:t>
      </w:r>
      <w:r w:rsidRPr="009564B5">
        <w:rPr>
          <w:rFonts w:ascii="Times New Roman" w:hAnsi="Times New Roman" w:cs="Times New Roman"/>
          <w:b/>
          <w:bCs/>
        </w:rPr>
        <w:t xml:space="preserve"> </w:t>
      </w:r>
    </w:p>
    <w:p w:rsidR="009227C9" w:rsidRPr="009564B5" w:rsidRDefault="009227C9" w:rsidP="003C1CC4">
      <w:pPr>
        <w:pStyle w:val="NormalWeb"/>
        <w:jc w:val="both"/>
        <w:rPr>
          <w:color w:val="000000"/>
          <w:sz w:val="20"/>
          <w:szCs w:val="20"/>
        </w:rPr>
      </w:pPr>
      <w:r w:rsidRPr="009564B5">
        <w:rPr>
          <w:color w:val="000000"/>
          <w:sz w:val="20"/>
          <w:szCs w:val="20"/>
        </w:rPr>
        <w:t>The EA report should include the following items (not necessarily in the order shown):</w:t>
      </w:r>
    </w:p>
    <w:p w:rsidR="009227C9" w:rsidRPr="009564B5" w:rsidRDefault="009227C9" w:rsidP="003C1CC4">
      <w:pPr>
        <w:pStyle w:val="pabid4"/>
        <w:jc w:val="both"/>
        <w:rPr>
          <w:color w:val="000000"/>
          <w:sz w:val="20"/>
          <w:szCs w:val="20"/>
        </w:rPr>
      </w:pPr>
      <w:r w:rsidRPr="009564B5">
        <w:rPr>
          <w:color w:val="000000"/>
          <w:sz w:val="20"/>
          <w:szCs w:val="20"/>
        </w:rPr>
        <w:t xml:space="preserve">(a)  </w:t>
      </w:r>
      <w:r w:rsidRPr="009564B5">
        <w:rPr>
          <w:i/>
          <w:iCs/>
          <w:color w:val="000000"/>
          <w:sz w:val="20"/>
          <w:szCs w:val="20"/>
        </w:rPr>
        <w:t>Executive summary</w:t>
      </w:r>
      <w:r w:rsidRPr="009564B5">
        <w:rPr>
          <w:color w:val="000000"/>
          <w:sz w:val="20"/>
          <w:szCs w:val="20"/>
        </w:rPr>
        <w:t>.  Concisely discusses significant findings and recommended actions.</w:t>
      </w:r>
    </w:p>
    <w:p w:rsidR="009227C9" w:rsidRPr="009564B5" w:rsidRDefault="009227C9" w:rsidP="003C1CC4">
      <w:pPr>
        <w:pStyle w:val="pabid6"/>
        <w:jc w:val="both"/>
        <w:rPr>
          <w:color w:val="000000"/>
          <w:sz w:val="20"/>
          <w:szCs w:val="20"/>
        </w:rPr>
      </w:pPr>
      <w:r w:rsidRPr="009564B5">
        <w:rPr>
          <w:color w:val="000000"/>
          <w:sz w:val="20"/>
          <w:szCs w:val="20"/>
        </w:rPr>
        <w:t xml:space="preserve">(b)  </w:t>
      </w:r>
      <w:r w:rsidRPr="009564B5">
        <w:rPr>
          <w:i/>
          <w:iCs/>
          <w:color w:val="000000"/>
          <w:sz w:val="20"/>
          <w:szCs w:val="20"/>
        </w:rPr>
        <w:t>Policy, legal, and administrative framework</w:t>
      </w:r>
      <w:r w:rsidRPr="009564B5">
        <w:rPr>
          <w:color w:val="000000"/>
          <w:sz w:val="20"/>
          <w:szCs w:val="20"/>
        </w:rPr>
        <w:t>.  Discusses the policy, legal, and administrative framework within which the EA is carried out.  </w:t>
      </w:r>
      <w:proofErr w:type="gramStart"/>
      <w:r w:rsidRPr="009564B5">
        <w:rPr>
          <w:color w:val="000000"/>
          <w:sz w:val="20"/>
          <w:szCs w:val="20"/>
        </w:rPr>
        <w:t xml:space="preserve">Explains the environmental requirements of any </w:t>
      </w:r>
      <w:proofErr w:type="spellStart"/>
      <w:r w:rsidRPr="009564B5">
        <w:rPr>
          <w:color w:val="000000"/>
          <w:sz w:val="20"/>
          <w:szCs w:val="20"/>
        </w:rPr>
        <w:t>cofinanciers</w:t>
      </w:r>
      <w:proofErr w:type="spellEnd"/>
      <w:r w:rsidRPr="009564B5">
        <w:rPr>
          <w:color w:val="000000"/>
          <w:sz w:val="20"/>
          <w:szCs w:val="20"/>
        </w:rPr>
        <w:t>.</w:t>
      </w:r>
      <w:proofErr w:type="gramEnd"/>
      <w:r w:rsidRPr="009564B5">
        <w:rPr>
          <w:color w:val="000000"/>
          <w:sz w:val="20"/>
          <w:szCs w:val="20"/>
        </w:rPr>
        <w:t xml:space="preserve"> Identifies relevant international environmental agreements to which the country is a party.</w:t>
      </w:r>
    </w:p>
    <w:p w:rsidR="009227C9" w:rsidRPr="009564B5" w:rsidRDefault="009227C9" w:rsidP="003C1CC4">
      <w:pPr>
        <w:pStyle w:val="pabid5"/>
        <w:jc w:val="both"/>
        <w:rPr>
          <w:color w:val="000000"/>
          <w:sz w:val="20"/>
          <w:szCs w:val="20"/>
        </w:rPr>
      </w:pPr>
      <w:r w:rsidRPr="009564B5">
        <w:rPr>
          <w:color w:val="000000"/>
          <w:sz w:val="20"/>
          <w:szCs w:val="20"/>
        </w:rPr>
        <w:t xml:space="preserve">(c)  </w:t>
      </w:r>
      <w:r w:rsidRPr="009564B5">
        <w:rPr>
          <w:i/>
          <w:iCs/>
          <w:color w:val="000000"/>
          <w:sz w:val="20"/>
          <w:szCs w:val="20"/>
        </w:rPr>
        <w:t>Project description</w:t>
      </w:r>
      <w:r w:rsidRPr="009564B5">
        <w:rPr>
          <w:color w:val="000000"/>
          <w:sz w:val="20"/>
          <w:szCs w:val="20"/>
        </w:rPr>
        <w:t>.  Concisely describes the proposed project and its geographic, ecological, social, and temporal context, including any offsite investments that may be required (e.g., dedicated pipelines, access roads, power plants, water supply, housing, and raw material and product storage facilities).  </w:t>
      </w:r>
      <w:proofErr w:type="gramStart"/>
      <w:r w:rsidRPr="009564B5">
        <w:rPr>
          <w:color w:val="000000"/>
          <w:sz w:val="20"/>
          <w:szCs w:val="20"/>
        </w:rPr>
        <w:t xml:space="preserve">Indicates the need for any resettlement plan or indigenous </w:t>
      </w:r>
      <w:r w:rsidR="00917D8D" w:rsidRPr="009564B5">
        <w:rPr>
          <w:color w:val="000000"/>
          <w:sz w:val="20"/>
          <w:szCs w:val="20"/>
        </w:rPr>
        <w:t>people’s</w:t>
      </w:r>
      <w:r w:rsidRPr="009564B5">
        <w:rPr>
          <w:color w:val="000000"/>
          <w:sz w:val="20"/>
          <w:szCs w:val="20"/>
        </w:rPr>
        <w:t xml:space="preserve"> development plan</w:t>
      </w:r>
      <w:bookmarkStart w:id="14" w:name="fref2"/>
      <w:bookmarkEnd w:id="14"/>
      <w:r w:rsidRPr="009564B5">
        <w:rPr>
          <w:color w:val="000000"/>
          <w:sz w:val="20"/>
          <w:szCs w:val="20"/>
        </w:rPr>
        <w:t>.</w:t>
      </w:r>
      <w:proofErr w:type="gramEnd"/>
      <w:r w:rsidRPr="009564B5">
        <w:rPr>
          <w:color w:val="000000"/>
          <w:sz w:val="20"/>
          <w:szCs w:val="20"/>
        </w:rPr>
        <w:t>  Normally includes a map showing the project site and the project's area of influence.</w:t>
      </w:r>
    </w:p>
    <w:p w:rsidR="009227C9" w:rsidRPr="009564B5" w:rsidRDefault="009227C9" w:rsidP="003C1CC4">
      <w:pPr>
        <w:pStyle w:val="pabid6"/>
        <w:jc w:val="both"/>
        <w:rPr>
          <w:color w:val="000000"/>
          <w:sz w:val="20"/>
          <w:szCs w:val="20"/>
        </w:rPr>
      </w:pPr>
      <w:r w:rsidRPr="009564B5">
        <w:rPr>
          <w:color w:val="000000"/>
          <w:sz w:val="20"/>
          <w:szCs w:val="20"/>
        </w:rPr>
        <w:t xml:space="preserve">(d)  </w:t>
      </w:r>
      <w:r w:rsidRPr="009564B5">
        <w:rPr>
          <w:i/>
          <w:iCs/>
          <w:color w:val="000000"/>
          <w:sz w:val="20"/>
          <w:szCs w:val="20"/>
        </w:rPr>
        <w:t>Baseline data</w:t>
      </w:r>
      <w:r w:rsidRPr="009564B5">
        <w:rPr>
          <w:color w:val="000000"/>
          <w:sz w:val="20"/>
          <w:szCs w:val="20"/>
        </w:rPr>
        <w:t xml:space="preserve">.  Assesses the dimensions of the study area and describes relevant physical, biological, and socioeconomic conditions, including any changes anticipated before the project commences.  Also takes into account current and proposed development activities within the project area but not directly connected to the project.  Data should be relevant to decisions about project location, design, operation, or </w:t>
      </w:r>
      <w:proofErr w:type="spellStart"/>
      <w:r w:rsidRPr="009564B5">
        <w:rPr>
          <w:color w:val="000000"/>
          <w:sz w:val="20"/>
          <w:szCs w:val="20"/>
        </w:rPr>
        <w:t>mitigatory</w:t>
      </w:r>
      <w:proofErr w:type="spellEnd"/>
      <w:r w:rsidRPr="009564B5">
        <w:rPr>
          <w:color w:val="000000"/>
          <w:sz w:val="20"/>
          <w:szCs w:val="20"/>
        </w:rPr>
        <w:t xml:space="preserve"> measures. The section indicates the accuracy, reliability, and sources of the data.</w:t>
      </w:r>
    </w:p>
    <w:p w:rsidR="009227C9" w:rsidRPr="009564B5" w:rsidRDefault="009227C9" w:rsidP="003C1CC4">
      <w:pPr>
        <w:pStyle w:val="pabid6"/>
        <w:jc w:val="both"/>
        <w:rPr>
          <w:color w:val="000000"/>
          <w:sz w:val="20"/>
          <w:szCs w:val="20"/>
        </w:rPr>
      </w:pPr>
      <w:r w:rsidRPr="009564B5">
        <w:rPr>
          <w:color w:val="000000"/>
          <w:sz w:val="20"/>
          <w:szCs w:val="20"/>
        </w:rPr>
        <w:t xml:space="preserve">(e)  </w:t>
      </w:r>
      <w:r w:rsidRPr="009564B5">
        <w:rPr>
          <w:i/>
          <w:iCs/>
          <w:color w:val="000000"/>
          <w:sz w:val="20"/>
          <w:szCs w:val="20"/>
        </w:rPr>
        <w:t>Environmental impacts</w:t>
      </w:r>
      <w:r w:rsidRPr="009564B5">
        <w:rPr>
          <w:color w:val="000000"/>
          <w:sz w:val="20"/>
          <w:szCs w:val="20"/>
        </w:rPr>
        <w:t>.  Predicts and assesses the project's likely positive and negative impacts, in quantitative terms to the extent possible.  </w:t>
      </w:r>
      <w:proofErr w:type="gramStart"/>
      <w:r w:rsidRPr="009564B5">
        <w:rPr>
          <w:color w:val="000000"/>
          <w:sz w:val="20"/>
          <w:szCs w:val="20"/>
        </w:rPr>
        <w:t>Identifies mitigation measures and any residual negative impacts that cannot be mitigated.</w:t>
      </w:r>
      <w:proofErr w:type="gramEnd"/>
      <w:r w:rsidRPr="009564B5">
        <w:rPr>
          <w:color w:val="000000"/>
          <w:sz w:val="20"/>
          <w:szCs w:val="20"/>
        </w:rPr>
        <w:t>  </w:t>
      </w:r>
      <w:proofErr w:type="gramStart"/>
      <w:r w:rsidRPr="009564B5">
        <w:rPr>
          <w:color w:val="000000"/>
          <w:sz w:val="20"/>
          <w:szCs w:val="20"/>
        </w:rPr>
        <w:t>Explores opportunities for environmental enhancement.</w:t>
      </w:r>
      <w:proofErr w:type="gramEnd"/>
      <w:r w:rsidRPr="009564B5">
        <w:rPr>
          <w:color w:val="000000"/>
          <w:sz w:val="20"/>
          <w:szCs w:val="20"/>
        </w:rPr>
        <w:t>  Identifies and estimates the extent and quality of available data, key data gaps, and uncertainties associated with predictions, and specifies topics that do not require further attention.</w:t>
      </w:r>
    </w:p>
    <w:p w:rsidR="009227C9" w:rsidRPr="009564B5" w:rsidRDefault="009227C9" w:rsidP="003C1CC4">
      <w:pPr>
        <w:pStyle w:val="pabid8"/>
        <w:jc w:val="both"/>
        <w:rPr>
          <w:color w:val="000000"/>
          <w:sz w:val="20"/>
          <w:szCs w:val="20"/>
        </w:rPr>
      </w:pPr>
      <w:r w:rsidRPr="009564B5">
        <w:rPr>
          <w:color w:val="000000"/>
          <w:sz w:val="20"/>
          <w:szCs w:val="20"/>
        </w:rPr>
        <w:t xml:space="preserve">(f)  </w:t>
      </w:r>
      <w:r w:rsidRPr="009564B5">
        <w:rPr>
          <w:i/>
          <w:iCs/>
          <w:color w:val="000000"/>
          <w:sz w:val="20"/>
          <w:szCs w:val="20"/>
        </w:rPr>
        <w:t>Analysis of alternatives</w:t>
      </w:r>
      <w:r w:rsidRPr="009564B5">
        <w:rPr>
          <w:color w:val="000000"/>
          <w:sz w:val="20"/>
          <w:szCs w:val="20"/>
        </w:rPr>
        <w:t>.</w:t>
      </w:r>
      <w:bookmarkStart w:id="15" w:name="fref3"/>
      <w:bookmarkEnd w:id="15"/>
      <w:r w:rsidR="00FD3BC5" w:rsidRPr="009564B5">
        <w:rPr>
          <w:color w:val="000000"/>
          <w:sz w:val="20"/>
          <w:szCs w:val="20"/>
        </w:rPr>
        <w:fldChar w:fldCharType="begin"/>
      </w:r>
      <w:r w:rsidRPr="009564B5">
        <w:rPr>
          <w:color w:val="000000"/>
          <w:sz w:val="20"/>
          <w:szCs w:val="20"/>
        </w:rPr>
        <w:instrText xml:space="preserve"> HYPERLINK "http://web.worldbank.org/WBSITE/EXTERNAL/PROJECTS/EXTPOLICIES/EXTOPMANUAL/0,,contentMDK:20065951~menuPK:64701637~pagePK:64709096~piPK:64709108~theSitePK:502184,00.html" \l "fn3" </w:instrText>
      </w:r>
      <w:r w:rsidR="00FD3BC5" w:rsidRPr="009564B5">
        <w:rPr>
          <w:color w:val="000000"/>
          <w:sz w:val="20"/>
          <w:szCs w:val="20"/>
        </w:rPr>
        <w:fldChar w:fldCharType="separate"/>
      </w:r>
      <w:r w:rsidRPr="009564B5">
        <w:rPr>
          <w:color w:val="204E84"/>
          <w:sz w:val="20"/>
          <w:szCs w:val="20"/>
          <w:u w:val="single"/>
          <w:vertAlign w:val="superscript"/>
        </w:rPr>
        <w:t>3</w:t>
      </w:r>
      <w:r w:rsidR="00FD3BC5" w:rsidRPr="009564B5">
        <w:rPr>
          <w:color w:val="000000"/>
          <w:sz w:val="20"/>
          <w:szCs w:val="20"/>
        </w:rPr>
        <w:fldChar w:fldCharType="end"/>
      </w:r>
      <w:r w:rsidRPr="009564B5">
        <w:rPr>
          <w:color w:val="000000"/>
          <w:sz w:val="20"/>
          <w:szCs w:val="20"/>
        </w:rPr>
        <w:t>   Systematically compares feasible alternatives to the proposed project site, technology, design, and operation--including the "without project" situation--in terms of their potential environmental impacts; the feasibility of mitigating these impacts; their capital and recurrent costs; their suitability under local conditions; and their institutional, training, and monitoring requirements.  For each of the alternatives, quantifies the environmental impacts to the extent possible, and attaches economic values where feasible.  States the basis for selecting the particular project design proposed and justifies recommended emission levels and approaches to pollution prevention and abatement.</w:t>
      </w:r>
    </w:p>
    <w:p w:rsidR="009227C9" w:rsidRPr="009564B5" w:rsidRDefault="009227C9" w:rsidP="003C1CC4">
      <w:pPr>
        <w:pStyle w:val="pabid10"/>
        <w:jc w:val="both"/>
        <w:rPr>
          <w:color w:val="000000"/>
          <w:sz w:val="20"/>
          <w:szCs w:val="20"/>
        </w:rPr>
      </w:pPr>
      <w:r w:rsidRPr="009564B5">
        <w:rPr>
          <w:color w:val="000000"/>
          <w:sz w:val="20"/>
          <w:szCs w:val="20"/>
        </w:rPr>
        <w:t xml:space="preserve">(g)  </w:t>
      </w:r>
      <w:r w:rsidRPr="009564B5">
        <w:rPr>
          <w:i/>
          <w:iCs/>
          <w:color w:val="000000"/>
          <w:sz w:val="20"/>
          <w:szCs w:val="20"/>
        </w:rPr>
        <w:t>Environmental management plan (EMP)</w:t>
      </w:r>
      <w:r w:rsidRPr="009564B5">
        <w:rPr>
          <w:color w:val="000000"/>
          <w:sz w:val="20"/>
          <w:szCs w:val="20"/>
        </w:rPr>
        <w:t>.  Covers mitigation measures, monitoring, and institutional strengthening;</w:t>
      </w:r>
    </w:p>
    <w:p w:rsidR="009227C9" w:rsidRPr="009564B5" w:rsidRDefault="009227C9" w:rsidP="003C1CC4">
      <w:pPr>
        <w:pStyle w:val="pabid12"/>
        <w:jc w:val="both"/>
        <w:rPr>
          <w:color w:val="000000"/>
          <w:sz w:val="20"/>
          <w:szCs w:val="20"/>
        </w:rPr>
      </w:pPr>
      <w:r w:rsidRPr="009564B5">
        <w:rPr>
          <w:color w:val="000000"/>
          <w:sz w:val="20"/>
          <w:szCs w:val="20"/>
        </w:rPr>
        <w:t xml:space="preserve">(h) </w:t>
      </w:r>
      <w:r w:rsidRPr="009564B5">
        <w:rPr>
          <w:i/>
          <w:iCs/>
          <w:color w:val="000000"/>
          <w:sz w:val="20"/>
          <w:szCs w:val="20"/>
        </w:rPr>
        <w:t>Appendixes</w:t>
      </w:r>
    </w:p>
    <w:p w:rsidR="009227C9" w:rsidRPr="009564B5" w:rsidRDefault="009227C9" w:rsidP="003C1CC4">
      <w:pPr>
        <w:pStyle w:val="pabid12"/>
        <w:jc w:val="both"/>
        <w:rPr>
          <w:color w:val="000000"/>
          <w:sz w:val="20"/>
          <w:szCs w:val="20"/>
        </w:rPr>
      </w:pPr>
      <w:r w:rsidRPr="009564B5">
        <w:rPr>
          <w:color w:val="000000"/>
          <w:sz w:val="20"/>
          <w:szCs w:val="20"/>
        </w:rPr>
        <w:t>(</w:t>
      </w:r>
      <w:proofErr w:type="spellStart"/>
      <w:proofErr w:type="gramStart"/>
      <w:r w:rsidRPr="009564B5">
        <w:rPr>
          <w:color w:val="000000"/>
          <w:sz w:val="20"/>
          <w:szCs w:val="20"/>
        </w:rPr>
        <w:t>i</w:t>
      </w:r>
      <w:proofErr w:type="spellEnd"/>
      <w:proofErr w:type="gramEnd"/>
      <w:r w:rsidRPr="009564B5">
        <w:rPr>
          <w:color w:val="000000"/>
          <w:sz w:val="20"/>
          <w:szCs w:val="20"/>
        </w:rPr>
        <w:t>)  List of EA report preparers--individuals and organizations.</w:t>
      </w:r>
    </w:p>
    <w:p w:rsidR="009227C9" w:rsidRPr="009564B5" w:rsidRDefault="009227C9" w:rsidP="003C1CC4">
      <w:pPr>
        <w:pStyle w:val="pabid12"/>
        <w:jc w:val="both"/>
        <w:rPr>
          <w:color w:val="000000"/>
          <w:sz w:val="20"/>
          <w:szCs w:val="20"/>
        </w:rPr>
      </w:pPr>
      <w:r w:rsidRPr="009564B5">
        <w:rPr>
          <w:color w:val="000000"/>
          <w:sz w:val="20"/>
          <w:szCs w:val="20"/>
        </w:rPr>
        <w:lastRenderedPageBreak/>
        <w:t>(ii) References--written materials</w:t>
      </w:r>
      <w:proofErr w:type="gramStart"/>
      <w:r w:rsidRPr="009564B5">
        <w:rPr>
          <w:color w:val="000000"/>
          <w:sz w:val="20"/>
          <w:szCs w:val="20"/>
        </w:rPr>
        <w:t>  both</w:t>
      </w:r>
      <w:proofErr w:type="gramEnd"/>
      <w:r w:rsidRPr="009564B5">
        <w:rPr>
          <w:color w:val="000000"/>
          <w:sz w:val="20"/>
          <w:szCs w:val="20"/>
        </w:rPr>
        <w:t xml:space="preserve"> published and unpublished, used in study preparation.</w:t>
      </w:r>
    </w:p>
    <w:p w:rsidR="009227C9" w:rsidRPr="009564B5" w:rsidRDefault="009227C9" w:rsidP="003C1CC4">
      <w:pPr>
        <w:pStyle w:val="pabid12"/>
        <w:jc w:val="both"/>
        <w:rPr>
          <w:color w:val="000000"/>
          <w:sz w:val="20"/>
          <w:szCs w:val="20"/>
        </w:rPr>
      </w:pPr>
      <w:r w:rsidRPr="009564B5">
        <w:rPr>
          <w:color w:val="000000"/>
          <w:sz w:val="20"/>
          <w:szCs w:val="20"/>
        </w:rPr>
        <w:t>(iii) Record of interagency and consultation meetings, including consultations for obtaining the informed views of the affected people and local nongovernmental organizations (NGOs).  The record specifies any means other than consultations (e.g., surveys) that were used to obtain the views of affected groups and local NGOs.</w:t>
      </w:r>
    </w:p>
    <w:p w:rsidR="009227C9" w:rsidRPr="009564B5" w:rsidRDefault="009227C9" w:rsidP="003C1CC4">
      <w:pPr>
        <w:pStyle w:val="pabid12"/>
        <w:jc w:val="both"/>
        <w:rPr>
          <w:color w:val="000000"/>
          <w:sz w:val="20"/>
          <w:szCs w:val="20"/>
        </w:rPr>
      </w:pPr>
      <w:proofErr w:type="gramStart"/>
      <w:r w:rsidRPr="009564B5">
        <w:rPr>
          <w:color w:val="000000"/>
          <w:sz w:val="20"/>
          <w:szCs w:val="20"/>
        </w:rPr>
        <w:t>(iv) Tables</w:t>
      </w:r>
      <w:proofErr w:type="gramEnd"/>
      <w:r w:rsidRPr="009564B5">
        <w:rPr>
          <w:color w:val="000000"/>
          <w:sz w:val="20"/>
          <w:szCs w:val="20"/>
        </w:rPr>
        <w:t xml:space="preserve"> presenting the relevant data referred to or summarized in the main text.</w:t>
      </w:r>
    </w:p>
    <w:p w:rsidR="009227C9" w:rsidRPr="009564B5" w:rsidRDefault="009227C9" w:rsidP="003C1CC4">
      <w:pPr>
        <w:pStyle w:val="pabid12"/>
        <w:jc w:val="both"/>
        <w:rPr>
          <w:b/>
          <w:bCs/>
        </w:rPr>
      </w:pPr>
      <w:r w:rsidRPr="009564B5">
        <w:rPr>
          <w:color w:val="000000"/>
          <w:sz w:val="20"/>
          <w:szCs w:val="20"/>
        </w:rPr>
        <w:t xml:space="preserve">(v) List of associated reports (e.g., resettlement plan or indigenous </w:t>
      </w:r>
      <w:r w:rsidR="00A223CB" w:rsidRPr="009564B5">
        <w:rPr>
          <w:color w:val="000000"/>
          <w:sz w:val="20"/>
          <w:szCs w:val="20"/>
        </w:rPr>
        <w:t>people’s</w:t>
      </w:r>
      <w:r w:rsidRPr="009564B5">
        <w:rPr>
          <w:color w:val="000000"/>
          <w:sz w:val="20"/>
          <w:szCs w:val="20"/>
        </w:rPr>
        <w:t xml:space="preserve"> development plan).</w:t>
      </w:r>
      <w:r w:rsidR="003C1CC4" w:rsidRPr="009564B5">
        <w:rPr>
          <w:color w:val="000000"/>
          <w:sz w:val="20"/>
          <w:szCs w:val="20"/>
        </w:rPr>
        <w:t xml:space="preserve"> </w:t>
      </w:r>
      <w:r w:rsidRPr="009564B5">
        <w:rPr>
          <w:b/>
          <w:bCs/>
        </w:rPr>
        <w:br w:type="page"/>
      </w:r>
    </w:p>
    <w:p w:rsidR="0004609B" w:rsidRPr="009564B5" w:rsidRDefault="009227C9" w:rsidP="0004609B">
      <w:pPr>
        <w:jc w:val="both"/>
        <w:rPr>
          <w:rFonts w:ascii="Times New Roman" w:hAnsi="Times New Roman" w:cs="Times New Roman"/>
          <w:b/>
          <w:bCs/>
        </w:rPr>
      </w:pPr>
      <w:r w:rsidRPr="009564B5">
        <w:rPr>
          <w:rFonts w:ascii="Times New Roman" w:hAnsi="Times New Roman" w:cs="Times New Roman"/>
          <w:b/>
          <w:bCs/>
        </w:rPr>
        <w:lastRenderedPageBreak/>
        <w:t>Annex D</w:t>
      </w:r>
      <w:r w:rsidR="0004609B" w:rsidRPr="009564B5">
        <w:rPr>
          <w:rFonts w:ascii="Times New Roman" w:hAnsi="Times New Roman" w:cs="Times New Roman"/>
          <w:b/>
          <w:bCs/>
        </w:rPr>
        <w:t>: Template for Environmental Management Plan</w:t>
      </w:r>
      <w:bookmarkEnd w:id="13"/>
    </w:p>
    <w:p w:rsidR="003C1CC4" w:rsidRPr="009564B5" w:rsidRDefault="003C1CC4" w:rsidP="003C1CC4">
      <w:pPr>
        <w:spacing w:before="100" w:beforeAutospacing="1" w:after="100" w:afterAutospacing="1" w:line="240" w:lineRule="auto"/>
        <w:jc w:val="both"/>
        <w:rPr>
          <w:rFonts w:ascii="Times New Roman" w:eastAsia="Times New Roman" w:hAnsi="Times New Roman" w:cs="Times New Roman"/>
          <w:color w:val="000000"/>
          <w:sz w:val="20"/>
          <w:szCs w:val="20"/>
        </w:rPr>
      </w:pPr>
      <w:r w:rsidRPr="009564B5">
        <w:rPr>
          <w:rFonts w:ascii="Times New Roman" w:eastAsia="Times New Roman" w:hAnsi="Times New Roman" w:cs="Times New Roman"/>
          <w:color w:val="000000"/>
          <w:sz w:val="20"/>
          <w:szCs w:val="20"/>
        </w:rPr>
        <w:t>1.  A project's environmental management plan (EMP) consists of the set of mitigation, monitoring, and institutional measures to be taken during implementation and operation to eliminate adverse environmental and social impacts, offset them, or reduce them to acceptable levels. The plan also includes the actions needed to implement these measures.</w:t>
      </w:r>
      <w:hyperlink r:id="rId14" w:anchor="f1" w:history="1">
        <w:r w:rsidRPr="009564B5">
          <w:rPr>
            <w:rFonts w:ascii="Times New Roman" w:eastAsia="Times New Roman" w:hAnsi="Times New Roman" w:cs="Times New Roman"/>
            <w:color w:val="204E84"/>
            <w:sz w:val="20"/>
            <w:szCs w:val="20"/>
            <w:u w:val="single"/>
            <w:vertAlign w:val="superscript"/>
          </w:rPr>
          <w:t>1</w:t>
        </w:r>
      </w:hyperlink>
      <w:r w:rsidRPr="009564B5">
        <w:rPr>
          <w:rFonts w:ascii="Times New Roman" w:eastAsia="Times New Roman" w:hAnsi="Times New Roman" w:cs="Times New Roman"/>
          <w:color w:val="000000"/>
          <w:sz w:val="20"/>
          <w:szCs w:val="20"/>
        </w:rPr>
        <w:t xml:space="preserve">  Management plans are essential elements of EA reports for Category </w:t>
      </w:r>
      <w:proofErr w:type="gramStart"/>
      <w:r w:rsidRPr="009564B5">
        <w:rPr>
          <w:rFonts w:ascii="Times New Roman" w:eastAsia="Times New Roman" w:hAnsi="Times New Roman" w:cs="Times New Roman"/>
          <w:color w:val="000000"/>
          <w:sz w:val="20"/>
          <w:szCs w:val="20"/>
        </w:rPr>
        <w:t>A</w:t>
      </w:r>
      <w:proofErr w:type="gramEnd"/>
      <w:r w:rsidRPr="009564B5">
        <w:rPr>
          <w:rFonts w:ascii="Times New Roman" w:eastAsia="Times New Roman" w:hAnsi="Times New Roman" w:cs="Times New Roman"/>
          <w:color w:val="000000"/>
          <w:sz w:val="20"/>
          <w:szCs w:val="20"/>
        </w:rPr>
        <w:t xml:space="preserve"> projects; for many Category B projects, the EA may result in a management plan only.  To prepare a management plan, the borrower and its EA design team (a) identify the set of responses to potentially adverse impacts; (b) determine requirements for ensuring that those responses are made effectively and in a timely manner; and (c) describe the means for meeting those requirements.</w:t>
      </w:r>
      <w:hyperlink r:id="rId15" w:anchor="f1" w:history="1">
        <w:r w:rsidRPr="009564B5">
          <w:rPr>
            <w:rFonts w:ascii="Times New Roman" w:eastAsia="Times New Roman" w:hAnsi="Times New Roman" w:cs="Times New Roman"/>
            <w:color w:val="204E84"/>
            <w:sz w:val="20"/>
            <w:szCs w:val="20"/>
            <w:u w:val="single"/>
            <w:vertAlign w:val="superscript"/>
          </w:rPr>
          <w:t>2</w:t>
        </w:r>
      </w:hyperlink>
      <w:r w:rsidRPr="009564B5">
        <w:rPr>
          <w:rFonts w:ascii="Times New Roman" w:eastAsia="Times New Roman" w:hAnsi="Times New Roman" w:cs="Times New Roman"/>
          <w:color w:val="000000"/>
          <w:sz w:val="20"/>
          <w:szCs w:val="20"/>
        </w:rPr>
        <w:t>  More specifically, the EMP includes the following components.</w:t>
      </w:r>
    </w:p>
    <w:p w:rsidR="003C1CC4" w:rsidRPr="009564B5" w:rsidRDefault="003C1CC4" w:rsidP="003C1CC4">
      <w:pPr>
        <w:spacing w:before="100" w:beforeAutospacing="1" w:after="100" w:afterAutospacing="1" w:line="240" w:lineRule="auto"/>
        <w:jc w:val="both"/>
        <w:rPr>
          <w:rFonts w:ascii="Times New Roman" w:eastAsia="Times New Roman" w:hAnsi="Times New Roman" w:cs="Times New Roman"/>
          <w:color w:val="000000"/>
          <w:sz w:val="20"/>
          <w:szCs w:val="20"/>
        </w:rPr>
      </w:pPr>
      <w:r w:rsidRPr="009564B5">
        <w:rPr>
          <w:rFonts w:ascii="Times New Roman" w:eastAsia="Times New Roman" w:hAnsi="Times New Roman" w:cs="Times New Roman"/>
          <w:i/>
          <w:iCs/>
          <w:color w:val="000000"/>
          <w:sz w:val="20"/>
          <w:szCs w:val="20"/>
        </w:rPr>
        <w:t>Mitigation</w:t>
      </w:r>
    </w:p>
    <w:p w:rsidR="003C1CC4" w:rsidRPr="009564B5" w:rsidRDefault="003C1CC4" w:rsidP="003C1CC4">
      <w:pPr>
        <w:spacing w:before="100" w:beforeAutospacing="1" w:after="100" w:afterAutospacing="1" w:line="240" w:lineRule="auto"/>
        <w:jc w:val="both"/>
        <w:rPr>
          <w:rFonts w:ascii="Times New Roman" w:eastAsia="Times New Roman" w:hAnsi="Times New Roman" w:cs="Times New Roman"/>
          <w:color w:val="000000"/>
          <w:sz w:val="20"/>
          <w:szCs w:val="20"/>
        </w:rPr>
      </w:pPr>
      <w:r w:rsidRPr="009564B5">
        <w:rPr>
          <w:rFonts w:ascii="Times New Roman" w:eastAsia="Times New Roman" w:hAnsi="Times New Roman" w:cs="Times New Roman"/>
          <w:color w:val="000000"/>
          <w:sz w:val="20"/>
          <w:szCs w:val="20"/>
        </w:rPr>
        <w:t>2.  The EMP identifies feasible and cost-effective measures that may reduce potentially significant adverse environmental impacts to acceptable levels.  The plan includes compensatory measures if mitigation measures are not feasible, cost-effective, or sufficient.  Specifically, the EMP</w:t>
      </w:r>
    </w:p>
    <w:p w:rsidR="003C1CC4" w:rsidRPr="009564B5" w:rsidRDefault="003C1CC4" w:rsidP="003C1CC4">
      <w:pPr>
        <w:spacing w:beforeAutospacing="1" w:after="100" w:afterAutospacing="1" w:line="240" w:lineRule="auto"/>
        <w:jc w:val="both"/>
        <w:rPr>
          <w:rFonts w:ascii="Times New Roman" w:eastAsia="Times New Roman" w:hAnsi="Times New Roman" w:cs="Times New Roman"/>
          <w:color w:val="000000"/>
          <w:sz w:val="20"/>
          <w:szCs w:val="20"/>
        </w:rPr>
      </w:pPr>
      <w:r w:rsidRPr="009564B5">
        <w:rPr>
          <w:rFonts w:ascii="Times New Roman" w:eastAsia="Times New Roman" w:hAnsi="Times New Roman" w:cs="Times New Roman"/>
          <w:color w:val="000000"/>
          <w:sz w:val="20"/>
          <w:szCs w:val="20"/>
        </w:rPr>
        <w:t xml:space="preserve">(a)  </w:t>
      </w:r>
      <w:proofErr w:type="gramStart"/>
      <w:r w:rsidRPr="009564B5">
        <w:rPr>
          <w:rFonts w:ascii="Times New Roman" w:eastAsia="Times New Roman" w:hAnsi="Times New Roman" w:cs="Times New Roman"/>
          <w:color w:val="000000"/>
          <w:sz w:val="20"/>
          <w:szCs w:val="20"/>
        </w:rPr>
        <w:t>identifies</w:t>
      </w:r>
      <w:proofErr w:type="gramEnd"/>
      <w:r w:rsidRPr="009564B5">
        <w:rPr>
          <w:rFonts w:ascii="Times New Roman" w:eastAsia="Times New Roman" w:hAnsi="Times New Roman" w:cs="Times New Roman"/>
          <w:color w:val="000000"/>
          <w:sz w:val="20"/>
          <w:szCs w:val="20"/>
        </w:rPr>
        <w:t xml:space="preserve"> and summarizes all anticipated significant adverse environmental impacts (including those involving indigenous people or involuntary resettlement);</w:t>
      </w:r>
    </w:p>
    <w:p w:rsidR="003C1CC4" w:rsidRPr="009564B5" w:rsidRDefault="003C1CC4" w:rsidP="003C1CC4">
      <w:pPr>
        <w:spacing w:before="100" w:beforeAutospacing="1" w:after="100" w:afterAutospacing="1" w:line="240" w:lineRule="auto"/>
        <w:jc w:val="both"/>
        <w:rPr>
          <w:rFonts w:ascii="Times New Roman" w:eastAsia="Times New Roman" w:hAnsi="Times New Roman" w:cs="Times New Roman"/>
          <w:color w:val="000000"/>
          <w:sz w:val="20"/>
          <w:szCs w:val="20"/>
        </w:rPr>
      </w:pPr>
      <w:r w:rsidRPr="009564B5">
        <w:rPr>
          <w:rFonts w:ascii="Times New Roman" w:eastAsia="Times New Roman" w:hAnsi="Times New Roman" w:cs="Times New Roman"/>
          <w:color w:val="000000"/>
          <w:sz w:val="20"/>
          <w:szCs w:val="20"/>
        </w:rPr>
        <w:t>(b)  describes--with technical details--each mitigation measure, including the type of impact to which it relates and the conditions under which it is required (e.g., continuously or in the event of contingencies), together with designs, equipment descriptions, and operating procedures, as appropriate;</w:t>
      </w:r>
    </w:p>
    <w:p w:rsidR="003C1CC4" w:rsidRPr="009564B5" w:rsidRDefault="003C1CC4" w:rsidP="003C1CC4">
      <w:pPr>
        <w:spacing w:before="100" w:beforeAutospacing="1" w:after="100" w:afterAutospacing="1" w:line="240" w:lineRule="auto"/>
        <w:jc w:val="both"/>
        <w:rPr>
          <w:rFonts w:ascii="Times New Roman" w:eastAsia="Times New Roman" w:hAnsi="Times New Roman" w:cs="Times New Roman"/>
          <w:color w:val="000000"/>
          <w:sz w:val="20"/>
          <w:szCs w:val="20"/>
        </w:rPr>
      </w:pPr>
      <w:r w:rsidRPr="009564B5">
        <w:rPr>
          <w:rFonts w:ascii="Times New Roman" w:eastAsia="Times New Roman" w:hAnsi="Times New Roman" w:cs="Times New Roman"/>
          <w:color w:val="000000"/>
          <w:sz w:val="20"/>
          <w:szCs w:val="20"/>
        </w:rPr>
        <w:t xml:space="preserve">(c)  </w:t>
      </w:r>
      <w:proofErr w:type="gramStart"/>
      <w:r w:rsidRPr="009564B5">
        <w:rPr>
          <w:rFonts w:ascii="Times New Roman" w:eastAsia="Times New Roman" w:hAnsi="Times New Roman" w:cs="Times New Roman"/>
          <w:color w:val="000000"/>
          <w:sz w:val="20"/>
          <w:szCs w:val="20"/>
        </w:rPr>
        <w:t>estimates</w:t>
      </w:r>
      <w:proofErr w:type="gramEnd"/>
      <w:r w:rsidRPr="009564B5">
        <w:rPr>
          <w:rFonts w:ascii="Times New Roman" w:eastAsia="Times New Roman" w:hAnsi="Times New Roman" w:cs="Times New Roman"/>
          <w:color w:val="000000"/>
          <w:sz w:val="20"/>
          <w:szCs w:val="20"/>
        </w:rPr>
        <w:t xml:space="preserve"> any potential environmental impacts of these measures; and</w:t>
      </w:r>
    </w:p>
    <w:p w:rsidR="003C1CC4" w:rsidRPr="009564B5" w:rsidRDefault="003C1CC4" w:rsidP="003C1CC4">
      <w:pPr>
        <w:spacing w:before="100" w:beforeAutospacing="1" w:after="100" w:afterAutospacing="1" w:line="240" w:lineRule="auto"/>
        <w:jc w:val="both"/>
        <w:rPr>
          <w:rFonts w:ascii="Times New Roman" w:eastAsia="Times New Roman" w:hAnsi="Times New Roman" w:cs="Times New Roman"/>
          <w:color w:val="000000"/>
          <w:sz w:val="20"/>
          <w:szCs w:val="20"/>
        </w:rPr>
      </w:pPr>
      <w:r w:rsidRPr="009564B5">
        <w:rPr>
          <w:rFonts w:ascii="Times New Roman" w:eastAsia="Times New Roman" w:hAnsi="Times New Roman" w:cs="Times New Roman"/>
          <w:color w:val="000000"/>
          <w:sz w:val="20"/>
          <w:szCs w:val="20"/>
        </w:rPr>
        <w:t>(d)  </w:t>
      </w:r>
      <w:proofErr w:type="gramStart"/>
      <w:r w:rsidRPr="009564B5">
        <w:rPr>
          <w:rFonts w:ascii="Times New Roman" w:eastAsia="Times New Roman" w:hAnsi="Times New Roman" w:cs="Times New Roman"/>
          <w:color w:val="000000"/>
          <w:sz w:val="20"/>
          <w:szCs w:val="20"/>
        </w:rPr>
        <w:t>provides</w:t>
      </w:r>
      <w:proofErr w:type="gramEnd"/>
      <w:r w:rsidRPr="009564B5">
        <w:rPr>
          <w:rFonts w:ascii="Times New Roman" w:eastAsia="Times New Roman" w:hAnsi="Times New Roman" w:cs="Times New Roman"/>
          <w:color w:val="000000"/>
          <w:sz w:val="20"/>
          <w:szCs w:val="20"/>
        </w:rPr>
        <w:t xml:space="preserve"> linkage with any other mitigation plans (e.g., for involuntary resettlement, indigenous peoples, or cultural property) required for the project.</w:t>
      </w:r>
    </w:p>
    <w:p w:rsidR="003C1CC4" w:rsidRPr="009564B5" w:rsidRDefault="003C1CC4" w:rsidP="003C1CC4">
      <w:pPr>
        <w:spacing w:after="0" w:line="240" w:lineRule="auto"/>
        <w:jc w:val="both"/>
        <w:rPr>
          <w:rFonts w:ascii="Times New Roman" w:eastAsia="Times New Roman" w:hAnsi="Times New Roman" w:cs="Times New Roman"/>
          <w:color w:val="000000"/>
          <w:sz w:val="20"/>
          <w:szCs w:val="20"/>
        </w:rPr>
      </w:pPr>
      <w:r w:rsidRPr="009564B5">
        <w:rPr>
          <w:rFonts w:ascii="Times New Roman" w:eastAsia="Times New Roman" w:hAnsi="Times New Roman" w:cs="Times New Roman"/>
          <w:color w:val="000000"/>
          <w:sz w:val="20"/>
          <w:szCs w:val="20"/>
        </w:rPr>
        <w:t> </w:t>
      </w:r>
    </w:p>
    <w:p w:rsidR="003C1CC4" w:rsidRPr="009564B5" w:rsidRDefault="003C1CC4" w:rsidP="003C1CC4">
      <w:pPr>
        <w:spacing w:after="0" w:line="240" w:lineRule="auto"/>
        <w:jc w:val="both"/>
        <w:rPr>
          <w:rFonts w:ascii="Times New Roman" w:eastAsia="Times New Roman" w:hAnsi="Times New Roman" w:cs="Times New Roman"/>
          <w:color w:val="000000"/>
          <w:sz w:val="20"/>
          <w:szCs w:val="20"/>
        </w:rPr>
      </w:pPr>
      <w:r w:rsidRPr="009564B5">
        <w:rPr>
          <w:rFonts w:ascii="Times New Roman" w:eastAsia="Times New Roman" w:hAnsi="Times New Roman" w:cs="Times New Roman"/>
          <w:i/>
          <w:iCs/>
          <w:color w:val="000000"/>
          <w:sz w:val="20"/>
          <w:szCs w:val="20"/>
        </w:rPr>
        <w:t>Monitoring</w:t>
      </w:r>
    </w:p>
    <w:p w:rsidR="003C1CC4" w:rsidRPr="009564B5" w:rsidRDefault="003C1CC4" w:rsidP="003C1CC4">
      <w:pPr>
        <w:spacing w:after="0" w:line="240" w:lineRule="auto"/>
        <w:jc w:val="both"/>
        <w:rPr>
          <w:rFonts w:ascii="Times New Roman" w:eastAsia="Times New Roman" w:hAnsi="Times New Roman" w:cs="Times New Roman"/>
          <w:color w:val="000000"/>
          <w:sz w:val="20"/>
          <w:szCs w:val="20"/>
        </w:rPr>
      </w:pPr>
    </w:p>
    <w:p w:rsidR="003C1CC4" w:rsidRPr="009564B5" w:rsidRDefault="003C1CC4" w:rsidP="003C1CC4">
      <w:pPr>
        <w:spacing w:after="0" w:line="240" w:lineRule="auto"/>
        <w:jc w:val="both"/>
        <w:rPr>
          <w:rFonts w:ascii="Times New Roman" w:eastAsia="Times New Roman" w:hAnsi="Times New Roman" w:cs="Times New Roman"/>
          <w:color w:val="000000"/>
          <w:sz w:val="20"/>
          <w:szCs w:val="20"/>
        </w:rPr>
      </w:pPr>
      <w:r w:rsidRPr="009564B5">
        <w:rPr>
          <w:rFonts w:ascii="Times New Roman" w:eastAsia="Times New Roman" w:hAnsi="Times New Roman" w:cs="Times New Roman"/>
          <w:color w:val="000000"/>
          <w:sz w:val="20"/>
          <w:szCs w:val="20"/>
        </w:rPr>
        <w:t>3.  Environmental monitoring during project implementation provides information about key environmental aspects of the project, particularly the environmental impacts of the project and the effectiveness of mitigation measures.  Such information enables the borrower and the Bank to evaluate the success of mitigation as part of project supervision, and allows corrective action to be taken when needed.  Therefore, the EMP identifies monitoring objectives and specifies the type of monitoring, with linkages to the impacts assessed in the EA report and the mitigation measures described in the EMP.  Specifically, the monitoring section of the EMP provides(a) a specific description, and technical details, of monitoring measures, including the parameters to be measured, methods to be used, sampling locations, frequency of measurements, detection limits (where appropriate), and definition of thresholds that will signal the need for corrective actions; and (b) monitoring and reporting procedures to (</w:t>
      </w:r>
      <w:proofErr w:type="spellStart"/>
      <w:r w:rsidRPr="009564B5">
        <w:rPr>
          <w:rFonts w:ascii="Times New Roman" w:eastAsia="Times New Roman" w:hAnsi="Times New Roman" w:cs="Times New Roman"/>
          <w:color w:val="000000"/>
          <w:sz w:val="20"/>
          <w:szCs w:val="20"/>
        </w:rPr>
        <w:t>i</w:t>
      </w:r>
      <w:proofErr w:type="spellEnd"/>
      <w:r w:rsidRPr="009564B5">
        <w:rPr>
          <w:rFonts w:ascii="Times New Roman" w:eastAsia="Times New Roman" w:hAnsi="Times New Roman" w:cs="Times New Roman"/>
          <w:color w:val="000000"/>
          <w:sz w:val="20"/>
          <w:szCs w:val="20"/>
        </w:rPr>
        <w:t>) ensure early detection of conditions that necessitate particular mitigation measures, and (ii) furnish information on the progress and results of mitigation.</w:t>
      </w:r>
    </w:p>
    <w:p w:rsidR="003C1CC4" w:rsidRPr="009564B5" w:rsidRDefault="003C1CC4" w:rsidP="003C1CC4">
      <w:pPr>
        <w:spacing w:after="0" w:line="240" w:lineRule="auto"/>
        <w:jc w:val="both"/>
        <w:rPr>
          <w:rFonts w:ascii="Times New Roman" w:eastAsia="Times New Roman" w:hAnsi="Times New Roman" w:cs="Times New Roman"/>
          <w:color w:val="000000"/>
          <w:sz w:val="20"/>
          <w:szCs w:val="20"/>
        </w:rPr>
      </w:pPr>
      <w:r w:rsidRPr="009564B5">
        <w:rPr>
          <w:rFonts w:ascii="Times New Roman" w:eastAsia="Times New Roman" w:hAnsi="Times New Roman" w:cs="Times New Roman"/>
          <w:color w:val="000000"/>
          <w:sz w:val="20"/>
          <w:szCs w:val="20"/>
        </w:rPr>
        <w:lastRenderedPageBreak/>
        <w:t> </w:t>
      </w:r>
    </w:p>
    <w:p w:rsidR="003C1CC4" w:rsidRPr="009564B5" w:rsidRDefault="003C1CC4" w:rsidP="003C1CC4">
      <w:pPr>
        <w:spacing w:after="0" w:line="240" w:lineRule="auto"/>
        <w:jc w:val="both"/>
        <w:rPr>
          <w:rFonts w:ascii="Times New Roman" w:eastAsia="Times New Roman" w:hAnsi="Times New Roman" w:cs="Times New Roman"/>
          <w:color w:val="000000"/>
          <w:sz w:val="20"/>
          <w:szCs w:val="20"/>
        </w:rPr>
      </w:pPr>
      <w:r w:rsidRPr="009564B5">
        <w:rPr>
          <w:rFonts w:ascii="Times New Roman" w:eastAsia="Times New Roman" w:hAnsi="Times New Roman" w:cs="Times New Roman"/>
          <w:i/>
          <w:iCs/>
          <w:color w:val="000000"/>
          <w:sz w:val="20"/>
          <w:szCs w:val="20"/>
        </w:rPr>
        <w:t>Capacity Development and Training</w:t>
      </w:r>
    </w:p>
    <w:p w:rsidR="003C1CC4" w:rsidRPr="009564B5" w:rsidRDefault="003C1CC4" w:rsidP="003C1CC4">
      <w:pPr>
        <w:spacing w:after="0" w:line="240" w:lineRule="auto"/>
        <w:jc w:val="both"/>
        <w:rPr>
          <w:rFonts w:ascii="Times New Roman" w:eastAsia="Times New Roman" w:hAnsi="Times New Roman" w:cs="Times New Roman"/>
          <w:color w:val="000000"/>
          <w:sz w:val="20"/>
          <w:szCs w:val="20"/>
        </w:rPr>
      </w:pPr>
    </w:p>
    <w:p w:rsidR="003C1CC4" w:rsidRPr="009564B5" w:rsidRDefault="003C1CC4" w:rsidP="003C1CC4">
      <w:pPr>
        <w:spacing w:after="0" w:line="240" w:lineRule="auto"/>
        <w:jc w:val="both"/>
        <w:rPr>
          <w:rFonts w:ascii="Times New Roman" w:eastAsia="Times New Roman" w:hAnsi="Times New Roman" w:cs="Times New Roman"/>
          <w:color w:val="000000"/>
          <w:sz w:val="20"/>
          <w:szCs w:val="20"/>
        </w:rPr>
      </w:pPr>
      <w:r w:rsidRPr="009564B5">
        <w:rPr>
          <w:rFonts w:ascii="Times New Roman" w:eastAsia="Times New Roman" w:hAnsi="Times New Roman" w:cs="Times New Roman"/>
          <w:color w:val="000000"/>
          <w:sz w:val="20"/>
          <w:szCs w:val="20"/>
        </w:rPr>
        <w:t>4.  To support timely and effective implementation of environmental project components and mitigation measures, the EMP draws on the EA's assessment of the existence, role, and capability of environmental units on site or at the agency and ministry level.</w:t>
      </w:r>
      <w:hyperlink r:id="rId16" w:anchor="f1" w:history="1">
        <w:r w:rsidRPr="009564B5">
          <w:rPr>
            <w:rFonts w:ascii="Times New Roman" w:eastAsia="Times New Roman" w:hAnsi="Times New Roman" w:cs="Times New Roman"/>
            <w:color w:val="204E84"/>
            <w:sz w:val="20"/>
            <w:szCs w:val="20"/>
            <w:u w:val="single"/>
            <w:vertAlign w:val="superscript"/>
          </w:rPr>
          <w:t>3</w:t>
        </w:r>
      </w:hyperlink>
      <w:r w:rsidRPr="009564B5">
        <w:rPr>
          <w:rFonts w:ascii="Times New Roman" w:eastAsia="Times New Roman" w:hAnsi="Times New Roman" w:cs="Times New Roman"/>
          <w:color w:val="000000"/>
          <w:sz w:val="20"/>
          <w:szCs w:val="20"/>
        </w:rPr>
        <w:t>  If necessary, the EMP recommends the establishment or expansion of such units, and the training of staff, to allow implementation of EA recommendations.  Specifically, the EMP provides a specific description of institutional arrangements--</w:t>
      </w:r>
      <w:proofErr w:type="gramStart"/>
      <w:r w:rsidRPr="009564B5">
        <w:rPr>
          <w:rFonts w:ascii="Times New Roman" w:eastAsia="Times New Roman" w:hAnsi="Times New Roman" w:cs="Times New Roman"/>
          <w:color w:val="000000"/>
          <w:sz w:val="20"/>
          <w:szCs w:val="20"/>
        </w:rPr>
        <w:t>who</w:t>
      </w:r>
      <w:proofErr w:type="gramEnd"/>
      <w:r w:rsidRPr="009564B5">
        <w:rPr>
          <w:rFonts w:ascii="Times New Roman" w:eastAsia="Times New Roman" w:hAnsi="Times New Roman" w:cs="Times New Roman"/>
          <w:color w:val="000000"/>
          <w:sz w:val="20"/>
          <w:szCs w:val="20"/>
        </w:rPr>
        <w:t xml:space="preserve"> is responsible for carrying out the </w:t>
      </w:r>
      <w:proofErr w:type="spellStart"/>
      <w:r w:rsidRPr="009564B5">
        <w:rPr>
          <w:rFonts w:ascii="Times New Roman" w:eastAsia="Times New Roman" w:hAnsi="Times New Roman" w:cs="Times New Roman"/>
          <w:color w:val="000000"/>
          <w:sz w:val="20"/>
          <w:szCs w:val="20"/>
        </w:rPr>
        <w:t>mitigatory</w:t>
      </w:r>
      <w:proofErr w:type="spellEnd"/>
      <w:r w:rsidRPr="009564B5">
        <w:rPr>
          <w:rFonts w:ascii="Times New Roman" w:eastAsia="Times New Roman" w:hAnsi="Times New Roman" w:cs="Times New Roman"/>
          <w:color w:val="000000"/>
          <w:sz w:val="20"/>
          <w:szCs w:val="20"/>
        </w:rPr>
        <w:t xml:space="preserve"> and monitoring measures (e.g., for operation, supervision, enforcement, monitoring of implementation, remedial action, financing, reporting, and staff training). To strengthen environmental management capability in the agencies responsible for implementation, most EMPs cover one or more of the following additional topics: (a) technical assistance programs, (b) procurement of equipment and supplies, and (c) organizational changes.</w:t>
      </w:r>
    </w:p>
    <w:p w:rsidR="003C1CC4" w:rsidRPr="009564B5" w:rsidRDefault="003C1CC4" w:rsidP="003C1CC4">
      <w:pPr>
        <w:spacing w:after="0" w:line="240" w:lineRule="auto"/>
        <w:jc w:val="both"/>
        <w:rPr>
          <w:rFonts w:ascii="Times New Roman" w:eastAsia="Times New Roman" w:hAnsi="Times New Roman" w:cs="Times New Roman"/>
          <w:color w:val="000000"/>
          <w:sz w:val="20"/>
          <w:szCs w:val="20"/>
        </w:rPr>
      </w:pPr>
      <w:r w:rsidRPr="009564B5">
        <w:rPr>
          <w:rFonts w:ascii="Times New Roman" w:eastAsia="Times New Roman" w:hAnsi="Times New Roman" w:cs="Times New Roman"/>
          <w:color w:val="000000"/>
          <w:sz w:val="20"/>
          <w:szCs w:val="20"/>
        </w:rPr>
        <w:t> </w:t>
      </w:r>
    </w:p>
    <w:p w:rsidR="003C1CC4" w:rsidRPr="009564B5" w:rsidRDefault="003C1CC4" w:rsidP="003C1CC4">
      <w:pPr>
        <w:spacing w:after="0" w:line="240" w:lineRule="auto"/>
        <w:jc w:val="both"/>
        <w:rPr>
          <w:rFonts w:ascii="Times New Roman" w:eastAsia="Times New Roman" w:hAnsi="Times New Roman" w:cs="Times New Roman"/>
          <w:color w:val="000000"/>
          <w:sz w:val="20"/>
          <w:szCs w:val="20"/>
        </w:rPr>
      </w:pPr>
      <w:r w:rsidRPr="009564B5">
        <w:rPr>
          <w:rFonts w:ascii="Times New Roman" w:eastAsia="Times New Roman" w:hAnsi="Times New Roman" w:cs="Times New Roman"/>
          <w:i/>
          <w:iCs/>
          <w:color w:val="000000"/>
          <w:sz w:val="20"/>
          <w:szCs w:val="20"/>
        </w:rPr>
        <w:t>Implementation Schedule and Cost Estimates</w:t>
      </w:r>
    </w:p>
    <w:p w:rsidR="003C1CC4" w:rsidRPr="009564B5" w:rsidRDefault="003C1CC4" w:rsidP="003C1CC4">
      <w:pPr>
        <w:spacing w:after="0" w:line="240" w:lineRule="auto"/>
        <w:jc w:val="both"/>
        <w:rPr>
          <w:rFonts w:ascii="Times New Roman" w:eastAsia="Times New Roman" w:hAnsi="Times New Roman" w:cs="Times New Roman"/>
          <w:color w:val="000000"/>
          <w:sz w:val="20"/>
          <w:szCs w:val="20"/>
        </w:rPr>
      </w:pPr>
    </w:p>
    <w:p w:rsidR="003C1CC4" w:rsidRPr="009564B5" w:rsidRDefault="003C1CC4" w:rsidP="003C1CC4">
      <w:pPr>
        <w:spacing w:after="0" w:line="240" w:lineRule="auto"/>
        <w:jc w:val="both"/>
        <w:rPr>
          <w:rFonts w:ascii="Times New Roman" w:eastAsia="Times New Roman" w:hAnsi="Times New Roman" w:cs="Times New Roman"/>
          <w:color w:val="000000"/>
          <w:sz w:val="20"/>
          <w:szCs w:val="20"/>
        </w:rPr>
      </w:pPr>
      <w:r w:rsidRPr="009564B5">
        <w:rPr>
          <w:rFonts w:ascii="Times New Roman" w:eastAsia="Times New Roman" w:hAnsi="Times New Roman" w:cs="Times New Roman"/>
          <w:color w:val="000000"/>
          <w:sz w:val="20"/>
          <w:szCs w:val="20"/>
        </w:rPr>
        <w:t>5.  For all three aspects (mitigation, monitoring, and capacity development), the EMP provides (a) an implementation schedule for measures that must be carried out as part of the project, showing phasing and coordination with overall project implementation plans; and (b) the capital and recurrent cost estimates and sources of funds for implementing the EMP.  These figures are also integrated into the total project cost tables.</w:t>
      </w:r>
    </w:p>
    <w:p w:rsidR="003C1CC4" w:rsidRPr="009564B5" w:rsidRDefault="003C1CC4" w:rsidP="003C1CC4">
      <w:pPr>
        <w:spacing w:after="0" w:line="240" w:lineRule="auto"/>
        <w:jc w:val="both"/>
        <w:rPr>
          <w:rFonts w:ascii="Times New Roman" w:eastAsia="Times New Roman" w:hAnsi="Times New Roman" w:cs="Times New Roman"/>
          <w:color w:val="000000"/>
          <w:sz w:val="20"/>
          <w:szCs w:val="20"/>
        </w:rPr>
      </w:pPr>
      <w:r w:rsidRPr="009564B5">
        <w:rPr>
          <w:rFonts w:ascii="Times New Roman" w:eastAsia="Times New Roman" w:hAnsi="Times New Roman" w:cs="Times New Roman"/>
          <w:color w:val="000000"/>
          <w:sz w:val="20"/>
          <w:szCs w:val="20"/>
        </w:rPr>
        <w:t> </w:t>
      </w:r>
    </w:p>
    <w:p w:rsidR="003C1CC4" w:rsidRPr="009564B5" w:rsidRDefault="003C1CC4" w:rsidP="003C1CC4">
      <w:pPr>
        <w:spacing w:after="0" w:line="240" w:lineRule="auto"/>
        <w:jc w:val="both"/>
        <w:rPr>
          <w:rFonts w:ascii="Times New Roman" w:eastAsia="Times New Roman" w:hAnsi="Times New Roman" w:cs="Times New Roman"/>
          <w:color w:val="000000"/>
          <w:sz w:val="20"/>
          <w:szCs w:val="20"/>
        </w:rPr>
      </w:pPr>
      <w:r w:rsidRPr="009564B5">
        <w:rPr>
          <w:rFonts w:ascii="Times New Roman" w:eastAsia="Times New Roman" w:hAnsi="Times New Roman" w:cs="Times New Roman"/>
          <w:i/>
          <w:iCs/>
          <w:color w:val="000000"/>
          <w:sz w:val="20"/>
          <w:szCs w:val="20"/>
        </w:rPr>
        <w:t>Integration of EMP with Project</w:t>
      </w:r>
    </w:p>
    <w:p w:rsidR="003C1CC4" w:rsidRPr="009564B5" w:rsidRDefault="003C1CC4" w:rsidP="003C1CC4">
      <w:pPr>
        <w:spacing w:after="0" w:line="240" w:lineRule="auto"/>
        <w:jc w:val="both"/>
        <w:rPr>
          <w:rFonts w:ascii="Times New Roman" w:eastAsia="Times New Roman" w:hAnsi="Times New Roman" w:cs="Times New Roman"/>
          <w:color w:val="000000"/>
          <w:sz w:val="20"/>
          <w:szCs w:val="20"/>
        </w:rPr>
      </w:pPr>
    </w:p>
    <w:p w:rsidR="003C1CC4" w:rsidRPr="009564B5" w:rsidRDefault="003C1CC4" w:rsidP="003C1CC4">
      <w:pPr>
        <w:spacing w:after="0" w:line="240" w:lineRule="auto"/>
        <w:jc w:val="both"/>
        <w:rPr>
          <w:rFonts w:ascii="Times New Roman" w:eastAsia="Times New Roman" w:hAnsi="Times New Roman" w:cs="Times New Roman"/>
          <w:color w:val="000000"/>
          <w:sz w:val="20"/>
          <w:szCs w:val="20"/>
        </w:rPr>
      </w:pPr>
      <w:r w:rsidRPr="009564B5">
        <w:rPr>
          <w:rFonts w:ascii="Times New Roman" w:eastAsia="Times New Roman" w:hAnsi="Times New Roman" w:cs="Times New Roman"/>
          <w:color w:val="000000"/>
          <w:sz w:val="20"/>
          <w:szCs w:val="20"/>
        </w:rPr>
        <w:t xml:space="preserve">6.  The borrower's decision to proceed with a project, and the Bank's decision to support it, </w:t>
      </w:r>
      <w:proofErr w:type="gramStart"/>
      <w:r w:rsidRPr="009564B5">
        <w:rPr>
          <w:rFonts w:ascii="Times New Roman" w:eastAsia="Times New Roman" w:hAnsi="Times New Roman" w:cs="Times New Roman"/>
          <w:color w:val="000000"/>
          <w:sz w:val="20"/>
          <w:szCs w:val="20"/>
        </w:rPr>
        <w:t>are</w:t>
      </w:r>
      <w:proofErr w:type="gramEnd"/>
      <w:r w:rsidRPr="009564B5">
        <w:rPr>
          <w:rFonts w:ascii="Times New Roman" w:eastAsia="Times New Roman" w:hAnsi="Times New Roman" w:cs="Times New Roman"/>
          <w:color w:val="000000"/>
          <w:sz w:val="20"/>
          <w:szCs w:val="20"/>
        </w:rPr>
        <w:t xml:space="preserve"> predicated in part on the expectation that the EMP will be executed effectively. Consequently, the Bank expects the plan to be specific in its description of the individual mitigation and monitoring measures and its assignment of institutional responsibilities, and it must be integrated into the project's overall planning, design, budget, and implementation. Such integration is achieved by establishing the EMP within the project so that the plan will receive funding and supervision along with the other components.</w:t>
      </w:r>
    </w:p>
    <w:p w:rsidR="003C1CC4" w:rsidRPr="009564B5" w:rsidRDefault="003C1CC4" w:rsidP="003C1CC4">
      <w:pPr>
        <w:jc w:val="both"/>
        <w:rPr>
          <w:rFonts w:ascii="Times New Roman" w:hAnsi="Times New Roman" w:cs="Times New Roman"/>
          <w:sz w:val="20"/>
          <w:szCs w:val="20"/>
        </w:rPr>
      </w:pPr>
    </w:p>
    <w:p w:rsidR="00BD3A8D" w:rsidRPr="009564B5" w:rsidRDefault="00BD3A8D" w:rsidP="00BD3A8D">
      <w:pPr>
        <w:jc w:val="both"/>
        <w:rPr>
          <w:rFonts w:ascii="Times New Roman" w:hAnsi="Times New Roman" w:cs="Times New Roman"/>
        </w:rPr>
      </w:pPr>
      <w:r w:rsidRPr="009564B5">
        <w:rPr>
          <w:rFonts w:ascii="Times New Roman" w:hAnsi="Times New Roman" w:cs="Times New Roman"/>
        </w:rPr>
        <w:t>The EMP will contain following chapters:</w:t>
      </w:r>
    </w:p>
    <w:p w:rsidR="00BD3A8D" w:rsidRPr="009564B5" w:rsidRDefault="00BD3A8D" w:rsidP="00BD3A8D">
      <w:pPr>
        <w:spacing w:after="0"/>
        <w:jc w:val="both"/>
        <w:rPr>
          <w:rFonts w:ascii="Times New Roman" w:hAnsi="Times New Roman" w:cs="Times New Roman"/>
          <w:sz w:val="20"/>
          <w:szCs w:val="20"/>
        </w:rPr>
      </w:pPr>
      <w:r w:rsidRPr="009564B5">
        <w:rPr>
          <w:rFonts w:ascii="Times New Roman" w:hAnsi="Times New Roman" w:cs="Times New Roman"/>
          <w:sz w:val="20"/>
          <w:szCs w:val="20"/>
        </w:rPr>
        <w:t>1. GENERAL PROJECT AND SITE INFORMATION</w:t>
      </w:r>
    </w:p>
    <w:p w:rsidR="00BD3A8D" w:rsidRPr="009564B5" w:rsidRDefault="00BD3A8D" w:rsidP="00BD3A8D">
      <w:pPr>
        <w:spacing w:after="0"/>
        <w:jc w:val="both"/>
        <w:rPr>
          <w:rFonts w:ascii="Times New Roman" w:hAnsi="Times New Roman" w:cs="Times New Roman"/>
          <w:sz w:val="20"/>
          <w:szCs w:val="20"/>
        </w:rPr>
      </w:pPr>
      <w:r w:rsidRPr="009564B5">
        <w:rPr>
          <w:rFonts w:ascii="Times New Roman" w:hAnsi="Times New Roman" w:cs="Times New Roman"/>
          <w:sz w:val="20"/>
          <w:szCs w:val="20"/>
        </w:rPr>
        <w:t>1.1. DESCRIPTION OF THE PROJECT</w:t>
      </w:r>
    </w:p>
    <w:p w:rsidR="00BD3A8D" w:rsidRPr="009564B5" w:rsidRDefault="00BD3A8D" w:rsidP="00BD3A8D">
      <w:pPr>
        <w:spacing w:after="0"/>
        <w:ind w:firstLine="720"/>
        <w:jc w:val="both"/>
        <w:rPr>
          <w:rFonts w:ascii="Times New Roman" w:hAnsi="Times New Roman" w:cs="Times New Roman"/>
          <w:sz w:val="20"/>
          <w:szCs w:val="20"/>
        </w:rPr>
      </w:pPr>
      <w:r w:rsidRPr="009564B5">
        <w:rPr>
          <w:rFonts w:ascii="Times New Roman" w:hAnsi="Times New Roman" w:cs="Times New Roman"/>
          <w:sz w:val="20"/>
          <w:szCs w:val="20"/>
        </w:rPr>
        <w:t>Project title</w:t>
      </w:r>
    </w:p>
    <w:p w:rsidR="00BD3A8D" w:rsidRPr="009564B5" w:rsidRDefault="00BD3A8D" w:rsidP="00BD3A8D">
      <w:pPr>
        <w:spacing w:after="0"/>
        <w:ind w:firstLine="720"/>
        <w:jc w:val="both"/>
        <w:rPr>
          <w:rFonts w:ascii="Times New Roman" w:hAnsi="Times New Roman" w:cs="Times New Roman"/>
          <w:sz w:val="20"/>
          <w:szCs w:val="20"/>
        </w:rPr>
      </w:pPr>
      <w:r w:rsidRPr="009564B5">
        <w:rPr>
          <w:rFonts w:ascii="Times New Roman" w:hAnsi="Times New Roman" w:cs="Times New Roman"/>
          <w:sz w:val="20"/>
          <w:szCs w:val="20"/>
        </w:rPr>
        <w:t>Project location</w:t>
      </w:r>
    </w:p>
    <w:p w:rsidR="00BD3A8D" w:rsidRPr="009564B5" w:rsidRDefault="00BD3A8D" w:rsidP="00BD3A8D">
      <w:pPr>
        <w:spacing w:after="0"/>
        <w:ind w:firstLine="720"/>
        <w:jc w:val="both"/>
        <w:rPr>
          <w:rFonts w:ascii="Times New Roman" w:hAnsi="Times New Roman" w:cs="Times New Roman"/>
          <w:sz w:val="20"/>
          <w:szCs w:val="20"/>
        </w:rPr>
      </w:pPr>
      <w:r w:rsidRPr="009564B5">
        <w:rPr>
          <w:rFonts w:ascii="Times New Roman" w:hAnsi="Times New Roman" w:cs="Times New Roman"/>
          <w:sz w:val="20"/>
          <w:szCs w:val="20"/>
        </w:rPr>
        <w:t>Project purpose</w:t>
      </w:r>
    </w:p>
    <w:p w:rsidR="00BD3A8D" w:rsidRPr="009564B5" w:rsidRDefault="00BD3A8D" w:rsidP="00BD3A8D">
      <w:pPr>
        <w:spacing w:after="0"/>
        <w:ind w:firstLine="720"/>
        <w:jc w:val="both"/>
        <w:rPr>
          <w:rFonts w:ascii="Times New Roman" w:hAnsi="Times New Roman" w:cs="Times New Roman"/>
          <w:sz w:val="20"/>
          <w:szCs w:val="20"/>
        </w:rPr>
      </w:pPr>
      <w:r w:rsidRPr="009564B5">
        <w:rPr>
          <w:rFonts w:ascii="Times New Roman" w:hAnsi="Times New Roman" w:cs="Times New Roman"/>
          <w:sz w:val="20"/>
          <w:szCs w:val="20"/>
        </w:rPr>
        <w:t>Scope of project and activity</w:t>
      </w:r>
    </w:p>
    <w:p w:rsidR="00BD3A8D" w:rsidRPr="009564B5" w:rsidRDefault="00BD3A8D" w:rsidP="00BD3A8D">
      <w:pPr>
        <w:spacing w:after="0"/>
        <w:jc w:val="both"/>
        <w:rPr>
          <w:rFonts w:ascii="Times New Roman" w:hAnsi="Times New Roman" w:cs="Times New Roman"/>
          <w:sz w:val="20"/>
          <w:szCs w:val="20"/>
        </w:rPr>
      </w:pPr>
      <w:r w:rsidRPr="009564B5">
        <w:rPr>
          <w:rFonts w:ascii="Times New Roman" w:hAnsi="Times New Roman" w:cs="Times New Roman"/>
          <w:sz w:val="20"/>
          <w:szCs w:val="20"/>
        </w:rPr>
        <w:t>1.2. LEGISLATION and ADMINISTRATION</w:t>
      </w:r>
    </w:p>
    <w:p w:rsidR="00BD3A8D" w:rsidRPr="009564B5" w:rsidRDefault="00BD3A8D" w:rsidP="00BD3A8D">
      <w:pPr>
        <w:spacing w:after="0"/>
        <w:ind w:firstLine="720"/>
        <w:jc w:val="both"/>
        <w:rPr>
          <w:rFonts w:ascii="Times New Roman" w:hAnsi="Times New Roman" w:cs="Times New Roman"/>
          <w:sz w:val="20"/>
          <w:szCs w:val="20"/>
        </w:rPr>
      </w:pPr>
      <w:r w:rsidRPr="009564B5">
        <w:rPr>
          <w:rFonts w:ascii="Times New Roman" w:hAnsi="Times New Roman" w:cs="Times New Roman"/>
          <w:sz w:val="20"/>
          <w:szCs w:val="20"/>
        </w:rPr>
        <w:t>National legislation</w:t>
      </w:r>
    </w:p>
    <w:p w:rsidR="00BD3A8D" w:rsidRPr="009564B5" w:rsidRDefault="00BD3A8D" w:rsidP="00BD3A8D">
      <w:pPr>
        <w:spacing w:after="0"/>
        <w:jc w:val="both"/>
        <w:rPr>
          <w:rFonts w:ascii="Times New Roman" w:hAnsi="Times New Roman" w:cs="Times New Roman"/>
          <w:sz w:val="20"/>
          <w:szCs w:val="20"/>
        </w:rPr>
      </w:pPr>
      <w:r w:rsidRPr="009564B5">
        <w:rPr>
          <w:rFonts w:ascii="Times New Roman" w:hAnsi="Times New Roman" w:cs="Times New Roman"/>
          <w:sz w:val="20"/>
          <w:szCs w:val="20"/>
        </w:rPr>
        <w:t>1.3. STATUS OF PROJECT DESIGN DOCUMENTATION AND PERMITS</w:t>
      </w:r>
    </w:p>
    <w:p w:rsidR="00BD3A8D" w:rsidRPr="009564B5" w:rsidRDefault="00BD3A8D" w:rsidP="00BD3A8D">
      <w:pPr>
        <w:spacing w:after="0"/>
        <w:ind w:firstLine="720"/>
        <w:jc w:val="both"/>
        <w:rPr>
          <w:rFonts w:ascii="Times New Roman" w:hAnsi="Times New Roman" w:cs="Times New Roman"/>
          <w:sz w:val="20"/>
          <w:szCs w:val="20"/>
        </w:rPr>
      </w:pPr>
      <w:r w:rsidRPr="009564B5">
        <w:rPr>
          <w:rFonts w:ascii="Times New Roman" w:hAnsi="Times New Roman" w:cs="Times New Roman"/>
          <w:sz w:val="20"/>
          <w:szCs w:val="20"/>
        </w:rPr>
        <w:lastRenderedPageBreak/>
        <w:t>Ownership of the land or the object</w:t>
      </w:r>
    </w:p>
    <w:p w:rsidR="00BD3A8D" w:rsidRPr="009564B5" w:rsidRDefault="00BD3A8D" w:rsidP="00BD3A8D">
      <w:pPr>
        <w:spacing w:after="0"/>
        <w:ind w:firstLine="720"/>
        <w:jc w:val="both"/>
        <w:rPr>
          <w:rFonts w:ascii="Times New Roman" w:hAnsi="Times New Roman" w:cs="Times New Roman"/>
          <w:sz w:val="20"/>
          <w:szCs w:val="20"/>
        </w:rPr>
      </w:pPr>
      <w:r w:rsidRPr="009564B5">
        <w:rPr>
          <w:rFonts w:ascii="Times New Roman" w:hAnsi="Times New Roman" w:cs="Times New Roman"/>
          <w:sz w:val="20"/>
          <w:szCs w:val="20"/>
        </w:rPr>
        <w:t>Type of document or permit</w:t>
      </w:r>
    </w:p>
    <w:p w:rsidR="00BD3A8D" w:rsidRPr="009564B5" w:rsidRDefault="00BD3A8D" w:rsidP="00BD3A8D">
      <w:pPr>
        <w:spacing w:after="0"/>
        <w:jc w:val="both"/>
        <w:rPr>
          <w:rFonts w:ascii="Times New Roman" w:hAnsi="Times New Roman" w:cs="Times New Roman"/>
          <w:sz w:val="20"/>
          <w:szCs w:val="20"/>
        </w:rPr>
      </w:pPr>
      <w:r w:rsidRPr="009564B5">
        <w:rPr>
          <w:rFonts w:ascii="Times New Roman" w:hAnsi="Times New Roman" w:cs="Times New Roman"/>
          <w:sz w:val="20"/>
          <w:szCs w:val="20"/>
        </w:rPr>
        <w:t>2.  DESCRIPTION OF THE ENVIRONMENT (BASELINE CONDITIONS)</w:t>
      </w:r>
    </w:p>
    <w:p w:rsidR="00BD3A8D" w:rsidRPr="009564B5" w:rsidRDefault="00BD3A8D" w:rsidP="00BD3A8D">
      <w:pPr>
        <w:spacing w:after="0"/>
        <w:ind w:firstLine="720"/>
        <w:jc w:val="both"/>
        <w:rPr>
          <w:rFonts w:ascii="Times New Roman" w:hAnsi="Times New Roman" w:cs="Times New Roman"/>
          <w:sz w:val="20"/>
          <w:szCs w:val="20"/>
        </w:rPr>
      </w:pPr>
      <w:r w:rsidRPr="009564B5">
        <w:rPr>
          <w:rFonts w:ascii="Times New Roman" w:hAnsi="Times New Roman" w:cs="Times New Roman"/>
          <w:sz w:val="20"/>
          <w:szCs w:val="20"/>
        </w:rPr>
        <w:t>General description of project site environment</w:t>
      </w:r>
    </w:p>
    <w:p w:rsidR="00BD3A8D" w:rsidRPr="009564B5" w:rsidRDefault="00BD3A8D" w:rsidP="00BD3A8D">
      <w:pPr>
        <w:spacing w:after="0"/>
        <w:ind w:firstLine="720"/>
        <w:jc w:val="both"/>
        <w:rPr>
          <w:rFonts w:ascii="Times New Roman" w:hAnsi="Times New Roman" w:cs="Times New Roman"/>
          <w:sz w:val="20"/>
          <w:szCs w:val="20"/>
        </w:rPr>
      </w:pPr>
      <w:r w:rsidRPr="009564B5">
        <w:rPr>
          <w:rFonts w:ascii="Times New Roman" w:hAnsi="Times New Roman" w:cs="Times New Roman"/>
          <w:sz w:val="20"/>
          <w:szCs w:val="20"/>
        </w:rPr>
        <w:t>Physical environment</w:t>
      </w:r>
    </w:p>
    <w:p w:rsidR="00BD3A8D" w:rsidRPr="009564B5" w:rsidRDefault="00BD3A8D" w:rsidP="00BD3A8D">
      <w:pPr>
        <w:spacing w:after="0"/>
        <w:ind w:firstLine="720"/>
        <w:jc w:val="both"/>
        <w:rPr>
          <w:rFonts w:ascii="Times New Roman" w:hAnsi="Times New Roman" w:cs="Times New Roman"/>
          <w:sz w:val="20"/>
          <w:szCs w:val="20"/>
        </w:rPr>
      </w:pPr>
      <w:r w:rsidRPr="009564B5">
        <w:rPr>
          <w:rFonts w:ascii="Times New Roman" w:hAnsi="Times New Roman" w:cs="Times New Roman"/>
          <w:sz w:val="20"/>
          <w:szCs w:val="20"/>
        </w:rPr>
        <w:t>Socio-cultural environment</w:t>
      </w:r>
    </w:p>
    <w:p w:rsidR="00BD3A8D" w:rsidRPr="009564B5" w:rsidRDefault="00BD3A8D" w:rsidP="00BD3A8D">
      <w:pPr>
        <w:spacing w:after="0"/>
        <w:jc w:val="both"/>
        <w:rPr>
          <w:rFonts w:ascii="Times New Roman" w:hAnsi="Times New Roman" w:cs="Times New Roman"/>
          <w:sz w:val="20"/>
          <w:szCs w:val="20"/>
        </w:rPr>
      </w:pPr>
      <w:r w:rsidRPr="009564B5">
        <w:rPr>
          <w:rFonts w:ascii="Times New Roman" w:hAnsi="Times New Roman" w:cs="Times New Roman"/>
          <w:sz w:val="20"/>
          <w:szCs w:val="20"/>
        </w:rPr>
        <w:t>3. DETERMINATION OF THE POTENTIAL IMPACTS</w:t>
      </w:r>
    </w:p>
    <w:p w:rsidR="00BD3A8D" w:rsidRPr="009564B5" w:rsidRDefault="00BD3A8D" w:rsidP="00BD3A8D">
      <w:pPr>
        <w:spacing w:after="0"/>
        <w:jc w:val="both"/>
        <w:rPr>
          <w:rFonts w:ascii="Times New Roman" w:hAnsi="Times New Roman" w:cs="Times New Roman"/>
          <w:sz w:val="20"/>
          <w:szCs w:val="20"/>
        </w:rPr>
      </w:pPr>
      <w:r w:rsidRPr="009564B5">
        <w:rPr>
          <w:rFonts w:ascii="Times New Roman" w:hAnsi="Times New Roman" w:cs="Times New Roman"/>
          <w:sz w:val="20"/>
          <w:szCs w:val="20"/>
        </w:rPr>
        <w:t>4. MITIGATION AND MONITORING PLAN</w:t>
      </w:r>
    </w:p>
    <w:p w:rsidR="0004609B" w:rsidRPr="009564B5" w:rsidRDefault="0004609B" w:rsidP="0004609B">
      <w:pPr>
        <w:jc w:val="both"/>
        <w:rPr>
          <w:rFonts w:ascii="Times New Roman" w:hAnsi="Times New Roman" w:cs="Times New Roman"/>
          <w:b/>
          <w:sz w:val="20"/>
          <w:szCs w:val="20"/>
        </w:rPr>
      </w:pPr>
      <w:r w:rsidRPr="009564B5">
        <w:rPr>
          <w:rFonts w:ascii="Times New Roman" w:hAnsi="Times New Roman" w:cs="Times New Roman"/>
          <w:b/>
          <w:sz w:val="20"/>
          <w:szCs w:val="20"/>
        </w:rPr>
        <w:t>Mitigation Plan</w:t>
      </w:r>
    </w:p>
    <w:tbl>
      <w:tblPr>
        <w:tblStyle w:val="TableGrid"/>
        <w:tblW w:w="5000" w:type="pct"/>
        <w:tblLook w:val="01E0" w:firstRow="1" w:lastRow="1" w:firstColumn="1" w:lastColumn="1" w:noHBand="0" w:noVBand="0"/>
      </w:tblPr>
      <w:tblGrid>
        <w:gridCol w:w="2074"/>
        <w:gridCol w:w="2227"/>
        <w:gridCol w:w="2775"/>
        <w:gridCol w:w="3004"/>
        <w:gridCol w:w="3096"/>
      </w:tblGrid>
      <w:tr w:rsidR="0004609B" w:rsidRPr="009564B5" w:rsidTr="003C1CC4">
        <w:trPr>
          <w:trHeight w:val="557"/>
        </w:trPr>
        <w:tc>
          <w:tcPr>
            <w:tcW w:w="5000" w:type="pct"/>
            <w:gridSpan w:val="5"/>
            <w:vAlign w:val="center"/>
          </w:tcPr>
          <w:p w:rsidR="0004609B" w:rsidRPr="009564B5" w:rsidRDefault="0004609B" w:rsidP="0004609B">
            <w:pPr>
              <w:spacing w:after="200" w:line="276" w:lineRule="auto"/>
              <w:jc w:val="both"/>
              <w:rPr>
                <w:rFonts w:ascii="Times New Roman" w:hAnsi="Times New Roman"/>
              </w:rPr>
            </w:pPr>
            <w:r w:rsidRPr="009564B5">
              <w:rPr>
                <w:rFonts w:ascii="Times New Roman" w:hAnsi="Times New Roman"/>
              </w:rPr>
              <w:t>Construction Phase</w:t>
            </w:r>
          </w:p>
        </w:tc>
      </w:tr>
      <w:tr w:rsidR="0004609B" w:rsidRPr="009564B5" w:rsidTr="003C1CC4">
        <w:tc>
          <w:tcPr>
            <w:tcW w:w="787" w:type="pct"/>
            <w:vAlign w:val="center"/>
          </w:tcPr>
          <w:p w:rsidR="0004609B" w:rsidRPr="009564B5" w:rsidRDefault="0004609B" w:rsidP="0004609B">
            <w:pPr>
              <w:spacing w:after="200" w:line="276" w:lineRule="auto"/>
              <w:jc w:val="both"/>
              <w:rPr>
                <w:rFonts w:ascii="Times New Roman" w:hAnsi="Times New Roman"/>
              </w:rPr>
            </w:pPr>
            <w:r w:rsidRPr="009564B5">
              <w:rPr>
                <w:rFonts w:ascii="Times New Roman" w:hAnsi="Times New Roman"/>
              </w:rPr>
              <w:t>Activity</w:t>
            </w:r>
          </w:p>
        </w:tc>
        <w:tc>
          <w:tcPr>
            <w:tcW w:w="845" w:type="pct"/>
            <w:vAlign w:val="center"/>
          </w:tcPr>
          <w:p w:rsidR="0004609B" w:rsidRPr="009564B5" w:rsidRDefault="0004609B" w:rsidP="0004609B">
            <w:pPr>
              <w:spacing w:after="200" w:line="276" w:lineRule="auto"/>
              <w:jc w:val="both"/>
              <w:rPr>
                <w:rFonts w:ascii="Times New Roman" w:hAnsi="Times New Roman"/>
              </w:rPr>
            </w:pPr>
            <w:r w:rsidRPr="009564B5">
              <w:rPr>
                <w:rFonts w:ascii="Times New Roman" w:hAnsi="Times New Roman"/>
              </w:rPr>
              <w:t>Expected Environmental Impact</w:t>
            </w:r>
          </w:p>
        </w:tc>
        <w:tc>
          <w:tcPr>
            <w:tcW w:w="1053" w:type="pct"/>
            <w:vAlign w:val="center"/>
          </w:tcPr>
          <w:p w:rsidR="0004609B" w:rsidRPr="009564B5" w:rsidRDefault="0004609B" w:rsidP="0004609B">
            <w:pPr>
              <w:spacing w:after="200" w:line="276" w:lineRule="auto"/>
              <w:jc w:val="both"/>
              <w:rPr>
                <w:rFonts w:ascii="Times New Roman" w:hAnsi="Times New Roman"/>
              </w:rPr>
            </w:pPr>
            <w:r w:rsidRPr="009564B5">
              <w:rPr>
                <w:rFonts w:ascii="Times New Roman" w:hAnsi="Times New Roman"/>
              </w:rPr>
              <w:t>Proposed Measure for Mitigation</w:t>
            </w:r>
          </w:p>
        </w:tc>
        <w:tc>
          <w:tcPr>
            <w:tcW w:w="1140" w:type="pct"/>
            <w:vAlign w:val="center"/>
          </w:tcPr>
          <w:p w:rsidR="0004609B" w:rsidRPr="009564B5" w:rsidRDefault="0004609B" w:rsidP="0004609B">
            <w:pPr>
              <w:spacing w:after="200" w:line="276" w:lineRule="auto"/>
              <w:jc w:val="both"/>
              <w:rPr>
                <w:rFonts w:ascii="Times New Roman" w:hAnsi="Times New Roman"/>
              </w:rPr>
            </w:pPr>
            <w:r w:rsidRPr="009564B5">
              <w:rPr>
                <w:rFonts w:ascii="Times New Roman" w:hAnsi="Times New Roman"/>
              </w:rPr>
              <w:t>Responsibility for Implementing Mitigation Measure</w:t>
            </w:r>
          </w:p>
        </w:tc>
        <w:tc>
          <w:tcPr>
            <w:tcW w:w="1175" w:type="pct"/>
            <w:vAlign w:val="center"/>
          </w:tcPr>
          <w:p w:rsidR="0004609B" w:rsidRPr="009564B5" w:rsidRDefault="0004609B" w:rsidP="0004609B">
            <w:pPr>
              <w:spacing w:after="200" w:line="276" w:lineRule="auto"/>
              <w:jc w:val="both"/>
              <w:rPr>
                <w:rFonts w:ascii="Times New Roman" w:hAnsi="Times New Roman"/>
              </w:rPr>
            </w:pPr>
            <w:r w:rsidRPr="009564B5">
              <w:rPr>
                <w:rFonts w:ascii="Times New Roman" w:hAnsi="Times New Roman"/>
              </w:rPr>
              <w:t>Period of Implementing Mitigation Measure</w:t>
            </w:r>
          </w:p>
        </w:tc>
      </w:tr>
      <w:tr w:rsidR="0004609B" w:rsidRPr="009564B5" w:rsidTr="003C1CC4">
        <w:trPr>
          <w:trHeight w:val="377"/>
        </w:trPr>
        <w:tc>
          <w:tcPr>
            <w:tcW w:w="787" w:type="pct"/>
            <w:vAlign w:val="center"/>
          </w:tcPr>
          <w:p w:rsidR="0004609B" w:rsidRPr="009564B5" w:rsidRDefault="0004609B" w:rsidP="0004609B">
            <w:pPr>
              <w:spacing w:after="200" w:line="276" w:lineRule="auto"/>
              <w:jc w:val="both"/>
              <w:rPr>
                <w:rFonts w:ascii="Times New Roman" w:hAnsi="Times New Roman"/>
              </w:rPr>
            </w:pPr>
            <w:r w:rsidRPr="009564B5">
              <w:rPr>
                <w:rFonts w:ascii="Times New Roman" w:hAnsi="Times New Roman"/>
              </w:rPr>
              <w:t>1.</w:t>
            </w:r>
          </w:p>
        </w:tc>
        <w:tc>
          <w:tcPr>
            <w:tcW w:w="845" w:type="pct"/>
            <w:vAlign w:val="center"/>
          </w:tcPr>
          <w:p w:rsidR="0004609B" w:rsidRPr="009564B5" w:rsidRDefault="0004609B" w:rsidP="0004609B">
            <w:pPr>
              <w:spacing w:after="200" w:line="276" w:lineRule="auto"/>
              <w:jc w:val="both"/>
              <w:rPr>
                <w:rFonts w:ascii="Times New Roman" w:hAnsi="Times New Roman"/>
              </w:rPr>
            </w:pPr>
          </w:p>
        </w:tc>
        <w:tc>
          <w:tcPr>
            <w:tcW w:w="1053" w:type="pct"/>
            <w:vAlign w:val="center"/>
          </w:tcPr>
          <w:p w:rsidR="0004609B" w:rsidRPr="009564B5" w:rsidRDefault="0004609B" w:rsidP="0004609B">
            <w:pPr>
              <w:spacing w:after="200" w:line="276" w:lineRule="auto"/>
              <w:jc w:val="both"/>
              <w:rPr>
                <w:rFonts w:ascii="Times New Roman" w:hAnsi="Times New Roman"/>
              </w:rPr>
            </w:pPr>
          </w:p>
        </w:tc>
        <w:tc>
          <w:tcPr>
            <w:tcW w:w="1140" w:type="pct"/>
            <w:vAlign w:val="center"/>
          </w:tcPr>
          <w:p w:rsidR="0004609B" w:rsidRPr="009564B5" w:rsidRDefault="0004609B" w:rsidP="0004609B">
            <w:pPr>
              <w:spacing w:after="200" w:line="276" w:lineRule="auto"/>
              <w:jc w:val="both"/>
              <w:rPr>
                <w:rFonts w:ascii="Times New Roman" w:hAnsi="Times New Roman"/>
              </w:rPr>
            </w:pPr>
          </w:p>
        </w:tc>
        <w:tc>
          <w:tcPr>
            <w:tcW w:w="1175" w:type="pct"/>
            <w:vAlign w:val="center"/>
          </w:tcPr>
          <w:p w:rsidR="0004609B" w:rsidRPr="009564B5" w:rsidRDefault="0004609B" w:rsidP="0004609B">
            <w:pPr>
              <w:spacing w:after="200" w:line="276" w:lineRule="auto"/>
              <w:jc w:val="both"/>
              <w:rPr>
                <w:rFonts w:ascii="Times New Roman" w:hAnsi="Times New Roman"/>
              </w:rPr>
            </w:pPr>
          </w:p>
        </w:tc>
      </w:tr>
      <w:tr w:rsidR="0004609B" w:rsidRPr="009564B5" w:rsidTr="003C1CC4">
        <w:trPr>
          <w:trHeight w:val="305"/>
        </w:trPr>
        <w:tc>
          <w:tcPr>
            <w:tcW w:w="787" w:type="pct"/>
            <w:vAlign w:val="center"/>
          </w:tcPr>
          <w:p w:rsidR="0004609B" w:rsidRPr="009564B5" w:rsidRDefault="0004609B" w:rsidP="0004609B">
            <w:pPr>
              <w:spacing w:after="200" w:line="276" w:lineRule="auto"/>
              <w:jc w:val="both"/>
              <w:rPr>
                <w:rFonts w:ascii="Times New Roman" w:hAnsi="Times New Roman"/>
              </w:rPr>
            </w:pPr>
            <w:r w:rsidRPr="009564B5">
              <w:rPr>
                <w:rFonts w:ascii="Times New Roman" w:hAnsi="Times New Roman"/>
              </w:rPr>
              <w:t>2.</w:t>
            </w:r>
          </w:p>
        </w:tc>
        <w:tc>
          <w:tcPr>
            <w:tcW w:w="845" w:type="pct"/>
            <w:vAlign w:val="center"/>
          </w:tcPr>
          <w:p w:rsidR="0004609B" w:rsidRPr="009564B5" w:rsidRDefault="0004609B" w:rsidP="0004609B">
            <w:pPr>
              <w:spacing w:after="200" w:line="276" w:lineRule="auto"/>
              <w:jc w:val="both"/>
              <w:rPr>
                <w:rFonts w:ascii="Times New Roman" w:hAnsi="Times New Roman"/>
              </w:rPr>
            </w:pPr>
          </w:p>
        </w:tc>
        <w:tc>
          <w:tcPr>
            <w:tcW w:w="1053" w:type="pct"/>
            <w:vAlign w:val="center"/>
          </w:tcPr>
          <w:p w:rsidR="0004609B" w:rsidRPr="009564B5" w:rsidRDefault="0004609B" w:rsidP="0004609B">
            <w:pPr>
              <w:spacing w:after="200" w:line="276" w:lineRule="auto"/>
              <w:jc w:val="both"/>
              <w:rPr>
                <w:rFonts w:ascii="Times New Roman" w:hAnsi="Times New Roman"/>
              </w:rPr>
            </w:pPr>
          </w:p>
        </w:tc>
        <w:tc>
          <w:tcPr>
            <w:tcW w:w="1140" w:type="pct"/>
            <w:vAlign w:val="center"/>
          </w:tcPr>
          <w:p w:rsidR="0004609B" w:rsidRPr="009564B5" w:rsidRDefault="0004609B" w:rsidP="0004609B">
            <w:pPr>
              <w:spacing w:after="200" w:line="276" w:lineRule="auto"/>
              <w:jc w:val="both"/>
              <w:rPr>
                <w:rFonts w:ascii="Times New Roman" w:hAnsi="Times New Roman"/>
              </w:rPr>
            </w:pPr>
          </w:p>
        </w:tc>
        <w:tc>
          <w:tcPr>
            <w:tcW w:w="1175" w:type="pct"/>
            <w:vAlign w:val="center"/>
          </w:tcPr>
          <w:p w:rsidR="0004609B" w:rsidRPr="009564B5" w:rsidRDefault="0004609B" w:rsidP="0004609B">
            <w:pPr>
              <w:spacing w:after="200" w:line="276" w:lineRule="auto"/>
              <w:jc w:val="both"/>
              <w:rPr>
                <w:rFonts w:ascii="Times New Roman" w:hAnsi="Times New Roman"/>
              </w:rPr>
            </w:pPr>
          </w:p>
        </w:tc>
      </w:tr>
      <w:tr w:rsidR="0004609B" w:rsidRPr="009564B5" w:rsidTr="003C1CC4">
        <w:trPr>
          <w:trHeight w:val="323"/>
        </w:trPr>
        <w:tc>
          <w:tcPr>
            <w:tcW w:w="787" w:type="pct"/>
            <w:vAlign w:val="center"/>
          </w:tcPr>
          <w:p w:rsidR="0004609B" w:rsidRPr="009564B5" w:rsidRDefault="0004609B" w:rsidP="0004609B">
            <w:pPr>
              <w:spacing w:after="200" w:line="276" w:lineRule="auto"/>
              <w:jc w:val="both"/>
              <w:rPr>
                <w:rFonts w:ascii="Times New Roman" w:hAnsi="Times New Roman"/>
              </w:rPr>
            </w:pPr>
            <w:r w:rsidRPr="009564B5">
              <w:rPr>
                <w:rFonts w:ascii="Times New Roman" w:hAnsi="Times New Roman"/>
              </w:rPr>
              <w:t>…</w:t>
            </w:r>
          </w:p>
        </w:tc>
        <w:tc>
          <w:tcPr>
            <w:tcW w:w="845" w:type="pct"/>
            <w:vAlign w:val="center"/>
          </w:tcPr>
          <w:p w:rsidR="0004609B" w:rsidRPr="009564B5" w:rsidRDefault="0004609B" w:rsidP="0004609B">
            <w:pPr>
              <w:spacing w:after="200" w:line="276" w:lineRule="auto"/>
              <w:jc w:val="both"/>
              <w:rPr>
                <w:rFonts w:ascii="Times New Roman" w:hAnsi="Times New Roman"/>
              </w:rPr>
            </w:pPr>
          </w:p>
        </w:tc>
        <w:tc>
          <w:tcPr>
            <w:tcW w:w="1053" w:type="pct"/>
            <w:vAlign w:val="center"/>
          </w:tcPr>
          <w:p w:rsidR="0004609B" w:rsidRPr="009564B5" w:rsidRDefault="0004609B" w:rsidP="0004609B">
            <w:pPr>
              <w:spacing w:after="200" w:line="276" w:lineRule="auto"/>
              <w:jc w:val="both"/>
              <w:rPr>
                <w:rFonts w:ascii="Times New Roman" w:hAnsi="Times New Roman"/>
              </w:rPr>
            </w:pPr>
          </w:p>
        </w:tc>
        <w:tc>
          <w:tcPr>
            <w:tcW w:w="1140" w:type="pct"/>
            <w:vAlign w:val="center"/>
          </w:tcPr>
          <w:p w:rsidR="0004609B" w:rsidRPr="009564B5" w:rsidRDefault="0004609B" w:rsidP="0004609B">
            <w:pPr>
              <w:spacing w:after="200" w:line="276" w:lineRule="auto"/>
              <w:jc w:val="both"/>
              <w:rPr>
                <w:rFonts w:ascii="Times New Roman" w:hAnsi="Times New Roman"/>
              </w:rPr>
            </w:pPr>
          </w:p>
        </w:tc>
        <w:tc>
          <w:tcPr>
            <w:tcW w:w="1175" w:type="pct"/>
            <w:vAlign w:val="center"/>
          </w:tcPr>
          <w:p w:rsidR="0004609B" w:rsidRPr="009564B5" w:rsidRDefault="0004609B" w:rsidP="0004609B">
            <w:pPr>
              <w:spacing w:after="200" w:line="276" w:lineRule="auto"/>
              <w:jc w:val="both"/>
              <w:rPr>
                <w:rFonts w:ascii="Times New Roman" w:hAnsi="Times New Roman"/>
              </w:rPr>
            </w:pPr>
          </w:p>
        </w:tc>
      </w:tr>
      <w:tr w:rsidR="0004609B" w:rsidRPr="009564B5" w:rsidTr="003C1CC4">
        <w:trPr>
          <w:trHeight w:val="557"/>
        </w:trPr>
        <w:tc>
          <w:tcPr>
            <w:tcW w:w="5000" w:type="pct"/>
            <w:gridSpan w:val="5"/>
            <w:vAlign w:val="center"/>
          </w:tcPr>
          <w:p w:rsidR="0004609B" w:rsidRPr="009564B5" w:rsidRDefault="0004609B" w:rsidP="0004609B">
            <w:pPr>
              <w:spacing w:after="200" w:line="276" w:lineRule="auto"/>
              <w:jc w:val="both"/>
              <w:rPr>
                <w:rFonts w:ascii="Times New Roman" w:hAnsi="Times New Roman"/>
              </w:rPr>
            </w:pPr>
            <w:r w:rsidRPr="009564B5">
              <w:rPr>
                <w:rFonts w:ascii="Times New Roman" w:hAnsi="Times New Roman"/>
              </w:rPr>
              <w:t>Operation Phase</w:t>
            </w:r>
          </w:p>
        </w:tc>
      </w:tr>
      <w:tr w:rsidR="0004609B" w:rsidRPr="009564B5" w:rsidTr="003C1CC4">
        <w:trPr>
          <w:trHeight w:val="323"/>
        </w:trPr>
        <w:tc>
          <w:tcPr>
            <w:tcW w:w="787" w:type="pct"/>
            <w:vAlign w:val="center"/>
          </w:tcPr>
          <w:p w:rsidR="0004609B" w:rsidRPr="009564B5" w:rsidRDefault="0004609B" w:rsidP="0004609B">
            <w:pPr>
              <w:spacing w:after="200" w:line="276" w:lineRule="auto"/>
              <w:jc w:val="both"/>
              <w:rPr>
                <w:rFonts w:ascii="Times New Roman" w:hAnsi="Times New Roman"/>
              </w:rPr>
            </w:pPr>
            <w:r w:rsidRPr="009564B5">
              <w:rPr>
                <w:rFonts w:ascii="Times New Roman" w:hAnsi="Times New Roman"/>
              </w:rPr>
              <w:t xml:space="preserve">1. </w:t>
            </w:r>
          </w:p>
        </w:tc>
        <w:tc>
          <w:tcPr>
            <w:tcW w:w="845" w:type="pct"/>
            <w:vAlign w:val="center"/>
          </w:tcPr>
          <w:p w:rsidR="0004609B" w:rsidRPr="009564B5" w:rsidRDefault="0004609B" w:rsidP="0004609B">
            <w:pPr>
              <w:spacing w:after="200" w:line="276" w:lineRule="auto"/>
              <w:jc w:val="both"/>
              <w:rPr>
                <w:rFonts w:ascii="Times New Roman" w:hAnsi="Times New Roman"/>
              </w:rPr>
            </w:pPr>
          </w:p>
        </w:tc>
        <w:tc>
          <w:tcPr>
            <w:tcW w:w="1053" w:type="pct"/>
            <w:vAlign w:val="center"/>
          </w:tcPr>
          <w:p w:rsidR="0004609B" w:rsidRPr="009564B5" w:rsidRDefault="0004609B" w:rsidP="0004609B">
            <w:pPr>
              <w:spacing w:after="200" w:line="276" w:lineRule="auto"/>
              <w:jc w:val="both"/>
              <w:rPr>
                <w:rFonts w:ascii="Times New Roman" w:hAnsi="Times New Roman"/>
              </w:rPr>
            </w:pPr>
          </w:p>
        </w:tc>
        <w:tc>
          <w:tcPr>
            <w:tcW w:w="1140" w:type="pct"/>
            <w:vAlign w:val="center"/>
          </w:tcPr>
          <w:p w:rsidR="0004609B" w:rsidRPr="009564B5" w:rsidRDefault="0004609B" w:rsidP="0004609B">
            <w:pPr>
              <w:spacing w:after="200" w:line="276" w:lineRule="auto"/>
              <w:jc w:val="both"/>
              <w:rPr>
                <w:rFonts w:ascii="Times New Roman" w:hAnsi="Times New Roman"/>
              </w:rPr>
            </w:pPr>
          </w:p>
        </w:tc>
        <w:tc>
          <w:tcPr>
            <w:tcW w:w="1175" w:type="pct"/>
            <w:vAlign w:val="center"/>
          </w:tcPr>
          <w:p w:rsidR="0004609B" w:rsidRPr="009564B5" w:rsidRDefault="0004609B" w:rsidP="0004609B">
            <w:pPr>
              <w:spacing w:after="200" w:line="276" w:lineRule="auto"/>
              <w:jc w:val="both"/>
              <w:rPr>
                <w:rFonts w:ascii="Times New Roman" w:hAnsi="Times New Roman"/>
              </w:rPr>
            </w:pPr>
          </w:p>
        </w:tc>
      </w:tr>
      <w:tr w:rsidR="0004609B" w:rsidRPr="009564B5" w:rsidTr="003C1CC4">
        <w:trPr>
          <w:trHeight w:val="332"/>
        </w:trPr>
        <w:tc>
          <w:tcPr>
            <w:tcW w:w="787" w:type="pct"/>
            <w:vAlign w:val="center"/>
          </w:tcPr>
          <w:p w:rsidR="0004609B" w:rsidRPr="009564B5" w:rsidRDefault="0004609B" w:rsidP="0004609B">
            <w:pPr>
              <w:spacing w:after="200" w:line="276" w:lineRule="auto"/>
              <w:jc w:val="both"/>
              <w:rPr>
                <w:rFonts w:ascii="Times New Roman" w:hAnsi="Times New Roman"/>
              </w:rPr>
            </w:pPr>
            <w:r w:rsidRPr="009564B5">
              <w:rPr>
                <w:rFonts w:ascii="Times New Roman" w:hAnsi="Times New Roman"/>
              </w:rPr>
              <w:t>2.</w:t>
            </w:r>
          </w:p>
        </w:tc>
        <w:tc>
          <w:tcPr>
            <w:tcW w:w="845" w:type="pct"/>
            <w:vAlign w:val="center"/>
          </w:tcPr>
          <w:p w:rsidR="0004609B" w:rsidRPr="009564B5" w:rsidRDefault="0004609B" w:rsidP="0004609B">
            <w:pPr>
              <w:spacing w:after="200" w:line="276" w:lineRule="auto"/>
              <w:jc w:val="both"/>
              <w:rPr>
                <w:rFonts w:ascii="Times New Roman" w:hAnsi="Times New Roman"/>
              </w:rPr>
            </w:pPr>
          </w:p>
        </w:tc>
        <w:tc>
          <w:tcPr>
            <w:tcW w:w="1053" w:type="pct"/>
            <w:vAlign w:val="center"/>
          </w:tcPr>
          <w:p w:rsidR="0004609B" w:rsidRPr="009564B5" w:rsidRDefault="0004609B" w:rsidP="0004609B">
            <w:pPr>
              <w:spacing w:after="200" w:line="276" w:lineRule="auto"/>
              <w:jc w:val="both"/>
              <w:rPr>
                <w:rFonts w:ascii="Times New Roman" w:hAnsi="Times New Roman"/>
              </w:rPr>
            </w:pPr>
          </w:p>
        </w:tc>
        <w:tc>
          <w:tcPr>
            <w:tcW w:w="1140" w:type="pct"/>
            <w:vAlign w:val="center"/>
          </w:tcPr>
          <w:p w:rsidR="0004609B" w:rsidRPr="009564B5" w:rsidRDefault="0004609B" w:rsidP="0004609B">
            <w:pPr>
              <w:spacing w:after="200" w:line="276" w:lineRule="auto"/>
              <w:jc w:val="both"/>
              <w:rPr>
                <w:rFonts w:ascii="Times New Roman" w:hAnsi="Times New Roman"/>
              </w:rPr>
            </w:pPr>
          </w:p>
        </w:tc>
        <w:tc>
          <w:tcPr>
            <w:tcW w:w="1175" w:type="pct"/>
            <w:vAlign w:val="center"/>
          </w:tcPr>
          <w:p w:rsidR="0004609B" w:rsidRPr="009564B5" w:rsidRDefault="0004609B" w:rsidP="0004609B">
            <w:pPr>
              <w:spacing w:after="200" w:line="276" w:lineRule="auto"/>
              <w:jc w:val="both"/>
              <w:rPr>
                <w:rFonts w:ascii="Times New Roman" w:hAnsi="Times New Roman"/>
              </w:rPr>
            </w:pPr>
          </w:p>
        </w:tc>
      </w:tr>
      <w:tr w:rsidR="0004609B" w:rsidRPr="009564B5" w:rsidTr="003C1CC4">
        <w:trPr>
          <w:trHeight w:val="260"/>
        </w:trPr>
        <w:tc>
          <w:tcPr>
            <w:tcW w:w="787" w:type="pct"/>
            <w:vAlign w:val="center"/>
          </w:tcPr>
          <w:p w:rsidR="0004609B" w:rsidRPr="009564B5" w:rsidRDefault="0004609B" w:rsidP="0004609B">
            <w:pPr>
              <w:spacing w:after="200" w:line="276" w:lineRule="auto"/>
              <w:jc w:val="both"/>
              <w:rPr>
                <w:rFonts w:ascii="Times New Roman" w:hAnsi="Times New Roman"/>
              </w:rPr>
            </w:pPr>
            <w:r w:rsidRPr="009564B5">
              <w:rPr>
                <w:rFonts w:ascii="Times New Roman" w:hAnsi="Times New Roman"/>
              </w:rPr>
              <w:t>…</w:t>
            </w:r>
          </w:p>
        </w:tc>
        <w:tc>
          <w:tcPr>
            <w:tcW w:w="845" w:type="pct"/>
            <w:vAlign w:val="center"/>
          </w:tcPr>
          <w:p w:rsidR="0004609B" w:rsidRPr="009564B5" w:rsidRDefault="0004609B" w:rsidP="0004609B">
            <w:pPr>
              <w:spacing w:after="200" w:line="276" w:lineRule="auto"/>
              <w:jc w:val="both"/>
              <w:rPr>
                <w:rFonts w:ascii="Times New Roman" w:hAnsi="Times New Roman"/>
              </w:rPr>
            </w:pPr>
          </w:p>
        </w:tc>
        <w:tc>
          <w:tcPr>
            <w:tcW w:w="1053" w:type="pct"/>
            <w:vAlign w:val="center"/>
          </w:tcPr>
          <w:p w:rsidR="0004609B" w:rsidRPr="009564B5" w:rsidRDefault="0004609B" w:rsidP="0004609B">
            <w:pPr>
              <w:spacing w:after="200" w:line="276" w:lineRule="auto"/>
              <w:jc w:val="both"/>
              <w:rPr>
                <w:rFonts w:ascii="Times New Roman" w:hAnsi="Times New Roman"/>
              </w:rPr>
            </w:pPr>
          </w:p>
        </w:tc>
        <w:tc>
          <w:tcPr>
            <w:tcW w:w="1140" w:type="pct"/>
            <w:vAlign w:val="center"/>
          </w:tcPr>
          <w:p w:rsidR="0004609B" w:rsidRPr="009564B5" w:rsidRDefault="0004609B" w:rsidP="0004609B">
            <w:pPr>
              <w:spacing w:after="200" w:line="276" w:lineRule="auto"/>
              <w:jc w:val="both"/>
              <w:rPr>
                <w:rFonts w:ascii="Times New Roman" w:hAnsi="Times New Roman"/>
              </w:rPr>
            </w:pPr>
          </w:p>
        </w:tc>
        <w:tc>
          <w:tcPr>
            <w:tcW w:w="1175" w:type="pct"/>
            <w:vAlign w:val="center"/>
          </w:tcPr>
          <w:p w:rsidR="0004609B" w:rsidRPr="009564B5" w:rsidRDefault="0004609B" w:rsidP="0004609B">
            <w:pPr>
              <w:spacing w:after="200" w:line="276" w:lineRule="auto"/>
              <w:jc w:val="both"/>
              <w:rPr>
                <w:rFonts w:ascii="Times New Roman" w:hAnsi="Times New Roman"/>
              </w:rPr>
            </w:pPr>
          </w:p>
        </w:tc>
      </w:tr>
    </w:tbl>
    <w:p w:rsidR="0004609B" w:rsidRPr="009564B5" w:rsidRDefault="0004609B" w:rsidP="0004609B">
      <w:pPr>
        <w:jc w:val="both"/>
        <w:rPr>
          <w:rFonts w:ascii="Times New Roman" w:hAnsi="Times New Roman" w:cs="Times New Roman"/>
          <w:sz w:val="20"/>
          <w:szCs w:val="20"/>
        </w:rPr>
      </w:pPr>
      <w:r w:rsidRPr="009564B5">
        <w:rPr>
          <w:rFonts w:ascii="Times New Roman" w:hAnsi="Times New Roman" w:cs="Times New Roman"/>
          <w:sz w:val="20"/>
          <w:szCs w:val="20"/>
        </w:rPr>
        <w:t xml:space="preserve">  </w:t>
      </w:r>
    </w:p>
    <w:p w:rsidR="0004609B" w:rsidRPr="009564B5" w:rsidRDefault="0004609B" w:rsidP="0004609B">
      <w:pPr>
        <w:jc w:val="both"/>
        <w:rPr>
          <w:rFonts w:ascii="Times New Roman" w:hAnsi="Times New Roman" w:cs="Times New Roman"/>
          <w:b/>
          <w:sz w:val="20"/>
          <w:szCs w:val="20"/>
        </w:rPr>
      </w:pPr>
      <w:r w:rsidRPr="009564B5">
        <w:rPr>
          <w:rFonts w:ascii="Times New Roman" w:hAnsi="Times New Roman" w:cs="Times New Roman"/>
          <w:b/>
          <w:sz w:val="20"/>
          <w:szCs w:val="20"/>
        </w:rPr>
        <w:t>Monitoring Plan</w:t>
      </w:r>
    </w:p>
    <w:tbl>
      <w:tblPr>
        <w:tblStyle w:val="TableGrid"/>
        <w:tblW w:w="5000" w:type="pct"/>
        <w:tblLook w:val="01E0" w:firstRow="1" w:lastRow="1" w:firstColumn="1" w:lastColumn="1" w:noHBand="0" w:noVBand="0"/>
      </w:tblPr>
      <w:tblGrid>
        <w:gridCol w:w="2196"/>
        <w:gridCol w:w="2171"/>
        <w:gridCol w:w="2775"/>
        <w:gridCol w:w="3017"/>
        <w:gridCol w:w="3017"/>
      </w:tblGrid>
      <w:tr w:rsidR="0004609B" w:rsidRPr="009564B5" w:rsidTr="003C1CC4">
        <w:trPr>
          <w:trHeight w:val="575"/>
        </w:trPr>
        <w:tc>
          <w:tcPr>
            <w:tcW w:w="5000" w:type="pct"/>
            <w:gridSpan w:val="5"/>
            <w:vAlign w:val="center"/>
          </w:tcPr>
          <w:p w:rsidR="0004609B" w:rsidRPr="009564B5" w:rsidRDefault="0004609B" w:rsidP="0004609B">
            <w:pPr>
              <w:spacing w:after="200" w:line="276" w:lineRule="auto"/>
              <w:jc w:val="both"/>
              <w:rPr>
                <w:rFonts w:ascii="Times New Roman" w:hAnsi="Times New Roman"/>
                <w:b/>
              </w:rPr>
            </w:pPr>
            <w:r w:rsidRPr="009564B5">
              <w:rPr>
                <w:rFonts w:ascii="Times New Roman" w:hAnsi="Times New Roman"/>
              </w:rPr>
              <w:lastRenderedPageBreak/>
              <w:t>Construction Phase</w:t>
            </w:r>
          </w:p>
        </w:tc>
      </w:tr>
      <w:tr w:rsidR="0004609B" w:rsidRPr="009564B5" w:rsidTr="003C1CC4">
        <w:tc>
          <w:tcPr>
            <w:tcW w:w="833" w:type="pct"/>
          </w:tcPr>
          <w:p w:rsidR="0004609B" w:rsidRPr="009564B5" w:rsidRDefault="0004609B" w:rsidP="0004609B">
            <w:pPr>
              <w:spacing w:after="200" w:line="276" w:lineRule="auto"/>
              <w:jc w:val="both"/>
              <w:rPr>
                <w:rFonts w:ascii="Times New Roman" w:hAnsi="Times New Roman"/>
              </w:rPr>
            </w:pPr>
            <w:r w:rsidRPr="009564B5">
              <w:rPr>
                <w:rFonts w:ascii="Times New Roman" w:hAnsi="Times New Roman"/>
                <w:b/>
              </w:rPr>
              <w:t>What</w:t>
            </w:r>
            <w:r w:rsidRPr="009564B5">
              <w:rPr>
                <w:rFonts w:ascii="Times New Roman" w:hAnsi="Times New Roman"/>
              </w:rPr>
              <w:t xml:space="preserve"> </w:t>
            </w:r>
          </w:p>
          <w:p w:rsidR="0004609B" w:rsidRPr="009564B5" w:rsidRDefault="0004609B" w:rsidP="0004609B">
            <w:pPr>
              <w:spacing w:after="200" w:line="276" w:lineRule="auto"/>
              <w:jc w:val="both"/>
              <w:rPr>
                <w:rFonts w:ascii="Times New Roman" w:hAnsi="Times New Roman"/>
                <w:b/>
              </w:rPr>
            </w:pPr>
            <w:proofErr w:type="gramStart"/>
            <w:r w:rsidRPr="009564B5">
              <w:rPr>
                <w:rFonts w:ascii="Times New Roman" w:hAnsi="Times New Roman"/>
                <w:i/>
              </w:rPr>
              <w:t>parameter</w:t>
            </w:r>
            <w:proofErr w:type="gramEnd"/>
            <w:r w:rsidRPr="009564B5">
              <w:rPr>
                <w:rFonts w:ascii="Times New Roman" w:hAnsi="Times New Roman"/>
                <w:i/>
              </w:rPr>
              <w:t xml:space="preserve"> is to be monitored?</w:t>
            </w:r>
          </w:p>
        </w:tc>
        <w:tc>
          <w:tcPr>
            <w:tcW w:w="824" w:type="pct"/>
          </w:tcPr>
          <w:p w:rsidR="0004609B" w:rsidRPr="009564B5" w:rsidRDefault="0004609B" w:rsidP="0004609B">
            <w:pPr>
              <w:spacing w:after="200" w:line="276" w:lineRule="auto"/>
              <w:jc w:val="both"/>
              <w:rPr>
                <w:rFonts w:ascii="Times New Roman" w:hAnsi="Times New Roman"/>
                <w:b/>
              </w:rPr>
            </w:pPr>
            <w:r w:rsidRPr="009564B5">
              <w:rPr>
                <w:rFonts w:ascii="Times New Roman" w:hAnsi="Times New Roman"/>
                <w:b/>
              </w:rPr>
              <w:t>Where</w:t>
            </w:r>
          </w:p>
          <w:p w:rsidR="0004609B" w:rsidRPr="009564B5" w:rsidRDefault="0004609B" w:rsidP="0004609B">
            <w:pPr>
              <w:spacing w:after="200" w:line="276" w:lineRule="auto"/>
              <w:jc w:val="both"/>
              <w:rPr>
                <w:rFonts w:ascii="Times New Roman" w:hAnsi="Times New Roman"/>
                <w:b/>
              </w:rPr>
            </w:pPr>
            <w:proofErr w:type="gramStart"/>
            <w:r w:rsidRPr="009564B5">
              <w:rPr>
                <w:rFonts w:ascii="Times New Roman" w:hAnsi="Times New Roman"/>
                <w:i/>
              </w:rPr>
              <w:t>is</w:t>
            </w:r>
            <w:proofErr w:type="gramEnd"/>
            <w:r w:rsidRPr="009564B5">
              <w:rPr>
                <w:rFonts w:ascii="Times New Roman" w:hAnsi="Times New Roman"/>
                <w:i/>
              </w:rPr>
              <w:t xml:space="preserve"> the parameter to be monitored?</w:t>
            </w:r>
          </w:p>
        </w:tc>
        <w:tc>
          <w:tcPr>
            <w:tcW w:w="1053" w:type="pct"/>
          </w:tcPr>
          <w:p w:rsidR="0004609B" w:rsidRPr="009564B5" w:rsidRDefault="0004609B" w:rsidP="0004609B">
            <w:pPr>
              <w:spacing w:after="200" w:line="276" w:lineRule="auto"/>
              <w:jc w:val="both"/>
              <w:rPr>
                <w:rFonts w:ascii="Times New Roman" w:hAnsi="Times New Roman"/>
                <w:b/>
              </w:rPr>
            </w:pPr>
            <w:r w:rsidRPr="009564B5">
              <w:rPr>
                <w:rFonts w:ascii="Times New Roman" w:hAnsi="Times New Roman"/>
                <w:b/>
              </w:rPr>
              <w:t>How</w:t>
            </w:r>
          </w:p>
          <w:p w:rsidR="0004609B" w:rsidRPr="009564B5" w:rsidRDefault="0004609B" w:rsidP="0004609B">
            <w:pPr>
              <w:spacing w:after="200" w:line="276" w:lineRule="auto"/>
              <w:jc w:val="both"/>
              <w:rPr>
                <w:rFonts w:ascii="Times New Roman" w:hAnsi="Times New Roman"/>
                <w:b/>
              </w:rPr>
            </w:pPr>
            <w:proofErr w:type="gramStart"/>
            <w:r w:rsidRPr="009564B5">
              <w:rPr>
                <w:rFonts w:ascii="Times New Roman" w:hAnsi="Times New Roman"/>
                <w:i/>
              </w:rPr>
              <w:t>is</w:t>
            </w:r>
            <w:proofErr w:type="gramEnd"/>
            <w:r w:rsidRPr="009564B5">
              <w:rPr>
                <w:rFonts w:ascii="Times New Roman" w:hAnsi="Times New Roman"/>
                <w:i/>
              </w:rPr>
              <w:t xml:space="preserve"> the parameter to be monitored            (what should be measured and how)?</w:t>
            </w:r>
          </w:p>
        </w:tc>
        <w:tc>
          <w:tcPr>
            <w:tcW w:w="1145" w:type="pct"/>
          </w:tcPr>
          <w:p w:rsidR="0004609B" w:rsidRPr="009564B5" w:rsidRDefault="0004609B" w:rsidP="0004609B">
            <w:pPr>
              <w:spacing w:after="200" w:line="276" w:lineRule="auto"/>
              <w:jc w:val="both"/>
              <w:rPr>
                <w:rFonts w:ascii="Times New Roman" w:hAnsi="Times New Roman"/>
                <w:b/>
              </w:rPr>
            </w:pPr>
            <w:r w:rsidRPr="009564B5">
              <w:rPr>
                <w:rFonts w:ascii="Times New Roman" w:hAnsi="Times New Roman"/>
                <w:b/>
              </w:rPr>
              <w:t>When</w:t>
            </w:r>
          </w:p>
          <w:p w:rsidR="0004609B" w:rsidRPr="009564B5" w:rsidRDefault="0004609B" w:rsidP="0004609B">
            <w:pPr>
              <w:spacing w:after="200" w:line="276" w:lineRule="auto"/>
              <w:jc w:val="both"/>
              <w:rPr>
                <w:rFonts w:ascii="Times New Roman" w:hAnsi="Times New Roman"/>
                <w:b/>
              </w:rPr>
            </w:pPr>
            <w:proofErr w:type="gramStart"/>
            <w:r w:rsidRPr="009564B5">
              <w:rPr>
                <w:rFonts w:ascii="Times New Roman" w:hAnsi="Times New Roman"/>
                <w:i/>
              </w:rPr>
              <w:t>is</w:t>
            </w:r>
            <w:proofErr w:type="gramEnd"/>
            <w:r w:rsidRPr="009564B5">
              <w:rPr>
                <w:rFonts w:ascii="Times New Roman" w:hAnsi="Times New Roman"/>
                <w:i/>
              </w:rPr>
              <w:t xml:space="preserve"> the parameter to be monitored              (timing and frequency)?</w:t>
            </w:r>
          </w:p>
        </w:tc>
        <w:tc>
          <w:tcPr>
            <w:tcW w:w="1145" w:type="pct"/>
          </w:tcPr>
          <w:p w:rsidR="0004609B" w:rsidRPr="009564B5" w:rsidRDefault="0004609B" w:rsidP="0004609B">
            <w:pPr>
              <w:spacing w:after="200" w:line="276" w:lineRule="auto"/>
              <w:jc w:val="both"/>
              <w:rPr>
                <w:rFonts w:ascii="Times New Roman" w:hAnsi="Times New Roman"/>
                <w:b/>
              </w:rPr>
            </w:pPr>
            <w:r w:rsidRPr="009564B5">
              <w:rPr>
                <w:rFonts w:ascii="Times New Roman" w:hAnsi="Times New Roman"/>
                <w:b/>
              </w:rPr>
              <w:t>By Whom</w:t>
            </w:r>
          </w:p>
          <w:p w:rsidR="0004609B" w:rsidRPr="009564B5" w:rsidRDefault="0004609B" w:rsidP="0004609B">
            <w:pPr>
              <w:spacing w:after="200" w:line="276" w:lineRule="auto"/>
              <w:jc w:val="both"/>
              <w:rPr>
                <w:rFonts w:ascii="Times New Roman" w:hAnsi="Times New Roman"/>
                <w:b/>
              </w:rPr>
            </w:pPr>
            <w:proofErr w:type="gramStart"/>
            <w:r w:rsidRPr="009564B5">
              <w:rPr>
                <w:rFonts w:ascii="Times New Roman" w:hAnsi="Times New Roman"/>
                <w:i/>
              </w:rPr>
              <w:t>is</w:t>
            </w:r>
            <w:proofErr w:type="gramEnd"/>
            <w:r w:rsidRPr="009564B5">
              <w:rPr>
                <w:rFonts w:ascii="Times New Roman" w:hAnsi="Times New Roman"/>
                <w:i/>
              </w:rPr>
              <w:t xml:space="preserve"> the parameter to be monitored– (responsibility)?</w:t>
            </w:r>
          </w:p>
        </w:tc>
      </w:tr>
      <w:tr w:rsidR="0004609B" w:rsidRPr="009564B5" w:rsidTr="003C1CC4">
        <w:trPr>
          <w:trHeight w:val="413"/>
        </w:trPr>
        <w:tc>
          <w:tcPr>
            <w:tcW w:w="833" w:type="pct"/>
          </w:tcPr>
          <w:p w:rsidR="0004609B" w:rsidRPr="009564B5" w:rsidRDefault="0004609B" w:rsidP="0004609B">
            <w:pPr>
              <w:spacing w:after="200" w:line="276" w:lineRule="auto"/>
              <w:jc w:val="both"/>
              <w:rPr>
                <w:rFonts w:ascii="Times New Roman" w:hAnsi="Times New Roman"/>
              </w:rPr>
            </w:pPr>
            <w:r w:rsidRPr="009564B5">
              <w:rPr>
                <w:rFonts w:ascii="Times New Roman" w:hAnsi="Times New Roman"/>
              </w:rPr>
              <w:t>1.</w:t>
            </w:r>
          </w:p>
        </w:tc>
        <w:tc>
          <w:tcPr>
            <w:tcW w:w="824" w:type="pct"/>
          </w:tcPr>
          <w:p w:rsidR="0004609B" w:rsidRPr="009564B5" w:rsidRDefault="0004609B" w:rsidP="0004609B">
            <w:pPr>
              <w:spacing w:after="200" w:line="276" w:lineRule="auto"/>
              <w:jc w:val="both"/>
              <w:rPr>
                <w:rFonts w:ascii="Times New Roman" w:hAnsi="Times New Roman"/>
              </w:rPr>
            </w:pPr>
          </w:p>
        </w:tc>
        <w:tc>
          <w:tcPr>
            <w:tcW w:w="1053" w:type="pct"/>
          </w:tcPr>
          <w:p w:rsidR="0004609B" w:rsidRPr="009564B5" w:rsidRDefault="0004609B" w:rsidP="0004609B">
            <w:pPr>
              <w:spacing w:after="200" w:line="276" w:lineRule="auto"/>
              <w:jc w:val="both"/>
              <w:rPr>
                <w:rFonts w:ascii="Times New Roman" w:hAnsi="Times New Roman"/>
              </w:rPr>
            </w:pPr>
          </w:p>
        </w:tc>
        <w:tc>
          <w:tcPr>
            <w:tcW w:w="1145" w:type="pct"/>
          </w:tcPr>
          <w:p w:rsidR="0004609B" w:rsidRPr="009564B5" w:rsidRDefault="0004609B" w:rsidP="0004609B">
            <w:pPr>
              <w:spacing w:after="200" w:line="276" w:lineRule="auto"/>
              <w:jc w:val="both"/>
              <w:rPr>
                <w:rFonts w:ascii="Times New Roman" w:hAnsi="Times New Roman"/>
              </w:rPr>
            </w:pPr>
          </w:p>
        </w:tc>
        <w:tc>
          <w:tcPr>
            <w:tcW w:w="1145" w:type="pct"/>
          </w:tcPr>
          <w:p w:rsidR="0004609B" w:rsidRPr="009564B5" w:rsidRDefault="0004609B" w:rsidP="0004609B">
            <w:pPr>
              <w:spacing w:after="200" w:line="276" w:lineRule="auto"/>
              <w:jc w:val="both"/>
              <w:rPr>
                <w:rFonts w:ascii="Times New Roman" w:hAnsi="Times New Roman"/>
              </w:rPr>
            </w:pPr>
          </w:p>
        </w:tc>
      </w:tr>
      <w:tr w:rsidR="0004609B" w:rsidRPr="009564B5" w:rsidTr="003C1CC4">
        <w:trPr>
          <w:trHeight w:val="440"/>
        </w:trPr>
        <w:tc>
          <w:tcPr>
            <w:tcW w:w="833" w:type="pct"/>
          </w:tcPr>
          <w:p w:rsidR="0004609B" w:rsidRPr="009564B5" w:rsidRDefault="0004609B" w:rsidP="0004609B">
            <w:pPr>
              <w:spacing w:after="200" w:line="276" w:lineRule="auto"/>
              <w:jc w:val="both"/>
              <w:rPr>
                <w:rFonts w:ascii="Times New Roman" w:hAnsi="Times New Roman"/>
              </w:rPr>
            </w:pPr>
            <w:r w:rsidRPr="009564B5">
              <w:rPr>
                <w:rFonts w:ascii="Times New Roman" w:hAnsi="Times New Roman"/>
              </w:rPr>
              <w:t>2.</w:t>
            </w:r>
          </w:p>
        </w:tc>
        <w:tc>
          <w:tcPr>
            <w:tcW w:w="824" w:type="pct"/>
          </w:tcPr>
          <w:p w:rsidR="0004609B" w:rsidRPr="009564B5" w:rsidRDefault="0004609B" w:rsidP="0004609B">
            <w:pPr>
              <w:spacing w:after="200" w:line="276" w:lineRule="auto"/>
              <w:jc w:val="both"/>
              <w:rPr>
                <w:rFonts w:ascii="Times New Roman" w:hAnsi="Times New Roman"/>
              </w:rPr>
            </w:pPr>
          </w:p>
        </w:tc>
        <w:tc>
          <w:tcPr>
            <w:tcW w:w="1053" w:type="pct"/>
          </w:tcPr>
          <w:p w:rsidR="0004609B" w:rsidRPr="009564B5" w:rsidRDefault="0004609B" w:rsidP="0004609B">
            <w:pPr>
              <w:spacing w:after="200" w:line="276" w:lineRule="auto"/>
              <w:jc w:val="both"/>
              <w:rPr>
                <w:rFonts w:ascii="Times New Roman" w:hAnsi="Times New Roman"/>
              </w:rPr>
            </w:pPr>
          </w:p>
        </w:tc>
        <w:tc>
          <w:tcPr>
            <w:tcW w:w="1145" w:type="pct"/>
          </w:tcPr>
          <w:p w:rsidR="0004609B" w:rsidRPr="009564B5" w:rsidRDefault="0004609B" w:rsidP="0004609B">
            <w:pPr>
              <w:spacing w:after="200" w:line="276" w:lineRule="auto"/>
              <w:jc w:val="both"/>
              <w:rPr>
                <w:rFonts w:ascii="Times New Roman" w:hAnsi="Times New Roman"/>
              </w:rPr>
            </w:pPr>
          </w:p>
        </w:tc>
        <w:tc>
          <w:tcPr>
            <w:tcW w:w="1145" w:type="pct"/>
          </w:tcPr>
          <w:p w:rsidR="0004609B" w:rsidRPr="009564B5" w:rsidRDefault="0004609B" w:rsidP="0004609B">
            <w:pPr>
              <w:spacing w:after="200" w:line="276" w:lineRule="auto"/>
              <w:jc w:val="both"/>
              <w:rPr>
                <w:rFonts w:ascii="Times New Roman" w:hAnsi="Times New Roman"/>
              </w:rPr>
            </w:pPr>
          </w:p>
        </w:tc>
      </w:tr>
      <w:tr w:rsidR="0004609B" w:rsidRPr="009564B5" w:rsidTr="003C1CC4">
        <w:trPr>
          <w:trHeight w:val="440"/>
        </w:trPr>
        <w:tc>
          <w:tcPr>
            <w:tcW w:w="833" w:type="pct"/>
          </w:tcPr>
          <w:p w:rsidR="0004609B" w:rsidRPr="009564B5" w:rsidRDefault="0004609B" w:rsidP="0004609B">
            <w:pPr>
              <w:spacing w:after="200" w:line="276" w:lineRule="auto"/>
              <w:jc w:val="both"/>
              <w:rPr>
                <w:rFonts w:ascii="Times New Roman" w:hAnsi="Times New Roman"/>
              </w:rPr>
            </w:pPr>
            <w:r w:rsidRPr="009564B5">
              <w:rPr>
                <w:rFonts w:ascii="Times New Roman" w:hAnsi="Times New Roman"/>
              </w:rPr>
              <w:t>…</w:t>
            </w:r>
          </w:p>
        </w:tc>
        <w:tc>
          <w:tcPr>
            <w:tcW w:w="824" w:type="pct"/>
          </w:tcPr>
          <w:p w:rsidR="0004609B" w:rsidRPr="009564B5" w:rsidRDefault="0004609B" w:rsidP="0004609B">
            <w:pPr>
              <w:spacing w:after="200" w:line="276" w:lineRule="auto"/>
              <w:jc w:val="both"/>
              <w:rPr>
                <w:rFonts w:ascii="Times New Roman" w:hAnsi="Times New Roman"/>
              </w:rPr>
            </w:pPr>
          </w:p>
        </w:tc>
        <w:tc>
          <w:tcPr>
            <w:tcW w:w="1053" w:type="pct"/>
          </w:tcPr>
          <w:p w:rsidR="0004609B" w:rsidRPr="009564B5" w:rsidRDefault="0004609B" w:rsidP="0004609B">
            <w:pPr>
              <w:spacing w:after="200" w:line="276" w:lineRule="auto"/>
              <w:jc w:val="both"/>
              <w:rPr>
                <w:rFonts w:ascii="Times New Roman" w:hAnsi="Times New Roman"/>
              </w:rPr>
            </w:pPr>
          </w:p>
        </w:tc>
        <w:tc>
          <w:tcPr>
            <w:tcW w:w="1145" w:type="pct"/>
          </w:tcPr>
          <w:p w:rsidR="0004609B" w:rsidRPr="009564B5" w:rsidRDefault="0004609B" w:rsidP="0004609B">
            <w:pPr>
              <w:spacing w:after="200" w:line="276" w:lineRule="auto"/>
              <w:jc w:val="both"/>
              <w:rPr>
                <w:rFonts w:ascii="Times New Roman" w:hAnsi="Times New Roman"/>
              </w:rPr>
            </w:pPr>
          </w:p>
        </w:tc>
        <w:tc>
          <w:tcPr>
            <w:tcW w:w="1145" w:type="pct"/>
          </w:tcPr>
          <w:p w:rsidR="0004609B" w:rsidRPr="009564B5" w:rsidRDefault="0004609B" w:rsidP="0004609B">
            <w:pPr>
              <w:spacing w:after="200" w:line="276" w:lineRule="auto"/>
              <w:jc w:val="both"/>
              <w:rPr>
                <w:rFonts w:ascii="Times New Roman" w:hAnsi="Times New Roman"/>
              </w:rPr>
            </w:pPr>
          </w:p>
        </w:tc>
      </w:tr>
      <w:tr w:rsidR="0004609B" w:rsidRPr="009564B5" w:rsidTr="003C1CC4">
        <w:trPr>
          <w:trHeight w:val="467"/>
        </w:trPr>
        <w:tc>
          <w:tcPr>
            <w:tcW w:w="5000" w:type="pct"/>
            <w:gridSpan w:val="5"/>
            <w:vAlign w:val="center"/>
          </w:tcPr>
          <w:p w:rsidR="0004609B" w:rsidRPr="009564B5" w:rsidRDefault="0004609B" w:rsidP="0004609B">
            <w:pPr>
              <w:spacing w:after="200" w:line="276" w:lineRule="auto"/>
              <w:jc w:val="both"/>
              <w:rPr>
                <w:rFonts w:ascii="Times New Roman" w:hAnsi="Times New Roman"/>
              </w:rPr>
            </w:pPr>
            <w:r w:rsidRPr="009564B5">
              <w:rPr>
                <w:rFonts w:ascii="Times New Roman" w:hAnsi="Times New Roman"/>
              </w:rPr>
              <w:t>Operation Phase</w:t>
            </w:r>
          </w:p>
        </w:tc>
      </w:tr>
      <w:tr w:rsidR="0004609B" w:rsidRPr="009564B5" w:rsidTr="003C1CC4">
        <w:trPr>
          <w:trHeight w:val="413"/>
        </w:trPr>
        <w:tc>
          <w:tcPr>
            <w:tcW w:w="833" w:type="pct"/>
            <w:vAlign w:val="center"/>
          </w:tcPr>
          <w:p w:rsidR="0004609B" w:rsidRPr="009564B5" w:rsidRDefault="0004609B" w:rsidP="0004609B">
            <w:pPr>
              <w:spacing w:after="200" w:line="276" w:lineRule="auto"/>
              <w:jc w:val="both"/>
              <w:rPr>
                <w:rFonts w:ascii="Times New Roman" w:hAnsi="Times New Roman"/>
              </w:rPr>
            </w:pPr>
            <w:r w:rsidRPr="009564B5">
              <w:rPr>
                <w:rFonts w:ascii="Times New Roman" w:hAnsi="Times New Roman"/>
              </w:rPr>
              <w:t>1.</w:t>
            </w:r>
          </w:p>
        </w:tc>
        <w:tc>
          <w:tcPr>
            <w:tcW w:w="824" w:type="pct"/>
            <w:vAlign w:val="center"/>
          </w:tcPr>
          <w:p w:rsidR="0004609B" w:rsidRPr="009564B5" w:rsidRDefault="0004609B" w:rsidP="0004609B">
            <w:pPr>
              <w:spacing w:after="200" w:line="276" w:lineRule="auto"/>
              <w:jc w:val="both"/>
              <w:rPr>
                <w:rFonts w:ascii="Times New Roman" w:hAnsi="Times New Roman"/>
              </w:rPr>
            </w:pPr>
          </w:p>
        </w:tc>
        <w:tc>
          <w:tcPr>
            <w:tcW w:w="1053" w:type="pct"/>
            <w:vAlign w:val="center"/>
          </w:tcPr>
          <w:p w:rsidR="0004609B" w:rsidRPr="009564B5" w:rsidRDefault="0004609B" w:rsidP="0004609B">
            <w:pPr>
              <w:spacing w:after="200" w:line="276" w:lineRule="auto"/>
              <w:jc w:val="both"/>
              <w:rPr>
                <w:rFonts w:ascii="Times New Roman" w:hAnsi="Times New Roman"/>
              </w:rPr>
            </w:pPr>
          </w:p>
        </w:tc>
        <w:tc>
          <w:tcPr>
            <w:tcW w:w="1145" w:type="pct"/>
          </w:tcPr>
          <w:p w:rsidR="0004609B" w:rsidRPr="009564B5" w:rsidRDefault="0004609B" w:rsidP="0004609B">
            <w:pPr>
              <w:spacing w:after="200" w:line="276" w:lineRule="auto"/>
              <w:jc w:val="both"/>
              <w:rPr>
                <w:rFonts w:ascii="Times New Roman" w:hAnsi="Times New Roman"/>
              </w:rPr>
            </w:pPr>
          </w:p>
        </w:tc>
        <w:tc>
          <w:tcPr>
            <w:tcW w:w="1145" w:type="pct"/>
          </w:tcPr>
          <w:p w:rsidR="0004609B" w:rsidRPr="009564B5" w:rsidRDefault="0004609B" w:rsidP="0004609B">
            <w:pPr>
              <w:spacing w:after="200" w:line="276" w:lineRule="auto"/>
              <w:jc w:val="both"/>
              <w:rPr>
                <w:rFonts w:ascii="Times New Roman" w:hAnsi="Times New Roman"/>
              </w:rPr>
            </w:pPr>
          </w:p>
        </w:tc>
      </w:tr>
      <w:tr w:rsidR="0004609B" w:rsidRPr="009564B5" w:rsidTr="003C1CC4">
        <w:trPr>
          <w:trHeight w:val="440"/>
        </w:trPr>
        <w:tc>
          <w:tcPr>
            <w:tcW w:w="833" w:type="pct"/>
            <w:vAlign w:val="center"/>
          </w:tcPr>
          <w:p w:rsidR="0004609B" w:rsidRPr="009564B5" w:rsidRDefault="0004609B" w:rsidP="0004609B">
            <w:pPr>
              <w:spacing w:after="200" w:line="276" w:lineRule="auto"/>
              <w:jc w:val="both"/>
              <w:rPr>
                <w:rFonts w:ascii="Times New Roman" w:hAnsi="Times New Roman"/>
              </w:rPr>
            </w:pPr>
            <w:r w:rsidRPr="009564B5">
              <w:rPr>
                <w:rFonts w:ascii="Times New Roman" w:hAnsi="Times New Roman"/>
              </w:rPr>
              <w:t>2.</w:t>
            </w:r>
          </w:p>
        </w:tc>
        <w:tc>
          <w:tcPr>
            <w:tcW w:w="824" w:type="pct"/>
            <w:vAlign w:val="center"/>
          </w:tcPr>
          <w:p w:rsidR="0004609B" w:rsidRPr="009564B5" w:rsidRDefault="0004609B" w:rsidP="0004609B">
            <w:pPr>
              <w:spacing w:after="200" w:line="276" w:lineRule="auto"/>
              <w:jc w:val="both"/>
              <w:rPr>
                <w:rFonts w:ascii="Times New Roman" w:hAnsi="Times New Roman"/>
              </w:rPr>
            </w:pPr>
          </w:p>
        </w:tc>
        <w:tc>
          <w:tcPr>
            <w:tcW w:w="1053" w:type="pct"/>
            <w:vAlign w:val="center"/>
          </w:tcPr>
          <w:p w:rsidR="0004609B" w:rsidRPr="009564B5" w:rsidRDefault="0004609B" w:rsidP="0004609B">
            <w:pPr>
              <w:spacing w:after="200" w:line="276" w:lineRule="auto"/>
              <w:jc w:val="both"/>
              <w:rPr>
                <w:rFonts w:ascii="Times New Roman" w:hAnsi="Times New Roman"/>
              </w:rPr>
            </w:pPr>
          </w:p>
        </w:tc>
        <w:tc>
          <w:tcPr>
            <w:tcW w:w="1145" w:type="pct"/>
          </w:tcPr>
          <w:p w:rsidR="0004609B" w:rsidRPr="009564B5" w:rsidRDefault="0004609B" w:rsidP="0004609B">
            <w:pPr>
              <w:spacing w:after="200" w:line="276" w:lineRule="auto"/>
              <w:jc w:val="both"/>
              <w:rPr>
                <w:rFonts w:ascii="Times New Roman" w:hAnsi="Times New Roman"/>
              </w:rPr>
            </w:pPr>
          </w:p>
        </w:tc>
        <w:tc>
          <w:tcPr>
            <w:tcW w:w="1145" w:type="pct"/>
          </w:tcPr>
          <w:p w:rsidR="0004609B" w:rsidRPr="009564B5" w:rsidRDefault="0004609B" w:rsidP="0004609B">
            <w:pPr>
              <w:spacing w:after="200" w:line="276" w:lineRule="auto"/>
              <w:jc w:val="both"/>
              <w:rPr>
                <w:rFonts w:ascii="Times New Roman" w:hAnsi="Times New Roman"/>
              </w:rPr>
            </w:pPr>
          </w:p>
        </w:tc>
      </w:tr>
      <w:tr w:rsidR="0004609B" w:rsidRPr="009564B5" w:rsidTr="003C1CC4">
        <w:trPr>
          <w:trHeight w:val="440"/>
        </w:trPr>
        <w:tc>
          <w:tcPr>
            <w:tcW w:w="833" w:type="pct"/>
            <w:vAlign w:val="center"/>
          </w:tcPr>
          <w:p w:rsidR="0004609B" w:rsidRPr="009564B5" w:rsidRDefault="0004609B" w:rsidP="0004609B">
            <w:pPr>
              <w:spacing w:after="200" w:line="276" w:lineRule="auto"/>
              <w:jc w:val="both"/>
              <w:rPr>
                <w:rFonts w:ascii="Times New Roman" w:hAnsi="Times New Roman"/>
              </w:rPr>
            </w:pPr>
            <w:r w:rsidRPr="009564B5">
              <w:rPr>
                <w:rFonts w:ascii="Times New Roman" w:hAnsi="Times New Roman"/>
              </w:rPr>
              <w:t>…</w:t>
            </w:r>
          </w:p>
        </w:tc>
        <w:tc>
          <w:tcPr>
            <w:tcW w:w="824" w:type="pct"/>
            <w:vAlign w:val="center"/>
          </w:tcPr>
          <w:p w:rsidR="0004609B" w:rsidRPr="009564B5" w:rsidRDefault="0004609B" w:rsidP="0004609B">
            <w:pPr>
              <w:spacing w:after="200" w:line="276" w:lineRule="auto"/>
              <w:jc w:val="both"/>
              <w:rPr>
                <w:rFonts w:ascii="Times New Roman" w:hAnsi="Times New Roman"/>
              </w:rPr>
            </w:pPr>
          </w:p>
        </w:tc>
        <w:tc>
          <w:tcPr>
            <w:tcW w:w="1053" w:type="pct"/>
            <w:vAlign w:val="center"/>
          </w:tcPr>
          <w:p w:rsidR="0004609B" w:rsidRPr="009564B5" w:rsidRDefault="0004609B" w:rsidP="0004609B">
            <w:pPr>
              <w:spacing w:after="200" w:line="276" w:lineRule="auto"/>
              <w:jc w:val="both"/>
              <w:rPr>
                <w:rFonts w:ascii="Times New Roman" w:hAnsi="Times New Roman"/>
              </w:rPr>
            </w:pPr>
          </w:p>
        </w:tc>
        <w:tc>
          <w:tcPr>
            <w:tcW w:w="1145" w:type="pct"/>
          </w:tcPr>
          <w:p w:rsidR="0004609B" w:rsidRPr="009564B5" w:rsidRDefault="0004609B" w:rsidP="0004609B">
            <w:pPr>
              <w:spacing w:after="200" w:line="276" w:lineRule="auto"/>
              <w:jc w:val="both"/>
              <w:rPr>
                <w:rFonts w:ascii="Times New Roman" w:hAnsi="Times New Roman"/>
              </w:rPr>
            </w:pPr>
          </w:p>
        </w:tc>
        <w:tc>
          <w:tcPr>
            <w:tcW w:w="1145" w:type="pct"/>
          </w:tcPr>
          <w:p w:rsidR="0004609B" w:rsidRPr="009564B5" w:rsidRDefault="0004609B" w:rsidP="0004609B">
            <w:pPr>
              <w:spacing w:after="200" w:line="276" w:lineRule="auto"/>
              <w:jc w:val="both"/>
              <w:rPr>
                <w:rFonts w:ascii="Times New Roman" w:hAnsi="Times New Roman"/>
              </w:rPr>
            </w:pPr>
          </w:p>
        </w:tc>
      </w:tr>
    </w:tbl>
    <w:p w:rsidR="009227C9" w:rsidRPr="009564B5" w:rsidRDefault="009227C9" w:rsidP="0004609B">
      <w:pPr>
        <w:jc w:val="both"/>
        <w:rPr>
          <w:rFonts w:ascii="Times New Roman" w:hAnsi="Times New Roman" w:cs="Times New Roman"/>
          <w:sz w:val="20"/>
          <w:szCs w:val="20"/>
        </w:rPr>
      </w:pPr>
    </w:p>
    <w:p w:rsidR="009227C9" w:rsidRPr="009564B5" w:rsidRDefault="009227C9">
      <w:pPr>
        <w:rPr>
          <w:rFonts w:ascii="Times New Roman" w:hAnsi="Times New Roman" w:cs="Times New Roman"/>
          <w:sz w:val="20"/>
          <w:szCs w:val="20"/>
        </w:rPr>
      </w:pPr>
      <w:r w:rsidRPr="009564B5">
        <w:rPr>
          <w:rFonts w:ascii="Times New Roman" w:hAnsi="Times New Roman" w:cs="Times New Roman"/>
          <w:sz w:val="20"/>
          <w:szCs w:val="20"/>
        </w:rPr>
        <w:br w:type="page"/>
      </w:r>
    </w:p>
    <w:p w:rsidR="0004609B" w:rsidRPr="009564B5" w:rsidRDefault="009227C9" w:rsidP="0004609B">
      <w:pPr>
        <w:jc w:val="both"/>
        <w:rPr>
          <w:rFonts w:ascii="Times New Roman" w:hAnsi="Times New Roman" w:cs="Times New Roman"/>
          <w:b/>
          <w:sz w:val="20"/>
          <w:szCs w:val="20"/>
        </w:rPr>
      </w:pPr>
      <w:r w:rsidRPr="009564B5">
        <w:rPr>
          <w:rFonts w:ascii="Times New Roman" w:hAnsi="Times New Roman" w:cs="Times New Roman"/>
          <w:b/>
          <w:sz w:val="20"/>
          <w:szCs w:val="20"/>
        </w:rPr>
        <w:lastRenderedPageBreak/>
        <w:t>Annex E:</w:t>
      </w:r>
      <w:r w:rsidR="00B72ADE" w:rsidRPr="009564B5">
        <w:rPr>
          <w:rFonts w:ascii="Times New Roman" w:hAnsi="Times New Roman" w:cs="Times New Roman"/>
          <w:b/>
          <w:sz w:val="20"/>
          <w:szCs w:val="20"/>
        </w:rPr>
        <w:t xml:space="preserve"> </w:t>
      </w:r>
      <w:r w:rsidRPr="009564B5">
        <w:rPr>
          <w:rFonts w:ascii="Times New Roman" w:hAnsi="Times New Roman" w:cs="Times New Roman"/>
          <w:b/>
          <w:sz w:val="20"/>
          <w:szCs w:val="20"/>
        </w:rPr>
        <w:t xml:space="preserve">EMP checklist for rehabilitation </w:t>
      </w:r>
    </w:p>
    <w:p w:rsidR="005C4770" w:rsidRPr="009564B5" w:rsidRDefault="005C4770" w:rsidP="005C4770">
      <w:pPr>
        <w:jc w:val="center"/>
        <w:rPr>
          <w:rFonts w:ascii="Times New Roman" w:eastAsia="NSimSun" w:hAnsi="Times New Roman" w:cs="Times New Roman"/>
          <w:b/>
          <w:sz w:val="20"/>
          <w:szCs w:val="20"/>
        </w:rPr>
      </w:pPr>
      <w:r w:rsidRPr="009564B5">
        <w:rPr>
          <w:rFonts w:ascii="Times New Roman" w:eastAsia="NSimSun" w:hAnsi="Times New Roman" w:cs="Times New Roman"/>
          <w:b/>
          <w:sz w:val="20"/>
          <w:szCs w:val="20"/>
        </w:rPr>
        <w:t>CHECKLIST ENVIRONMENTAL MANAGEMENT PLAN (EMP)</w:t>
      </w:r>
    </w:p>
    <w:p w:rsidR="005C4770" w:rsidRPr="009564B5" w:rsidRDefault="005C4770" w:rsidP="005C4770">
      <w:pPr>
        <w:jc w:val="center"/>
        <w:rPr>
          <w:rFonts w:ascii="Times New Roman" w:eastAsia="NSimSun" w:hAnsi="Times New Roman" w:cs="Times New Roman"/>
          <w:b/>
          <w:sz w:val="20"/>
          <w:szCs w:val="20"/>
        </w:rPr>
      </w:pPr>
    </w:p>
    <w:p w:rsidR="005C4770" w:rsidRPr="009564B5" w:rsidRDefault="005C4770" w:rsidP="005C4770">
      <w:pPr>
        <w:jc w:val="center"/>
        <w:rPr>
          <w:rFonts w:ascii="Times New Roman" w:eastAsia="NSimSun" w:hAnsi="Times New Roman" w:cs="Times New Roman"/>
          <w:sz w:val="20"/>
          <w:szCs w:val="20"/>
        </w:rPr>
      </w:pPr>
      <w:proofErr w:type="gramStart"/>
      <w:r w:rsidRPr="009564B5">
        <w:rPr>
          <w:rFonts w:ascii="Times New Roman" w:eastAsia="NSimSun" w:hAnsi="Times New Roman" w:cs="Times New Roman"/>
          <w:b/>
          <w:sz w:val="20"/>
          <w:szCs w:val="20"/>
        </w:rPr>
        <w:t>for</w:t>
      </w:r>
      <w:proofErr w:type="gramEnd"/>
      <w:r w:rsidRPr="009564B5">
        <w:rPr>
          <w:rFonts w:ascii="Times New Roman" w:eastAsia="NSimSun" w:hAnsi="Times New Roman" w:cs="Times New Roman"/>
          <w:b/>
          <w:sz w:val="20"/>
          <w:szCs w:val="20"/>
        </w:rPr>
        <w:t xml:space="preserve"> the small reconstructions and rehabili</w:t>
      </w:r>
      <w:r w:rsidR="00A143D3" w:rsidRPr="009564B5">
        <w:rPr>
          <w:rFonts w:ascii="Times New Roman" w:eastAsia="NSimSun" w:hAnsi="Times New Roman" w:cs="Times New Roman"/>
          <w:b/>
          <w:sz w:val="20"/>
          <w:szCs w:val="20"/>
        </w:rPr>
        <w:t>tations</w:t>
      </w:r>
    </w:p>
    <w:p w:rsidR="005C4770" w:rsidRPr="009564B5" w:rsidRDefault="005C4770" w:rsidP="005C4770">
      <w:pPr>
        <w:rPr>
          <w:rFonts w:ascii="Times New Roman" w:eastAsia="NSimSun" w:hAnsi="Times New Roman" w:cs="Times New Roman"/>
          <w:sz w:val="20"/>
          <w:szCs w:val="20"/>
        </w:rPr>
      </w:pPr>
    </w:p>
    <w:p w:rsidR="005C4770" w:rsidRPr="009564B5" w:rsidRDefault="005C4770" w:rsidP="005C4770">
      <w:pPr>
        <w:pBdr>
          <w:bottom w:val="single" w:sz="4" w:space="1" w:color="auto"/>
        </w:pBdr>
        <w:spacing w:before="120"/>
        <w:jc w:val="both"/>
        <w:rPr>
          <w:rFonts w:ascii="Times New Roman" w:eastAsia="NSimSun" w:hAnsi="Times New Roman" w:cs="Times New Roman"/>
          <w:b/>
          <w:smallCaps/>
          <w:sz w:val="20"/>
          <w:szCs w:val="20"/>
        </w:rPr>
      </w:pPr>
    </w:p>
    <w:p w:rsidR="005C4770" w:rsidRPr="009564B5" w:rsidRDefault="005C4770" w:rsidP="005C4770">
      <w:pPr>
        <w:pBdr>
          <w:bottom w:val="single" w:sz="4" w:space="1" w:color="auto"/>
        </w:pBdr>
        <w:spacing w:before="120"/>
        <w:jc w:val="both"/>
        <w:rPr>
          <w:rFonts w:ascii="Times New Roman" w:hAnsi="Times New Roman" w:cs="Times New Roman"/>
          <w:sz w:val="20"/>
          <w:szCs w:val="20"/>
        </w:rPr>
      </w:pPr>
      <w:bookmarkStart w:id="16" w:name="ISDS_PROJDESC_TEXT"/>
      <w:r w:rsidRPr="009564B5">
        <w:rPr>
          <w:rFonts w:ascii="Times New Roman" w:hAnsi="Times New Roman" w:cs="Times New Roman"/>
          <w:sz w:val="20"/>
          <w:szCs w:val="20"/>
        </w:rPr>
        <w:t xml:space="preserve"> </w:t>
      </w:r>
      <w:bookmarkEnd w:id="16"/>
    </w:p>
    <w:p w:rsidR="005C4770" w:rsidRPr="009564B5" w:rsidRDefault="005C4770" w:rsidP="005C4770">
      <w:pPr>
        <w:spacing w:before="120"/>
        <w:jc w:val="both"/>
        <w:rPr>
          <w:rFonts w:ascii="Times New Roman" w:eastAsia="NSimSun" w:hAnsi="Times New Roman" w:cs="Times New Roman"/>
          <w:b/>
          <w:sz w:val="20"/>
          <w:szCs w:val="20"/>
        </w:rPr>
      </w:pPr>
      <w:r w:rsidRPr="009564B5">
        <w:rPr>
          <w:rFonts w:ascii="Times New Roman" w:eastAsia="NSimSun" w:hAnsi="Times New Roman" w:cs="Times New Roman"/>
          <w:b/>
          <w:sz w:val="20"/>
          <w:szCs w:val="20"/>
        </w:rPr>
        <w:t>Potential Environmental Impacts</w:t>
      </w:r>
    </w:p>
    <w:p w:rsidR="005C4770" w:rsidRPr="009564B5" w:rsidRDefault="005C4770" w:rsidP="005C4770">
      <w:pPr>
        <w:spacing w:before="120"/>
        <w:jc w:val="both"/>
        <w:rPr>
          <w:rFonts w:ascii="Times New Roman" w:eastAsia="NSimSun" w:hAnsi="Times New Roman" w:cs="Times New Roman"/>
          <w:sz w:val="20"/>
          <w:szCs w:val="20"/>
        </w:rPr>
      </w:pPr>
      <w:r w:rsidRPr="009564B5">
        <w:rPr>
          <w:rFonts w:ascii="Times New Roman" w:eastAsia="NSimSun" w:hAnsi="Times New Roman" w:cs="Times New Roman"/>
          <w:sz w:val="20"/>
          <w:szCs w:val="20"/>
        </w:rPr>
        <w:t>The environmental impacts of the sub project are expected to be of manageable, temporary and of local impact as they are related to the general construction activities on already known and previously used locations. These impacts most commonly include: a) Dust and noise due to excavation, demolition and construction; b) Management of demolition construction wastes and accidental spillage of machine oil, lubricants, etc., c) Encroachment to a private property; d) damage to historical or cultural property or unknown archaeological sites; e) Traffic disturbance; (f) surface or ground water and g) soil pollution or erosion.</w:t>
      </w:r>
    </w:p>
    <w:p w:rsidR="005C4770" w:rsidRPr="009564B5" w:rsidRDefault="005C4770" w:rsidP="005C4770">
      <w:pPr>
        <w:spacing w:before="120"/>
        <w:jc w:val="both"/>
        <w:rPr>
          <w:rFonts w:ascii="Times New Roman" w:eastAsia="NSimSun" w:hAnsi="Times New Roman" w:cs="Times New Roman"/>
          <w:b/>
          <w:sz w:val="20"/>
          <w:szCs w:val="20"/>
        </w:rPr>
      </w:pPr>
    </w:p>
    <w:p w:rsidR="005C4770" w:rsidRPr="009564B5" w:rsidRDefault="005C4770" w:rsidP="005C4770">
      <w:pPr>
        <w:pBdr>
          <w:bottom w:val="single" w:sz="4" w:space="1" w:color="auto"/>
        </w:pBdr>
        <w:spacing w:before="120"/>
        <w:jc w:val="both"/>
        <w:rPr>
          <w:rFonts w:ascii="Times New Roman" w:eastAsia="NSimSun" w:hAnsi="Times New Roman" w:cs="Times New Roman"/>
          <w:b/>
          <w:sz w:val="20"/>
          <w:szCs w:val="20"/>
        </w:rPr>
      </w:pPr>
      <w:r w:rsidRPr="009564B5">
        <w:rPr>
          <w:rFonts w:ascii="Times New Roman" w:eastAsia="NSimSun" w:hAnsi="Times New Roman" w:cs="Times New Roman"/>
          <w:b/>
          <w:sz w:val="20"/>
          <w:szCs w:val="20"/>
        </w:rPr>
        <w:t>CHECKLIST EMP</w:t>
      </w:r>
    </w:p>
    <w:p w:rsidR="005C4770" w:rsidRPr="009564B5" w:rsidRDefault="005C4770" w:rsidP="005C4770">
      <w:pPr>
        <w:spacing w:before="120"/>
        <w:jc w:val="both"/>
        <w:rPr>
          <w:rFonts w:ascii="Times New Roman" w:eastAsia="NSimSun" w:hAnsi="Times New Roman" w:cs="Times New Roman"/>
          <w:sz w:val="20"/>
          <w:szCs w:val="20"/>
        </w:rPr>
      </w:pPr>
      <w:r w:rsidRPr="009564B5">
        <w:rPr>
          <w:rFonts w:ascii="Times New Roman" w:eastAsia="NSimSun" w:hAnsi="Times New Roman" w:cs="Times New Roman"/>
          <w:sz w:val="20"/>
          <w:szCs w:val="20"/>
        </w:rPr>
        <w:t>Checklist EMP is applied for minor rehabilitation or small-scale building construction. It provides “pragmatic good practice” and it is designed to be user friendly and compatible with WB safeguard requirements. The checklist-type format attempts to cover typical mitigation approaches to common civil works contracts with localized impacts.</w:t>
      </w:r>
    </w:p>
    <w:p w:rsidR="005C4770" w:rsidRPr="009564B5" w:rsidRDefault="005C4770" w:rsidP="005C4770">
      <w:pPr>
        <w:spacing w:before="120"/>
        <w:jc w:val="both"/>
        <w:rPr>
          <w:rFonts w:ascii="Times New Roman" w:eastAsia="NSimSun" w:hAnsi="Times New Roman" w:cs="Times New Roman"/>
          <w:sz w:val="20"/>
          <w:szCs w:val="20"/>
        </w:rPr>
      </w:pPr>
      <w:r w:rsidRPr="009564B5">
        <w:rPr>
          <w:rFonts w:ascii="Times New Roman" w:eastAsia="NSimSun" w:hAnsi="Times New Roman" w:cs="Times New Roman"/>
          <w:sz w:val="20"/>
          <w:szCs w:val="20"/>
        </w:rPr>
        <w:t xml:space="preserve">The checklist has one introduction section and three main parts: </w:t>
      </w:r>
    </w:p>
    <w:p w:rsidR="005C4770" w:rsidRPr="009564B5" w:rsidRDefault="005C4770" w:rsidP="001E4033">
      <w:pPr>
        <w:numPr>
          <w:ilvl w:val="0"/>
          <w:numId w:val="29"/>
        </w:numPr>
        <w:spacing w:before="120" w:after="0" w:line="240" w:lineRule="auto"/>
        <w:jc w:val="both"/>
        <w:rPr>
          <w:rFonts w:ascii="Times New Roman" w:eastAsia="NSimSun" w:hAnsi="Times New Roman" w:cs="Times New Roman"/>
          <w:sz w:val="20"/>
          <w:szCs w:val="20"/>
        </w:rPr>
      </w:pPr>
      <w:r w:rsidRPr="009564B5">
        <w:rPr>
          <w:rFonts w:ascii="Times New Roman" w:eastAsia="NSimSun" w:hAnsi="Times New Roman" w:cs="Times New Roman"/>
          <w:sz w:val="20"/>
          <w:szCs w:val="20"/>
        </w:rPr>
        <w:t>Introduction or foreword part in which the project is introduced, environmental category defined, and checklist EMP concept explained.</w:t>
      </w:r>
    </w:p>
    <w:p w:rsidR="005C4770" w:rsidRPr="009564B5" w:rsidRDefault="005C4770" w:rsidP="001E4033">
      <w:pPr>
        <w:numPr>
          <w:ilvl w:val="0"/>
          <w:numId w:val="29"/>
        </w:numPr>
        <w:spacing w:before="120" w:after="0" w:line="240" w:lineRule="auto"/>
        <w:jc w:val="both"/>
        <w:rPr>
          <w:rFonts w:ascii="Times New Roman" w:eastAsia="NSimSun" w:hAnsi="Times New Roman" w:cs="Times New Roman"/>
          <w:sz w:val="20"/>
          <w:szCs w:val="20"/>
        </w:rPr>
      </w:pPr>
      <w:r w:rsidRPr="009564B5">
        <w:rPr>
          <w:rFonts w:ascii="Times New Roman" w:eastAsia="NSimSun" w:hAnsi="Times New Roman" w:cs="Times New Roman"/>
          <w:b/>
          <w:sz w:val="20"/>
          <w:szCs w:val="20"/>
        </w:rPr>
        <w:t>Part 1</w:t>
      </w:r>
      <w:r w:rsidRPr="009564B5">
        <w:rPr>
          <w:rFonts w:ascii="Times New Roman" w:eastAsia="NSimSun" w:hAnsi="Times New Roman" w:cs="Times New Roman"/>
          <w:sz w:val="20"/>
          <w:szCs w:val="20"/>
        </w:rPr>
        <w:t xml:space="preserve"> constitutes a descriptive part (“</w:t>
      </w:r>
      <w:r w:rsidRPr="009564B5">
        <w:rPr>
          <w:rFonts w:ascii="Times New Roman" w:eastAsia="NSimSun" w:hAnsi="Times New Roman" w:cs="Times New Roman"/>
          <w:i/>
          <w:sz w:val="20"/>
          <w:szCs w:val="20"/>
        </w:rPr>
        <w:t>site passport</w:t>
      </w:r>
      <w:r w:rsidRPr="009564B5">
        <w:rPr>
          <w:rFonts w:ascii="Times New Roman" w:eastAsia="NSimSun" w:hAnsi="Times New Roman" w:cs="Times New Roman"/>
          <w:sz w:val="20"/>
          <w:szCs w:val="20"/>
        </w:rPr>
        <w:t xml:space="preserve">”) that describes the project specifics in terms of physical location, the institutional and legislative aspects, the project description, inclusive of the need for a capacity building program and description of the public consultation process. </w:t>
      </w:r>
    </w:p>
    <w:p w:rsidR="005C4770" w:rsidRPr="009564B5" w:rsidRDefault="005C4770" w:rsidP="001E4033">
      <w:pPr>
        <w:numPr>
          <w:ilvl w:val="0"/>
          <w:numId w:val="29"/>
        </w:numPr>
        <w:spacing w:before="120" w:after="0" w:line="240" w:lineRule="auto"/>
        <w:jc w:val="both"/>
        <w:rPr>
          <w:rFonts w:ascii="Times New Roman" w:eastAsia="NSimSun" w:hAnsi="Times New Roman" w:cs="Times New Roman"/>
          <w:sz w:val="20"/>
          <w:szCs w:val="20"/>
        </w:rPr>
      </w:pPr>
      <w:r w:rsidRPr="009564B5">
        <w:rPr>
          <w:rFonts w:ascii="Times New Roman" w:eastAsia="NSimSun" w:hAnsi="Times New Roman" w:cs="Times New Roman"/>
          <w:b/>
          <w:sz w:val="20"/>
          <w:szCs w:val="20"/>
        </w:rPr>
        <w:t>Part 2</w:t>
      </w:r>
      <w:r w:rsidRPr="009564B5">
        <w:rPr>
          <w:rFonts w:ascii="Times New Roman" w:eastAsia="NSimSun" w:hAnsi="Times New Roman" w:cs="Times New Roman"/>
          <w:sz w:val="20"/>
          <w:szCs w:val="20"/>
        </w:rPr>
        <w:t xml:space="preserve"> includes the environmental and social screening in a simple Yes/No format followed by mitigation measures for any given activity</w:t>
      </w:r>
      <w:r w:rsidR="000D016D" w:rsidRPr="009564B5">
        <w:rPr>
          <w:rFonts w:ascii="Times New Roman" w:eastAsia="NSimSun" w:hAnsi="Times New Roman" w:cs="Times New Roman"/>
          <w:sz w:val="20"/>
          <w:szCs w:val="20"/>
        </w:rPr>
        <w:t xml:space="preserve">. </w:t>
      </w:r>
    </w:p>
    <w:p w:rsidR="005C4770" w:rsidRPr="009564B5" w:rsidRDefault="005C4770" w:rsidP="001E4033">
      <w:pPr>
        <w:numPr>
          <w:ilvl w:val="0"/>
          <w:numId w:val="29"/>
        </w:numPr>
        <w:spacing w:before="120" w:after="0" w:line="240" w:lineRule="auto"/>
        <w:jc w:val="both"/>
        <w:rPr>
          <w:rFonts w:ascii="Times New Roman" w:eastAsia="NSimSun" w:hAnsi="Times New Roman" w:cs="Times New Roman"/>
          <w:sz w:val="20"/>
          <w:szCs w:val="20"/>
        </w:rPr>
      </w:pPr>
      <w:r w:rsidRPr="009564B5">
        <w:rPr>
          <w:rFonts w:ascii="Times New Roman" w:eastAsia="NSimSun" w:hAnsi="Times New Roman" w:cs="Times New Roman"/>
          <w:b/>
          <w:sz w:val="20"/>
          <w:szCs w:val="20"/>
        </w:rPr>
        <w:lastRenderedPageBreak/>
        <w:t>Part 3</w:t>
      </w:r>
      <w:r w:rsidRPr="009564B5">
        <w:rPr>
          <w:rFonts w:ascii="Times New Roman" w:eastAsia="NSimSun" w:hAnsi="Times New Roman" w:cs="Times New Roman"/>
          <w:sz w:val="20"/>
          <w:szCs w:val="20"/>
        </w:rPr>
        <w:t xml:space="preserve"> is a monitoring plan for activities during project construction and implementation. It retains the same format required for standard World Bank EMPs. It is the intention of this checklist that Part 2 and Part 3 be included as bidding documents for contractors.</w:t>
      </w:r>
    </w:p>
    <w:p w:rsidR="005C4770" w:rsidRPr="009564B5" w:rsidRDefault="005C4770" w:rsidP="005C4770">
      <w:pPr>
        <w:spacing w:before="120"/>
        <w:jc w:val="both"/>
        <w:rPr>
          <w:rFonts w:ascii="Times New Roman" w:eastAsia="NSimSun" w:hAnsi="Times New Roman" w:cs="Times New Roman"/>
          <w:b/>
          <w:sz w:val="20"/>
          <w:szCs w:val="20"/>
        </w:rPr>
      </w:pPr>
      <w:r w:rsidRPr="009564B5">
        <w:rPr>
          <w:rFonts w:ascii="Times New Roman" w:eastAsia="NSimSun" w:hAnsi="Times New Roman" w:cs="Times New Roman"/>
          <w:b/>
          <w:sz w:val="20"/>
          <w:szCs w:val="20"/>
        </w:rPr>
        <w:t>Application of the EMP-Checklist</w:t>
      </w:r>
    </w:p>
    <w:p w:rsidR="005C4770" w:rsidRPr="009564B5" w:rsidRDefault="005C4770" w:rsidP="005C4770">
      <w:pPr>
        <w:spacing w:before="120"/>
        <w:jc w:val="both"/>
        <w:rPr>
          <w:rFonts w:ascii="Times New Roman" w:eastAsia="NSimSun" w:hAnsi="Times New Roman" w:cs="Times New Roman"/>
          <w:sz w:val="20"/>
          <w:szCs w:val="20"/>
        </w:rPr>
      </w:pPr>
      <w:r w:rsidRPr="009564B5">
        <w:rPr>
          <w:rFonts w:ascii="Times New Roman" w:eastAsia="NSimSun" w:hAnsi="Times New Roman" w:cs="Times New Roman"/>
          <w:sz w:val="20"/>
          <w:szCs w:val="20"/>
        </w:rPr>
        <w:t xml:space="preserve">The design process for the envisaged civil works in the Education Excellence and Equity Project will be conducted in three phases: </w:t>
      </w:r>
    </w:p>
    <w:p w:rsidR="005C4770" w:rsidRPr="009564B5" w:rsidRDefault="005C4770" w:rsidP="001E4033">
      <w:pPr>
        <w:numPr>
          <w:ilvl w:val="0"/>
          <w:numId w:val="28"/>
        </w:numPr>
        <w:spacing w:before="120" w:after="0" w:line="240" w:lineRule="auto"/>
        <w:jc w:val="both"/>
        <w:rPr>
          <w:rFonts w:ascii="Times New Roman" w:eastAsia="NSimSun" w:hAnsi="Times New Roman" w:cs="Times New Roman"/>
          <w:sz w:val="20"/>
          <w:szCs w:val="20"/>
        </w:rPr>
      </w:pPr>
      <w:r w:rsidRPr="009564B5">
        <w:rPr>
          <w:rFonts w:ascii="Times New Roman" w:eastAsia="NSimSun" w:hAnsi="Times New Roman" w:cs="Times New Roman"/>
          <w:i/>
          <w:sz w:val="20"/>
          <w:szCs w:val="20"/>
        </w:rPr>
        <w:t>General identification and scoping phase</w:t>
      </w:r>
      <w:r w:rsidRPr="009564B5">
        <w:rPr>
          <w:rFonts w:ascii="Times New Roman" w:eastAsia="NSimSun" w:hAnsi="Times New Roman" w:cs="Times New Roman"/>
          <w:sz w:val="20"/>
          <w:szCs w:val="20"/>
        </w:rPr>
        <w:t>, in which the objects (e.g. schools) for rehabilitation, extension and/or construction are selected and an approximate program for the potential work typologies elaborated. At this stage, Part 1, 2 and 3 of the Checklist EMP are filled. Part 2 of the Checklist EMP can be used to select typical activities from a “menu” and relate them to the typical environmental issues and mitigation measures.</w:t>
      </w:r>
    </w:p>
    <w:p w:rsidR="005C4770" w:rsidRPr="009564B5" w:rsidRDefault="005C4770" w:rsidP="001E4033">
      <w:pPr>
        <w:numPr>
          <w:ilvl w:val="0"/>
          <w:numId w:val="28"/>
        </w:numPr>
        <w:spacing w:before="120" w:after="0" w:line="240" w:lineRule="auto"/>
        <w:jc w:val="both"/>
        <w:rPr>
          <w:rFonts w:ascii="Times New Roman" w:eastAsia="NSimSun" w:hAnsi="Times New Roman" w:cs="Times New Roman"/>
          <w:sz w:val="20"/>
          <w:szCs w:val="20"/>
        </w:rPr>
      </w:pPr>
      <w:r w:rsidRPr="009564B5">
        <w:rPr>
          <w:rFonts w:ascii="Times New Roman" w:eastAsia="NSimSun" w:hAnsi="Times New Roman" w:cs="Times New Roman"/>
          <w:i/>
          <w:sz w:val="20"/>
          <w:szCs w:val="20"/>
        </w:rPr>
        <w:t>Detailed design and tendering phase</w:t>
      </w:r>
      <w:r w:rsidRPr="009564B5">
        <w:rPr>
          <w:rFonts w:ascii="Times New Roman" w:eastAsia="NSimSun" w:hAnsi="Times New Roman" w:cs="Times New Roman"/>
          <w:sz w:val="20"/>
          <w:szCs w:val="20"/>
        </w:rPr>
        <w:t>, including specifications and bills of quantities for individual objects. Checklist EMP is revised according to the detailed design at this stage. As such, the Checklist is presented to the public, prior to the tendering procedure. This phase also includes the tender and award of the works contracts. The whole filled in tabular EMP (Part 1, 2 and 3) should be additionally attached as integral part to the works contract as well as supervision contract, analogous to all technical and commercial terms, has to be signed by the contract parties.</w:t>
      </w:r>
    </w:p>
    <w:p w:rsidR="005C4770" w:rsidRPr="009564B5" w:rsidRDefault="005C4770" w:rsidP="001E4033">
      <w:pPr>
        <w:numPr>
          <w:ilvl w:val="0"/>
          <w:numId w:val="28"/>
        </w:numPr>
        <w:spacing w:before="120" w:after="0" w:line="240" w:lineRule="auto"/>
        <w:jc w:val="both"/>
        <w:rPr>
          <w:rFonts w:ascii="Times New Roman" w:eastAsia="NSimSun" w:hAnsi="Times New Roman" w:cs="Times New Roman"/>
          <w:sz w:val="20"/>
          <w:szCs w:val="20"/>
        </w:rPr>
      </w:pPr>
      <w:r w:rsidRPr="009564B5">
        <w:rPr>
          <w:rFonts w:ascii="Times New Roman" w:eastAsia="NSimSun" w:hAnsi="Times New Roman" w:cs="Times New Roman"/>
          <w:i/>
          <w:sz w:val="20"/>
          <w:szCs w:val="20"/>
        </w:rPr>
        <w:t>During the works implementation</w:t>
      </w:r>
      <w:r w:rsidRPr="009564B5">
        <w:rPr>
          <w:rFonts w:ascii="Times New Roman" w:eastAsia="NSimSun" w:hAnsi="Times New Roman" w:cs="Times New Roman"/>
          <w:sz w:val="20"/>
          <w:szCs w:val="20"/>
        </w:rPr>
        <w:t xml:space="preserve"> </w:t>
      </w:r>
      <w:r w:rsidRPr="009564B5">
        <w:rPr>
          <w:rFonts w:ascii="Times New Roman" w:eastAsia="NSimSun" w:hAnsi="Times New Roman" w:cs="Times New Roman"/>
          <w:i/>
          <w:sz w:val="20"/>
          <w:szCs w:val="20"/>
        </w:rPr>
        <w:t>phase</w:t>
      </w:r>
      <w:r w:rsidRPr="009564B5">
        <w:rPr>
          <w:rFonts w:ascii="Times New Roman" w:eastAsia="NSimSun" w:hAnsi="Times New Roman" w:cs="Times New Roman"/>
          <w:sz w:val="20"/>
          <w:szCs w:val="20"/>
        </w:rPr>
        <w:t xml:space="preserve"> environmental compliance is checked on the respective site by the site certified inspector(s) / supervisor(s), which include the site supervisory engineer or supervisor of the project. The mitigation measures in Part 2 and monitoring plan in Part 3 are the basis to verify the Contractor’s or project investor compliance with the required environmental provisions.</w:t>
      </w:r>
    </w:p>
    <w:p w:rsidR="005C4770" w:rsidRPr="009564B5" w:rsidRDefault="005C4770" w:rsidP="005C4770">
      <w:pPr>
        <w:spacing w:before="120"/>
        <w:jc w:val="both"/>
        <w:rPr>
          <w:rFonts w:ascii="Times New Roman" w:eastAsia="NSimSun" w:hAnsi="Times New Roman" w:cs="Times New Roman"/>
          <w:sz w:val="20"/>
          <w:szCs w:val="20"/>
        </w:rPr>
      </w:pPr>
    </w:p>
    <w:p w:rsidR="005C4770" w:rsidRPr="009564B5" w:rsidRDefault="005C4770" w:rsidP="005C4770">
      <w:pPr>
        <w:pBdr>
          <w:bottom w:val="single" w:sz="4" w:space="1" w:color="auto"/>
        </w:pBdr>
        <w:spacing w:before="120"/>
        <w:jc w:val="both"/>
        <w:rPr>
          <w:rFonts w:ascii="Times New Roman" w:eastAsia="NSimSun" w:hAnsi="Times New Roman" w:cs="Times New Roman"/>
          <w:b/>
          <w:smallCaps/>
          <w:sz w:val="20"/>
          <w:szCs w:val="20"/>
        </w:rPr>
      </w:pPr>
      <w:r w:rsidRPr="009564B5">
        <w:rPr>
          <w:rFonts w:ascii="Times New Roman" w:eastAsia="NSimSun" w:hAnsi="Times New Roman" w:cs="Times New Roman"/>
          <w:b/>
          <w:smallCaps/>
          <w:sz w:val="20"/>
          <w:szCs w:val="20"/>
        </w:rPr>
        <w:t>Monitoring and Reporting</w:t>
      </w:r>
    </w:p>
    <w:p w:rsidR="005C4770" w:rsidRPr="009564B5" w:rsidRDefault="005C4770" w:rsidP="005C4770">
      <w:pPr>
        <w:spacing w:before="120"/>
        <w:jc w:val="both"/>
        <w:rPr>
          <w:rFonts w:ascii="Times New Roman" w:eastAsia="NSimSun" w:hAnsi="Times New Roman" w:cs="Times New Roman"/>
          <w:sz w:val="20"/>
          <w:szCs w:val="20"/>
        </w:rPr>
      </w:pPr>
      <w:proofErr w:type="gramStart"/>
      <w:r w:rsidRPr="009564B5">
        <w:rPr>
          <w:rFonts w:ascii="Times New Roman" w:eastAsia="NSimSun" w:hAnsi="Times New Roman" w:cs="Times New Roman"/>
          <w:sz w:val="20"/>
          <w:szCs w:val="20"/>
        </w:rPr>
        <w:t xml:space="preserve">For the monitoring of the safeguards due diligence, the site supervisor works with </w:t>
      </w:r>
      <w:r w:rsidRPr="009564B5">
        <w:rPr>
          <w:rFonts w:ascii="Times New Roman" w:eastAsia="NSimSun" w:hAnsi="Times New Roman" w:cs="Times New Roman"/>
          <w:b/>
          <w:sz w:val="20"/>
          <w:szCs w:val="20"/>
        </w:rPr>
        <w:t xml:space="preserve">Part 3 </w:t>
      </w:r>
      <w:r w:rsidRPr="009564B5">
        <w:rPr>
          <w:rFonts w:ascii="Times New Roman" w:eastAsia="NSimSun" w:hAnsi="Times New Roman" w:cs="Times New Roman"/>
          <w:sz w:val="20"/>
          <w:szCs w:val="20"/>
        </w:rPr>
        <w:t xml:space="preserve">of the EMP Checklist, </w:t>
      </w:r>
      <w:r w:rsidRPr="009564B5">
        <w:rPr>
          <w:rFonts w:ascii="Times New Roman" w:eastAsia="NSimSun" w:hAnsi="Times New Roman" w:cs="Times New Roman"/>
          <w:i/>
          <w:sz w:val="20"/>
          <w:szCs w:val="20"/>
        </w:rPr>
        <w:t>i.e.</w:t>
      </w:r>
      <w:r w:rsidRPr="009564B5">
        <w:rPr>
          <w:rFonts w:ascii="Times New Roman" w:eastAsia="NSimSun" w:hAnsi="Times New Roman" w:cs="Times New Roman"/>
          <w:sz w:val="20"/>
          <w:szCs w:val="20"/>
        </w:rPr>
        <w:t xml:space="preserve"> with the monitoring plan.</w:t>
      </w:r>
      <w:proofErr w:type="gramEnd"/>
      <w:r w:rsidRPr="009564B5">
        <w:rPr>
          <w:rFonts w:ascii="Times New Roman" w:eastAsia="NSimSun" w:hAnsi="Times New Roman" w:cs="Times New Roman"/>
          <w:sz w:val="20"/>
          <w:szCs w:val="20"/>
        </w:rPr>
        <w:t xml:space="preserve"> Part 3 is developed site specifically and in necessary detail, defining clear mitigation measures and monitoring which can be included in the works contracts, which reflect the status of environmental practice on the construction site and which can be observed/measured/ quantified/verified by the inspector during the construction works. </w:t>
      </w:r>
    </w:p>
    <w:p w:rsidR="005C4770" w:rsidRPr="009564B5" w:rsidRDefault="005C4770" w:rsidP="005C4770">
      <w:pPr>
        <w:spacing w:before="120"/>
        <w:jc w:val="both"/>
        <w:rPr>
          <w:rFonts w:ascii="Times New Roman" w:eastAsia="NSimSun" w:hAnsi="Times New Roman" w:cs="Times New Roman"/>
          <w:sz w:val="20"/>
          <w:szCs w:val="20"/>
        </w:rPr>
      </w:pPr>
      <w:r w:rsidRPr="009564B5">
        <w:rPr>
          <w:rFonts w:ascii="Times New Roman" w:eastAsia="NSimSun" w:hAnsi="Times New Roman" w:cs="Times New Roman"/>
          <w:sz w:val="20"/>
          <w:szCs w:val="20"/>
        </w:rPr>
        <w:t>Such mitigation measures include the use of P</w:t>
      </w:r>
      <w:r w:rsidRPr="009564B5">
        <w:rPr>
          <w:rStyle w:val="contenthr"/>
          <w:rFonts w:ascii="Times New Roman" w:eastAsia="NSimSun" w:hAnsi="Times New Roman" w:cs="Times New Roman"/>
          <w:color w:val="000000"/>
          <w:sz w:val="20"/>
          <w:szCs w:val="20"/>
        </w:rPr>
        <w:t>ersonal Protective Equipment</w:t>
      </w:r>
      <w:r w:rsidRPr="009564B5">
        <w:rPr>
          <w:rFonts w:ascii="Times New Roman" w:eastAsia="NSimSun" w:hAnsi="Times New Roman" w:cs="Times New Roman"/>
          <w:sz w:val="20"/>
          <w:szCs w:val="20"/>
        </w:rPr>
        <w:t xml:space="preserve"> (PPE) by workers on the site, dust generation and prevention, amount of water used and discharged by site, presence of proper sanitary facilities for workers, waste collection of separate types (mineral waste, wood, metals, plastic, hazardous waste, e.g. asbestos, paint residues, spent engine oil), waste quantities, proper organization of disposal pathways and facilities, or reuse and recycling wherever possible. </w:t>
      </w:r>
    </w:p>
    <w:p w:rsidR="005C4770" w:rsidRPr="009564B5" w:rsidRDefault="005C4770" w:rsidP="005C4770">
      <w:pPr>
        <w:spacing w:before="120"/>
        <w:jc w:val="both"/>
        <w:rPr>
          <w:rFonts w:ascii="Times New Roman" w:eastAsia="NSimSun" w:hAnsi="Times New Roman" w:cs="Times New Roman"/>
          <w:sz w:val="20"/>
          <w:szCs w:val="20"/>
        </w:rPr>
      </w:pPr>
      <w:r w:rsidRPr="009564B5">
        <w:rPr>
          <w:rFonts w:ascii="Times New Roman" w:eastAsia="NSimSun" w:hAnsi="Times New Roman" w:cs="Times New Roman"/>
          <w:sz w:val="20"/>
          <w:szCs w:val="20"/>
        </w:rPr>
        <w:t>Reporting on implementation of practices should be described in the regular report toward PIU.</w:t>
      </w:r>
    </w:p>
    <w:p w:rsidR="005C4770" w:rsidRPr="009564B5" w:rsidRDefault="005C4770" w:rsidP="005C4770">
      <w:pPr>
        <w:jc w:val="center"/>
        <w:rPr>
          <w:rFonts w:ascii="Times New Roman" w:eastAsia="NSimSun" w:hAnsi="Times New Roman" w:cs="Times New Roman"/>
          <w:b/>
          <w:sz w:val="20"/>
          <w:szCs w:val="20"/>
        </w:rPr>
      </w:pPr>
    </w:p>
    <w:p w:rsidR="005C4770" w:rsidRPr="009564B5" w:rsidRDefault="005C4770" w:rsidP="005C4770">
      <w:pPr>
        <w:rPr>
          <w:rFonts w:ascii="Times New Roman" w:eastAsia="NSimSun" w:hAnsi="Times New Roman" w:cs="Times New Roman"/>
          <w:b/>
          <w:sz w:val="20"/>
          <w:szCs w:val="20"/>
        </w:rPr>
      </w:pPr>
      <w:r w:rsidRPr="009564B5">
        <w:rPr>
          <w:rFonts w:ascii="Times New Roman" w:eastAsia="NSimSun" w:hAnsi="Times New Roman" w:cs="Times New Roman"/>
          <w:b/>
          <w:sz w:val="20"/>
          <w:szCs w:val="20"/>
        </w:rPr>
        <w:br w:type="page"/>
      </w:r>
    </w:p>
    <w:p w:rsidR="005C4770" w:rsidRPr="009564B5" w:rsidRDefault="005C4770" w:rsidP="005C4770">
      <w:pPr>
        <w:jc w:val="center"/>
        <w:rPr>
          <w:rFonts w:ascii="Times New Roman" w:eastAsia="NSimSun" w:hAnsi="Times New Roman" w:cs="Times New Roman"/>
          <w:b/>
          <w:sz w:val="20"/>
          <w:szCs w:val="20"/>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1268"/>
        <w:gridCol w:w="2337"/>
        <w:gridCol w:w="1508"/>
        <w:gridCol w:w="1693"/>
      </w:tblGrid>
      <w:tr w:rsidR="00D50125" w:rsidRPr="007F61E8" w:rsidTr="000A4868">
        <w:trPr>
          <w:jc w:val="center"/>
        </w:trPr>
        <w:tc>
          <w:tcPr>
            <w:tcW w:w="8928" w:type="dxa"/>
            <w:gridSpan w:val="5"/>
            <w:tcBorders>
              <w:top w:val="single" w:sz="4" w:space="0" w:color="auto"/>
              <w:bottom w:val="dotted" w:sz="4" w:space="0" w:color="auto"/>
            </w:tcBorders>
            <w:shd w:val="clear" w:color="auto" w:fill="E6E6E6"/>
          </w:tcPr>
          <w:p w:rsidR="00D50125" w:rsidRPr="007F61E8" w:rsidRDefault="00D50125" w:rsidP="000A4868">
            <w:pPr>
              <w:spacing w:before="120" w:after="120"/>
              <w:rPr>
                <w:rFonts w:ascii="Times New Roman" w:hAnsi="Times New Roman" w:cs="Times New Roman"/>
                <w:b/>
                <w:sz w:val="18"/>
                <w:szCs w:val="18"/>
              </w:rPr>
            </w:pPr>
            <w:r w:rsidRPr="007F61E8">
              <w:rPr>
                <w:rFonts w:ascii="Times New Roman" w:hAnsi="Times New Roman" w:cs="Times New Roman"/>
                <w:b/>
                <w:sz w:val="18"/>
                <w:szCs w:val="18"/>
              </w:rPr>
              <w:t xml:space="preserve">PART 1: INSTITUTIONAL &amp; ADMINISTRATIVE </w:t>
            </w:r>
          </w:p>
        </w:tc>
      </w:tr>
      <w:tr w:rsidR="00D50125" w:rsidRPr="007F61E8" w:rsidTr="00D50125">
        <w:trPr>
          <w:trHeight w:val="278"/>
          <w:jc w:val="center"/>
        </w:trPr>
        <w:tc>
          <w:tcPr>
            <w:tcW w:w="2122" w:type="dxa"/>
            <w:tcBorders>
              <w:top w:val="dotted" w:sz="4" w:space="0" w:color="auto"/>
              <w:bottom w:val="dotted" w:sz="4" w:space="0" w:color="auto"/>
            </w:tcBorders>
            <w:shd w:val="clear" w:color="auto" w:fill="auto"/>
          </w:tcPr>
          <w:p w:rsidR="00D50125" w:rsidRPr="007F61E8" w:rsidRDefault="00D50125" w:rsidP="000A4868">
            <w:pPr>
              <w:spacing w:before="120" w:after="120"/>
              <w:rPr>
                <w:rFonts w:ascii="Times New Roman" w:hAnsi="Times New Roman" w:cs="Times New Roman"/>
                <w:sz w:val="18"/>
                <w:szCs w:val="18"/>
              </w:rPr>
            </w:pPr>
            <w:r w:rsidRPr="007F61E8">
              <w:rPr>
                <w:rFonts w:ascii="Times New Roman" w:hAnsi="Times New Roman" w:cs="Times New Roman"/>
                <w:sz w:val="18"/>
                <w:szCs w:val="18"/>
              </w:rPr>
              <w:t>Country</w:t>
            </w:r>
          </w:p>
        </w:tc>
        <w:tc>
          <w:tcPr>
            <w:tcW w:w="6806" w:type="dxa"/>
            <w:gridSpan w:val="4"/>
            <w:tcBorders>
              <w:top w:val="dotted" w:sz="4" w:space="0" w:color="auto"/>
              <w:bottom w:val="dotted" w:sz="4" w:space="0" w:color="auto"/>
            </w:tcBorders>
            <w:shd w:val="clear" w:color="auto" w:fill="auto"/>
          </w:tcPr>
          <w:p w:rsidR="00D50125" w:rsidRPr="007F61E8" w:rsidRDefault="00D50125" w:rsidP="000A4868">
            <w:pPr>
              <w:spacing w:before="120" w:after="120"/>
              <w:rPr>
                <w:rFonts w:ascii="Times New Roman" w:hAnsi="Times New Roman" w:cs="Times New Roman"/>
                <w:sz w:val="18"/>
                <w:szCs w:val="18"/>
              </w:rPr>
            </w:pPr>
            <w:r w:rsidRPr="007F61E8">
              <w:rPr>
                <w:rFonts w:ascii="Times New Roman" w:hAnsi="Times New Roman" w:cs="Times New Roman"/>
                <w:sz w:val="18"/>
                <w:szCs w:val="18"/>
              </w:rPr>
              <w:t>Kazakhstan</w:t>
            </w:r>
          </w:p>
        </w:tc>
      </w:tr>
      <w:tr w:rsidR="00D50125" w:rsidRPr="007F61E8" w:rsidTr="00D50125">
        <w:trPr>
          <w:trHeight w:val="278"/>
          <w:jc w:val="center"/>
        </w:trPr>
        <w:tc>
          <w:tcPr>
            <w:tcW w:w="2122" w:type="dxa"/>
            <w:tcBorders>
              <w:top w:val="dotted" w:sz="4" w:space="0" w:color="auto"/>
              <w:bottom w:val="dotted" w:sz="4" w:space="0" w:color="auto"/>
            </w:tcBorders>
            <w:shd w:val="clear" w:color="auto" w:fill="auto"/>
          </w:tcPr>
          <w:p w:rsidR="00D50125" w:rsidRPr="007F61E8" w:rsidRDefault="00D50125" w:rsidP="000A4868">
            <w:pPr>
              <w:spacing w:before="120" w:after="120"/>
              <w:rPr>
                <w:rFonts w:ascii="Times New Roman" w:hAnsi="Times New Roman" w:cs="Times New Roman"/>
                <w:sz w:val="18"/>
                <w:szCs w:val="18"/>
              </w:rPr>
            </w:pPr>
            <w:r w:rsidRPr="007F61E8">
              <w:rPr>
                <w:rFonts w:ascii="Times New Roman" w:hAnsi="Times New Roman" w:cs="Times New Roman"/>
                <w:sz w:val="18"/>
                <w:szCs w:val="18"/>
              </w:rPr>
              <w:t xml:space="preserve">Project title </w:t>
            </w:r>
          </w:p>
        </w:tc>
        <w:tc>
          <w:tcPr>
            <w:tcW w:w="6806" w:type="dxa"/>
            <w:gridSpan w:val="4"/>
            <w:tcBorders>
              <w:top w:val="dotted" w:sz="4" w:space="0" w:color="auto"/>
              <w:bottom w:val="dotted" w:sz="4" w:space="0" w:color="auto"/>
            </w:tcBorders>
            <w:shd w:val="clear" w:color="auto" w:fill="auto"/>
          </w:tcPr>
          <w:p w:rsidR="00D50125" w:rsidRPr="007F61E8" w:rsidRDefault="00D50125" w:rsidP="000A4868">
            <w:pPr>
              <w:spacing w:before="120" w:after="120"/>
              <w:rPr>
                <w:rFonts w:ascii="Times New Roman" w:hAnsi="Times New Roman" w:cs="Times New Roman"/>
                <w:sz w:val="18"/>
                <w:szCs w:val="18"/>
              </w:rPr>
            </w:pPr>
            <w:r w:rsidRPr="007F61E8">
              <w:rPr>
                <w:rFonts w:ascii="Times New Roman" w:hAnsi="Times New Roman" w:cs="Times New Roman"/>
                <w:sz w:val="18"/>
                <w:szCs w:val="18"/>
              </w:rPr>
              <w:t>Fostering Productive Innovation Project</w:t>
            </w:r>
          </w:p>
        </w:tc>
      </w:tr>
      <w:tr w:rsidR="00D50125" w:rsidRPr="007F61E8" w:rsidTr="00D50125">
        <w:trPr>
          <w:trHeight w:val="278"/>
          <w:jc w:val="center"/>
        </w:trPr>
        <w:tc>
          <w:tcPr>
            <w:tcW w:w="2122" w:type="dxa"/>
            <w:tcBorders>
              <w:top w:val="dotted" w:sz="4" w:space="0" w:color="auto"/>
              <w:bottom w:val="dotted" w:sz="4" w:space="0" w:color="auto"/>
            </w:tcBorders>
            <w:shd w:val="clear" w:color="auto" w:fill="auto"/>
          </w:tcPr>
          <w:p w:rsidR="00D50125" w:rsidRPr="007F61E8" w:rsidRDefault="00D50125" w:rsidP="000A4868">
            <w:pPr>
              <w:spacing w:before="120" w:after="120"/>
              <w:rPr>
                <w:rFonts w:ascii="Times New Roman" w:hAnsi="Times New Roman" w:cs="Times New Roman"/>
                <w:sz w:val="18"/>
                <w:szCs w:val="18"/>
              </w:rPr>
            </w:pPr>
            <w:r w:rsidRPr="007F61E8">
              <w:rPr>
                <w:rFonts w:ascii="Times New Roman" w:hAnsi="Times New Roman" w:cs="Times New Roman"/>
                <w:sz w:val="18"/>
                <w:szCs w:val="18"/>
              </w:rPr>
              <w:t>Scope of project and activity</w:t>
            </w:r>
          </w:p>
        </w:tc>
        <w:tc>
          <w:tcPr>
            <w:tcW w:w="6806" w:type="dxa"/>
            <w:gridSpan w:val="4"/>
            <w:tcBorders>
              <w:top w:val="dotted" w:sz="4" w:space="0" w:color="auto"/>
              <w:bottom w:val="dotted" w:sz="4" w:space="0" w:color="auto"/>
            </w:tcBorders>
            <w:shd w:val="clear" w:color="auto" w:fill="auto"/>
          </w:tcPr>
          <w:p w:rsidR="00D50125" w:rsidRPr="007F61E8" w:rsidRDefault="00D50125" w:rsidP="000A4868">
            <w:pPr>
              <w:spacing w:before="120" w:after="120"/>
              <w:rPr>
                <w:rFonts w:ascii="Times New Roman" w:hAnsi="Times New Roman" w:cs="Times New Roman"/>
                <w:sz w:val="18"/>
                <w:szCs w:val="18"/>
              </w:rPr>
            </w:pPr>
          </w:p>
        </w:tc>
      </w:tr>
      <w:tr w:rsidR="00D50125" w:rsidRPr="007F61E8" w:rsidTr="00D50125">
        <w:trPr>
          <w:trHeight w:val="1457"/>
          <w:jc w:val="center"/>
        </w:trPr>
        <w:tc>
          <w:tcPr>
            <w:tcW w:w="2122" w:type="dxa"/>
            <w:tcBorders>
              <w:top w:val="dotted" w:sz="4" w:space="0" w:color="auto"/>
              <w:bottom w:val="dotted" w:sz="4" w:space="0" w:color="auto"/>
            </w:tcBorders>
            <w:shd w:val="clear" w:color="auto" w:fill="auto"/>
          </w:tcPr>
          <w:p w:rsidR="00D50125" w:rsidRPr="007F61E8" w:rsidRDefault="00D50125" w:rsidP="000A4868">
            <w:pPr>
              <w:spacing w:before="120" w:after="120"/>
              <w:rPr>
                <w:rFonts w:ascii="Times New Roman" w:hAnsi="Times New Roman" w:cs="Times New Roman"/>
                <w:sz w:val="18"/>
                <w:szCs w:val="18"/>
              </w:rPr>
            </w:pPr>
            <w:r w:rsidRPr="007F61E8">
              <w:rPr>
                <w:rFonts w:ascii="Times New Roman" w:hAnsi="Times New Roman" w:cs="Times New Roman"/>
                <w:sz w:val="18"/>
                <w:szCs w:val="18"/>
              </w:rPr>
              <w:t>Institutional arrangements</w:t>
            </w:r>
          </w:p>
          <w:p w:rsidR="00D50125" w:rsidRPr="007F61E8" w:rsidRDefault="00D50125" w:rsidP="000A4868">
            <w:pPr>
              <w:spacing w:before="120" w:after="120"/>
              <w:rPr>
                <w:rFonts w:ascii="Times New Roman" w:hAnsi="Times New Roman" w:cs="Times New Roman"/>
                <w:sz w:val="18"/>
                <w:szCs w:val="18"/>
              </w:rPr>
            </w:pPr>
            <w:r w:rsidRPr="007F61E8">
              <w:rPr>
                <w:rFonts w:ascii="Times New Roman" w:hAnsi="Times New Roman" w:cs="Times New Roman"/>
                <w:sz w:val="18"/>
                <w:szCs w:val="18"/>
              </w:rPr>
              <w:t>Name &amp; Contacts</w:t>
            </w:r>
          </w:p>
        </w:tc>
        <w:tc>
          <w:tcPr>
            <w:tcW w:w="1268" w:type="dxa"/>
            <w:tcBorders>
              <w:top w:val="dotted" w:sz="4" w:space="0" w:color="auto"/>
              <w:bottom w:val="dotted" w:sz="4" w:space="0" w:color="auto"/>
            </w:tcBorders>
            <w:shd w:val="clear" w:color="auto" w:fill="auto"/>
          </w:tcPr>
          <w:p w:rsidR="00D50125" w:rsidRPr="007F61E8" w:rsidRDefault="00D50125" w:rsidP="000A4868">
            <w:pPr>
              <w:spacing w:before="120" w:after="120"/>
              <w:rPr>
                <w:rFonts w:ascii="Times New Roman" w:hAnsi="Times New Roman" w:cs="Times New Roman"/>
                <w:sz w:val="18"/>
                <w:szCs w:val="18"/>
              </w:rPr>
            </w:pPr>
            <w:r w:rsidRPr="007F61E8">
              <w:rPr>
                <w:rFonts w:ascii="Times New Roman" w:hAnsi="Times New Roman" w:cs="Times New Roman"/>
                <w:sz w:val="18"/>
                <w:szCs w:val="18"/>
              </w:rPr>
              <w:t>Team Leader</w:t>
            </w:r>
          </w:p>
          <w:p w:rsidR="00D50125" w:rsidRPr="007F61E8" w:rsidRDefault="00D50125" w:rsidP="00D50125">
            <w:pPr>
              <w:spacing w:before="120" w:after="120"/>
              <w:rPr>
                <w:rFonts w:ascii="Times New Roman" w:hAnsi="Times New Roman" w:cs="Times New Roman"/>
                <w:sz w:val="18"/>
                <w:szCs w:val="18"/>
              </w:rPr>
            </w:pPr>
          </w:p>
        </w:tc>
        <w:tc>
          <w:tcPr>
            <w:tcW w:w="2337" w:type="dxa"/>
            <w:tcBorders>
              <w:top w:val="dotted" w:sz="4" w:space="0" w:color="auto"/>
              <w:bottom w:val="dotted" w:sz="4" w:space="0" w:color="auto"/>
            </w:tcBorders>
            <w:shd w:val="clear" w:color="auto" w:fill="auto"/>
          </w:tcPr>
          <w:p w:rsidR="00D50125" w:rsidRPr="007F61E8" w:rsidRDefault="00D50125" w:rsidP="000A4868">
            <w:pPr>
              <w:spacing w:before="120" w:after="120"/>
              <w:rPr>
                <w:rFonts w:ascii="Times New Roman" w:hAnsi="Times New Roman" w:cs="Times New Roman"/>
                <w:sz w:val="18"/>
                <w:szCs w:val="18"/>
              </w:rPr>
            </w:pPr>
            <w:r w:rsidRPr="007F61E8">
              <w:rPr>
                <w:rFonts w:ascii="Times New Roman" w:hAnsi="Times New Roman" w:cs="Times New Roman"/>
                <w:sz w:val="18"/>
                <w:szCs w:val="18"/>
              </w:rPr>
              <w:t>Project Management</w:t>
            </w:r>
          </w:p>
        </w:tc>
        <w:tc>
          <w:tcPr>
            <w:tcW w:w="3201" w:type="dxa"/>
            <w:gridSpan w:val="2"/>
            <w:tcBorders>
              <w:top w:val="dotted" w:sz="4" w:space="0" w:color="auto"/>
              <w:bottom w:val="dotted" w:sz="4" w:space="0" w:color="auto"/>
            </w:tcBorders>
            <w:shd w:val="clear" w:color="auto" w:fill="auto"/>
          </w:tcPr>
          <w:p w:rsidR="00D50125" w:rsidRPr="007F61E8" w:rsidRDefault="00D50125" w:rsidP="000A4868">
            <w:pPr>
              <w:spacing w:before="120" w:after="120"/>
              <w:rPr>
                <w:rFonts w:ascii="Times New Roman" w:hAnsi="Times New Roman" w:cs="Times New Roman"/>
                <w:sz w:val="18"/>
                <w:szCs w:val="18"/>
              </w:rPr>
            </w:pPr>
            <w:r w:rsidRPr="007F61E8">
              <w:rPr>
                <w:rFonts w:ascii="Times New Roman" w:hAnsi="Times New Roman" w:cs="Times New Roman"/>
                <w:sz w:val="18"/>
                <w:szCs w:val="18"/>
              </w:rPr>
              <w:t>Local Counterpart and/or Recipient</w:t>
            </w:r>
          </w:p>
        </w:tc>
      </w:tr>
      <w:tr w:rsidR="00D50125" w:rsidRPr="007F61E8" w:rsidTr="00D50125">
        <w:trPr>
          <w:trHeight w:val="1070"/>
          <w:jc w:val="center"/>
        </w:trPr>
        <w:tc>
          <w:tcPr>
            <w:tcW w:w="2122" w:type="dxa"/>
            <w:tcBorders>
              <w:top w:val="dotted" w:sz="4" w:space="0" w:color="auto"/>
              <w:bottom w:val="dotted" w:sz="4" w:space="0" w:color="auto"/>
            </w:tcBorders>
            <w:shd w:val="clear" w:color="auto" w:fill="auto"/>
          </w:tcPr>
          <w:p w:rsidR="00D50125" w:rsidRPr="007F61E8" w:rsidRDefault="00D50125" w:rsidP="000A4868">
            <w:pPr>
              <w:spacing w:before="120" w:after="120"/>
              <w:rPr>
                <w:rFonts w:ascii="Times New Roman" w:hAnsi="Times New Roman" w:cs="Times New Roman"/>
                <w:sz w:val="18"/>
                <w:szCs w:val="18"/>
              </w:rPr>
            </w:pPr>
            <w:r w:rsidRPr="007F61E8">
              <w:rPr>
                <w:rFonts w:ascii="Times New Roman" w:hAnsi="Times New Roman" w:cs="Times New Roman"/>
                <w:sz w:val="18"/>
                <w:szCs w:val="18"/>
              </w:rPr>
              <w:t>Implementation arrangements</w:t>
            </w:r>
          </w:p>
          <w:p w:rsidR="00D50125" w:rsidRPr="007F61E8" w:rsidRDefault="00D50125" w:rsidP="000A4868">
            <w:pPr>
              <w:spacing w:before="120" w:after="120"/>
              <w:rPr>
                <w:rFonts w:ascii="Times New Roman" w:hAnsi="Times New Roman" w:cs="Times New Roman"/>
                <w:sz w:val="18"/>
                <w:szCs w:val="18"/>
              </w:rPr>
            </w:pPr>
            <w:r w:rsidRPr="007F61E8">
              <w:rPr>
                <w:rFonts w:ascii="Times New Roman" w:hAnsi="Times New Roman" w:cs="Times New Roman"/>
                <w:sz w:val="18"/>
                <w:szCs w:val="18"/>
              </w:rPr>
              <w:t>Name &amp; Contacts</w:t>
            </w:r>
          </w:p>
        </w:tc>
        <w:tc>
          <w:tcPr>
            <w:tcW w:w="1268" w:type="dxa"/>
            <w:tcBorders>
              <w:top w:val="dotted" w:sz="4" w:space="0" w:color="auto"/>
              <w:bottom w:val="dotted" w:sz="4" w:space="0" w:color="auto"/>
            </w:tcBorders>
            <w:shd w:val="clear" w:color="auto" w:fill="auto"/>
          </w:tcPr>
          <w:p w:rsidR="00D50125" w:rsidRPr="007F61E8" w:rsidRDefault="00D50125" w:rsidP="000A4868">
            <w:pPr>
              <w:spacing w:before="120" w:after="120"/>
              <w:rPr>
                <w:rFonts w:ascii="Times New Roman" w:hAnsi="Times New Roman" w:cs="Times New Roman"/>
                <w:sz w:val="18"/>
                <w:szCs w:val="18"/>
              </w:rPr>
            </w:pPr>
            <w:r w:rsidRPr="007F61E8">
              <w:rPr>
                <w:rFonts w:ascii="Times New Roman" w:hAnsi="Times New Roman" w:cs="Times New Roman"/>
                <w:sz w:val="18"/>
                <w:szCs w:val="18"/>
              </w:rPr>
              <w:t>Safeguard Supervision</w:t>
            </w:r>
          </w:p>
        </w:tc>
        <w:tc>
          <w:tcPr>
            <w:tcW w:w="2337" w:type="dxa"/>
            <w:tcBorders>
              <w:top w:val="dotted" w:sz="4" w:space="0" w:color="auto"/>
              <w:bottom w:val="dotted" w:sz="4" w:space="0" w:color="auto"/>
            </w:tcBorders>
            <w:shd w:val="clear" w:color="auto" w:fill="auto"/>
          </w:tcPr>
          <w:p w:rsidR="00D50125" w:rsidRPr="007F61E8" w:rsidRDefault="00D50125" w:rsidP="000A4868">
            <w:pPr>
              <w:spacing w:before="120" w:after="120"/>
              <w:rPr>
                <w:rFonts w:ascii="Times New Roman" w:hAnsi="Times New Roman" w:cs="Times New Roman"/>
                <w:sz w:val="18"/>
                <w:szCs w:val="18"/>
              </w:rPr>
            </w:pPr>
            <w:r w:rsidRPr="007F61E8">
              <w:rPr>
                <w:rFonts w:ascii="Times New Roman" w:hAnsi="Times New Roman" w:cs="Times New Roman"/>
                <w:sz w:val="18"/>
                <w:szCs w:val="18"/>
              </w:rPr>
              <w:t>Local Counterpart Supervision</w:t>
            </w:r>
          </w:p>
        </w:tc>
        <w:tc>
          <w:tcPr>
            <w:tcW w:w="1508" w:type="dxa"/>
            <w:tcBorders>
              <w:top w:val="dotted" w:sz="4" w:space="0" w:color="auto"/>
              <w:bottom w:val="dotted" w:sz="4" w:space="0" w:color="auto"/>
            </w:tcBorders>
            <w:shd w:val="clear" w:color="auto" w:fill="auto"/>
          </w:tcPr>
          <w:p w:rsidR="00D50125" w:rsidRPr="007F61E8" w:rsidRDefault="00D50125" w:rsidP="000A4868">
            <w:pPr>
              <w:spacing w:before="120" w:after="120"/>
              <w:rPr>
                <w:rFonts w:ascii="Times New Roman" w:hAnsi="Times New Roman" w:cs="Times New Roman"/>
                <w:sz w:val="18"/>
                <w:szCs w:val="18"/>
              </w:rPr>
            </w:pPr>
            <w:r w:rsidRPr="007F61E8">
              <w:rPr>
                <w:rFonts w:ascii="Times New Roman" w:hAnsi="Times New Roman" w:cs="Times New Roman"/>
                <w:sz w:val="18"/>
                <w:szCs w:val="18"/>
              </w:rPr>
              <w:t>Local Inspectorate Supervision</w:t>
            </w:r>
          </w:p>
          <w:p w:rsidR="00D50125" w:rsidRPr="007F61E8" w:rsidRDefault="00D50125" w:rsidP="000A4868">
            <w:pPr>
              <w:spacing w:before="120" w:after="120"/>
              <w:rPr>
                <w:rFonts w:ascii="Times New Roman" w:hAnsi="Times New Roman" w:cs="Times New Roman"/>
                <w:sz w:val="18"/>
                <w:szCs w:val="18"/>
              </w:rPr>
            </w:pPr>
          </w:p>
        </w:tc>
        <w:tc>
          <w:tcPr>
            <w:tcW w:w="1693" w:type="dxa"/>
            <w:tcBorders>
              <w:top w:val="dotted" w:sz="4" w:space="0" w:color="auto"/>
              <w:bottom w:val="dotted" w:sz="4" w:space="0" w:color="auto"/>
            </w:tcBorders>
            <w:shd w:val="clear" w:color="auto" w:fill="auto"/>
          </w:tcPr>
          <w:p w:rsidR="00D50125" w:rsidRPr="007F61E8" w:rsidRDefault="00D50125" w:rsidP="000A4868">
            <w:pPr>
              <w:spacing w:before="120" w:after="120"/>
              <w:rPr>
                <w:rFonts w:ascii="Times New Roman" w:hAnsi="Times New Roman" w:cs="Times New Roman"/>
                <w:sz w:val="18"/>
                <w:szCs w:val="18"/>
              </w:rPr>
            </w:pPr>
            <w:r w:rsidRPr="007F61E8">
              <w:rPr>
                <w:rFonts w:ascii="Times New Roman" w:hAnsi="Times New Roman" w:cs="Times New Roman"/>
                <w:sz w:val="18"/>
                <w:szCs w:val="18"/>
              </w:rPr>
              <w:t>Contactor</w:t>
            </w:r>
          </w:p>
          <w:p w:rsidR="00D50125" w:rsidRPr="007F61E8" w:rsidRDefault="00D50125" w:rsidP="000A4868">
            <w:pPr>
              <w:spacing w:before="120" w:after="120"/>
              <w:rPr>
                <w:rFonts w:ascii="Times New Roman" w:hAnsi="Times New Roman" w:cs="Times New Roman"/>
                <w:sz w:val="18"/>
                <w:szCs w:val="18"/>
              </w:rPr>
            </w:pPr>
          </w:p>
        </w:tc>
      </w:tr>
      <w:tr w:rsidR="00D50125" w:rsidRPr="007F61E8" w:rsidTr="000A4868">
        <w:trPr>
          <w:jc w:val="center"/>
        </w:trPr>
        <w:tc>
          <w:tcPr>
            <w:tcW w:w="8928" w:type="dxa"/>
            <w:gridSpan w:val="5"/>
            <w:tcBorders>
              <w:top w:val="dotted" w:sz="4" w:space="0" w:color="auto"/>
              <w:bottom w:val="dotted" w:sz="4" w:space="0" w:color="auto"/>
            </w:tcBorders>
            <w:shd w:val="clear" w:color="auto" w:fill="E6E6E6"/>
          </w:tcPr>
          <w:p w:rsidR="00D50125" w:rsidRPr="007F61E8" w:rsidRDefault="00D50125" w:rsidP="000A4868">
            <w:pPr>
              <w:spacing w:before="120" w:after="120"/>
              <w:rPr>
                <w:rFonts w:ascii="Times New Roman" w:hAnsi="Times New Roman" w:cs="Times New Roman"/>
                <w:b/>
                <w:sz w:val="18"/>
                <w:szCs w:val="18"/>
              </w:rPr>
            </w:pPr>
            <w:r w:rsidRPr="007F61E8">
              <w:rPr>
                <w:rFonts w:ascii="Times New Roman" w:hAnsi="Times New Roman" w:cs="Times New Roman"/>
                <w:b/>
                <w:sz w:val="18"/>
                <w:szCs w:val="18"/>
              </w:rPr>
              <w:t>SITE DESCRIPTION</w:t>
            </w:r>
          </w:p>
        </w:tc>
      </w:tr>
      <w:tr w:rsidR="00D50125" w:rsidRPr="007F61E8" w:rsidTr="00D50125">
        <w:trPr>
          <w:jc w:val="center"/>
        </w:trPr>
        <w:tc>
          <w:tcPr>
            <w:tcW w:w="2122" w:type="dxa"/>
            <w:tcBorders>
              <w:top w:val="dotted" w:sz="4" w:space="0" w:color="auto"/>
              <w:bottom w:val="dotted" w:sz="4" w:space="0" w:color="auto"/>
            </w:tcBorders>
            <w:shd w:val="clear" w:color="auto" w:fill="auto"/>
          </w:tcPr>
          <w:p w:rsidR="00D50125" w:rsidRPr="007F61E8" w:rsidRDefault="00D50125" w:rsidP="000A4868">
            <w:pPr>
              <w:spacing w:before="120" w:after="120"/>
              <w:rPr>
                <w:rFonts w:ascii="Times New Roman" w:hAnsi="Times New Roman" w:cs="Times New Roman"/>
                <w:sz w:val="18"/>
                <w:szCs w:val="18"/>
              </w:rPr>
            </w:pPr>
            <w:r w:rsidRPr="007F61E8">
              <w:rPr>
                <w:rFonts w:ascii="Times New Roman" w:hAnsi="Times New Roman" w:cs="Times New Roman"/>
                <w:sz w:val="18"/>
                <w:szCs w:val="18"/>
              </w:rPr>
              <w:t>Name of site</w:t>
            </w:r>
          </w:p>
        </w:tc>
        <w:tc>
          <w:tcPr>
            <w:tcW w:w="6806" w:type="dxa"/>
            <w:gridSpan w:val="4"/>
            <w:tcBorders>
              <w:top w:val="dotted" w:sz="4" w:space="0" w:color="auto"/>
              <w:bottom w:val="dotted" w:sz="4" w:space="0" w:color="auto"/>
            </w:tcBorders>
            <w:shd w:val="clear" w:color="auto" w:fill="auto"/>
          </w:tcPr>
          <w:p w:rsidR="00D50125" w:rsidRPr="007F61E8" w:rsidRDefault="00D50125" w:rsidP="000A4868">
            <w:pPr>
              <w:spacing w:before="120" w:after="120"/>
              <w:rPr>
                <w:rFonts w:ascii="Times New Roman" w:hAnsi="Times New Roman" w:cs="Times New Roman"/>
                <w:b/>
                <w:sz w:val="18"/>
                <w:szCs w:val="18"/>
              </w:rPr>
            </w:pPr>
          </w:p>
        </w:tc>
      </w:tr>
      <w:tr w:rsidR="00D50125" w:rsidRPr="007F61E8" w:rsidTr="00D50125">
        <w:trPr>
          <w:jc w:val="center"/>
        </w:trPr>
        <w:tc>
          <w:tcPr>
            <w:tcW w:w="2122" w:type="dxa"/>
            <w:tcBorders>
              <w:top w:val="dotted" w:sz="4" w:space="0" w:color="auto"/>
              <w:bottom w:val="dotted" w:sz="4" w:space="0" w:color="auto"/>
            </w:tcBorders>
            <w:shd w:val="clear" w:color="auto" w:fill="auto"/>
          </w:tcPr>
          <w:p w:rsidR="00D50125" w:rsidRPr="007F61E8" w:rsidRDefault="00D50125" w:rsidP="000A4868">
            <w:pPr>
              <w:spacing w:before="120" w:after="120"/>
              <w:rPr>
                <w:rFonts w:ascii="Times New Roman" w:hAnsi="Times New Roman" w:cs="Times New Roman"/>
                <w:sz w:val="18"/>
                <w:szCs w:val="18"/>
              </w:rPr>
            </w:pPr>
            <w:r w:rsidRPr="007F61E8">
              <w:rPr>
                <w:rFonts w:ascii="Times New Roman" w:hAnsi="Times New Roman" w:cs="Times New Roman"/>
                <w:sz w:val="18"/>
                <w:szCs w:val="18"/>
              </w:rPr>
              <w:t>Describe site location</w:t>
            </w:r>
          </w:p>
        </w:tc>
        <w:tc>
          <w:tcPr>
            <w:tcW w:w="3605" w:type="dxa"/>
            <w:gridSpan w:val="2"/>
            <w:tcBorders>
              <w:top w:val="dotted" w:sz="4" w:space="0" w:color="auto"/>
              <w:bottom w:val="dotted" w:sz="4" w:space="0" w:color="auto"/>
            </w:tcBorders>
            <w:shd w:val="clear" w:color="auto" w:fill="auto"/>
          </w:tcPr>
          <w:p w:rsidR="00D50125" w:rsidRPr="007F61E8" w:rsidRDefault="00D50125" w:rsidP="000A4868">
            <w:pPr>
              <w:spacing w:before="120" w:after="120"/>
              <w:rPr>
                <w:rFonts w:ascii="Times New Roman" w:hAnsi="Times New Roman" w:cs="Times New Roman"/>
                <w:b/>
                <w:sz w:val="18"/>
                <w:szCs w:val="18"/>
              </w:rPr>
            </w:pPr>
          </w:p>
        </w:tc>
        <w:tc>
          <w:tcPr>
            <w:tcW w:w="3201" w:type="dxa"/>
            <w:gridSpan w:val="2"/>
            <w:tcBorders>
              <w:top w:val="dotted" w:sz="4" w:space="0" w:color="auto"/>
              <w:bottom w:val="dotted" w:sz="4" w:space="0" w:color="auto"/>
            </w:tcBorders>
            <w:shd w:val="clear" w:color="auto" w:fill="auto"/>
          </w:tcPr>
          <w:p w:rsidR="00D50125" w:rsidRPr="007F61E8" w:rsidRDefault="00D50125" w:rsidP="000A4868">
            <w:pPr>
              <w:spacing w:before="120" w:after="120"/>
              <w:rPr>
                <w:rFonts w:ascii="Times New Roman" w:hAnsi="Times New Roman" w:cs="Times New Roman"/>
                <w:sz w:val="18"/>
                <w:szCs w:val="18"/>
              </w:rPr>
            </w:pPr>
            <w:r w:rsidRPr="007F61E8">
              <w:rPr>
                <w:rFonts w:ascii="Times New Roman" w:hAnsi="Times New Roman" w:cs="Times New Roman"/>
                <w:sz w:val="18"/>
                <w:szCs w:val="18"/>
              </w:rPr>
              <w:t>Attachment 1: Site Map [ ]Y [ ] N</w:t>
            </w:r>
          </w:p>
        </w:tc>
      </w:tr>
      <w:tr w:rsidR="00D50125" w:rsidRPr="007F61E8" w:rsidTr="00D50125">
        <w:trPr>
          <w:jc w:val="center"/>
        </w:trPr>
        <w:tc>
          <w:tcPr>
            <w:tcW w:w="2122" w:type="dxa"/>
            <w:tcBorders>
              <w:top w:val="dotted" w:sz="4" w:space="0" w:color="auto"/>
              <w:bottom w:val="dotted" w:sz="4" w:space="0" w:color="auto"/>
            </w:tcBorders>
            <w:shd w:val="clear" w:color="auto" w:fill="auto"/>
          </w:tcPr>
          <w:p w:rsidR="00D50125" w:rsidRPr="007F61E8" w:rsidRDefault="00D50125" w:rsidP="000A4868">
            <w:pPr>
              <w:spacing w:before="120" w:after="120"/>
              <w:rPr>
                <w:rFonts w:ascii="Times New Roman" w:hAnsi="Times New Roman" w:cs="Times New Roman"/>
                <w:sz w:val="18"/>
                <w:szCs w:val="18"/>
              </w:rPr>
            </w:pPr>
            <w:r w:rsidRPr="007F61E8">
              <w:rPr>
                <w:rFonts w:ascii="Times New Roman" w:hAnsi="Times New Roman" w:cs="Times New Roman"/>
                <w:sz w:val="18"/>
                <w:szCs w:val="18"/>
              </w:rPr>
              <w:t>Who owns the land?</w:t>
            </w:r>
          </w:p>
        </w:tc>
        <w:tc>
          <w:tcPr>
            <w:tcW w:w="6806" w:type="dxa"/>
            <w:gridSpan w:val="4"/>
            <w:tcBorders>
              <w:top w:val="dotted" w:sz="4" w:space="0" w:color="auto"/>
              <w:bottom w:val="dotted" w:sz="4" w:space="0" w:color="auto"/>
            </w:tcBorders>
            <w:shd w:val="clear" w:color="auto" w:fill="auto"/>
          </w:tcPr>
          <w:p w:rsidR="00D50125" w:rsidRPr="007F61E8" w:rsidRDefault="00D50125" w:rsidP="000A4868">
            <w:pPr>
              <w:spacing w:before="120" w:after="120"/>
              <w:rPr>
                <w:rFonts w:ascii="Times New Roman" w:hAnsi="Times New Roman" w:cs="Times New Roman"/>
                <w:b/>
                <w:sz w:val="18"/>
                <w:szCs w:val="18"/>
              </w:rPr>
            </w:pPr>
          </w:p>
        </w:tc>
      </w:tr>
      <w:tr w:rsidR="00D50125" w:rsidRPr="007F61E8" w:rsidTr="00D50125">
        <w:trPr>
          <w:jc w:val="center"/>
        </w:trPr>
        <w:tc>
          <w:tcPr>
            <w:tcW w:w="2122" w:type="dxa"/>
            <w:tcBorders>
              <w:top w:val="dotted" w:sz="4" w:space="0" w:color="auto"/>
              <w:bottom w:val="dotted" w:sz="4" w:space="0" w:color="auto"/>
            </w:tcBorders>
            <w:shd w:val="clear" w:color="auto" w:fill="auto"/>
          </w:tcPr>
          <w:p w:rsidR="00D50125" w:rsidRPr="007F61E8" w:rsidRDefault="00D50125" w:rsidP="000A4868">
            <w:pPr>
              <w:spacing w:before="120" w:after="120"/>
              <w:rPr>
                <w:rFonts w:ascii="Times New Roman" w:hAnsi="Times New Roman" w:cs="Times New Roman"/>
                <w:sz w:val="18"/>
                <w:szCs w:val="18"/>
              </w:rPr>
            </w:pPr>
            <w:r w:rsidRPr="007F61E8">
              <w:rPr>
                <w:rFonts w:ascii="Times New Roman" w:hAnsi="Times New Roman" w:cs="Times New Roman"/>
                <w:sz w:val="18"/>
                <w:szCs w:val="18"/>
              </w:rPr>
              <w:t>Geographic description</w:t>
            </w:r>
          </w:p>
        </w:tc>
        <w:tc>
          <w:tcPr>
            <w:tcW w:w="6806" w:type="dxa"/>
            <w:gridSpan w:val="4"/>
            <w:tcBorders>
              <w:top w:val="dotted" w:sz="4" w:space="0" w:color="auto"/>
              <w:bottom w:val="dotted" w:sz="4" w:space="0" w:color="auto"/>
            </w:tcBorders>
            <w:shd w:val="clear" w:color="auto" w:fill="auto"/>
          </w:tcPr>
          <w:p w:rsidR="00D50125" w:rsidRPr="007F61E8" w:rsidRDefault="00D50125" w:rsidP="000A4868">
            <w:pPr>
              <w:spacing w:before="120" w:after="120"/>
              <w:rPr>
                <w:rFonts w:ascii="Times New Roman" w:hAnsi="Times New Roman" w:cs="Times New Roman"/>
                <w:sz w:val="18"/>
                <w:szCs w:val="18"/>
              </w:rPr>
            </w:pPr>
          </w:p>
        </w:tc>
      </w:tr>
      <w:tr w:rsidR="00D50125" w:rsidRPr="007F61E8" w:rsidTr="000A4868">
        <w:trPr>
          <w:jc w:val="center"/>
        </w:trPr>
        <w:tc>
          <w:tcPr>
            <w:tcW w:w="8928" w:type="dxa"/>
            <w:gridSpan w:val="5"/>
            <w:tcBorders>
              <w:top w:val="dotted" w:sz="4" w:space="0" w:color="auto"/>
              <w:bottom w:val="dotted" w:sz="4" w:space="0" w:color="auto"/>
            </w:tcBorders>
            <w:shd w:val="clear" w:color="auto" w:fill="E6E6E6"/>
          </w:tcPr>
          <w:p w:rsidR="00D50125" w:rsidRPr="007F61E8" w:rsidRDefault="00D50125" w:rsidP="000A4868">
            <w:pPr>
              <w:spacing w:before="120" w:after="120"/>
              <w:rPr>
                <w:rFonts w:ascii="Times New Roman" w:hAnsi="Times New Roman" w:cs="Times New Roman"/>
                <w:b/>
                <w:sz w:val="18"/>
                <w:szCs w:val="18"/>
              </w:rPr>
            </w:pPr>
            <w:r w:rsidRPr="007F61E8">
              <w:rPr>
                <w:rFonts w:ascii="Times New Roman" w:hAnsi="Times New Roman" w:cs="Times New Roman"/>
                <w:b/>
                <w:sz w:val="18"/>
                <w:szCs w:val="18"/>
              </w:rPr>
              <w:t>LEGISLATION</w:t>
            </w:r>
          </w:p>
        </w:tc>
      </w:tr>
      <w:tr w:rsidR="00D50125" w:rsidRPr="007F61E8" w:rsidTr="00D50125">
        <w:trPr>
          <w:jc w:val="center"/>
        </w:trPr>
        <w:tc>
          <w:tcPr>
            <w:tcW w:w="2122" w:type="dxa"/>
            <w:tcBorders>
              <w:top w:val="dotted" w:sz="4" w:space="0" w:color="auto"/>
              <w:bottom w:val="dotted" w:sz="4" w:space="0" w:color="auto"/>
            </w:tcBorders>
            <w:shd w:val="clear" w:color="auto" w:fill="auto"/>
          </w:tcPr>
          <w:p w:rsidR="00D50125" w:rsidRPr="007F61E8" w:rsidRDefault="00D50125" w:rsidP="000A4868">
            <w:pPr>
              <w:spacing w:before="120" w:after="120"/>
              <w:rPr>
                <w:rFonts w:ascii="Times New Roman" w:hAnsi="Times New Roman" w:cs="Times New Roman"/>
                <w:sz w:val="18"/>
                <w:szCs w:val="18"/>
              </w:rPr>
            </w:pPr>
            <w:r w:rsidRPr="007F61E8">
              <w:rPr>
                <w:rFonts w:ascii="Times New Roman" w:hAnsi="Times New Roman" w:cs="Times New Roman"/>
                <w:sz w:val="18"/>
                <w:szCs w:val="18"/>
              </w:rPr>
              <w:lastRenderedPageBreak/>
              <w:t>Identify national &amp; local legislation &amp; permits that apply to project activity</w:t>
            </w:r>
          </w:p>
        </w:tc>
        <w:tc>
          <w:tcPr>
            <w:tcW w:w="6806" w:type="dxa"/>
            <w:gridSpan w:val="4"/>
            <w:tcBorders>
              <w:top w:val="dotted" w:sz="4" w:space="0" w:color="auto"/>
              <w:bottom w:val="dotted" w:sz="4" w:space="0" w:color="auto"/>
            </w:tcBorders>
            <w:shd w:val="clear" w:color="auto" w:fill="auto"/>
          </w:tcPr>
          <w:p w:rsidR="00D50125" w:rsidRPr="007F61E8" w:rsidRDefault="00D50125" w:rsidP="000A4868">
            <w:pPr>
              <w:spacing w:before="120" w:after="120"/>
              <w:rPr>
                <w:rFonts w:ascii="Times New Roman" w:hAnsi="Times New Roman" w:cs="Times New Roman"/>
                <w:b/>
                <w:sz w:val="18"/>
                <w:szCs w:val="18"/>
              </w:rPr>
            </w:pPr>
          </w:p>
        </w:tc>
      </w:tr>
      <w:tr w:rsidR="00D50125" w:rsidRPr="007F61E8" w:rsidTr="000A4868">
        <w:trPr>
          <w:jc w:val="center"/>
        </w:trPr>
        <w:tc>
          <w:tcPr>
            <w:tcW w:w="8928" w:type="dxa"/>
            <w:gridSpan w:val="5"/>
            <w:tcBorders>
              <w:top w:val="dotted" w:sz="4" w:space="0" w:color="auto"/>
              <w:bottom w:val="nil"/>
            </w:tcBorders>
            <w:shd w:val="clear" w:color="auto" w:fill="E6E6E6"/>
          </w:tcPr>
          <w:p w:rsidR="00D50125" w:rsidRPr="007F61E8" w:rsidRDefault="00D50125" w:rsidP="000A4868">
            <w:pPr>
              <w:spacing w:before="120" w:after="120"/>
              <w:rPr>
                <w:rFonts w:ascii="Times New Roman" w:hAnsi="Times New Roman" w:cs="Times New Roman"/>
                <w:b/>
                <w:sz w:val="18"/>
                <w:szCs w:val="18"/>
              </w:rPr>
            </w:pPr>
            <w:r w:rsidRPr="007F61E8">
              <w:rPr>
                <w:rFonts w:ascii="Times New Roman" w:hAnsi="Times New Roman" w:cs="Times New Roman"/>
                <w:b/>
                <w:sz w:val="18"/>
                <w:szCs w:val="18"/>
              </w:rPr>
              <w:t>PUBLIC CONSULTATION</w:t>
            </w:r>
          </w:p>
        </w:tc>
      </w:tr>
      <w:tr w:rsidR="00D50125" w:rsidRPr="007F61E8" w:rsidTr="00D50125">
        <w:trPr>
          <w:jc w:val="center"/>
        </w:trPr>
        <w:tc>
          <w:tcPr>
            <w:tcW w:w="2122" w:type="dxa"/>
            <w:tcBorders>
              <w:top w:val="nil"/>
              <w:left w:val="single" w:sz="4" w:space="0" w:color="auto"/>
              <w:bottom w:val="dotted" w:sz="4" w:space="0" w:color="auto"/>
              <w:right w:val="single" w:sz="4" w:space="0" w:color="auto"/>
            </w:tcBorders>
            <w:shd w:val="clear" w:color="auto" w:fill="auto"/>
          </w:tcPr>
          <w:p w:rsidR="00D50125" w:rsidRPr="007F61E8" w:rsidRDefault="00D50125" w:rsidP="000A4868">
            <w:pPr>
              <w:spacing w:before="120" w:after="120"/>
              <w:rPr>
                <w:rFonts w:ascii="Times New Roman" w:hAnsi="Times New Roman" w:cs="Times New Roman"/>
                <w:sz w:val="18"/>
                <w:szCs w:val="18"/>
              </w:rPr>
            </w:pPr>
            <w:r w:rsidRPr="007F61E8">
              <w:rPr>
                <w:rFonts w:ascii="Times New Roman" w:hAnsi="Times New Roman" w:cs="Times New Roman"/>
                <w:sz w:val="18"/>
                <w:szCs w:val="18"/>
              </w:rPr>
              <w:t>Identify when / where the public consultation process took place</w:t>
            </w:r>
          </w:p>
        </w:tc>
        <w:tc>
          <w:tcPr>
            <w:tcW w:w="6806" w:type="dxa"/>
            <w:gridSpan w:val="4"/>
            <w:tcBorders>
              <w:top w:val="nil"/>
              <w:left w:val="single" w:sz="4" w:space="0" w:color="auto"/>
              <w:bottom w:val="dotted" w:sz="4" w:space="0" w:color="auto"/>
              <w:right w:val="single" w:sz="4" w:space="0" w:color="auto"/>
            </w:tcBorders>
            <w:shd w:val="clear" w:color="auto" w:fill="auto"/>
          </w:tcPr>
          <w:p w:rsidR="00D50125" w:rsidRPr="007F61E8" w:rsidRDefault="00D50125" w:rsidP="000A4868">
            <w:pPr>
              <w:spacing w:before="120" w:after="120"/>
              <w:rPr>
                <w:rFonts w:ascii="Times New Roman" w:hAnsi="Times New Roman" w:cs="Times New Roman"/>
                <w:b/>
                <w:sz w:val="18"/>
                <w:szCs w:val="18"/>
              </w:rPr>
            </w:pPr>
          </w:p>
        </w:tc>
      </w:tr>
      <w:tr w:rsidR="00D50125" w:rsidRPr="007F61E8" w:rsidTr="000A4868">
        <w:trPr>
          <w:jc w:val="center"/>
        </w:trPr>
        <w:tc>
          <w:tcPr>
            <w:tcW w:w="8928" w:type="dxa"/>
            <w:gridSpan w:val="5"/>
            <w:tcBorders>
              <w:top w:val="dotted" w:sz="4" w:space="0" w:color="auto"/>
              <w:bottom w:val="nil"/>
            </w:tcBorders>
            <w:shd w:val="clear" w:color="auto" w:fill="E6E6E6"/>
          </w:tcPr>
          <w:p w:rsidR="00D50125" w:rsidRPr="007F61E8" w:rsidRDefault="00D50125" w:rsidP="000A4868">
            <w:pPr>
              <w:spacing w:before="120" w:after="120"/>
              <w:rPr>
                <w:rFonts w:ascii="Times New Roman" w:hAnsi="Times New Roman" w:cs="Times New Roman"/>
                <w:b/>
                <w:sz w:val="18"/>
                <w:szCs w:val="18"/>
              </w:rPr>
            </w:pPr>
            <w:r w:rsidRPr="007F61E8">
              <w:rPr>
                <w:rFonts w:ascii="Times New Roman" w:hAnsi="Times New Roman" w:cs="Times New Roman"/>
                <w:b/>
                <w:sz w:val="18"/>
                <w:szCs w:val="18"/>
              </w:rPr>
              <w:t>INSTITUTIONAL CAPACITY BUILDING</w:t>
            </w:r>
          </w:p>
        </w:tc>
      </w:tr>
      <w:tr w:rsidR="00D50125" w:rsidRPr="007F61E8" w:rsidTr="00D50125">
        <w:trPr>
          <w:jc w:val="center"/>
        </w:trPr>
        <w:tc>
          <w:tcPr>
            <w:tcW w:w="2122" w:type="dxa"/>
            <w:tcBorders>
              <w:top w:val="nil"/>
              <w:left w:val="single" w:sz="4" w:space="0" w:color="auto"/>
              <w:bottom w:val="dotted" w:sz="4" w:space="0" w:color="auto"/>
              <w:right w:val="single" w:sz="4" w:space="0" w:color="auto"/>
            </w:tcBorders>
            <w:shd w:val="clear" w:color="auto" w:fill="auto"/>
          </w:tcPr>
          <w:p w:rsidR="00D50125" w:rsidRPr="007F61E8" w:rsidRDefault="00D50125" w:rsidP="000A4868">
            <w:pPr>
              <w:spacing w:before="120" w:after="120"/>
              <w:rPr>
                <w:rFonts w:ascii="Times New Roman" w:hAnsi="Times New Roman" w:cs="Times New Roman"/>
                <w:sz w:val="18"/>
                <w:szCs w:val="18"/>
              </w:rPr>
            </w:pPr>
            <w:r w:rsidRPr="007F61E8">
              <w:rPr>
                <w:rFonts w:ascii="Times New Roman" w:hAnsi="Times New Roman" w:cs="Times New Roman"/>
                <w:sz w:val="18"/>
                <w:szCs w:val="18"/>
              </w:rPr>
              <w:t>Will there be any capacity building?</w:t>
            </w:r>
          </w:p>
        </w:tc>
        <w:tc>
          <w:tcPr>
            <w:tcW w:w="6806" w:type="dxa"/>
            <w:gridSpan w:val="4"/>
            <w:tcBorders>
              <w:top w:val="nil"/>
              <w:left w:val="single" w:sz="4" w:space="0" w:color="auto"/>
              <w:bottom w:val="dotted" w:sz="4" w:space="0" w:color="auto"/>
              <w:right w:val="single" w:sz="4" w:space="0" w:color="auto"/>
            </w:tcBorders>
            <w:shd w:val="clear" w:color="auto" w:fill="auto"/>
          </w:tcPr>
          <w:p w:rsidR="00D50125" w:rsidRPr="007F61E8" w:rsidRDefault="00D50125" w:rsidP="000A4868">
            <w:pPr>
              <w:spacing w:before="120" w:after="120"/>
              <w:rPr>
                <w:rFonts w:ascii="Times New Roman" w:hAnsi="Times New Roman" w:cs="Times New Roman"/>
                <w:sz w:val="18"/>
                <w:szCs w:val="18"/>
              </w:rPr>
            </w:pPr>
            <w:r w:rsidRPr="007F61E8">
              <w:rPr>
                <w:rFonts w:ascii="Times New Roman" w:hAnsi="Times New Roman" w:cs="Times New Roman"/>
                <w:sz w:val="18"/>
                <w:szCs w:val="18"/>
              </w:rPr>
              <w:t>[ ] N or [ ]Y if Yes, Attachment 2 includes the capacity building program</w:t>
            </w:r>
          </w:p>
        </w:tc>
      </w:tr>
    </w:tbl>
    <w:tbl>
      <w:tblPr>
        <w:tblStyle w:val="TableGrid"/>
        <w:tblW w:w="5000" w:type="pct"/>
        <w:tblLook w:val="01E0" w:firstRow="1" w:lastRow="1" w:firstColumn="1" w:lastColumn="1" w:noHBand="0" w:noVBand="0"/>
      </w:tblPr>
      <w:tblGrid>
        <w:gridCol w:w="1682"/>
        <w:gridCol w:w="5041"/>
        <w:gridCol w:w="2714"/>
        <w:gridCol w:w="3739"/>
      </w:tblGrid>
      <w:tr w:rsidR="005C4770" w:rsidRPr="009564B5" w:rsidTr="005C4770">
        <w:tc>
          <w:tcPr>
            <w:tcW w:w="5000" w:type="pct"/>
            <w:gridSpan w:val="4"/>
            <w:tcBorders>
              <w:top w:val="single" w:sz="4" w:space="0" w:color="auto"/>
              <w:left w:val="single" w:sz="4" w:space="0" w:color="auto"/>
              <w:bottom w:val="dotted" w:sz="4" w:space="0" w:color="auto"/>
            </w:tcBorders>
            <w:shd w:val="clear" w:color="auto" w:fill="E6E6E6"/>
            <w:vAlign w:val="center"/>
          </w:tcPr>
          <w:p w:rsidR="005C4770" w:rsidRPr="009564B5" w:rsidRDefault="005C4770" w:rsidP="003C1CC4">
            <w:pPr>
              <w:rPr>
                <w:rFonts w:ascii="Times New Roman" w:eastAsia="NSimSun" w:hAnsi="Times New Roman"/>
                <w:b/>
              </w:rPr>
            </w:pPr>
            <w:r w:rsidRPr="009564B5">
              <w:rPr>
                <w:rFonts w:ascii="Times New Roman" w:eastAsia="NSimSun" w:hAnsi="Times New Roman"/>
                <w:b/>
              </w:rPr>
              <w:t>PART 2: ENVIRONMENTAL /SOCIAL SCREENING</w:t>
            </w:r>
          </w:p>
          <w:p w:rsidR="005C4770" w:rsidRPr="009564B5" w:rsidRDefault="005C4770" w:rsidP="003C1CC4">
            <w:pPr>
              <w:rPr>
                <w:rFonts w:ascii="Times New Roman" w:eastAsia="NSimSun" w:hAnsi="Times New Roman"/>
                <w:b/>
              </w:rPr>
            </w:pPr>
          </w:p>
        </w:tc>
      </w:tr>
      <w:tr w:rsidR="005C4770" w:rsidRPr="009564B5" w:rsidTr="005C4770">
        <w:trPr>
          <w:trHeight w:val="287"/>
        </w:trPr>
        <w:tc>
          <w:tcPr>
            <w:tcW w:w="638" w:type="pct"/>
            <w:vMerge w:val="restart"/>
            <w:tcBorders>
              <w:top w:val="dotted" w:sz="4" w:space="0" w:color="auto"/>
              <w:left w:val="single" w:sz="4" w:space="0" w:color="auto"/>
            </w:tcBorders>
          </w:tcPr>
          <w:p w:rsidR="005C4770" w:rsidRPr="009564B5" w:rsidRDefault="005C4770" w:rsidP="003C1CC4">
            <w:pPr>
              <w:rPr>
                <w:rFonts w:ascii="Times New Roman" w:eastAsia="NSimSun" w:hAnsi="Times New Roman"/>
              </w:rPr>
            </w:pPr>
            <w:r w:rsidRPr="009564B5">
              <w:rPr>
                <w:rFonts w:ascii="Times New Roman" w:eastAsia="NSimSun" w:hAnsi="Times New Roman"/>
              </w:rPr>
              <w:t xml:space="preserve">Will the site activity include/involve any of the following: </w:t>
            </w:r>
          </w:p>
        </w:tc>
        <w:tc>
          <w:tcPr>
            <w:tcW w:w="1913" w:type="pct"/>
            <w:tcBorders>
              <w:top w:val="single" w:sz="4" w:space="0" w:color="auto"/>
              <w:bottom w:val="dotted" w:sz="4" w:space="0" w:color="auto"/>
              <w:right w:val="nil"/>
            </w:tcBorders>
          </w:tcPr>
          <w:p w:rsidR="005C4770" w:rsidRPr="009564B5" w:rsidRDefault="005C4770" w:rsidP="003C1CC4">
            <w:pPr>
              <w:rPr>
                <w:rFonts w:ascii="Times New Roman" w:eastAsia="NSimSun" w:hAnsi="Times New Roman"/>
                <w:b/>
              </w:rPr>
            </w:pPr>
            <w:r w:rsidRPr="009564B5">
              <w:rPr>
                <w:rFonts w:ascii="Times New Roman" w:eastAsia="NSimSun" w:hAnsi="Times New Roman"/>
                <w:b/>
              </w:rPr>
              <w:t>Activity</w:t>
            </w:r>
          </w:p>
        </w:tc>
        <w:tc>
          <w:tcPr>
            <w:tcW w:w="1030" w:type="pct"/>
            <w:tcBorders>
              <w:top w:val="single" w:sz="4" w:space="0" w:color="auto"/>
              <w:left w:val="nil"/>
              <w:bottom w:val="dotted" w:sz="4" w:space="0" w:color="auto"/>
              <w:right w:val="nil"/>
            </w:tcBorders>
          </w:tcPr>
          <w:p w:rsidR="005C4770" w:rsidRPr="009564B5" w:rsidRDefault="005C4770" w:rsidP="003C1CC4">
            <w:pPr>
              <w:jc w:val="center"/>
              <w:rPr>
                <w:rFonts w:ascii="Times New Roman" w:eastAsia="NSimSun" w:hAnsi="Times New Roman"/>
                <w:b/>
              </w:rPr>
            </w:pPr>
            <w:r w:rsidRPr="009564B5">
              <w:rPr>
                <w:rFonts w:ascii="Times New Roman" w:eastAsia="NSimSun" w:hAnsi="Times New Roman"/>
                <w:b/>
              </w:rPr>
              <w:t>Status</w:t>
            </w:r>
          </w:p>
        </w:tc>
        <w:tc>
          <w:tcPr>
            <w:tcW w:w="1419" w:type="pct"/>
            <w:tcBorders>
              <w:top w:val="single" w:sz="4" w:space="0" w:color="auto"/>
              <w:left w:val="nil"/>
              <w:bottom w:val="dotted" w:sz="4" w:space="0" w:color="auto"/>
            </w:tcBorders>
          </w:tcPr>
          <w:p w:rsidR="005C4770" w:rsidRPr="009564B5" w:rsidRDefault="005C4770" w:rsidP="003C1CC4">
            <w:pPr>
              <w:rPr>
                <w:rFonts w:ascii="Times New Roman" w:eastAsia="NSimSun" w:hAnsi="Times New Roman"/>
                <w:b/>
              </w:rPr>
            </w:pPr>
            <w:r w:rsidRPr="009564B5">
              <w:rPr>
                <w:rFonts w:ascii="Times New Roman" w:eastAsia="NSimSun" w:hAnsi="Times New Roman"/>
                <w:b/>
              </w:rPr>
              <w:t>Additional references</w:t>
            </w:r>
          </w:p>
        </w:tc>
      </w:tr>
      <w:tr w:rsidR="005C4770" w:rsidRPr="009564B5" w:rsidTr="005C4770">
        <w:trPr>
          <w:trHeight w:val="215"/>
        </w:trPr>
        <w:tc>
          <w:tcPr>
            <w:tcW w:w="638" w:type="pct"/>
            <w:vMerge/>
            <w:tcBorders>
              <w:left w:val="single" w:sz="4" w:space="0" w:color="auto"/>
            </w:tcBorders>
          </w:tcPr>
          <w:p w:rsidR="005C4770" w:rsidRPr="009564B5" w:rsidRDefault="005C4770" w:rsidP="003C1CC4">
            <w:pPr>
              <w:jc w:val="center"/>
              <w:rPr>
                <w:rFonts w:ascii="Times New Roman" w:eastAsia="NSimSun" w:hAnsi="Times New Roman"/>
              </w:rPr>
            </w:pPr>
          </w:p>
        </w:tc>
        <w:tc>
          <w:tcPr>
            <w:tcW w:w="1913" w:type="pct"/>
            <w:tcBorders>
              <w:top w:val="dotted" w:sz="4" w:space="0" w:color="auto"/>
              <w:bottom w:val="dotted" w:sz="4" w:space="0" w:color="auto"/>
              <w:right w:val="nil"/>
            </w:tcBorders>
          </w:tcPr>
          <w:p w:rsidR="005C4770" w:rsidRPr="009564B5" w:rsidRDefault="005C4770" w:rsidP="001E4033">
            <w:pPr>
              <w:numPr>
                <w:ilvl w:val="0"/>
                <w:numId w:val="20"/>
              </w:numPr>
              <w:rPr>
                <w:rFonts w:ascii="Times New Roman" w:eastAsia="NSimSun" w:hAnsi="Times New Roman"/>
              </w:rPr>
            </w:pPr>
            <w:r w:rsidRPr="009564B5">
              <w:rPr>
                <w:rFonts w:ascii="Times New Roman" w:eastAsia="NSimSun" w:hAnsi="Times New Roman"/>
              </w:rPr>
              <w:t xml:space="preserve"> Building rehabilitation </w:t>
            </w:r>
          </w:p>
        </w:tc>
        <w:tc>
          <w:tcPr>
            <w:tcW w:w="1030" w:type="pct"/>
            <w:tcBorders>
              <w:top w:val="dotted" w:sz="4" w:space="0" w:color="auto"/>
              <w:left w:val="nil"/>
              <w:bottom w:val="dotted" w:sz="4" w:space="0" w:color="auto"/>
              <w:right w:val="nil"/>
            </w:tcBorders>
          </w:tcPr>
          <w:p w:rsidR="005C4770" w:rsidRPr="009564B5" w:rsidRDefault="005C4770" w:rsidP="003C1CC4">
            <w:pPr>
              <w:rPr>
                <w:rFonts w:ascii="Times New Roman" w:eastAsia="NSimSun" w:hAnsi="Times New Roman"/>
              </w:rPr>
            </w:pPr>
            <w:r w:rsidRPr="009564B5">
              <w:rPr>
                <w:rFonts w:ascii="Times New Roman" w:eastAsia="NSimSun" w:hAnsi="Times New Roman"/>
              </w:rPr>
              <w:t>[ ] Yes  [] No</w:t>
            </w:r>
          </w:p>
        </w:tc>
        <w:tc>
          <w:tcPr>
            <w:tcW w:w="1419" w:type="pct"/>
            <w:tcBorders>
              <w:top w:val="dotted" w:sz="4" w:space="0" w:color="auto"/>
              <w:left w:val="nil"/>
              <w:bottom w:val="dotted" w:sz="4" w:space="0" w:color="auto"/>
            </w:tcBorders>
          </w:tcPr>
          <w:p w:rsidR="005C4770" w:rsidRPr="009564B5" w:rsidRDefault="005C4770" w:rsidP="003C1CC4">
            <w:pPr>
              <w:rPr>
                <w:rFonts w:ascii="Times New Roman" w:eastAsia="NSimSun" w:hAnsi="Times New Roman"/>
              </w:rPr>
            </w:pPr>
            <w:r w:rsidRPr="009564B5">
              <w:rPr>
                <w:rFonts w:ascii="Times New Roman" w:eastAsia="NSimSun" w:hAnsi="Times New Roman"/>
              </w:rPr>
              <w:t xml:space="preserve">See Section  </w:t>
            </w:r>
            <w:r w:rsidRPr="009564B5">
              <w:rPr>
                <w:rFonts w:ascii="Times New Roman" w:eastAsia="NSimSun" w:hAnsi="Times New Roman"/>
                <w:b/>
              </w:rPr>
              <w:t>B</w:t>
            </w:r>
            <w:r w:rsidRPr="009564B5">
              <w:rPr>
                <w:rFonts w:ascii="Times New Roman" w:eastAsia="NSimSun" w:hAnsi="Times New Roman"/>
              </w:rPr>
              <w:t xml:space="preserve"> below</w:t>
            </w:r>
          </w:p>
        </w:tc>
      </w:tr>
      <w:tr w:rsidR="005C4770" w:rsidRPr="009564B5" w:rsidTr="005C4770">
        <w:trPr>
          <w:trHeight w:val="58"/>
        </w:trPr>
        <w:tc>
          <w:tcPr>
            <w:tcW w:w="638" w:type="pct"/>
            <w:vMerge/>
            <w:tcBorders>
              <w:left w:val="single" w:sz="4" w:space="0" w:color="auto"/>
            </w:tcBorders>
          </w:tcPr>
          <w:p w:rsidR="005C4770" w:rsidRPr="009564B5" w:rsidRDefault="005C4770" w:rsidP="003C1CC4">
            <w:pPr>
              <w:jc w:val="center"/>
              <w:rPr>
                <w:rFonts w:ascii="Times New Roman" w:eastAsia="NSimSun" w:hAnsi="Times New Roman"/>
              </w:rPr>
            </w:pPr>
          </w:p>
        </w:tc>
        <w:tc>
          <w:tcPr>
            <w:tcW w:w="1913" w:type="pct"/>
            <w:tcBorders>
              <w:top w:val="dotted" w:sz="4" w:space="0" w:color="auto"/>
              <w:bottom w:val="dotted" w:sz="4" w:space="0" w:color="auto"/>
              <w:right w:val="nil"/>
            </w:tcBorders>
          </w:tcPr>
          <w:p w:rsidR="005C4770" w:rsidRPr="009564B5" w:rsidRDefault="005C4770" w:rsidP="001E4033">
            <w:pPr>
              <w:numPr>
                <w:ilvl w:val="0"/>
                <w:numId w:val="20"/>
              </w:numPr>
              <w:rPr>
                <w:rFonts w:ascii="Times New Roman" w:eastAsia="NSimSun" w:hAnsi="Times New Roman"/>
              </w:rPr>
            </w:pPr>
            <w:r w:rsidRPr="009564B5">
              <w:rPr>
                <w:rFonts w:ascii="Times New Roman" w:eastAsia="NSimSun" w:hAnsi="Times New Roman"/>
              </w:rPr>
              <w:t xml:space="preserve"> New construction</w:t>
            </w:r>
          </w:p>
        </w:tc>
        <w:tc>
          <w:tcPr>
            <w:tcW w:w="1030" w:type="pct"/>
            <w:tcBorders>
              <w:top w:val="dotted" w:sz="4" w:space="0" w:color="auto"/>
              <w:left w:val="nil"/>
              <w:bottom w:val="dotted" w:sz="4" w:space="0" w:color="auto"/>
              <w:right w:val="nil"/>
            </w:tcBorders>
          </w:tcPr>
          <w:p w:rsidR="005C4770" w:rsidRPr="009564B5" w:rsidRDefault="005C4770" w:rsidP="003C1CC4">
            <w:pPr>
              <w:rPr>
                <w:rFonts w:ascii="Times New Roman" w:eastAsia="NSimSun" w:hAnsi="Times New Roman"/>
              </w:rPr>
            </w:pPr>
            <w:r w:rsidRPr="009564B5">
              <w:rPr>
                <w:rFonts w:ascii="Times New Roman" w:eastAsia="NSimSun" w:hAnsi="Times New Roman"/>
              </w:rPr>
              <w:t>[  ] Yes  [ ] No</w:t>
            </w:r>
          </w:p>
        </w:tc>
        <w:tc>
          <w:tcPr>
            <w:tcW w:w="1419" w:type="pct"/>
            <w:tcBorders>
              <w:top w:val="dotted" w:sz="4" w:space="0" w:color="auto"/>
              <w:left w:val="nil"/>
              <w:bottom w:val="dotted" w:sz="4" w:space="0" w:color="auto"/>
            </w:tcBorders>
          </w:tcPr>
          <w:p w:rsidR="005C4770" w:rsidRPr="009564B5" w:rsidRDefault="005C4770" w:rsidP="003C1CC4">
            <w:pPr>
              <w:rPr>
                <w:rFonts w:ascii="Times New Roman" w:eastAsia="NSimSun" w:hAnsi="Times New Roman"/>
              </w:rPr>
            </w:pPr>
            <w:r w:rsidRPr="009564B5">
              <w:rPr>
                <w:rFonts w:ascii="Times New Roman" w:eastAsia="NSimSun" w:hAnsi="Times New Roman"/>
              </w:rPr>
              <w:t xml:space="preserve">See Section  </w:t>
            </w:r>
            <w:r w:rsidRPr="009564B5">
              <w:rPr>
                <w:rFonts w:ascii="Times New Roman" w:eastAsia="NSimSun" w:hAnsi="Times New Roman"/>
                <w:b/>
              </w:rPr>
              <w:t>B</w:t>
            </w:r>
            <w:r w:rsidRPr="009564B5">
              <w:rPr>
                <w:rFonts w:ascii="Times New Roman" w:eastAsia="NSimSun" w:hAnsi="Times New Roman"/>
              </w:rPr>
              <w:t xml:space="preserve"> below</w:t>
            </w:r>
          </w:p>
        </w:tc>
      </w:tr>
      <w:tr w:rsidR="005C4770" w:rsidRPr="009564B5" w:rsidTr="005C4770">
        <w:trPr>
          <w:trHeight w:val="58"/>
        </w:trPr>
        <w:tc>
          <w:tcPr>
            <w:tcW w:w="638" w:type="pct"/>
            <w:vMerge/>
            <w:tcBorders>
              <w:left w:val="single" w:sz="4" w:space="0" w:color="auto"/>
            </w:tcBorders>
          </w:tcPr>
          <w:p w:rsidR="005C4770" w:rsidRPr="009564B5" w:rsidRDefault="005C4770" w:rsidP="003C1CC4">
            <w:pPr>
              <w:jc w:val="center"/>
              <w:rPr>
                <w:rFonts w:ascii="Times New Roman" w:eastAsia="NSimSun" w:hAnsi="Times New Roman"/>
              </w:rPr>
            </w:pPr>
          </w:p>
        </w:tc>
        <w:tc>
          <w:tcPr>
            <w:tcW w:w="1913" w:type="pct"/>
            <w:tcBorders>
              <w:top w:val="dotted" w:sz="4" w:space="0" w:color="auto"/>
              <w:bottom w:val="dotted" w:sz="4" w:space="0" w:color="auto"/>
              <w:right w:val="nil"/>
            </w:tcBorders>
          </w:tcPr>
          <w:p w:rsidR="005C4770" w:rsidRPr="009564B5" w:rsidRDefault="005C4770" w:rsidP="001E4033">
            <w:pPr>
              <w:numPr>
                <w:ilvl w:val="0"/>
                <w:numId w:val="20"/>
              </w:numPr>
              <w:rPr>
                <w:rFonts w:ascii="Times New Roman" w:eastAsia="NSimSun" w:hAnsi="Times New Roman"/>
              </w:rPr>
            </w:pPr>
            <w:r w:rsidRPr="009564B5">
              <w:rPr>
                <w:rFonts w:ascii="Times New Roman" w:eastAsia="NSimSun" w:hAnsi="Times New Roman"/>
              </w:rPr>
              <w:t xml:space="preserve"> Individual wastewater treatment system</w:t>
            </w:r>
          </w:p>
        </w:tc>
        <w:tc>
          <w:tcPr>
            <w:tcW w:w="1030" w:type="pct"/>
            <w:tcBorders>
              <w:top w:val="dotted" w:sz="4" w:space="0" w:color="auto"/>
              <w:left w:val="nil"/>
              <w:bottom w:val="dotted" w:sz="4" w:space="0" w:color="auto"/>
              <w:right w:val="nil"/>
            </w:tcBorders>
          </w:tcPr>
          <w:p w:rsidR="005C4770" w:rsidRPr="009564B5" w:rsidRDefault="005C4770" w:rsidP="003C1CC4">
            <w:pPr>
              <w:rPr>
                <w:rFonts w:ascii="Times New Roman" w:eastAsia="NSimSun" w:hAnsi="Times New Roman"/>
              </w:rPr>
            </w:pPr>
            <w:r w:rsidRPr="009564B5">
              <w:rPr>
                <w:rFonts w:ascii="Times New Roman" w:eastAsia="NSimSun" w:hAnsi="Times New Roman"/>
              </w:rPr>
              <w:t>[ ] Yes  [  ] No</w:t>
            </w:r>
          </w:p>
        </w:tc>
        <w:tc>
          <w:tcPr>
            <w:tcW w:w="1419" w:type="pct"/>
            <w:tcBorders>
              <w:top w:val="dotted" w:sz="4" w:space="0" w:color="auto"/>
              <w:left w:val="nil"/>
              <w:bottom w:val="dotted" w:sz="4" w:space="0" w:color="auto"/>
            </w:tcBorders>
          </w:tcPr>
          <w:p w:rsidR="005C4770" w:rsidRPr="009564B5" w:rsidRDefault="005C4770" w:rsidP="003C1CC4">
            <w:pPr>
              <w:rPr>
                <w:rFonts w:ascii="Times New Roman" w:eastAsia="NSimSun" w:hAnsi="Times New Roman"/>
              </w:rPr>
            </w:pPr>
            <w:r w:rsidRPr="009564B5">
              <w:rPr>
                <w:rFonts w:ascii="Times New Roman" w:eastAsia="NSimSun" w:hAnsi="Times New Roman"/>
              </w:rPr>
              <w:t xml:space="preserve">See Section  </w:t>
            </w:r>
            <w:r w:rsidRPr="009564B5">
              <w:rPr>
                <w:rFonts w:ascii="Times New Roman" w:eastAsia="NSimSun" w:hAnsi="Times New Roman"/>
                <w:b/>
              </w:rPr>
              <w:t>C</w:t>
            </w:r>
            <w:r w:rsidRPr="009564B5">
              <w:rPr>
                <w:rFonts w:ascii="Times New Roman" w:eastAsia="NSimSun" w:hAnsi="Times New Roman"/>
              </w:rPr>
              <w:t xml:space="preserve"> below</w:t>
            </w:r>
          </w:p>
        </w:tc>
      </w:tr>
      <w:tr w:rsidR="005C4770" w:rsidRPr="009564B5" w:rsidTr="005C4770">
        <w:trPr>
          <w:trHeight w:val="58"/>
        </w:trPr>
        <w:tc>
          <w:tcPr>
            <w:tcW w:w="638" w:type="pct"/>
            <w:vMerge/>
            <w:tcBorders>
              <w:left w:val="single" w:sz="4" w:space="0" w:color="auto"/>
            </w:tcBorders>
          </w:tcPr>
          <w:p w:rsidR="005C4770" w:rsidRPr="009564B5" w:rsidRDefault="005C4770" w:rsidP="003C1CC4">
            <w:pPr>
              <w:jc w:val="center"/>
              <w:rPr>
                <w:rFonts w:ascii="Times New Roman" w:eastAsia="NSimSun" w:hAnsi="Times New Roman"/>
              </w:rPr>
            </w:pPr>
          </w:p>
        </w:tc>
        <w:tc>
          <w:tcPr>
            <w:tcW w:w="1913" w:type="pct"/>
            <w:tcBorders>
              <w:top w:val="dotted" w:sz="4" w:space="0" w:color="auto"/>
              <w:bottom w:val="dotted" w:sz="4" w:space="0" w:color="auto"/>
              <w:right w:val="nil"/>
            </w:tcBorders>
          </w:tcPr>
          <w:p w:rsidR="005C4770" w:rsidRPr="009564B5" w:rsidRDefault="005C4770" w:rsidP="001E4033">
            <w:pPr>
              <w:numPr>
                <w:ilvl w:val="0"/>
                <w:numId w:val="20"/>
              </w:numPr>
              <w:rPr>
                <w:rFonts w:ascii="Times New Roman" w:eastAsia="NSimSun" w:hAnsi="Times New Roman"/>
              </w:rPr>
            </w:pPr>
            <w:r w:rsidRPr="009564B5">
              <w:rPr>
                <w:rFonts w:ascii="Times New Roman" w:eastAsia="NSimSun" w:hAnsi="Times New Roman"/>
              </w:rPr>
              <w:t xml:space="preserve"> Historic building(s) and districts</w:t>
            </w:r>
          </w:p>
        </w:tc>
        <w:tc>
          <w:tcPr>
            <w:tcW w:w="1030" w:type="pct"/>
            <w:tcBorders>
              <w:top w:val="dotted" w:sz="4" w:space="0" w:color="auto"/>
              <w:left w:val="nil"/>
              <w:bottom w:val="dotted" w:sz="4" w:space="0" w:color="auto"/>
              <w:right w:val="nil"/>
            </w:tcBorders>
          </w:tcPr>
          <w:p w:rsidR="005C4770" w:rsidRPr="009564B5" w:rsidRDefault="005C4770" w:rsidP="003C1CC4">
            <w:pPr>
              <w:rPr>
                <w:rFonts w:ascii="Times New Roman" w:eastAsia="NSimSun" w:hAnsi="Times New Roman"/>
              </w:rPr>
            </w:pPr>
            <w:r w:rsidRPr="009564B5">
              <w:rPr>
                <w:rFonts w:ascii="Times New Roman" w:eastAsia="NSimSun" w:hAnsi="Times New Roman"/>
              </w:rPr>
              <w:t xml:space="preserve">[  ] Yes  [ ] No [  ] Possible </w:t>
            </w:r>
          </w:p>
        </w:tc>
        <w:tc>
          <w:tcPr>
            <w:tcW w:w="1419" w:type="pct"/>
            <w:tcBorders>
              <w:top w:val="dotted" w:sz="4" w:space="0" w:color="auto"/>
              <w:left w:val="nil"/>
              <w:bottom w:val="dotted" w:sz="4" w:space="0" w:color="auto"/>
            </w:tcBorders>
          </w:tcPr>
          <w:p w:rsidR="005C4770" w:rsidRPr="009564B5" w:rsidRDefault="005C4770" w:rsidP="003C1CC4">
            <w:pPr>
              <w:rPr>
                <w:rFonts w:ascii="Times New Roman" w:eastAsia="NSimSun" w:hAnsi="Times New Roman"/>
              </w:rPr>
            </w:pPr>
            <w:r w:rsidRPr="009564B5">
              <w:rPr>
                <w:rFonts w:ascii="Times New Roman" w:eastAsia="NSimSun" w:hAnsi="Times New Roman"/>
              </w:rPr>
              <w:t xml:space="preserve">See Section  </w:t>
            </w:r>
            <w:r w:rsidRPr="009564B5">
              <w:rPr>
                <w:rFonts w:ascii="Times New Roman" w:eastAsia="NSimSun" w:hAnsi="Times New Roman"/>
                <w:b/>
              </w:rPr>
              <w:t>D</w:t>
            </w:r>
            <w:r w:rsidRPr="009564B5">
              <w:rPr>
                <w:rFonts w:ascii="Times New Roman" w:eastAsia="NSimSun" w:hAnsi="Times New Roman"/>
              </w:rPr>
              <w:t xml:space="preserve"> below</w:t>
            </w:r>
          </w:p>
        </w:tc>
      </w:tr>
      <w:tr w:rsidR="005C4770" w:rsidRPr="009564B5" w:rsidTr="005C4770">
        <w:trPr>
          <w:trHeight w:val="58"/>
        </w:trPr>
        <w:tc>
          <w:tcPr>
            <w:tcW w:w="638" w:type="pct"/>
            <w:vMerge/>
            <w:tcBorders>
              <w:left w:val="single" w:sz="4" w:space="0" w:color="auto"/>
            </w:tcBorders>
          </w:tcPr>
          <w:p w:rsidR="005C4770" w:rsidRPr="009564B5" w:rsidRDefault="005C4770" w:rsidP="003C1CC4">
            <w:pPr>
              <w:jc w:val="center"/>
              <w:rPr>
                <w:rFonts w:ascii="Times New Roman" w:eastAsia="NSimSun" w:hAnsi="Times New Roman"/>
              </w:rPr>
            </w:pPr>
          </w:p>
        </w:tc>
        <w:tc>
          <w:tcPr>
            <w:tcW w:w="1913" w:type="pct"/>
            <w:tcBorders>
              <w:top w:val="dotted" w:sz="4" w:space="0" w:color="auto"/>
              <w:bottom w:val="dotted" w:sz="4" w:space="0" w:color="auto"/>
              <w:right w:val="nil"/>
            </w:tcBorders>
          </w:tcPr>
          <w:p w:rsidR="005C4770" w:rsidRPr="009564B5" w:rsidRDefault="005C4770" w:rsidP="001E4033">
            <w:pPr>
              <w:numPr>
                <w:ilvl w:val="0"/>
                <w:numId w:val="20"/>
              </w:numPr>
              <w:rPr>
                <w:rFonts w:ascii="Times New Roman" w:eastAsia="NSimSun" w:hAnsi="Times New Roman"/>
              </w:rPr>
            </w:pPr>
            <w:r w:rsidRPr="009564B5">
              <w:rPr>
                <w:rFonts w:ascii="Times New Roman" w:eastAsia="NSimSun" w:hAnsi="Times New Roman"/>
              </w:rPr>
              <w:t xml:space="preserve"> Acquisition of land</w:t>
            </w:r>
            <w:r w:rsidRPr="009564B5">
              <w:rPr>
                <w:rStyle w:val="FootnoteReference"/>
                <w:rFonts w:ascii="Times New Roman" w:eastAsia="NSimSun" w:hAnsi="Times New Roman"/>
              </w:rPr>
              <w:footnoteReference w:id="1"/>
            </w:r>
          </w:p>
        </w:tc>
        <w:tc>
          <w:tcPr>
            <w:tcW w:w="1030" w:type="pct"/>
            <w:tcBorders>
              <w:top w:val="dotted" w:sz="4" w:space="0" w:color="auto"/>
              <w:left w:val="nil"/>
              <w:bottom w:val="dotted" w:sz="4" w:space="0" w:color="auto"/>
              <w:right w:val="nil"/>
            </w:tcBorders>
          </w:tcPr>
          <w:p w:rsidR="005C4770" w:rsidRPr="009564B5" w:rsidRDefault="005C4770" w:rsidP="003C1CC4">
            <w:pPr>
              <w:rPr>
                <w:rFonts w:ascii="Times New Roman" w:eastAsia="NSimSun" w:hAnsi="Times New Roman"/>
              </w:rPr>
            </w:pPr>
            <w:r w:rsidRPr="009564B5">
              <w:rPr>
                <w:rFonts w:ascii="Times New Roman" w:eastAsia="NSimSun" w:hAnsi="Times New Roman"/>
              </w:rPr>
              <w:t>[ ] Yes  [] No</w:t>
            </w:r>
          </w:p>
        </w:tc>
        <w:tc>
          <w:tcPr>
            <w:tcW w:w="1419" w:type="pct"/>
            <w:tcBorders>
              <w:top w:val="dotted" w:sz="4" w:space="0" w:color="auto"/>
              <w:left w:val="nil"/>
              <w:bottom w:val="dotted" w:sz="4" w:space="0" w:color="auto"/>
            </w:tcBorders>
          </w:tcPr>
          <w:p w:rsidR="005C4770" w:rsidRPr="009564B5" w:rsidRDefault="005C4770" w:rsidP="003C1CC4">
            <w:pPr>
              <w:rPr>
                <w:rFonts w:ascii="Times New Roman" w:eastAsia="NSimSun" w:hAnsi="Times New Roman"/>
              </w:rPr>
            </w:pPr>
            <w:r w:rsidRPr="009564B5">
              <w:rPr>
                <w:rFonts w:ascii="Times New Roman" w:eastAsia="NSimSun" w:hAnsi="Times New Roman"/>
              </w:rPr>
              <w:t xml:space="preserve">See Section  </w:t>
            </w:r>
            <w:r w:rsidRPr="009564B5">
              <w:rPr>
                <w:rFonts w:ascii="Times New Roman" w:eastAsia="NSimSun" w:hAnsi="Times New Roman"/>
                <w:b/>
              </w:rPr>
              <w:t>E</w:t>
            </w:r>
            <w:r w:rsidRPr="009564B5">
              <w:rPr>
                <w:rFonts w:ascii="Times New Roman" w:eastAsia="NSimSun" w:hAnsi="Times New Roman"/>
              </w:rPr>
              <w:t xml:space="preserve"> below</w:t>
            </w:r>
          </w:p>
        </w:tc>
      </w:tr>
      <w:tr w:rsidR="005C4770" w:rsidRPr="009564B5" w:rsidTr="005C4770">
        <w:trPr>
          <w:trHeight w:val="58"/>
        </w:trPr>
        <w:tc>
          <w:tcPr>
            <w:tcW w:w="638" w:type="pct"/>
            <w:vMerge/>
            <w:tcBorders>
              <w:left w:val="single" w:sz="4" w:space="0" w:color="auto"/>
            </w:tcBorders>
          </w:tcPr>
          <w:p w:rsidR="005C4770" w:rsidRPr="009564B5" w:rsidRDefault="005C4770" w:rsidP="003C1CC4">
            <w:pPr>
              <w:jc w:val="center"/>
              <w:rPr>
                <w:rFonts w:ascii="Times New Roman" w:eastAsia="NSimSun" w:hAnsi="Times New Roman"/>
              </w:rPr>
            </w:pPr>
          </w:p>
        </w:tc>
        <w:tc>
          <w:tcPr>
            <w:tcW w:w="1913" w:type="pct"/>
            <w:tcBorders>
              <w:top w:val="dotted" w:sz="4" w:space="0" w:color="auto"/>
              <w:bottom w:val="dotted" w:sz="4" w:space="0" w:color="auto"/>
              <w:right w:val="nil"/>
            </w:tcBorders>
          </w:tcPr>
          <w:p w:rsidR="005C4770" w:rsidRPr="009564B5" w:rsidRDefault="005C4770" w:rsidP="001E4033">
            <w:pPr>
              <w:numPr>
                <w:ilvl w:val="0"/>
                <w:numId w:val="20"/>
              </w:numPr>
              <w:rPr>
                <w:rFonts w:ascii="Times New Roman" w:eastAsia="NSimSun" w:hAnsi="Times New Roman"/>
              </w:rPr>
            </w:pPr>
            <w:r w:rsidRPr="009564B5">
              <w:rPr>
                <w:rFonts w:ascii="Times New Roman" w:eastAsia="NSimSun" w:hAnsi="Times New Roman"/>
              </w:rPr>
              <w:t>Hazardous or toxic materials</w:t>
            </w:r>
            <w:r w:rsidRPr="009564B5">
              <w:rPr>
                <w:rStyle w:val="FootnoteReference"/>
                <w:rFonts w:ascii="Times New Roman" w:eastAsia="NSimSun" w:hAnsi="Times New Roman"/>
              </w:rPr>
              <w:footnoteReference w:id="2"/>
            </w:r>
          </w:p>
        </w:tc>
        <w:tc>
          <w:tcPr>
            <w:tcW w:w="1030" w:type="pct"/>
            <w:tcBorders>
              <w:top w:val="dotted" w:sz="4" w:space="0" w:color="auto"/>
              <w:left w:val="nil"/>
              <w:bottom w:val="dotted" w:sz="4" w:space="0" w:color="auto"/>
              <w:right w:val="nil"/>
            </w:tcBorders>
          </w:tcPr>
          <w:p w:rsidR="005C4770" w:rsidRPr="009564B5" w:rsidRDefault="005C4770" w:rsidP="003C1CC4">
            <w:pPr>
              <w:rPr>
                <w:rFonts w:ascii="Times New Roman" w:eastAsia="NSimSun" w:hAnsi="Times New Roman"/>
              </w:rPr>
            </w:pPr>
            <w:r w:rsidRPr="009564B5">
              <w:rPr>
                <w:rFonts w:ascii="Times New Roman" w:eastAsia="NSimSun" w:hAnsi="Times New Roman"/>
              </w:rPr>
              <w:t>[  ] Yes  [ ] No</w:t>
            </w:r>
          </w:p>
        </w:tc>
        <w:tc>
          <w:tcPr>
            <w:tcW w:w="1419" w:type="pct"/>
            <w:tcBorders>
              <w:top w:val="dotted" w:sz="4" w:space="0" w:color="auto"/>
              <w:left w:val="nil"/>
              <w:bottom w:val="dotted" w:sz="4" w:space="0" w:color="auto"/>
            </w:tcBorders>
          </w:tcPr>
          <w:p w:rsidR="005C4770" w:rsidRPr="009564B5" w:rsidRDefault="005C4770" w:rsidP="003C1CC4">
            <w:pPr>
              <w:rPr>
                <w:rFonts w:ascii="Times New Roman" w:eastAsia="NSimSun" w:hAnsi="Times New Roman"/>
              </w:rPr>
            </w:pPr>
            <w:r w:rsidRPr="009564B5">
              <w:rPr>
                <w:rFonts w:ascii="Times New Roman" w:eastAsia="NSimSun" w:hAnsi="Times New Roman"/>
              </w:rPr>
              <w:t xml:space="preserve">See Section  </w:t>
            </w:r>
            <w:r w:rsidRPr="009564B5">
              <w:rPr>
                <w:rFonts w:ascii="Times New Roman" w:eastAsia="NSimSun" w:hAnsi="Times New Roman"/>
                <w:b/>
              </w:rPr>
              <w:t>F</w:t>
            </w:r>
            <w:r w:rsidRPr="009564B5">
              <w:rPr>
                <w:rFonts w:ascii="Times New Roman" w:eastAsia="NSimSun" w:hAnsi="Times New Roman"/>
              </w:rPr>
              <w:t xml:space="preserve"> below</w:t>
            </w:r>
          </w:p>
        </w:tc>
      </w:tr>
      <w:tr w:rsidR="005C4770" w:rsidRPr="009564B5" w:rsidTr="005C4770">
        <w:trPr>
          <w:trHeight w:val="58"/>
        </w:trPr>
        <w:tc>
          <w:tcPr>
            <w:tcW w:w="638" w:type="pct"/>
            <w:vMerge/>
            <w:tcBorders>
              <w:left w:val="single" w:sz="4" w:space="0" w:color="auto"/>
            </w:tcBorders>
          </w:tcPr>
          <w:p w:rsidR="005C4770" w:rsidRPr="009564B5" w:rsidRDefault="005C4770" w:rsidP="003C1CC4">
            <w:pPr>
              <w:jc w:val="center"/>
              <w:rPr>
                <w:rFonts w:ascii="Times New Roman" w:eastAsia="NSimSun" w:hAnsi="Times New Roman"/>
              </w:rPr>
            </w:pPr>
          </w:p>
        </w:tc>
        <w:tc>
          <w:tcPr>
            <w:tcW w:w="1913" w:type="pct"/>
            <w:tcBorders>
              <w:top w:val="dotted" w:sz="4" w:space="0" w:color="auto"/>
              <w:bottom w:val="dotted" w:sz="4" w:space="0" w:color="auto"/>
              <w:right w:val="nil"/>
            </w:tcBorders>
          </w:tcPr>
          <w:p w:rsidR="005C4770" w:rsidRPr="009564B5" w:rsidRDefault="005C4770" w:rsidP="001E4033">
            <w:pPr>
              <w:numPr>
                <w:ilvl w:val="0"/>
                <w:numId w:val="20"/>
              </w:numPr>
              <w:rPr>
                <w:rFonts w:ascii="Times New Roman" w:eastAsia="NSimSun" w:hAnsi="Times New Roman"/>
              </w:rPr>
            </w:pPr>
            <w:r w:rsidRPr="009564B5">
              <w:rPr>
                <w:rFonts w:ascii="Times New Roman" w:eastAsia="NSimSun" w:hAnsi="Times New Roman"/>
              </w:rPr>
              <w:t>Impacts on forests and/or protected areas</w:t>
            </w:r>
          </w:p>
        </w:tc>
        <w:tc>
          <w:tcPr>
            <w:tcW w:w="1030" w:type="pct"/>
            <w:tcBorders>
              <w:top w:val="dotted" w:sz="4" w:space="0" w:color="auto"/>
              <w:left w:val="nil"/>
              <w:bottom w:val="dotted" w:sz="4" w:space="0" w:color="auto"/>
              <w:right w:val="nil"/>
            </w:tcBorders>
          </w:tcPr>
          <w:p w:rsidR="005C4770" w:rsidRPr="009564B5" w:rsidRDefault="005C4770" w:rsidP="003C1CC4">
            <w:pPr>
              <w:rPr>
                <w:rFonts w:ascii="Times New Roman" w:eastAsia="NSimSun" w:hAnsi="Times New Roman"/>
              </w:rPr>
            </w:pPr>
            <w:r w:rsidRPr="009564B5">
              <w:rPr>
                <w:rFonts w:ascii="Times New Roman" w:eastAsia="NSimSun" w:hAnsi="Times New Roman"/>
              </w:rPr>
              <w:t>[ ] Yes  [ ] No</w:t>
            </w:r>
          </w:p>
        </w:tc>
        <w:tc>
          <w:tcPr>
            <w:tcW w:w="1419" w:type="pct"/>
            <w:tcBorders>
              <w:top w:val="dotted" w:sz="4" w:space="0" w:color="auto"/>
              <w:left w:val="nil"/>
              <w:bottom w:val="dotted" w:sz="4" w:space="0" w:color="auto"/>
            </w:tcBorders>
          </w:tcPr>
          <w:p w:rsidR="005C4770" w:rsidRPr="009564B5" w:rsidRDefault="005C4770" w:rsidP="003C1CC4">
            <w:pPr>
              <w:rPr>
                <w:rFonts w:ascii="Times New Roman" w:eastAsia="NSimSun" w:hAnsi="Times New Roman"/>
              </w:rPr>
            </w:pPr>
            <w:r w:rsidRPr="009564B5">
              <w:rPr>
                <w:rFonts w:ascii="Times New Roman" w:eastAsia="NSimSun" w:hAnsi="Times New Roman"/>
              </w:rPr>
              <w:t xml:space="preserve">See Section  </w:t>
            </w:r>
            <w:r w:rsidRPr="009564B5">
              <w:rPr>
                <w:rFonts w:ascii="Times New Roman" w:eastAsia="NSimSun" w:hAnsi="Times New Roman"/>
                <w:b/>
              </w:rPr>
              <w:t>G</w:t>
            </w:r>
            <w:r w:rsidRPr="009564B5">
              <w:rPr>
                <w:rFonts w:ascii="Times New Roman" w:eastAsia="NSimSun" w:hAnsi="Times New Roman"/>
              </w:rPr>
              <w:t xml:space="preserve"> below</w:t>
            </w:r>
          </w:p>
        </w:tc>
      </w:tr>
      <w:tr w:rsidR="005C4770" w:rsidRPr="009564B5" w:rsidTr="005C4770">
        <w:trPr>
          <w:trHeight w:val="58"/>
        </w:trPr>
        <w:tc>
          <w:tcPr>
            <w:tcW w:w="638" w:type="pct"/>
            <w:vMerge/>
            <w:tcBorders>
              <w:left w:val="single" w:sz="4" w:space="0" w:color="auto"/>
            </w:tcBorders>
          </w:tcPr>
          <w:p w:rsidR="005C4770" w:rsidRPr="009564B5" w:rsidRDefault="005C4770" w:rsidP="003C1CC4">
            <w:pPr>
              <w:jc w:val="center"/>
              <w:rPr>
                <w:rFonts w:ascii="Times New Roman" w:eastAsia="NSimSun" w:hAnsi="Times New Roman"/>
              </w:rPr>
            </w:pPr>
          </w:p>
        </w:tc>
        <w:tc>
          <w:tcPr>
            <w:tcW w:w="1913" w:type="pct"/>
            <w:tcBorders>
              <w:top w:val="dotted" w:sz="4" w:space="0" w:color="auto"/>
              <w:bottom w:val="dotted" w:sz="4" w:space="0" w:color="auto"/>
              <w:right w:val="nil"/>
            </w:tcBorders>
          </w:tcPr>
          <w:p w:rsidR="005C4770" w:rsidRPr="009564B5" w:rsidRDefault="005C4770" w:rsidP="001E4033">
            <w:pPr>
              <w:numPr>
                <w:ilvl w:val="0"/>
                <w:numId w:val="20"/>
              </w:numPr>
              <w:rPr>
                <w:rFonts w:ascii="Times New Roman" w:eastAsia="NSimSun" w:hAnsi="Times New Roman"/>
              </w:rPr>
            </w:pPr>
            <w:r w:rsidRPr="009564B5">
              <w:rPr>
                <w:rFonts w:ascii="Times New Roman" w:eastAsia="NSimSun" w:hAnsi="Times New Roman"/>
              </w:rPr>
              <w:t>Handling / management of medical waste</w:t>
            </w:r>
          </w:p>
        </w:tc>
        <w:tc>
          <w:tcPr>
            <w:tcW w:w="1030" w:type="pct"/>
            <w:tcBorders>
              <w:top w:val="dotted" w:sz="4" w:space="0" w:color="auto"/>
              <w:left w:val="nil"/>
              <w:bottom w:val="dotted" w:sz="4" w:space="0" w:color="auto"/>
              <w:right w:val="nil"/>
            </w:tcBorders>
          </w:tcPr>
          <w:p w:rsidR="005C4770" w:rsidRPr="009564B5" w:rsidRDefault="005C4770" w:rsidP="003C1CC4">
            <w:pPr>
              <w:rPr>
                <w:rFonts w:ascii="Times New Roman" w:eastAsia="NSimSun" w:hAnsi="Times New Roman"/>
              </w:rPr>
            </w:pPr>
            <w:r w:rsidRPr="009564B5">
              <w:rPr>
                <w:rFonts w:ascii="Times New Roman" w:eastAsia="NSimSun" w:hAnsi="Times New Roman"/>
              </w:rPr>
              <w:t>[ ] Yes  [ ] No</w:t>
            </w:r>
          </w:p>
        </w:tc>
        <w:tc>
          <w:tcPr>
            <w:tcW w:w="1419" w:type="pct"/>
            <w:tcBorders>
              <w:top w:val="dotted" w:sz="4" w:space="0" w:color="auto"/>
              <w:left w:val="nil"/>
              <w:bottom w:val="dotted" w:sz="4" w:space="0" w:color="auto"/>
            </w:tcBorders>
          </w:tcPr>
          <w:p w:rsidR="005C4770" w:rsidRPr="009564B5" w:rsidRDefault="005C4770" w:rsidP="003C1CC4">
            <w:pPr>
              <w:rPr>
                <w:rFonts w:ascii="Times New Roman" w:eastAsia="NSimSun" w:hAnsi="Times New Roman"/>
              </w:rPr>
            </w:pPr>
            <w:r w:rsidRPr="009564B5">
              <w:rPr>
                <w:rFonts w:ascii="Times New Roman" w:eastAsia="NSimSun" w:hAnsi="Times New Roman"/>
              </w:rPr>
              <w:t xml:space="preserve">See Section </w:t>
            </w:r>
            <w:r w:rsidRPr="009564B5">
              <w:rPr>
                <w:rFonts w:ascii="Times New Roman" w:eastAsia="NSimSun" w:hAnsi="Times New Roman"/>
                <w:b/>
              </w:rPr>
              <w:t>H</w:t>
            </w:r>
            <w:r w:rsidRPr="009564B5">
              <w:rPr>
                <w:rFonts w:ascii="Times New Roman" w:eastAsia="NSimSun" w:hAnsi="Times New Roman"/>
              </w:rPr>
              <w:t xml:space="preserve"> below</w:t>
            </w:r>
          </w:p>
        </w:tc>
      </w:tr>
      <w:tr w:rsidR="005C4770" w:rsidRPr="009564B5" w:rsidTr="005C4770">
        <w:trPr>
          <w:trHeight w:val="58"/>
        </w:trPr>
        <w:tc>
          <w:tcPr>
            <w:tcW w:w="638" w:type="pct"/>
            <w:vMerge/>
            <w:tcBorders>
              <w:left w:val="single" w:sz="4" w:space="0" w:color="auto"/>
              <w:bottom w:val="single" w:sz="4" w:space="0" w:color="auto"/>
            </w:tcBorders>
          </w:tcPr>
          <w:p w:rsidR="005C4770" w:rsidRPr="009564B5" w:rsidRDefault="005C4770" w:rsidP="003C1CC4">
            <w:pPr>
              <w:jc w:val="center"/>
              <w:rPr>
                <w:rFonts w:ascii="Times New Roman" w:eastAsia="NSimSun" w:hAnsi="Times New Roman"/>
              </w:rPr>
            </w:pPr>
          </w:p>
        </w:tc>
        <w:tc>
          <w:tcPr>
            <w:tcW w:w="1913" w:type="pct"/>
            <w:tcBorders>
              <w:top w:val="dotted" w:sz="4" w:space="0" w:color="auto"/>
              <w:bottom w:val="single" w:sz="4" w:space="0" w:color="auto"/>
              <w:right w:val="nil"/>
            </w:tcBorders>
          </w:tcPr>
          <w:p w:rsidR="005C4770" w:rsidRPr="009564B5" w:rsidRDefault="005C4770" w:rsidP="001E4033">
            <w:pPr>
              <w:numPr>
                <w:ilvl w:val="0"/>
                <w:numId w:val="20"/>
              </w:numPr>
              <w:rPr>
                <w:rFonts w:ascii="Times New Roman" w:eastAsia="NSimSun" w:hAnsi="Times New Roman"/>
              </w:rPr>
            </w:pPr>
            <w:r w:rsidRPr="009564B5">
              <w:rPr>
                <w:rFonts w:ascii="Times New Roman" w:eastAsia="NSimSun" w:hAnsi="Times New Roman"/>
              </w:rPr>
              <w:t>Traffic and Pedestrian Safety</w:t>
            </w:r>
          </w:p>
        </w:tc>
        <w:tc>
          <w:tcPr>
            <w:tcW w:w="1030" w:type="pct"/>
            <w:tcBorders>
              <w:top w:val="dotted" w:sz="4" w:space="0" w:color="auto"/>
              <w:left w:val="nil"/>
              <w:bottom w:val="single" w:sz="4" w:space="0" w:color="auto"/>
              <w:right w:val="nil"/>
            </w:tcBorders>
          </w:tcPr>
          <w:p w:rsidR="005C4770" w:rsidRPr="009564B5" w:rsidRDefault="005C4770" w:rsidP="003C1CC4">
            <w:pPr>
              <w:rPr>
                <w:rFonts w:ascii="Times New Roman" w:eastAsia="NSimSun" w:hAnsi="Times New Roman"/>
              </w:rPr>
            </w:pPr>
            <w:r w:rsidRPr="009564B5">
              <w:rPr>
                <w:rFonts w:ascii="Times New Roman" w:eastAsia="NSimSun" w:hAnsi="Times New Roman"/>
              </w:rPr>
              <w:t>[ ] Yes  [ ] No</w:t>
            </w:r>
          </w:p>
        </w:tc>
        <w:tc>
          <w:tcPr>
            <w:tcW w:w="1419" w:type="pct"/>
            <w:tcBorders>
              <w:top w:val="dotted" w:sz="4" w:space="0" w:color="auto"/>
              <w:left w:val="nil"/>
              <w:bottom w:val="single" w:sz="4" w:space="0" w:color="auto"/>
            </w:tcBorders>
          </w:tcPr>
          <w:p w:rsidR="005C4770" w:rsidRPr="009564B5" w:rsidRDefault="005C4770" w:rsidP="003C1CC4">
            <w:pPr>
              <w:rPr>
                <w:rFonts w:ascii="Times New Roman" w:eastAsia="NSimSun" w:hAnsi="Times New Roman"/>
              </w:rPr>
            </w:pPr>
            <w:r w:rsidRPr="009564B5">
              <w:rPr>
                <w:rFonts w:ascii="Times New Roman" w:eastAsia="NSimSun" w:hAnsi="Times New Roman"/>
              </w:rPr>
              <w:t xml:space="preserve">See Section </w:t>
            </w:r>
            <w:r w:rsidRPr="009564B5">
              <w:rPr>
                <w:rFonts w:ascii="Times New Roman" w:eastAsia="NSimSun" w:hAnsi="Times New Roman"/>
                <w:b/>
              </w:rPr>
              <w:t>I</w:t>
            </w:r>
            <w:r w:rsidRPr="009564B5">
              <w:rPr>
                <w:rFonts w:ascii="Times New Roman" w:eastAsia="NSimSun" w:hAnsi="Times New Roman"/>
              </w:rPr>
              <w:t xml:space="preserve"> below</w:t>
            </w:r>
          </w:p>
        </w:tc>
      </w:tr>
    </w:tbl>
    <w:p w:rsidR="005C4770" w:rsidRPr="009564B5" w:rsidRDefault="005C4770" w:rsidP="005C4770">
      <w:pPr>
        <w:rPr>
          <w:rFonts w:ascii="Times New Roman" w:hAnsi="Times New Roman" w:cs="Times New Roman"/>
          <w:sz w:val="20"/>
          <w:szCs w:val="20"/>
        </w:rPr>
      </w:pPr>
    </w:p>
    <w:tbl>
      <w:tblPr>
        <w:tblStyle w:val="TableGrid"/>
        <w:tblW w:w="13295" w:type="dxa"/>
        <w:tblLook w:val="01E0" w:firstRow="1" w:lastRow="1" w:firstColumn="1" w:lastColumn="1" w:noHBand="0" w:noVBand="0"/>
      </w:tblPr>
      <w:tblGrid>
        <w:gridCol w:w="1697"/>
        <w:gridCol w:w="2895"/>
        <w:gridCol w:w="8703"/>
      </w:tblGrid>
      <w:tr w:rsidR="005C4770" w:rsidRPr="009564B5" w:rsidTr="003C1CC4">
        <w:trPr>
          <w:tblHeader/>
        </w:trPr>
        <w:tc>
          <w:tcPr>
            <w:tcW w:w="1697" w:type="dxa"/>
            <w:tcBorders>
              <w:top w:val="single" w:sz="4" w:space="0" w:color="auto"/>
              <w:left w:val="single" w:sz="4" w:space="0" w:color="auto"/>
              <w:bottom w:val="single" w:sz="4" w:space="0" w:color="auto"/>
              <w:right w:val="single" w:sz="4" w:space="0" w:color="auto"/>
            </w:tcBorders>
            <w:shd w:val="clear" w:color="auto" w:fill="E6E6E6"/>
          </w:tcPr>
          <w:p w:rsidR="005C4770" w:rsidRPr="009564B5" w:rsidRDefault="005C4770" w:rsidP="003C1CC4">
            <w:pPr>
              <w:jc w:val="center"/>
              <w:rPr>
                <w:rFonts w:ascii="Times New Roman" w:eastAsia="NSimSun" w:hAnsi="Times New Roman"/>
                <w:b/>
              </w:rPr>
            </w:pPr>
            <w:r w:rsidRPr="009564B5">
              <w:rPr>
                <w:rFonts w:ascii="Times New Roman" w:eastAsia="NSimSun" w:hAnsi="Times New Roman"/>
                <w:b/>
              </w:rPr>
              <w:t>ACTIVITY</w:t>
            </w:r>
          </w:p>
        </w:tc>
        <w:tc>
          <w:tcPr>
            <w:tcW w:w="2895" w:type="dxa"/>
            <w:tcBorders>
              <w:top w:val="single" w:sz="4" w:space="0" w:color="auto"/>
              <w:left w:val="single" w:sz="4" w:space="0" w:color="auto"/>
              <w:bottom w:val="single" w:sz="4" w:space="0" w:color="auto"/>
            </w:tcBorders>
            <w:shd w:val="clear" w:color="auto" w:fill="E6E6E6"/>
          </w:tcPr>
          <w:p w:rsidR="005C4770" w:rsidRPr="009564B5" w:rsidRDefault="005C4770" w:rsidP="003C1CC4">
            <w:pPr>
              <w:jc w:val="center"/>
              <w:rPr>
                <w:rFonts w:ascii="Times New Roman" w:eastAsia="NSimSun" w:hAnsi="Times New Roman"/>
                <w:b/>
              </w:rPr>
            </w:pPr>
            <w:r w:rsidRPr="009564B5">
              <w:rPr>
                <w:rFonts w:ascii="Times New Roman" w:eastAsia="NSimSun" w:hAnsi="Times New Roman"/>
                <w:b/>
              </w:rPr>
              <w:t>PARAMETER</w:t>
            </w:r>
          </w:p>
        </w:tc>
        <w:tc>
          <w:tcPr>
            <w:tcW w:w="8703" w:type="dxa"/>
            <w:tcBorders>
              <w:top w:val="single" w:sz="4" w:space="0" w:color="auto"/>
              <w:left w:val="nil"/>
              <w:bottom w:val="single" w:sz="4" w:space="0" w:color="auto"/>
            </w:tcBorders>
            <w:shd w:val="clear" w:color="auto" w:fill="E6E6E6"/>
          </w:tcPr>
          <w:p w:rsidR="005C4770" w:rsidRPr="009564B5" w:rsidRDefault="005C4770" w:rsidP="003C1CC4">
            <w:pPr>
              <w:rPr>
                <w:rFonts w:ascii="Times New Roman" w:eastAsia="NSimSun" w:hAnsi="Times New Roman"/>
                <w:b/>
              </w:rPr>
            </w:pPr>
            <w:r w:rsidRPr="009564B5">
              <w:rPr>
                <w:rFonts w:ascii="Times New Roman" w:eastAsia="NSimSun" w:hAnsi="Times New Roman"/>
                <w:b/>
              </w:rPr>
              <w:t>MITIGATION MEASURES CHECKLIST</w:t>
            </w:r>
          </w:p>
        </w:tc>
      </w:tr>
      <w:tr w:rsidR="005C4770" w:rsidRPr="009564B5" w:rsidTr="003C1CC4">
        <w:tc>
          <w:tcPr>
            <w:tcW w:w="1697" w:type="dxa"/>
            <w:tcBorders>
              <w:top w:val="single" w:sz="4" w:space="0" w:color="auto"/>
              <w:left w:val="single" w:sz="4" w:space="0" w:color="auto"/>
              <w:bottom w:val="dotted" w:sz="4" w:space="0" w:color="auto"/>
            </w:tcBorders>
          </w:tcPr>
          <w:p w:rsidR="005C4770" w:rsidRPr="009564B5" w:rsidRDefault="005C4770" w:rsidP="003C1CC4">
            <w:pPr>
              <w:rPr>
                <w:rFonts w:ascii="Times New Roman" w:eastAsia="NSimSun" w:hAnsi="Times New Roman"/>
                <w:b/>
              </w:rPr>
            </w:pPr>
            <w:r w:rsidRPr="009564B5">
              <w:rPr>
                <w:rFonts w:ascii="Times New Roman" w:eastAsia="NSimSun" w:hAnsi="Times New Roman"/>
                <w:b/>
              </w:rPr>
              <w:t>A</w:t>
            </w:r>
            <w:r w:rsidRPr="009564B5">
              <w:rPr>
                <w:rFonts w:ascii="Times New Roman" w:eastAsia="NSimSun" w:hAnsi="Times New Roman"/>
              </w:rPr>
              <w:t xml:space="preserve">. General </w:t>
            </w:r>
            <w:r w:rsidRPr="009564B5">
              <w:rPr>
                <w:rFonts w:ascii="Times New Roman" w:eastAsia="NSimSun" w:hAnsi="Times New Roman"/>
              </w:rPr>
              <w:lastRenderedPageBreak/>
              <w:t>Conditions</w:t>
            </w:r>
          </w:p>
        </w:tc>
        <w:tc>
          <w:tcPr>
            <w:tcW w:w="2895" w:type="dxa"/>
            <w:tcBorders>
              <w:top w:val="single" w:sz="4" w:space="0" w:color="auto"/>
              <w:bottom w:val="dotted" w:sz="4" w:space="0" w:color="auto"/>
            </w:tcBorders>
            <w:shd w:val="clear" w:color="auto" w:fill="auto"/>
          </w:tcPr>
          <w:p w:rsidR="005C4770" w:rsidRPr="009564B5" w:rsidRDefault="005C4770" w:rsidP="003C1CC4">
            <w:pPr>
              <w:jc w:val="center"/>
              <w:rPr>
                <w:rFonts w:ascii="Times New Roman" w:eastAsia="NSimSun" w:hAnsi="Times New Roman"/>
              </w:rPr>
            </w:pPr>
            <w:r w:rsidRPr="009564B5">
              <w:rPr>
                <w:rFonts w:ascii="Times New Roman" w:eastAsia="NSimSun" w:hAnsi="Times New Roman"/>
              </w:rPr>
              <w:lastRenderedPageBreak/>
              <w:t>Notification and Worker Safety</w:t>
            </w:r>
          </w:p>
        </w:tc>
        <w:tc>
          <w:tcPr>
            <w:tcW w:w="8703" w:type="dxa"/>
            <w:tcBorders>
              <w:top w:val="single" w:sz="4" w:space="0" w:color="auto"/>
              <w:bottom w:val="single" w:sz="4" w:space="0" w:color="auto"/>
            </w:tcBorders>
            <w:shd w:val="clear" w:color="auto" w:fill="auto"/>
          </w:tcPr>
          <w:p w:rsidR="005C4770" w:rsidRPr="009564B5" w:rsidRDefault="005C4770" w:rsidP="001E4033">
            <w:pPr>
              <w:numPr>
                <w:ilvl w:val="0"/>
                <w:numId w:val="15"/>
              </w:numPr>
              <w:tabs>
                <w:tab w:val="clear" w:pos="360"/>
                <w:tab w:val="num" w:pos="252"/>
              </w:tabs>
              <w:rPr>
                <w:rFonts w:ascii="Times New Roman" w:eastAsia="NSimSun" w:hAnsi="Times New Roman"/>
              </w:rPr>
            </w:pPr>
            <w:r w:rsidRPr="009564B5">
              <w:rPr>
                <w:rFonts w:ascii="Times New Roman" w:eastAsia="NSimSun" w:hAnsi="Times New Roman"/>
              </w:rPr>
              <w:t xml:space="preserve"> The local construction and environment inspectorates and communities have been notified of </w:t>
            </w:r>
            <w:r w:rsidRPr="009564B5">
              <w:rPr>
                <w:rFonts w:ascii="Times New Roman" w:eastAsia="NSimSun" w:hAnsi="Times New Roman"/>
              </w:rPr>
              <w:lastRenderedPageBreak/>
              <w:t>upcoming activities</w:t>
            </w:r>
          </w:p>
          <w:p w:rsidR="005C4770" w:rsidRPr="009564B5" w:rsidRDefault="005C4770" w:rsidP="001E4033">
            <w:pPr>
              <w:numPr>
                <w:ilvl w:val="0"/>
                <w:numId w:val="15"/>
              </w:numPr>
              <w:tabs>
                <w:tab w:val="clear" w:pos="360"/>
                <w:tab w:val="num" w:pos="252"/>
              </w:tabs>
              <w:rPr>
                <w:rFonts w:ascii="Times New Roman" w:eastAsia="NSimSun" w:hAnsi="Times New Roman"/>
              </w:rPr>
            </w:pPr>
            <w:r w:rsidRPr="009564B5">
              <w:rPr>
                <w:rFonts w:ascii="Times New Roman" w:eastAsia="NSimSun" w:hAnsi="Times New Roman"/>
              </w:rPr>
              <w:t xml:space="preserve">  The public has been notified of the works through appropriate notification in the media and/or at publicly accessible sites (including the site of the works)</w:t>
            </w:r>
          </w:p>
          <w:p w:rsidR="005C4770" w:rsidRPr="009564B5" w:rsidRDefault="005C4770" w:rsidP="001E4033">
            <w:pPr>
              <w:numPr>
                <w:ilvl w:val="0"/>
                <w:numId w:val="15"/>
              </w:numPr>
              <w:tabs>
                <w:tab w:val="num" w:pos="252"/>
              </w:tabs>
              <w:rPr>
                <w:rFonts w:ascii="Times New Roman" w:eastAsia="NSimSun" w:hAnsi="Times New Roman"/>
              </w:rPr>
            </w:pPr>
            <w:r w:rsidRPr="009564B5">
              <w:rPr>
                <w:rFonts w:ascii="Times New Roman" w:eastAsia="NSimSun" w:hAnsi="Times New Roman"/>
              </w:rPr>
              <w:t xml:space="preserve"> All legally required permits have been acquired for construction and/or rehabilitation</w:t>
            </w:r>
          </w:p>
          <w:p w:rsidR="005C4770" w:rsidRPr="009564B5" w:rsidRDefault="005C4770" w:rsidP="001E4033">
            <w:pPr>
              <w:numPr>
                <w:ilvl w:val="0"/>
                <w:numId w:val="15"/>
              </w:numPr>
              <w:tabs>
                <w:tab w:val="num" w:pos="252"/>
              </w:tabs>
              <w:rPr>
                <w:rFonts w:ascii="Times New Roman" w:eastAsia="NSimSun" w:hAnsi="Times New Roman"/>
              </w:rPr>
            </w:pPr>
            <w:r w:rsidRPr="009564B5">
              <w:rPr>
                <w:rFonts w:ascii="Times New Roman" w:eastAsia="NSimSun" w:hAnsi="Times New Roman"/>
              </w:rPr>
              <w:t xml:space="preserve"> All work will be carried out in a safe and disciplined manner designed to minimize impacts on neighboring residents and environment.</w:t>
            </w:r>
          </w:p>
          <w:p w:rsidR="005C4770" w:rsidRPr="009564B5" w:rsidRDefault="005C4770" w:rsidP="001E4033">
            <w:pPr>
              <w:numPr>
                <w:ilvl w:val="0"/>
                <w:numId w:val="15"/>
              </w:numPr>
              <w:tabs>
                <w:tab w:val="num" w:pos="252"/>
              </w:tabs>
              <w:rPr>
                <w:rFonts w:ascii="Times New Roman" w:eastAsia="NSimSun" w:hAnsi="Times New Roman"/>
              </w:rPr>
            </w:pPr>
            <w:r w:rsidRPr="009564B5">
              <w:rPr>
                <w:rFonts w:ascii="Times New Roman" w:eastAsia="NSimSun" w:hAnsi="Times New Roman"/>
              </w:rPr>
              <w:t xml:space="preserve"> Workers’ PPE will comply with international good practice (always hardhats, as needed masks and safety glasses, harnesses and safety boots)</w:t>
            </w:r>
          </w:p>
          <w:p w:rsidR="005C4770" w:rsidRPr="009564B5" w:rsidRDefault="005C4770" w:rsidP="001E4033">
            <w:pPr>
              <w:numPr>
                <w:ilvl w:val="0"/>
                <w:numId w:val="15"/>
              </w:numPr>
              <w:tabs>
                <w:tab w:val="num" w:pos="252"/>
              </w:tabs>
              <w:rPr>
                <w:rFonts w:ascii="Times New Roman" w:eastAsia="NSimSun" w:hAnsi="Times New Roman"/>
              </w:rPr>
            </w:pPr>
            <w:r w:rsidRPr="009564B5">
              <w:rPr>
                <w:rFonts w:ascii="Times New Roman" w:eastAsia="NSimSun" w:hAnsi="Times New Roman"/>
              </w:rPr>
              <w:t xml:space="preserve"> Appropriate signposting of the sites will inform workers of key rules and regulations to follow.</w:t>
            </w:r>
          </w:p>
        </w:tc>
      </w:tr>
      <w:tr w:rsidR="005C4770" w:rsidRPr="009564B5" w:rsidTr="003C1CC4">
        <w:tc>
          <w:tcPr>
            <w:tcW w:w="1697" w:type="dxa"/>
            <w:vMerge w:val="restart"/>
            <w:tcBorders>
              <w:top w:val="single" w:sz="4" w:space="0" w:color="auto"/>
              <w:left w:val="single" w:sz="4" w:space="0" w:color="auto"/>
            </w:tcBorders>
          </w:tcPr>
          <w:p w:rsidR="005C4770" w:rsidRPr="009564B5" w:rsidRDefault="005C4770" w:rsidP="003C1CC4">
            <w:pPr>
              <w:rPr>
                <w:rFonts w:ascii="Times New Roman" w:eastAsia="NSimSun" w:hAnsi="Times New Roman"/>
              </w:rPr>
            </w:pPr>
            <w:r w:rsidRPr="009564B5">
              <w:rPr>
                <w:rFonts w:ascii="Times New Roman" w:eastAsia="NSimSun" w:hAnsi="Times New Roman"/>
                <w:b/>
              </w:rPr>
              <w:lastRenderedPageBreak/>
              <w:t>B.</w:t>
            </w:r>
            <w:r w:rsidRPr="009564B5">
              <w:rPr>
                <w:rFonts w:ascii="Times New Roman" w:eastAsia="NSimSun" w:hAnsi="Times New Roman"/>
              </w:rPr>
              <w:t xml:space="preserve"> General Rehabilitation  and /or Construction Activities</w:t>
            </w:r>
          </w:p>
        </w:tc>
        <w:tc>
          <w:tcPr>
            <w:tcW w:w="2895" w:type="dxa"/>
            <w:tcBorders>
              <w:top w:val="single" w:sz="4" w:space="0" w:color="auto"/>
              <w:bottom w:val="dotted" w:sz="4" w:space="0" w:color="auto"/>
            </w:tcBorders>
            <w:shd w:val="clear" w:color="auto" w:fill="auto"/>
          </w:tcPr>
          <w:p w:rsidR="005C4770" w:rsidRPr="009564B5" w:rsidRDefault="005C4770" w:rsidP="003C1CC4">
            <w:pPr>
              <w:jc w:val="center"/>
              <w:rPr>
                <w:rFonts w:ascii="Times New Roman" w:eastAsia="NSimSun" w:hAnsi="Times New Roman"/>
              </w:rPr>
            </w:pPr>
            <w:r w:rsidRPr="009564B5">
              <w:rPr>
                <w:rFonts w:ascii="Times New Roman" w:eastAsia="NSimSun" w:hAnsi="Times New Roman"/>
              </w:rPr>
              <w:t xml:space="preserve">Air Quality </w:t>
            </w:r>
          </w:p>
        </w:tc>
        <w:tc>
          <w:tcPr>
            <w:tcW w:w="8703" w:type="dxa"/>
            <w:tcBorders>
              <w:top w:val="single" w:sz="4" w:space="0" w:color="auto"/>
              <w:bottom w:val="dotted" w:sz="4" w:space="0" w:color="auto"/>
            </w:tcBorders>
            <w:shd w:val="clear" w:color="auto" w:fill="auto"/>
          </w:tcPr>
          <w:p w:rsidR="005C4770" w:rsidRPr="009564B5" w:rsidRDefault="005C4770" w:rsidP="001E4033">
            <w:pPr>
              <w:numPr>
                <w:ilvl w:val="0"/>
                <w:numId w:val="14"/>
              </w:numPr>
              <w:rPr>
                <w:rFonts w:ascii="Times New Roman" w:eastAsia="NSimSun" w:hAnsi="Times New Roman"/>
              </w:rPr>
            </w:pPr>
            <w:r w:rsidRPr="009564B5">
              <w:rPr>
                <w:rFonts w:ascii="Times New Roman" w:eastAsia="NSimSun" w:hAnsi="Times New Roman"/>
              </w:rPr>
              <w:t>During interior demolition use debris-chutes above the first floor</w:t>
            </w:r>
          </w:p>
          <w:p w:rsidR="005C4770" w:rsidRPr="009564B5" w:rsidRDefault="005C4770" w:rsidP="001E4033">
            <w:pPr>
              <w:numPr>
                <w:ilvl w:val="0"/>
                <w:numId w:val="14"/>
              </w:numPr>
              <w:rPr>
                <w:rFonts w:ascii="Times New Roman" w:eastAsia="NSimSun" w:hAnsi="Times New Roman"/>
              </w:rPr>
            </w:pPr>
            <w:r w:rsidRPr="009564B5">
              <w:rPr>
                <w:rFonts w:ascii="Times New Roman" w:eastAsia="NSimSun" w:hAnsi="Times New Roman"/>
              </w:rPr>
              <w:t>Keep demolition debris in controlled area and spray with water mist to reduce debris dust</w:t>
            </w:r>
          </w:p>
          <w:p w:rsidR="005C4770" w:rsidRPr="009564B5" w:rsidRDefault="005C4770" w:rsidP="001E4033">
            <w:pPr>
              <w:numPr>
                <w:ilvl w:val="0"/>
                <w:numId w:val="14"/>
              </w:numPr>
              <w:rPr>
                <w:rFonts w:ascii="Times New Roman" w:eastAsia="NSimSun" w:hAnsi="Times New Roman"/>
              </w:rPr>
            </w:pPr>
            <w:r w:rsidRPr="009564B5">
              <w:rPr>
                <w:rFonts w:ascii="Times New Roman" w:eastAsia="NSimSun" w:hAnsi="Times New Roman"/>
              </w:rPr>
              <w:t>Suppress dust during pneumatic drilling/wall destruction by ongoing water spraying and/or installing dust screen enclosures at site</w:t>
            </w:r>
          </w:p>
          <w:p w:rsidR="005C4770" w:rsidRPr="009564B5" w:rsidRDefault="005C4770" w:rsidP="001E4033">
            <w:pPr>
              <w:numPr>
                <w:ilvl w:val="0"/>
                <w:numId w:val="14"/>
              </w:numPr>
              <w:rPr>
                <w:rFonts w:ascii="Times New Roman" w:eastAsia="NSimSun" w:hAnsi="Times New Roman"/>
              </w:rPr>
            </w:pPr>
            <w:r w:rsidRPr="009564B5">
              <w:rPr>
                <w:rFonts w:ascii="Times New Roman" w:eastAsia="NSimSun" w:hAnsi="Times New Roman"/>
              </w:rPr>
              <w:t>Keep surrounding environment (</w:t>
            </w:r>
            <w:r w:rsidR="00917D8D" w:rsidRPr="009564B5">
              <w:rPr>
                <w:rFonts w:ascii="Times New Roman" w:eastAsia="NSimSun" w:hAnsi="Times New Roman"/>
              </w:rPr>
              <w:t>sidewalks</w:t>
            </w:r>
            <w:r w:rsidRPr="009564B5">
              <w:rPr>
                <w:rFonts w:ascii="Times New Roman" w:eastAsia="NSimSun" w:hAnsi="Times New Roman"/>
              </w:rPr>
              <w:t>, roads) free of debris to minimize dust</w:t>
            </w:r>
          </w:p>
          <w:p w:rsidR="005C4770" w:rsidRPr="009564B5" w:rsidRDefault="005C4770" w:rsidP="001E4033">
            <w:pPr>
              <w:numPr>
                <w:ilvl w:val="0"/>
                <w:numId w:val="14"/>
              </w:numPr>
              <w:rPr>
                <w:rFonts w:ascii="Times New Roman" w:eastAsia="NSimSun" w:hAnsi="Times New Roman"/>
              </w:rPr>
            </w:pPr>
            <w:r w:rsidRPr="009564B5">
              <w:rPr>
                <w:rFonts w:ascii="Times New Roman" w:eastAsia="NSimSun" w:hAnsi="Times New Roman"/>
              </w:rPr>
              <w:t>There will be no open burning of construction / waste material at the site</w:t>
            </w:r>
          </w:p>
          <w:p w:rsidR="005C4770" w:rsidRPr="009564B5" w:rsidRDefault="005C4770" w:rsidP="001E4033">
            <w:pPr>
              <w:numPr>
                <w:ilvl w:val="0"/>
                <w:numId w:val="14"/>
              </w:numPr>
              <w:rPr>
                <w:rFonts w:ascii="Times New Roman" w:eastAsia="NSimSun" w:hAnsi="Times New Roman"/>
              </w:rPr>
            </w:pPr>
            <w:r w:rsidRPr="009564B5">
              <w:rPr>
                <w:rFonts w:ascii="Times New Roman" w:eastAsia="NSimSun" w:hAnsi="Times New Roman"/>
              </w:rPr>
              <w:t xml:space="preserve">There will be no excessive idling of construction vehicles at sites </w:t>
            </w:r>
          </w:p>
        </w:tc>
      </w:tr>
      <w:tr w:rsidR="005C4770" w:rsidRPr="009564B5" w:rsidTr="003C1CC4">
        <w:trPr>
          <w:trHeight w:val="520"/>
        </w:trPr>
        <w:tc>
          <w:tcPr>
            <w:tcW w:w="1697" w:type="dxa"/>
            <w:vMerge/>
            <w:tcBorders>
              <w:left w:val="single" w:sz="4" w:space="0" w:color="auto"/>
            </w:tcBorders>
          </w:tcPr>
          <w:p w:rsidR="005C4770" w:rsidRPr="009564B5" w:rsidRDefault="005C4770" w:rsidP="003C1CC4">
            <w:pPr>
              <w:jc w:val="center"/>
              <w:rPr>
                <w:rFonts w:ascii="Times New Roman" w:eastAsia="NSimSun" w:hAnsi="Times New Roman"/>
              </w:rPr>
            </w:pPr>
          </w:p>
        </w:tc>
        <w:tc>
          <w:tcPr>
            <w:tcW w:w="2895" w:type="dxa"/>
            <w:tcBorders>
              <w:top w:val="dotted" w:sz="4" w:space="0" w:color="auto"/>
              <w:bottom w:val="dotted" w:sz="4" w:space="0" w:color="auto"/>
            </w:tcBorders>
            <w:shd w:val="clear" w:color="auto" w:fill="auto"/>
          </w:tcPr>
          <w:p w:rsidR="005C4770" w:rsidRPr="009564B5" w:rsidRDefault="005C4770" w:rsidP="003C1CC4">
            <w:pPr>
              <w:jc w:val="center"/>
              <w:rPr>
                <w:rFonts w:ascii="Times New Roman" w:eastAsia="NSimSun" w:hAnsi="Times New Roman"/>
              </w:rPr>
            </w:pPr>
            <w:r w:rsidRPr="009564B5">
              <w:rPr>
                <w:rFonts w:ascii="Times New Roman" w:eastAsia="NSimSun" w:hAnsi="Times New Roman"/>
              </w:rPr>
              <w:t>Noise</w:t>
            </w:r>
          </w:p>
        </w:tc>
        <w:tc>
          <w:tcPr>
            <w:tcW w:w="8703" w:type="dxa"/>
            <w:tcBorders>
              <w:top w:val="dotted" w:sz="4" w:space="0" w:color="auto"/>
              <w:bottom w:val="dotted" w:sz="4" w:space="0" w:color="auto"/>
            </w:tcBorders>
            <w:shd w:val="clear" w:color="auto" w:fill="auto"/>
          </w:tcPr>
          <w:p w:rsidR="005C4770" w:rsidRPr="009564B5" w:rsidRDefault="005C4770" w:rsidP="001E4033">
            <w:pPr>
              <w:numPr>
                <w:ilvl w:val="0"/>
                <w:numId w:val="16"/>
              </w:numPr>
              <w:rPr>
                <w:rFonts w:ascii="Times New Roman" w:eastAsia="NSimSun" w:hAnsi="Times New Roman"/>
              </w:rPr>
            </w:pPr>
            <w:r w:rsidRPr="009564B5">
              <w:rPr>
                <w:rFonts w:ascii="Times New Roman" w:eastAsia="NSimSun" w:hAnsi="Times New Roman"/>
              </w:rPr>
              <w:t>Construction noise will be limited to restricted times agreed to in the permit</w:t>
            </w:r>
          </w:p>
          <w:p w:rsidR="005C4770" w:rsidRPr="009564B5" w:rsidRDefault="005C4770" w:rsidP="001E4033">
            <w:pPr>
              <w:numPr>
                <w:ilvl w:val="0"/>
                <w:numId w:val="16"/>
              </w:numPr>
              <w:rPr>
                <w:rFonts w:ascii="Times New Roman" w:eastAsia="NSimSun" w:hAnsi="Times New Roman"/>
              </w:rPr>
            </w:pPr>
            <w:r w:rsidRPr="009564B5">
              <w:rPr>
                <w:rFonts w:ascii="Times New Roman" w:eastAsia="NSimSun" w:hAnsi="Times New Roman"/>
              </w:rPr>
              <w:t>During operations the engine covers of generators, air compressors and other powered mechanical equipment should be closed, and equipment placed as far away from residential areas as possible</w:t>
            </w:r>
          </w:p>
        </w:tc>
      </w:tr>
      <w:tr w:rsidR="005C4770" w:rsidRPr="009564B5" w:rsidTr="003C1CC4">
        <w:tc>
          <w:tcPr>
            <w:tcW w:w="1697" w:type="dxa"/>
            <w:vMerge/>
            <w:tcBorders>
              <w:left w:val="single" w:sz="4" w:space="0" w:color="auto"/>
            </w:tcBorders>
          </w:tcPr>
          <w:p w:rsidR="005C4770" w:rsidRPr="009564B5" w:rsidRDefault="005C4770" w:rsidP="003C1CC4">
            <w:pPr>
              <w:jc w:val="center"/>
              <w:rPr>
                <w:rFonts w:ascii="Times New Roman" w:eastAsia="NSimSun" w:hAnsi="Times New Roman"/>
              </w:rPr>
            </w:pPr>
          </w:p>
        </w:tc>
        <w:tc>
          <w:tcPr>
            <w:tcW w:w="2895" w:type="dxa"/>
            <w:tcBorders>
              <w:top w:val="dotted" w:sz="4" w:space="0" w:color="auto"/>
              <w:bottom w:val="dotted" w:sz="4" w:space="0" w:color="auto"/>
            </w:tcBorders>
            <w:shd w:val="clear" w:color="auto" w:fill="auto"/>
          </w:tcPr>
          <w:p w:rsidR="005C4770" w:rsidRPr="009564B5" w:rsidRDefault="005C4770" w:rsidP="003C1CC4">
            <w:pPr>
              <w:jc w:val="center"/>
              <w:rPr>
                <w:rFonts w:ascii="Times New Roman" w:eastAsia="NSimSun" w:hAnsi="Times New Roman"/>
              </w:rPr>
            </w:pPr>
            <w:r w:rsidRPr="009564B5">
              <w:rPr>
                <w:rFonts w:ascii="Times New Roman" w:eastAsia="NSimSun" w:hAnsi="Times New Roman"/>
              </w:rPr>
              <w:t>Water Quality</w:t>
            </w:r>
          </w:p>
        </w:tc>
        <w:tc>
          <w:tcPr>
            <w:tcW w:w="8703" w:type="dxa"/>
            <w:tcBorders>
              <w:top w:val="dotted" w:sz="4" w:space="0" w:color="auto"/>
              <w:bottom w:val="dotted" w:sz="4" w:space="0" w:color="auto"/>
            </w:tcBorders>
            <w:shd w:val="clear" w:color="auto" w:fill="auto"/>
          </w:tcPr>
          <w:p w:rsidR="005C4770" w:rsidRPr="009564B5" w:rsidRDefault="005C4770" w:rsidP="001E4033">
            <w:pPr>
              <w:numPr>
                <w:ilvl w:val="0"/>
                <w:numId w:val="17"/>
              </w:numPr>
              <w:rPr>
                <w:rFonts w:ascii="Times New Roman" w:eastAsia="NSimSun" w:hAnsi="Times New Roman"/>
              </w:rPr>
            </w:pPr>
            <w:r w:rsidRPr="009564B5">
              <w:rPr>
                <w:rFonts w:ascii="Times New Roman" w:eastAsia="NSimSun" w:hAnsi="Times New Roman"/>
              </w:rPr>
              <w:t>The site will establish appropriate erosion and sediment control measures such as e.g. hay bales and / or silt fences to prevent sediment from moving off site and causing excessive turbidity in nearby streams and rivers.</w:t>
            </w:r>
          </w:p>
        </w:tc>
      </w:tr>
      <w:tr w:rsidR="005C4770" w:rsidRPr="009564B5" w:rsidTr="003C1CC4">
        <w:tc>
          <w:tcPr>
            <w:tcW w:w="1697" w:type="dxa"/>
            <w:vMerge/>
            <w:tcBorders>
              <w:left w:val="single" w:sz="4" w:space="0" w:color="auto"/>
              <w:bottom w:val="single" w:sz="4" w:space="0" w:color="auto"/>
            </w:tcBorders>
          </w:tcPr>
          <w:p w:rsidR="005C4770" w:rsidRPr="009564B5" w:rsidRDefault="005C4770" w:rsidP="003C1CC4">
            <w:pPr>
              <w:jc w:val="center"/>
              <w:rPr>
                <w:rFonts w:ascii="Times New Roman" w:eastAsia="NSimSun" w:hAnsi="Times New Roman"/>
              </w:rPr>
            </w:pPr>
          </w:p>
        </w:tc>
        <w:tc>
          <w:tcPr>
            <w:tcW w:w="2895" w:type="dxa"/>
            <w:tcBorders>
              <w:top w:val="dotted" w:sz="4" w:space="0" w:color="auto"/>
              <w:bottom w:val="single" w:sz="4" w:space="0" w:color="auto"/>
            </w:tcBorders>
            <w:shd w:val="clear" w:color="auto" w:fill="auto"/>
          </w:tcPr>
          <w:p w:rsidR="005C4770" w:rsidRPr="009564B5" w:rsidRDefault="005C4770" w:rsidP="003C1CC4">
            <w:pPr>
              <w:jc w:val="center"/>
              <w:rPr>
                <w:rFonts w:ascii="Times New Roman" w:eastAsia="NSimSun" w:hAnsi="Times New Roman"/>
              </w:rPr>
            </w:pPr>
            <w:r w:rsidRPr="009564B5">
              <w:rPr>
                <w:rFonts w:ascii="Times New Roman" w:eastAsia="NSimSun" w:hAnsi="Times New Roman"/>
              </w:rPr>
              <w:t>Waste management</w:t>
            </w:r>
          </w:p>
        </w:tc>
        <w:tc>
          <w:tcPr>
            <w:tcW w:w="8703" w:type="dxa"/>
            <w:tcBorders>
              <w:top w:val="dotted" w:sz="4" w:space="0" w:color="auto"/>
              <w:bottom w:val="single" w:sz="4" w:space="0" w:color="auto"/>
            </w:tcBorders>
            <w:shd w:val="clear" w:color="auto" w:fill="auto"/>
          </w:tcPr>
          <w:p w:rsidR="005C4770" w:rsidRPr="009564B5" w:rsidRDefault="005C4770" w:rsidP="001E4033">
            <w:pPr>
              <w:numPr>
                <w:ilvl w:val="0"/>
                <w:numId w:val="18"/>
              </w:numPr>
              <w:rPr>
                <w:rFonts w:ascii="Times New Roman" w:eastAsia="NSimSun" w:hAnsi="Times New Roman"/>
              </w:rPr>
            </w:pPr>
            <w:r w:rsidRPr="009564B5">
              <w:rPr>
                <w:rFonts w:ascii="Times New Roman" w:eastAsia="NSimSun" w:hAnsi="Times New Roman"/>
              </w:rPr>
              <w:t>Waste collection and disposal pathways and sites will be identified for all major waste types expected from demolition and construction activities.</w:t>
            </w:r>
          </w:p>
          <w:p w:rsidR="005C4770" w:rsidRPr="009564B5" w:rsidRDefault="005C4770" w:rsidP="001E4033">
            <w:pPr>
              <w:numPr>
                <w:ilvl w:val="0"/>
                <w:numId w:val="18"/>
              </w:numPr>
              <w:rPr>
                <w:rFonts w:ascii="Times New Roman" w:eastAsia="NSimSun" w:hAnsi="Times New Roman"/>
              </w:rPr>
            </w:pPr>
            <w:r w:rsidRPr="009564B5">
              <w:rPr>
                <w:rFonts w:ascii="Times New Roman" w:eastAsia="NSimSun" w:hAnsi="Times New Roman"/>
              </w:rPr>
              <w:t>Mineral construction and demolition wastes will be separated from general refuse, organic, liquid and chemical wastes by on-site sorting and stored in appropriate containers.</w:t>
            </w:r>
          </w:p>
          <w:p w:rsidR="005C4770" w:rsidRPr="009564B5" w:rsidRDefault="005C4770" w:rsidP="001E4033">
            <w:pPr>
              <w:numPr>
                <w:ilvl w:val="0"/>
                <w:numId w:val="18"/>
              </w:numPr>
              <w:rPr>
                <w:rFonts w:ascii="Times New Roman" w:eastAsia="NSimSun" w:hAnsi="Times New Roman"/>
              </w:rPr>
            </w:pPr>
            <w:r w:rsidRPr="009564B5">
              <w:rPr>
                <w:rFonts w:ascii="Times New Roman" w:eastAsia="NSimSun" w:hAnsi="Times New Roman"/>
              </w:rPr>
              <w:t>Construction waste will be collected and disposed properly by licensed collectors</w:t>
            </w:r>
          </w:p>
          <w:p w:rsidR="005C4770" w:rsidRPr="009564B5" w:rsidRDefault="005C4770" w:rsidP="001E4033">
            <w:pPr>
              <w:numPr>
                <w:ilvl w:val="0"/>
                <w:numId w:val="18"/>
              </w:numPr>
              <w:rPr>
                <w:rFonts w:ascii="Times New Roman" w:eastAsia="NSimSun" w:hAnsi="Times New Roman"/>
              </w:rPr>
            </w:pPr>
            <w:r w:rsidRPr="009564B5">
              <w:rPr>
                <w:rFonts w:ascii="Times New Roman" w:eastAsia="NSimSun" w:hAnsi="Times New Roman"/>
              </w:rPr>
              <w:t>The records of waste disposal will be maintained as proof for proper management as designed.</w:t>
            </w:r>
          </w:p>
          <w:p w:rsidR="005C4770" w:rsidRPr="009564B5" w:rsidRDefault="005C4770" w:rsidP="001E4033">
            <w:pPr>
              <w:numPr>
                <w:ilvl w:val="0"/>
                <w:numId w:val="18"/>
              </w:numPr>
              <w:rPr>
                <w:rFonts w:ascii="Times New Roman" w:eastAsia="NSimSun" w:hAnsi="Times New Roman"/>
              </w:rPr>
            </w:pPr>
            <w:r w:rsidRPr="009564B5">
              <w:rPr>
                <w:rFonts w:ascii="Times New Roman" w:eastAsia="NSimSun" w:hAnsi="Times New Roman"/>
              </w:rPr>
              <w:t>Whenever feasible the contractor will reuse and recycle appropriate and viable materials (except asbestos)</w:t>
            </w:r>
          </w:p>
          <w:p w:rsidR="005C4770" w:rsidRPr="009564B5" w:rsidRDefault="005C4770" w:rsidP="003C1CC4">
            <w:pPr>
              <w:rPr>
                <w:rFonts w:ascii="Times New Roman" w:eastAsia="NSimSun" w:hAnsi="Times New Roman"/>
              </w:rPr>
            </w:pPr>
          </w:p>
        </w:tc>
      </w:tr>
      <w:tr w:rsidR="005C4770" w:rsidRPr="009564B5" w:rsidTr="003C1CC4">
        <w:trPr>
          <w:trHeight w:val="520"/>
        </w:trPr>
        <w:tc>
          <w:tcPr>
            <w:tcW w:w="1697" w:type="dxa"/>
            <w:tcBorders>
              <w:top w:val="dotted" w:sz="4" w:space="0" w:color="auto"/>
              <w:left w:val="single" w:sz="4" w:space="0" w:color="auto"/>
            </w:tcBorders>
          </w:tcPr>
          <w:p w:rsidR="005C4770" w:rsidRPr="009564B5" w:rsidRDefault="005C4770" w:rsidP="003C1CC4">
            <w:pPr>
              <w:rPr>
                <w:rFonts w:ascii="Times New Roman" w:eastAsia="NSimSun" w:hAnsi="Times New Roman"/>
              </w:rPr>
            </w:pPr>
            <w:r w:rsidRPr="009564B5">
              <w:rPr>
                <w:rFonts w:ascii="Times New Roman" w:eastAsia="NSimSun" w:hAnsi="Times New Roman"/>
                <w:b/>
              </w:rPr>
              <w:t>C</w:t>
            </w:r>
            <w:r w:rsidRPr="009564B5">
              <w:rPr>
                <w:rFonts w:ascii="Times New Roman" w:eastAsia="NSimSun" w:hAnsi="Times New Roman"/>
              </w:rPr>
              <w:t>. Individual wastewater treatment system</w:t>
            </w:r>
          </w:p>
        </w:tc>
        <w:tc>
          <w:tcPr>
            <w:tcW w:w="2895" w:type="dxa"/>
            <w:tcBorders>
              <w:top w:val="dotted" w:sz="4" w:space="0" w:color="auto"/>
            </w:tcBorders>
            <w:shd w:val="clear" w:color="auto" w:fill="auto"/>
          </w:tcPr>
          <w:p w:rsidR="005C4770" w:rsidRPr="009564B5" w:rsidRDefault="005C4770" w:rsidP="003C1CC4">
            <w:pPr>
              <w:jc w:val="center"/>
              <w:rPr>
                <w:rFonts w:ascii="Times New Roman" w:eastAsia="NSimSun" w:hAnsi="Times New Roman"/>
              </w:rPr>
            </w:pPr>
            <w:r w:rsidRPr="009564B5">
              <w:rPr>
                <w:rFonts w:ascii="Times New Roman" w:eastAsia="NSimSun" w:hAnsi="Times New Roman"/>
              </w:rPr>
              <w:t>Water Quality</w:t>
            </w:r>
          </w:p>
        </w:tc>
        <w:tc>
          <w:tcPr>
            <w:tcW w:w="8703" w:type="dxa"/>
            <w:tcBorders>
              <w:top w:val="single" w:sz="4" w:space="0" w:color="auto"/>
            </w:tcBorders>
            <w:shd w:val="clear" w:color="auto" w:fill="auto"/>
          </w:tcPr>
          <w:p w:rsidR="005C4770" w:rsidRPr="009564B5" w:rsidRDefault="005C4770" w:rsidP="001E4033">
            <w:pPr>
              <w:numPr>
                <w:ilvl w:val="0"/>
                <w:numId w:val="19"/>
              </w:numPr>
              <w:rPr>
                <w:rFonts w:ascii="Times New Roman" w:eastAsia="NSimSun" w:hAnsi="Times New Roman"/>
              </w:rPr>
            </w:pPr>
            <w:r w:rsidRPr="009564B5">
              <w:rPr>
                <w:rFonts w:ascii="Times New Roman" w:eastAsia="NSimSun" w:hAnsi="Times New Roman"/>
              </w:rPr>
              <w:t>The approach to handling sanitary wastes and wastewater from building sites (installation or reconstruction) must be approved by the local authorities</w:t>
            </w:r>
          </w:p>
          <w:p w:rsidR="005C4770" w:rsidRPr="009564B5" w:rsidRDefault="005C4770" w:rsidP="001E4033">
            <w:pPr>
              <w:numPr>
                <w:ilvl w:val="0"/>
                <w:numId w:val="19"/>
              </w:numPr>
              <w:rPr>
                <w:rFonts w:ascii="Times New Roman" w:eastAsia="NSimSun" w:hAnsi="Times New Roman"/>
              </w:rPr>
            </w:pPr>
            <w:r w:rsidRPr="009564B5">
              <w:rPr>
                <w:rFonts w:ascii="Times New Roman" w:eastAsia="NSimSun" w:hAnsi="Times New Roman"/>
              </w:rPr>
              <w:t>Before being discharged into receiving waters, effluents from individual wastewater systems must be treated in order to meet the minimal quality criteria set out by national  guidelines on effluent quality and wastewater treatment</w:t>
            </w:r>
          </w:p>
          <w:p w:rsidR="005C4770" w:rsidRPr="009564B5" w:rsidRDefault="005C4770" w:rsidP="001E4033">
            <w:pPr>
              <w:numPr>
                <w:ilvl w:val="0"/>
                <w:numId w:val="19"/>
              </w:numPr>
              <w:rPr>
                <w:rFonts w:ascii="Times New Roman" w:eastAsia="NSimSun" w:hAnsi="Times New Roman"/>
              </w:rPr>
            </w:pPr>
            <w:r w:rsidRPr="009564B5">
              <w:rPr>
                <w:rFonts w:ascii="Times New Roman" w:eastAsia="NSimSun" w:hAnsi="Times New Roman"/>
              </w:rPr>
              <w:lastRenderedPageBreak/>
              <w:t>Monitoring of new wastewater systems (before/after) will be carried out</w:t>
            </w:r>
          </w:p>
        </w:tc>
      </w:tr>
      <w:tr w:rsidR="005C4770" w:rsidRPr="009564B5" w:rsidTr="003C1CC4">
        <w:tc>
          <w:tcPr>
            <w:tcW w:w="1697" w:type="dxa"/>
            <w:tcBorders>
              <w:top w:val="single" w:sz="4" w:space="0" w:color="auto"/>
              <w:left w:val="single" w:sz="4" w:space="0" w:color="auto"/>
              <w:bottom w:val="single" w:sz="4" w:space="0" w:color="auto"/>
              <w:right w:val="single" w:sz="4" w:space="0" w:color="auto"/>
            </w:tcBorders>
          </w:tcPr>
          <w:p w:rsidR="005C4770" w:rsidRPr="009564B5" w:rsidRDefault="005C4770" w:rsidP="003C1CC4">
            <w:pPr>
              <w:rPr>
                <w:rFonts w:ascii="Times New Roman" w:eastAsia="NSimSun" w:hAnsi="Times New Roman"/>
              </w:rPr>
            </w:pPr>
            <w:r w:rsidRPr="009564B5">
              <w:rPr>
                <w:rFonts w:ascii="Times New Roman" w:eastAsia="NSimSun" w:hAnsi="Times New Roman"/>
                <w:b/>
              </w:rPr>
              <w:lastRenderedPageBreak/>
              <w:t>D</w:t>
            </w:r>
            <w:r w:rsidRPr="009564B5">
              <w:rPr>
                <w:rFonts w:ascii="Times New Roman" w:eastAsia="NSimSun" w:hAnsi="Times New Roman"/>
              </w:rPr>
              <w:t>. Historic building(s)</w:t>
            </w:r>
          </w:p>
        </w:tc>
        <w:tc>
          <w:tcPr>
            <w:tcW w:w="2895" w:type="dxa"/>
            <w:tcBorders>
              <w:top w:val="single" w:sz="4" w:space="0" w:color="auto"/>
              <w:left w:val="single" w:sz="4" w:space="0" w:color="auto"/>
              <w:bottom w:val="single" w:sz="4" w:space="0" w:color="auto"/>
            </w:tcBorders>
            <w:shd w:val="clear" w:color="auto" w:fill="auto"/>
          </w:tcPr>
          <w:p w:rsidR="005C4770" w:rsidRPr="009564B5" w:rsidRDefault="005C4770" w:rsidP="003C1CC4">
            <w:pPr>
              <w:jc w:val="center"/>
              <w:rPr>
                <w:rFonts w:ascii="Times New Roman" w:eastAsia="NSimSun" w:hAnsi="Times New Roman"/>
              </w:rPr>
            </w:pPr>
            <w:r w:rsidRPr="009564B5">
              <w:rPr>
                <w:rFonts w:ascii="Times New Roman" w:eastAsia="NSimSun" w:hAnsi="Times New Roman"/>
              </w:rPr>
              <w:t>Cultural Heritage</w:t>
            </w:r>
          </w:p>
        </w:tc>
        <w:tc>
          <w:tcPr>
            <w:tcW w:w="8703" w:type="dxa"/>
            <w:tcBorders>
              <w:top w:val="dotted" w:sz="4" w:space="0" w:color="auto"/>
              <w:bottom w:val="single" w:sz="4" w:space="0" w:color="auto"/>
            </w:tcBorders>
            <w:shd w:val="clear" w:color="auto" w:fill="auto"/>
          </w:tcPr>
          <w:p w:rsidR="005C4770" w:rsidRPr="009564B5" w:rsidRDefault="005C4770" w:rsidP="001E4033">
            <w:pPr>
              <w:numPr>
                <w:ilvl w:val="0"/>
                <w:numId w:val="21"/>
              </w:numPr>
              <w:rPr>
                <w:rFonts w:ascii="Times New Roman" w:eastAsia="NSimSun" w:hAnsi="Times New Roman"/>
              </w:rPr>
            </w:pPr>
            <w:r w:rsidRPr="009564B5">
              <w:rPr>
                <w:rFonts w:ascii="Times New Roman" w:eastAsia="NSimSun" w:hAnsi="Times New Roman"/>
              </w:rPr>
              <w:t>If the building is a designated historic structure, very close to such a structure, or located in a designated historic district, notify and obtain approval/permits from local authorities and address all construction activities in line with local and national legislation</w:t>
            </w:r>
          </w:p>
          <w:p w:rsidR="005C4770" w:rsidRPr="009564B5" w:rsidRDefault="005C4770" w:rsidP="001E4033">
            <w:pPr>
              <w:numPr>
                <w:ilvl w:val="0"/>
                <w:numId w:val="21"/>
              </w:numPr>
              <w:rPr>
                <w:rFonts w:ascii="Times New Roman" w:eastAsia="NSimSun" w:hAnsi="Times New Roman"/>
              </w:rPr>
            </w:pPr>
            <w:r w:rsidRPr="009564B5">
              <w:rPr>
                <w:rFonts w:ascii="Times New Roman" w:eastAsia="NSimSun" w:hAnsi="Times New Roman"/>
              </w:rPr>
              <w:t>Ensure that provisions are put in place so that artifacts or other possible “chance finds” encountered in excavation or construction are noted, officials contacted, and works activities delayed or modified to account for such finds.</w:t>
            </w:r>
          </w:p>
        </w:tc>
      </w:tr>
      <w:tr w:rsidR="005C4770" w:rsidRPr="009564B5" w:rsidTr="003C1CC4">
        <w:tc>
          <w:tcPr>
            <w:tcW w:w="1697" w:type="dxa"/>
            <w:tcBorders>
              <w:top w:val="single" w:sz="4" w:space="0" w:color="auto"/>
              <w:left w:val="single" w:sz="4" w:space="0" w:color="auto"/>
              <w:bottom w:val="single" w:sz="4" w:space="0" w:color="auto"/>
            </w:tcBorders>
          </w:tcPr>
          <w:p w:rsidR="005C4770" w:rsidRPr="009564B5" w:rsidRDefault="005C4770" w:rsidP="003C1CC4">
            <w:pPr>
              <w:rPr>
                <w:rFonts w:ascii="Times New Roman" w:eastAsia="NSimSun" w:hAnsi="Times New Roman"/>
              </w:rPr>
            </w:pPr>
            <w:r w:rsidRPr="009564B5">
              <w:rPr>
                <w:rFonts w:ascii="Times New Roman" w:eastAsia="NSimSun" w:hAnsi="Times New Roman"/>
                <w:b/>
              </w:rPr>
              <w:t>E</w:t>
            </w:r>
            <w:r w:rsidRPr="009564B5">
              <w:rPr>
                <w:rFonts w:ascii="Times New Roman" w:eastAsia="NSimSun" w:hAnsi="Times New Roman"/>
              </w:rPr>
              <w:t>. Acquisition of  land</w:t>
            </w:r>
          </w:p>
        </w:tc>
        <w:tc>
          <w:tcPr>
            <w:tcW w:w="2895" w:type="dxa"/>
            <w:tcBorders>
              <w:top w:val="single" w:sz="4" w:space="0" w:color="auto"/>
              <w:bottom w:val="single" w:sz="4" w:space="0" w:color="auto"/>
            </w:tcBorders>
            <w:shd w:val="clear" w:color="auto" w:fill="auto"/>
          </w:tcPr>
          <w:p w:rsidR="005C4770" w:rsidRPr="009564B5" w:rsidRDefault="005C4770" w:rsidP="003C1CC4">
            <w:pPr>
              <w:jc w:val="center"/>
              <w:rPr>
                <w:rFonts w:ascii="Times New Roman" w:eastAsia="NSimSun" w:hAnsi="Times New Roman"/>
              </w:rPr>
            </w:pPr>
            <w:r w:rsidRPr="009564B5">
              <w:rPr>
                <w:rFonts w:ascii="Times New Roman" w:eastAsia="NSimSun" w:hAnsi="Times New Roman"/>
              </w:rPr>
              <w:t>Land Acquisition Plan/Framework</w:t>
            </w:r>
          </w:p>
        </w:tc>
        <w:tc>
          <w:tcPr>
            <w:tcW w:w="8703" w:type="dxa"/>
            <w:tcBorders>
              <w:top w:val="single" w:sz="4" w:space="0" w:color="auto"/>
              <w:bottom w:val="single" w:sz="4" w:space="0" w:color="auto"/>
            </w:tcBorders>
            <w:shd w:val="clear" w:color="auto" w:fill="auto"/>
          </w:tcPr>
          <w:p w:rsidR="005C4770" w:rsidRPr="009564B5" w:rsidRDefault="005C4770" w:rsidP="001E4033">
            <w:pPr>
              <w:numPr>
                <w:ilvl w:val="0"/>
                <w:numId w:val="22"/>
              </w:numPr>
              <w:rPr>
                <w:rFonts w:ascii="Times New Roman" w:eastAsia="NSimSun" w:hAnsi="Times New Roman"/>
              </w:rPr>
            </w:pPr>
            <w:r w:rsidRPr="009564B5">
              <w:rPr>
                <w:rFonts w:ascii="Times New Roman" w:eastAsia="NSimSun" w:hAnsi="Times New Roman"/>
              </w:rPr>
              <w:t>If expropriation of land was not expected and is required, or if loss of access to income of legal or illegal users of land was not expected but may occur, that the bank task Team Leader is consulted.</w:t>
            </w:r>
          </w:p>
          <w:p w:rsidR="005C4770" w:rsidRPr="009564B5" w:rsidRDefault="005C4770" w:rsidP="001E4033">
            <w:pPr>
              <w:numPr>
                <w:ilvl w:val="0"/>
                <w:numId w:val="22"/>
              </w:numPr>
              <w:rPr>
                <w:rFonts w:ascii="Times New Roman" w:eastAsia="NSimSun" w:hAnsi="Times New Roman"/>
              </w:rPr>
            </w:pPr>
            <w:r w:rsidRPr="009564B5">
              <w:rPr>
                <w:rFonts w:ascii="Times New Roman" w:eastAsia="NSimSun" w:hAnsi="Times New Roman"/>
              </w:rPr>
              <w:t>The approved Land Acquisition Plan/Framework (if required by the project) will be implemented</w:t>
            </w:r>
          </w:p>
        </w:tc>
      </w:tr>
      <w:tr w:rsidR="005C4770" w:rsidRPr="009564B5" w:rsidTr="003C1CC4">
        <w:tc>
          <w:tcPr>
            <w:tcW w:w="1697" w:type="dxa"/>
            <w:vMerge w:val="restart"/>
            <w:tcBorders>
              <w:top w:val="single" w:sz="4" w:space="0" w:color="auto"/>
              <w:left w:val="single" w:sz="4" w:space="0" w:color="auto"/>
            </w:tcBorders>
          </w:tcPr>
          <w:p w:rsidR="005C4770" w:rsidRPr="009564B5" w:rsidRDefault="005C4770" w:rsidP="003C1CC4">
            <w:pPr>
              <w:rPr>
                <w:rFonts w:ascii="Times New Roman" w:eastAsia="NSimSun" w:hAnsi="Times New Roman"/>
              </w:rPr>
            </w:pPr>
            <w:r w:rsidRPr="009564B5">
              <w:rPr>
                <w:rFonts w:ascii="Times New Roman" w:eastAsia="NSimSun" w:hAnsi="Times New Roman"/>
                <w:b/>
              </w:rPr>
              <w:t>F</w:t>
            </w:r>
            <w:r w:rsidRPr="009564B5">
              <w:rPr>
                <w:rFonts w:ascii="Times New Roman" w:eastAsia="NSimSun" w:hAnsi="Times New Roman"/>
              </w:rPr>
              <w:t>. Toxic Materials</w:t>
            </w:r>
          </w:p>
        </w:tc>
        <w:tc>
          <w:tcPr>
            <w:tcW w:w="2895" w:type="dxa"/>
            <w:tcBorders>
              <w:top w:val="single" w:sz="4" w:space="0" w:color="auto"/>
              <w:bottom w:val="dotted" w:sz="4" w:space="0" w:color="auto"/>
            </w:tcBorders>
            <w:shd w:val="clear" w:color="auto" w:fill="auto"/>
          </w:tcPr>
          <w:p w:rsidR="005C4770" w:rsidRPr="009564B5" w:rsidRDefault="005C4770" w:rsidP="003C1CC4">
            <w:pPr>
              <w:jc w:val="center"/>
              <w:rPr>
                <w:rFonts w:ascii="Times New Roman" w:eastAsia="NSimSun" w:hAnsi="Times New Roman"/>
              </w:rPr>
            </w:pPr>
            <w:r w:rsidRPr="009564B5">
              <w:rPr>
                <w:rFonts w:ascii="Times New Roman" w:eastAsia="NSimSun" w:hAnsi="Times New Roman"/>
              </w:rPr>
              <w:t>Asbestos management</w:t>
            </w:r>
          </w:p>
        </w:tc>
        <w:tc>
          <w:tcPr>
            <w:tcW w:w="8703" w:type="dxa"/>
            <w:tcBorders>
              <w:top w:val="single" w:sz="4" w:space="0" w:color="auto"/>
              <w:bottom w:val="dotted" w:sz="4" w:space="0" w:color="auto"/>
            </w:tcBorders>
            <w:shd w:val="clear" w:color="auto" w:fill="auto"/>
          </w:tcPr>
          <w:p w:rsidR="005C4770" w:rsidRPr="009564B5" w:rsidRDefault="005C4770" w:rsidP="001E4033">
            <w:pPr>
              <w:numPr>
                <w:ilvl w:val="0"/>
                <w:numId w:val="23"/>
              </w:numPr>
              <w:rPr>
                <w:rFonts w:ascii="Times New Roman" w:eastAsia="NSimSun" w:hAnsi="Times New Roman"/>
              </w:rPr>
            </w:pPr>
            <w:r w:rsidRPr="009564B5">
              <w:rPr>
                <w:rFonts w:ascii="Times New Roman" w:eastAsia="NSimSun" w:hAnsi="Times New Roman"/>
              </w:rPr>
              <w:t>If asbestos is located on the project site, mark clearly as hazardous material</w:t>
            </w:r>
          </w:p>
          <w:p w:rsidR="005C4770" w:rsidRPr="009564B5" w:rsidRDefault="005C4770" w:rsidP="001E4033">
            <w:pPr>
              <w:numPr>
                <w:ilvl w:val="0"/>
                <w:numId w:val="23"/>
              </w:numPr>
              <w:rPr>
                <w:rFonts w:ascii="Times New Roman" w:eastAsia="NSimSun" w:hAnsi="Times New Roman"/>
              </w:rPr>
            </w:pPr>
            <w:r w:rsidRPr="009564B5">
              <w:rPr>
                <w:rFonts w:ascii="Times New Roman" w:eastAsia="NSimSun" w:hAnsi="Times New Roman"/>
              </w:rPr>
              <w:t>When possible the asbestos will be appropriately contained and sealed to minimize exposure</w:t>
            </w:r>
          </w:p>
          <w:p w:rsidR="005C4770" w:rsidRPr="009564B5" w:rsidRDefault="005C4770" w:rsidP="001E4033">
            <w:pPr>
              <w:numPr>
                <w:ilvl w:val="0"/>
                <w:numId w:val="23"/>
              </w:numPr>
              <w:rPr>
                <w:rFonts w:ascii="Times New Roman" w:eastAsia="NSimSun" w:hAnsi="Times New Roman"/>
              </w:rPr>
            </w:pPr>
            <w:r w:rsidRPr="009564B5">
              <w:rPr>
                <w:rFonts w:ascii="Times New Roman" w:eastAsia="NSimSun" w:hAnsi="Times New Roman"/>
              </w:rPr>
              <w:t>The asbestos prior to removal (if removal is necessary) will be treated with a wetting agent to minimize asbestos dust</w:t>
            </w:r>
          </w:p>
          <w:p w:rsidR="005C4770" w:rsidRPr="009564B5" w:rsidRDefault="005C4770" w:rsidP="001E4033">
            <w:pPr>
              <w:numPr>
                <w:ilvl w:val="0"/>
                <w:numId w:val="23"/>
              </w:numPr>
              <w:rPr>
                <w:rFonts w:ascii="Times New Roman" w:eastAsia="NSimSun" w:hAnsi="Times New Roman"/>
              </w:rPr>
            </w:pPr>
            <w:r w:rsidRPr="009564B5">
              <w:rPr>
                <w:rFonts w:ascii="Times New Roman" w:eastAsia="NSimSun" w:hAnsi="Times New Roman"/>
              </w:rPr>
              <w:t>Asbestos will be handled and disposed by skilled &amp; experienced professionals</w:t>
            </w:r>
          </w:p>
          <w:p w:rsidR="005C4770" w:rsidRPr="009564B5" w:rsidRDefault="005C4770" w:rsidP="001E4033">
            <w:pPr>
              <w:numPr>
                <w:ilvl w:val="0"/>
                <w:numId w:val="23"/>
              </w:numPr>
              <w:rPr>
                <w:rFonts w:ascii="Times New Roman" w:eastAsia="NSimSun" w:hAnsi="Times New Roman"/>
              </w:rPr>
            </w:pPr>
            <w:r w:rsidRPr="009564B5">
              <w:rPr>
                <w:rFonts w:ascii="Times New Roman" w:eastAsia="NSimSun" w:hAnsi="Times New Roman"/>
              </w:rPr>
              <w:t>If asbestos material is be stored temporarily, the wastes should be securely enclosed inside closed containments  and marked appropriately</w:t>
            </w:r>
          </w:p>
          <w:p w:rsidR="005C4770" w:rsidRPr="009564B5" w:rsidRDefault="005C4770" w:rsidP="001E4033">
            <w:pPr>
              <w:numPr>
                <w:ilvl w:val="0"/>
                <w:numId w:val="23"/>
              </w:numPr>
              <w:rPr>
                <w:rFonts w:ascii="Times New Roman" w:eastAsia="NSimSun" w:hAnsi="Times New Roman"/>
              </w:rPr>
            </w:pPr>
            <w:r w:rsidRPr="009564B5">
              <w:rPr>
                <w:rFonts w:ascii="Times New Roman" w:eastAsia="NSimSun" w:hAnsi="Times New Roman"/>
              </w:rPr>
              <w:t>The removed asbestos will not be reused</w:t>
            </w:r>
          </w:p>
        </w:tc>
      </w:tr>
      <w:tr w:rsidR="005C4770" w:rsidRPr="009564B5" w:rsidTr="003C1CC4">
        <w:tc>
          <w:tcPr>
            <w:tcW w:w="1697" w:type="dxa"/>
            <w:vMerge/>
            <w:tcBorders>
              <w:top w:val="dotted" w:sz="4" w:space="0" w:color="auto"/>
              <w:left w:val="single" w:sz="4" w:space="0" w:color="auto"/>
              <w:bottom w:val="single" w:sz="4" w:space="0" w:color="auto"/>
            </w:tcBorders>
          </w:tcPr>
          <w:p w:rsidR="005C4770" w:rsidRPr="009564B5" w:rsidRDefault="005C4770" w:rsidP="003C1CC4">
            <w:pPr>
              <w:rPr>
                <w:rFonts w:ascii="Times New Roman" w:eastAsia="NSimSun" w:hAnsi="Times New Roman"/>
                <w:b/>
              </w:rPr>
            </w:pPr>
          </w:p>
        </w:tc>
        <w:tc>
          <w:tcPr>
            <w:tcW w:w="2895" w:type="dxa"/>
            <w:tcBorders>
              <w:top w:val="dotted" w:sz="4" w:space="0" w:color="auto"/>
              <w:bottom w:val="single" w:sz="4" w:space="0" w:color="auto"/>
            </w:tcBorders>
            <w:shd w:val="clear" w:color="auto" w:fill="auto"/>
          </w:tcPr>
          <w:p w:rsidR="005C4770" w:rsidRPr="009564B5" w:rsidRDefault="005C4770" w:rsidP="003C1CC4">
            <w:pPr>
              <w:jc w:val="center"/>
              <w:rPr>
                <w:rFonts w:ascii="Times New Roman" w:eastAsia="NSimSun" w:hAnsi="Times New Roman"/>
              </w:rPr>
            </w:pPr>
            <w:r w:rsidRPr="009564B5">
              <w:rPr>
                <w:rFonts w:ascii="Times New Roman" w:eastAsia="NSimSun" w:hAnsi="Times New Roman"/>
              </w:rPr>
              <w:t>Toxic / hazardous waste management</w:t>
            </w:r>
          </w:p>
        </w:tc>
        <w:tc>
          <w:tcPr>
            <w:tcW w:w="8703" w:type="dxa"/>
            <w:tcBorders>
              <w:top w:val="dotted" w:sz="4" w:space="0" w:color="auto"/>
              <w:bottom w:val="single" w:sz="4" w:space="0" w:color="auto"/>
            </w:tcBorders>
            <w:shd w:val="clear" w:color="auto" w:fill="auto"/>
          </w:tcPr>
          <w:p w:rsidR="005C4770" w:rsidRPr="009564B5" w:rsidRDefault="005C4770" w:rsidP="001E4033">
            <w:pPr>
              <w:numPr>
                <w:ilvl w:val="0"/>
                <w:numId w:val="24"/>
              </w:numPr>
              <w:rPr>
                <w:rFonts w:ascii="Times New Roman" w:eastAsia="NSimSun" w:hAnsi="Times New Roman"/>
              </w:rPr>
            </w:pPr>
            <w:r w:rsidRPr="009564B5">
              <w:rPr>
                <w:rFonts w:ascii="Times New Roman" w:eastAsia="NSimSun" w:hAnsi="Times New Roman"/>
              </w:rPr>
              <w:t xml:space="preserve">Temporarily storage on site of all hazardous or toxic substances will be in safe containers labeled with details of composition, properties and handling information </w:t>
            </w:r>
          </w:p>
          <w:p w:rsidR="005C4770" w:rsidRPr="009564B5" w:rsidRDefault="005C4770" w:rsidP="001E4033">
            <w:pPr>
              <w:numPr>
                <w:ilvl w:val="0"/>
                <w:numId w:val="24"/>
              </w:numPr>
              <w:rPr>
                <w:rFonts w:ascii="Times New Roman" w:eastAsia="NSimSun" w:hAnsi="Times New Roman"/>
              </w:rPr>
            </w:pPr>
            <w:r w:rsidRPr="009564B5">
              <w:rPr>
                <w:rFonts w:ascii="Times New Roman" w:eastAsia="NSimSun" w:hAnsi="Times New Roman"/>
              </w:rPr>
              <w:t>The containers of hazardous substances should be placed in an leak-proof container to prevent spillage and leaching</w:t>
            </w:r>
          </w:p>
          <w:p w:rsidR="005C4770" w:rsidRPr="009564B5" w:rsidRDefault="005C4770" w:rsidP="001E4033">
            <w:pPr>
              <w:numPr>
                <w:ilvl w:val="0"/>
                <w:numId w:val="24"/>
              </w:numPr>
              <w:rPr>
                <w:rFonts w:ascii="Times New Roman" w:eastAsia="NSimSun" w:hAnsi="Times New Roman"/>
              </w:rPr>
            </w:pPr>
            <w:r w:rsidRPr="009564B5">
              <w:rPr>
                <w:rFonts w:ascii="Times New Roman" w:eastAsia="NSimSun" w:hAnsi="Times New Roman"/>
              </w:rPr>
              <w:t>The wastes are transported by specially licensed carriers and disposed in a licensed facility.</w:t>
            </w:r>
          </w:p>
          <w:p w:rsidR="005C4770" w:rsidRPr="009564B5" w:rsidRDefault="005C4770" w:rsidP="001E4033">
            <w:pPr>
              <w:numPr>
                <w:ilvl w:val="0"/>
                <w:numId w:val="24"/>
              </w:numPr>
              <w:rPr>
                <w:rFonts w:ascii="Times New Roman" w:eastAsia="NSimSun" w:hAnsi="Times New Roman"/>
              </w:rPr>
            </w:pPr>
            <w:r w:rsidRPr="009564B5">
              <w:rPr>
                <w:rFonts w:ascii="Times New Roman" w:eastAsia="NSimSun" w:hAnsi="Times New Roman"/>
              </w:rPr>
              <w:t>Paints with toxic ingredients or solvents or lead-based paints will not be used</w:t>
            </w:r>
          </w:p>
        </w:tc>
      </w:tr>
      <w:tr w:rsidR="005C4770" w:rsidRPr="009564B5" w:rsidTr="003C1CC4">
        <w:tc>
          <w:tcPr>
            <w:tcW w:w="1697" w:type="dxa"/>
            <w:tcBorders>
              <w:top w:val="single" w:sz="4" w:space="0" w:color="auto"/>
              <w:left w:val="single" w:sz="4" w:space="0" w:color="auto"/>
              <w:bottom w:val="single" w:sz="4" w:space="0" w:color="auto"/>
            </w:tcBorders>
          </w:tcPr>
          <w:p w:rsidR="005C4770" w:rsidRPr="009564B5" w:rsidRDefault="005C4770" w:rsidP="003C1CC4">
            <w:pPr>
              <w:rPr>
                <w:rFonts w:ascii="Times New Roman" w:eastAsia="NSimSun" w:hAnsi="Times New Roman"/>
              </w:rPr>
            </w:pPr>
            <w:r w:rsidRPr="009564B5">
              <w:rPr>
                <w:rFonts w:ascii="Times New Roman" w:eastAsia="NSimSun" w:hAnsi="Times New Roman"/>
                <w:b/>
              </w:rPr>
              <w:t>G</w:t>
            </w:r>
            <w:r w:rsidRPr="009564B5">
              <w:rPr>
                <w:rFonts w:ascii="Times New Roman" w:eastAsia="NSimSun" w:hAnsi="Times New Roman"/>
              </w:rPr>
              <w:t>. Affects forests and/or protected areas</w:t>
            </w:r>
          </w:p>
        </w:tc>
        <w:tc>
          <w:tcPr>
            <w:tcW w:w="2895" w:type="dxa"/>
            <w:tcBorders>
              <w:top w:val="single" w:sz="4" w:space="0" w:color="auto"/>
              <w:bottom w:val="single" w:sz="4" w:space="0" w:color="auto"/>
            </w:tcBorders>
            <w:shd w:val="clear" w:color="auto" w:fill="auto"/>
          </w:tcPr>
          <w:p w:rsidR="005C4770" w:rsidRPr="009564B5" w:rsidRDefault="005C4770" w:rsidP="003C1CC4">
            <w:pPr>
              <w:jc w:val="center"/>
              <w:rPr>
                <w:rFonts w:ascii="Times New Roman" w:eastAsia="NSimSun" w:hAnsi="Times New Roman"/>
              </w:rPr>
            </w:pPr>
            <w:r w:rsidRPr="009564B5">
              <w:rPr>
                <w:rFonts w:ascii="Times New Roman" w:eastAsia="NSimSun" w:hAnsi="Times New Roman"/>
              </w:rPr>
              <w:t>Protection</w:t>
            </w:r>
          </w:p>
        </w:tc>
        <w:tc>
          <w:tcPr>
            <w:tcW w:w="8703" w:type="dxa"/>
            <w:tcBorders>
              <w:top w:val="single" w:sz="4" w:space="0" w:color="auto"/>
              <w:bottom w:val="single" w:sz="4" w:space="0" w:color="auto"/>
            </w:tcBorders>
            <w:shd w:val="clear" w:color="auto" w:fill="auto"/>
          </w:tcPr>
          <w:p w:rsidR="005C4770" w:rsidRPr="009564B5" w:rsidRDefault="005C4770" w:rsidP="001E4033">
            <w:pPr>
              <w:numPr>
                <w:ilvl w:val="0"/>
                <w:numId w:val="25"/>
              </w:numPr>
              <w:rPr>
                <w:rFonts w:ascii="Times New Roman" w:eastAsia="NSimSun" w:hAnsi="Times New Roman"/>
              </w:rPr>
            </w:pPr>
            <w:r w:rsidRPr="009564B5">
              <w:rPr>
                <w:rFonts w:ascii="Times New Roman" w:eastAsia="NSimSun" w:hAnsi="Times New Roman"/>
              </w:rPr>
              <w:t>All recognized natural habitats and protected areas in the immediate vicinity of the activity will not be damaged or exploited, all staff will be strictly prohibited from hunting, foraging, logging or other damaging activities.</w:t>
            </w:r>
          </w:p>
          <w:p w:rsidR="005C4770" w:rsidRPr="009564B5" w:rsidRDefault="005C4770" w:rsidP="001E4033">
            <w:pPr>
              <w:numPr>
                <w:ilvl w:val="0"/>
                <w:numId w:val="25"/>
              </w:numPr>
              <w:rPr>
                <w:rFonts w:ascii="Times New Roman" w:eastAsia="NSimSun" w:hAnsi="Times New Roman"/>
              </w:rPr>
            </w:pPr>
            <w:r w:rsidRPr="009564B5">
              <w:rPr>
                <w:rFonts w:ascii="Times New Roman" w:eastAsia="NSimSun" w:hAnsi="Times New Roman"/>
              </w:rPr>
              <w:t>For large trees in the vicinity of the activity, mark and cordon off with a fence large tress and protect root system and avoid any damage to the trees</w:t>
            </w:r>
          </w:p>
          <w:p w:rsidR="005C4770" w:rsidRPr="009564B5" w:rsidRDefault="005C4770" w:rsidP="001E4033">
            <w:pPr>
              <w:numPr>
                <w:ilvl w:val="0"/>
                <w:numId w:val="25"/>
              </w:numPr>
              <w:rPr>
                <w:rFonts w:ascii="Times New Roman" w:eastAsia="NSimSun" w:hAnsi="Times New Roman"/>
              </w:rPr>
            </w:pPr>
            <w:r w:rsidRPr="009564B5">
              <w:rPr>
                <w:rFonts w:ascii="Times New Roman" w:eastAsia="NSimSun" w:hAnsi="Times New Roman"/>
              </w:rPr>
              <w:t>Adjacent wetlands and streams will be protected, from construction site run-off,  with appropriate erosion and sediment control feature to include by not limited to hay bales, silt fences</w:t>
            </w:r>
          </w:p>
          <w:p w:rsidR="005C4770" w:rsidRPr="009564B5" w:rsidRDefault="005C4770" w:rsidP="001E4033">
            <w:pPr>
              <w:numPr>
                <w:ilvl w:val="0"/>
                <w:numId w:val="25"/>
              </w:numPr>
              <w:rPr>
                <w:rFonts w:ascii="Times New Roman" w:eastAsia="NSimSun" w:hAnsi="Times New Roman"/>
              </w:rPr>
            </w:pPr>
            <w:r w:rsidRPr="009564B5">
              <w:rPr>
                <w:rFonts w:ascii="Times New Roman" w:eastAsia="NSimSun" w:hAnsi="Times New Roman"/>
              </w:rPr>
              <w:t>There will be no unlicensed borrow pits, quarries or waste dumps in adjacent areas, especially not in protected areas.</w:t>
            </w:r>
          </w:p>
        </w:tc>
      </w:tr>
      <w:tr w:rsidR="005C4770" w:rsidRPr="009564B5" w:rsidTr="003C1CC4">
        <w:tc>
          <w:tcPr>
            <w:tcW w:w="1697" w:type="dxa"/>
            <w:tcBorders>
              <w:top w:val="single" w:sz="4" w:space="0" w:color="auto"/>
              <w:left w:val="single" w:sz="4" w:space="0" w:color="auto"/>
              <w:bottom w:val="single" w:sz="4" w:space="0" w:color="auto"/>
            </w:tcBorders>
          </w:tcPr>
          <w:p w:rsidR="005C4770" w:rsidRPr="009564B5" w:rsidRDefault="005C4770" w:rsidP="003C1CC4">
            <w:pPr>
              <w:rPr>
                <w:rFonts w:ascii="Times New Roman" w:eastAsia="NSimSun" w:hAnsi="Times New Roman"/>
                <w:b/>
              </w:rPr>
            </w:pPr>
            <w:r w:rsidRPr="009564B5">
              <w:rPr>
                <w:rFonts w:ascii="Times New Roman" w:eastAsia="NSimSun" w:hAnsi="Times New Roman"/>
                <w:b/>
              </w:rPr>
              <w:t>H</w:t>
            </w:r>
            <w:r w:rsidRPr="009564B5">
              <w:rPr>
                <w:rFonts w:ascii="Times New Roman" w:eastAsia="NSimSun" w:hAnsi="Times New Roman"/>
              </w:rPr>
              <w:t xml:space="preserve">. Disposal of </w:t>
            </w:r>
            <w:r w:rsidRPr="009564B5">
              <w:rPr>
                <w:rFonts w:ascii="Times New Roman" w:eastAsia="NSimSun" w:hAnsi="Times New Roman"/>
              </w:rPr>
              <w:lastRenderedPageBreak/>
              <w:t>medical waste (not applicable)</w:t>
            </w:r>
          </w:p>
        </w:tc>
        <w:tc>
          <w:tcPr>
            <w:tcW w:w="2895" w:type="dxa"/>
            <w:tcBorders>
              <w:top w:val="single" w:sz="4" w:space="0" w:color="auto"/>
              <w:bottom w:val="single" w:sz="4" w:space="0" w:color="auto"/>
            </w:tcBorders>
            <w:shd w:val="clear" w:color="auto" w:fill="auto"/>
          </w:tcPr>
          <w:p w:rsidR="005C4770" w:rsidRPr="009564B5" w:rsidRDefault="005C4770" w:rsidP="003C1CC4">
            <w:pPr>
              <w:jc w:val="center"/>
              <w:rPr>
                <w:rFonts w:ascii="Times New Roman" w:eastAsia="NSimSun" w:hAnsi="Times New Roman"/>
              </w:rPr>
            </w:pPr>
            <w:r w:rsidRPr="009564B5">
              <w:rPr>
                <w:rFonts w:ascii="Times New Roman" w:eastAsia="NSimSun" w:hAnsi="Times New Roman"/>
              </w:rPr>
              <w:lastRenderedPageBreak/>
              <w:t xml:space="preserve">Infrastructure for medical waste </w:t>
            </w:r>
            <w:r w:rsidRPr="009564B5">
              <w:rPr>
                <w:rFonts w:ascii="Times New Roman" w:eastAsia="NSimSun" w:hAnsi="Times New Roman"/>
              </w:rPr>
              <w:lastRenderedPageBreak/>
              <w:t>management</w:t>
            </w:r>
          </w:p>
        </w:tc>
        <w:tc>
          <w:tcPr>
            <w:tcW w:w="8703" w:type="dxa"/>
            <w:tcBorders>
              <w:top w:val="single" w:sz="4" w:space="0" w:color="auto"/>
              <w:bottom w:val="single" w:sz="4" w:space="0" w:color="auto"/>
            </w:tcBorders>
            <w:shd w:val="clear" w:color="auto" w:fill="auto"/>
          </w:tcPr>
          <w:p w:rsidR="005C4770" w:rsidRPr="009564B5" w:rsidRDefault="005C4770" w:rsidP="001E4033">
            <w:pPr>
              <w:numPr>
                <w:ilvl w:val="0"/>
                <w:numId w:val="26"/>
              </w:numPr>
              <w:rPr>
                <w:rFonts w:ascii="Times New Roman" w:eastAsia="NSimSun" w:hAnsi="Times New Roman"/>
              </w:rPr>
            </w:pPr>
            <w:r w:rsidRPr="009564B5">
              <w:rPr>
                <w:rFonts w:ascii="Times New Roman" w:eastAsia="NSimSun" w:hAnsi="Times New Roman"/>
              </w:rPr>
              <w:lastRenderedPageBreak/>
              <w:t xml:space="preserve">In compliance with national regulations the contractor will insure that newly constructed and/or </w:t>
            </w:r>
            <w:r w:rsidRPr="009564B5">
              <w:rPr>
                <w:rFonts w:ascii="Times New Roman" w:eastAsia="NSimSun" w:hAnsi="Times New Roman"/>
              </w:rPr>
              <w:lastRenderedPageBreak/>
              <w:t>rehabilitated health care facilities include sufficient infrastructure for medical waste handling and disposal; this includes and not limited to:</w:t>
            </w:r>
          </w:p>
          <w:p w:rsidR="005C4770" w:rsidRPr="009564B5" w:rsidRDefault="005C4770" w:rsidP="001E4033">
            <w:pPr>
              <w:numPr>
                <w:ilvl w:val="0"/>
                <w:numId w:val="27"/>
              </w:numPr>
              <w:rPr>
                <w:rFonts w:ascii="Times New Roman" w:eastAsia="NSimSun" w:hAnsi="Times New Roman"/>
              </w:rPr>
            </w:pPr>
            <w:r w:rsidRPr="009564B5">
              <w:rPr>
                <w:rFonts w:ascii="Times New Roman" w:eastAsia="NSimSun" w:hAnsi="Times New Roman"/>
              </w:rPr>
              <w:t>Special facilities for segregated healthcare waste (including soiled instruments “sharps”, and human tissue or fluids) from other waste disposal; and</w:t>
            </w:r>
          </w:p>
          <w:p w:rsidR="005C4770" w:rsidRPr="009564B5" w:rsidRDefault="005C4770" w:rsidP="001E4033">
            <w:pPr>
              <w:numPr>
                <w:ilvl w:val="0"/>
                <w:numId w:val="27"/>
              </w:numPr>
              <w:rPr>
                <w:rFonts w:ascii="Times New Roman" w:eastAsia="NSimSun" w:hAnsi="Times New Roman"/>
              </w:rPr>
            </w:pPr>
            <w:r w:rsidRPr="009564B5">
              <w:rPr>
                <w:rFonts w:ascii="Times New Roman" w:eastAsia="NSimSun" w:hAnsi="Times New Roman"/>
              </w:rPr>
              <w:t>Appropriate storage facilities for medical waste are in place; and</w:t>
            </w:r>
          </w:p>
          <w:p w:rsidR="005C4770" w:rsidRPr="009564B5" w:rsidRDefault="005C4770" w:rsidP="001E4033">
            <w:pPr>
              <w:numPr>
                <w:ilvl w:val="0"/>
                <w:numId w:val="27"/>
              </w:numPr>
              <w:rPr>
                <w:rFonts w:ascii="Times New Roman" w:eastAsia="NSimSun" w:hAnsi="Times New Roman"/>
              </w:rPr>
            </w:pPr>
            <w:r w:rsidRPr="009564B5">
              <w:rPr>
                <w:rFonts w:ascii="Times New Roman" w:eastAsia="NSimSun" w:hAnsi="Times New Roman"/>
              </w:rPr>
              <w:t>If the activity includes facility-based treatment, appropriate disposal options are in place and operational</w:t>
            </w:r>
          </w:p>
        </w:tc>
      </w:tr>
    </w:tbl>
    <w:tbl>
      <w:tblPr>
        <w:tblpPr w:leftFromText="180" w:rightFromText="180" w:vertAnchor="page" w:horzAnchor="margin" w:tblpY="3236"/>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966"/>
        <w:gridCol w:w="1771"/>
        <w:gridCol w:w="1771"/>
        <w:gridCol w:w="1771"/>
        <w:gridCol w:w="1847"/>
        <w:gridCol w:w="1787"/>
        <w:gridCol w:w="1534"/>
        <w:gridCol w:w="1729"/>
      </w:tblGrid>
      <w:tr w:rsidR="004752DA" w:rsidRPr="009564B5" w:rsidTr="004752DA">
        <w:trPr>
          <w:trHeight w:val="272"/>
          <w:tblHeader/>
        </w:trPr>
        <w:tc>
          <w:tcPr>
            <w:tcW w:w="5000" w:type="pct"/>
            <w:gridSpan w:val="8"/>
            <w:tcBorders>
              <w:top w:val="single" w:sz="4" w:space="0" w:color="auto"/>
            </w:tcBorders>
            <w:shd w:val="clear" w:color="auto" w:fill="E6E6E6"/>
            <w:vAlign w:val="center"/>
          </w:tcPr>
          <w:p w:rsidR="004752DA" w:rsidRPr="00427F98" w:rsidRDefault="004752DA" w:rsidP="004752DA">
            <w:pPr>
              <w:rPr>
                <w:rFonts w:ascii="Times New Roman" w:eastAsia="NSimSun" w:hAnsi="Times New Roman" w:cs="Times New Roman"/>
                <w:b/>
                <w:sz w:val="16"/>
                <w:szCs w:val="20"/>
              </w:rPr>
            </w:pPr>
            <w:r w:rsidRPr="00427F98">
              <w:rPr>
                <w:rFonts w:ascii="Times New Roman" w:eastAsia="NSimSun" w:hAnsi="Times New Roman" w:cs="Times New Roman"/>
                <w:b/>
                <w:sz w:val="16"/>
                <w:szCs w:val="20"/>
              </w:rPr>
              <w:lastRenderedPageBreak/>
              <w:t>PART 3</w:t>
            </w:r>
            <w:r w:rsidRPr="00427F98">
              <w:rPr>
                <w:rFonts w:ascii="Times New Roman" w:hAnsi="Times New Roman" w:cs="Times New Roman"/>
                <w:sz w:val="16"/>
                <w:szCs w:val="20"/>
              </w:rPr>
              <w:t xml:space="preserve"> </w:t>
            </w:r>
            <w:r w:rsidRPr="00427F98">
              <w:rPr>
                <w:rFonts w:ascii="Times New Roman" w:eastAsia="NSimSun" w:hAnsi="Times New Roman" w:cs="Times New Roman"/>
                <w:b/>
                <w:sz w:val="16"/>
                <w:szCs w:val="20"/>
              </w:rPr>
              <w:t>: MONITORING PLAN</w:t>
            </w:r>
          </w:p>
        </w:tc>
      </w:tr>
      <w:tr w:rsidR="004752DA" w:rsidRPr="009564B5" w:rsidTr="004752DA">
        <w:trPr>
          <w:trHeight w:val="739"/>
          <w:tblHeader/>
        </w:trPr>
        <w:tc>
          <w:tcPr>
            <w:tcW w:w="367" w:type="pct"/>
            <w:shd w:val="clear" w:color="auto" w:fill="E6E6E6"/>
            <w:vAlign w:val="center"/>
          </w:tcPr>
          <w:p w:rsidR="004752DA" w:rsidRPr="00427F98" w:rsidRDefault="004752DA" w:rsidP="004752DA">
            <w:pPr>
              <w:jc w:val="center"/>
              <w:rPr>
                <w:rFonts w:ascii="Times New Roman" w:eastAsia="NSimSun" w:hAnsi="Times New Roman" w:cs="Times New Roman"/>
                <w:b/>
                <w:sz w:val="16"/>
                <w:szCs w:val="20"/>
              </w:rPr>
            </w:pPr>
          </w:p>
          <w:p w:rsidR="004752DA" w:rsidRPr="00427F98" w:rsidRDefault="004752DA" w:rsidP="004752DA">
            <w:pPr>
              <w:jc w:val="center"/>
              <w:rPr>
                <w:rFonts w:ascii="Times New Roman" w:eastAsia="NSimSun" w:hAnsi="Times New Roman" w:cs="Times New Roman"/>
                <w:b/>
                <w:sz w:val="16"/>
                <w:szCs w:val="20"/>
              </w:rPr>
            </w:pPr>
            <w:r w:rsidRPr="00427F98">
              <w:rPr>
                <w:rFonts w:ascii="Times New Roman" w:eastAsia="NSimSun" w:hAnsi="Times New Roman" w:cs="Times New Roman"/>
                <w:b/>
                <w:sz w:val="16"/>
                <w:szCs w:val="20"/>
              </w:rPr>
              <w:t>Phase</w:t>
            </w:r>
          </w:p>
        </w:tc>
        <w:tc>
          <w:tcPr>
            <w:tcW w:w="672" w:type="pct"/>
            <w:shd w:val="clear" w:color="auto" w:fill="E6E6E6"/>
            <w:vAlign w:val="center"/>
          </w:tcPr>
          <w:p w:rsidR="004752DA" w:rsidRPr="009564B5" w:rsidRDefault="004752DA" w:rsidP="004752DA">
            <w:pPr>
              <w:jc w:val="center"/>
              <w:rPr>
                <w:rFonts w:ascii="Times New Roman" w:eastAsia="NSimSun" w:hAnsi="Times New Roman" w:cs="Times New Roman"/>
                <w:b/>
                <w:sz w:val="20"/>
                <w:szCs w:val="20"/>
              </w:rPr>
            </w:pPr>
            <w:r w:rsidRPr="009564B5">
              <w:rPr>
                <w:rFonts w:ascii="Times New Roman" w:eastAsia="NSimSun" w:hAnsi="Times New Roman" w:cs="Times New Roman"/>
                <w:b/>
                <w:sz w:val="20"/>
                <w:szCs w:val="20"/>
              </w:rPr>
              <w:t>What</w:t>
            </w:r>
          </w:p>
          <w:p w:rsidR="004752DA" w:rsidRPr="009564B5" w:rsidRDefault="004752DA" w:rsidP="004752DA">
            <w:pPr>
              <w:jc w:val="center"/>
              <w:rPr>
                <w:rFonts w:ascii="Times New Roman" w:eastAsia="NSimSun" w:hAnsi="Times New Roman" w:cs="Times New Roman"/>
                <w:sz w:val="20"/>
                <w:szCs w:val="20"/>
              </w:rPr>
            </w:pPr>
            <w:r w:rsidRPr="009564B5">
              <w:rPr>
                <w:rFonts w:ascii="Times New Roman" w:eastAsia="NSimSun" w:hAnsi="Times New Roman" w:cs="Times New Roman"/>
                <w:sz w:val="20"/>
                <w:szCs w:val="20"/>
              </w:rPr>
              <w:t>(Will the parameter be monitored?)</w:t>
            </w:r>
          </w:p>
        </w:tc>
        <w:tc>
          <w:tcPr>
            <w:tcW w:w="672" w:type="pct"/>
            <w:shd w:val="clear" w:color="auto" w:fill="E6E6E6"/>
            <w:vAlign w:val="center"/>
          </w:tcPr>
          <w:p w:rsidR="004752DA" w:rsidRPr="009564B5" w:rsidRDefault="004752DA" w:rsidP="004752DA">
            <w:pPr>
              <w:jc w:val="center"/>
              <w:rPr>
                <w:rFonts w:ascii="Times New Roman" w:eastAsia="NSimSun" w:hAnsi="Times New Roman" w:cs="Times New Roman"/>
                <w:b/>
                <w:sz w:val="20"/>
                <w:szCs w:val="20"/>
              </w:rPr>
            </w:pPr>
            <w:r w:rsidRPr="009564B5">
              <w:rPr>
                <w:rFonts w:ascii="Times New Roman" w:eastAsia="NSimSun" w:hAnsi="Times New Roman" w:cs="Times New Roman"/>
                <w:b/>
                <w:sz w:val="20"/>
                <w:szCs w:val="20"/>
              </w:rPr>
              <w:t>Where</w:t>
            </w:r>
          </w:p>
          <w:p w:rsidR="004752DA" w:rsidRPr="009564B5" w:rsidRDefault="004752DA" w:rsidP="004752DA">
            <w:pPr>
              <w:jc w:val="center"/>
              <w:rPr>
                <w:rFonts w:ascii="Times New Roman" w:eastAsia="NSimSun" w:hAnsi="Times New Roman" w:cs="Times New Roman"/>
                <w:sz w:val="20"/>
                <w:szCs w:val="20"/>
              </w:rPr>
            </w:pPr>
            <w:r w:rsidRPr="009564B5">
              <w:rPr>
                <w:rFonts w:ascii="Times New Roman" w:eastAsia="NSimSun" w:hAnsi="Times New Roman" w:cs="Times New Roman"/>
                <w:sz w:val="20"/>
                <w:szCs w:val="20"/>
              </w:rPr>
              <w:t>(Is the parameter to be monitored?)</w:t>
            </w:r>
          </w:p>
        </w:tc>
        <w:tc>
          <w:tcPr>
            <w:tcW w:w="672" w:type="pct"/>
            <w:shd w:val="clear" w:color="auto" w:fill="E6E6E6"/>
            <w:vAlign w:val="center"/>
          </w:tcPr>
          <w:p w:rsidR="004752DA" w:rsidRPr="009564B5" w:rsidRDefault="004752DA" w:rsidP="004752DA">
            <w:pPr>
              <w:jc w:val="center"/>
              <w:rPr>
                <w:rFonts w:ascii="Times New Roman" w:eastAsia="NSimSun" w:hAnsi="Times New Roman" w:cs="Times New Roman"/>
                <w:b/>
                <w:sz w:val="20"/>
                <w:szCs w:val="20"/>
              </w:rPr>
            </w:pPr>
            <w:r w:rsidRPr="009564B5">
              <w:rPr>
                <w:rFonts w:ascii="Times New Roman" w:eastAsia="NSimSun" w:hAnsi="Times New Roman" w:cs="Times New Roman"/>
                <w:b/>
                <w:sz w:val="20"/>
                <w:szCs w:val="20"/>
              </w:rPr>
              <w:t>How</w:t>
            </w:r>
          </w:p>
          <w:p w:rsidR="004752DA" w:rsidRPr="009564B5" w:rsidRDefault="004752DA" w:rsidP="004752DA">
            <w:pPr>
              <w:jc w:val="center"/>
              <w:rPr>
                <w:rFonts w:ascii="Times New Roman" w:eastAsia="NSimSun" w:hAnsi="Times New Roman" w:cs="Times New Roman"/>
                <w:sz w:val="20"/>
                <w:szCs w:val="20"/>
              </w:rPr>
            </w:pPr>
            <w:r w:rsidRPr="009564B5">
              <w:rPr>
                <w:rFonts w:ascii="Times New Roman" w:eastAsia="NSimSun" w:hAnsi="Times New Roman" w:cs="Times New Roman"/>
                <w:sz w:val="20"/>
                <w:szCs w:val="20"/>
              </w:rPr>
              <w:t>(Is the parameter to be monitored?)</w:t>
            </w:r>
          </w:p>
        </w:tc>
        <w:tc>
          <w:tcPr>
            <w:tcW w:w="701" w:type="pct"/>
            <w:shd w:val="clear" w:color="auto" w:fill="E6E6E6"/>
            <w:vAlign w:val="center"/>
          </w:tcPr>
          <w:p w:rsidR="004752DA" w:rsidRPr="009564B5" w:rsidRDefault="004752DA" w:rsidP="004752DA">
            <w:pPr>
              <w:jc w:val="center"/>
              <w:rPr>
                <w:rFonts w:ascii="Times New Roman" w:eastAsia="NSimSun" w:hAnsi="Times New Roman" w:cs="Times New Roman"/>
                <w:b/>
                <w:sz w:val="20"/>
                <w:szCs w:val="20"/>
              </w:rPr>
            </w:pPr>
            <w:r w:rsidRPr="009564B5">
              <w:rPr>
                <w:rFonts w:ascii="Times New Roman" w:eastAsia="NSimSun" w:hAnsi="Times New Roman" w:cs="Times New Roman"/>
                <w:b/>
                <w:sz w:val="20"/>
                <w:szCs w:val="20"/>
              </w:rPr>
              <w:t>When</w:t>
            </w:r>
          </w:p>
          <w:p w:rsidR="004752DA" w:rsidRPr="009564B5" w:rsidRDefault="004752DA" w:rsidP="004752DA">
            <w:pPr>
              <w:jc w:val="center"/>
              <w:rPr>
                <w:rFonts w:ascii="Times New Roman" w:eastAsia="NSimSun" w:hAnsi="Times New Roman" w:cs="Times New Roman"/>
                <w:sz w:val="20"/>
                <w:szCs w:val="20"/>
              </w:rPr>
            </w:pPr>
            <w:r w:rsidRPr="009564B5">
              <w:rPr>
                <w:rFonts w:ascii="Times New Roman" w:eastAsia="NSimSun" w:hAnsi="Times New Roman" w:cs="Times New Roman"/>
                <w:sz w:val="20"/>
                <w:szCs w:val="20"/>
              </w:rPr>
              <w:t>(Define the frequency / or continuity?)</w:t>
            </w:r>
          </w:p>
        </w:tc>
        <w:tc>
          <w:tcPr>
            <w:tcW w:w="678" w:type="pct"/>
            <w:shd w:val="clear" w:color="auto" w:fill="E6E6E6"/>
            <w:vAlign w:val="center"/>
          </w:tcPr>
          <w:p w:rsidR="004752DA" w:rsidRPr="009564B5" w:rsidRDefault="004752DA" w:rsidP="004752DA">
            <w:pPr>
              <w:jc w:val="center"/>
              <w:rPr>
                <w:rFonts w:ascii="Times New Roman" w:eastAsia="NSimSun" w:hAnsi="Times New Roman" w:cs="Times New Roman"/>
                <w:b/>
                <w:sz w:val="20"/>
                <w:szCs w:val="20"/>
              </w:rPr>
            </w:pPr>
            <w:r w:rsidRPr="009564B5">
              <w:rPr>
                <w:rFonts w:ascii="Times New Roman" w:eastAsia="NSimSun" w:hAnsi="Times New Roman" w:cs="Times New Roman"/>
                <w:b/>
                <w:sz w:val="20"/>
                <w:szCs w:val="20"/>
              </w:rPr>
              <w:t>Why</w:t>
            </w:r>
          </w:p>
          <w:p w:rsidR="004752DA" w:rsidRPr="009564B5" w:rsidRDefault="004752DA" w:rsidP="004752DA">
            <w:pPr>
              <w:jc w:val="center"/>
              <w:rPr>
                <w:rFonts w:ascii="Times New Roman" w:eastAsia="NSimSun" w:hAnsi="Times New Roman" w:cs="Times New Roman"/>
                <w:sz w:val="20"/>
                <w:szCs w:val="20"/>
              </w:rPr>
            </w:pPr>
            <w:r w:rsidRPr="009564B5">
              <w:rPr>
                <w:rFonts w:ascii="Times New Roman" w:eastAsia="NSimSun" w:hAnsi="Times New Roman" w:cs="Times New Roman"/>
                <w:sz w:val="20"/>
                <w:szCs w:val="20"/>
              </w:rPr>
              <w:t>(Is the parameter being monitored?)</w:t>
            </w:r>
          </w:p>
        </w:tc>
        <w:tc>
          <w:tcPr>
            <w:tcW w:w="582" w:type="pct"/>
            <w:shd w:val="clear" w:color="auto" w:fill="E6E6E6"/>
            <w:vAlign w:val="center"/>
          </w:tcPr>
          <w:p w:rsidR="004752DA" w:rsidRPr="009564B5" w:rsidRDefault="004752DA" w:rsidP="004752DA">
            <w:pPr>
              <w:jc w:val="center"/>
              <w:rPr>
                <w:rFonts w:ascii="Times New Roman" w:eastAsia="NSimSun" w:hAnsi="Times New Roman" w:cs="Times New Roman"/>
                <w:b/>
                <w:sz w:val="20"/>
                <w:szCs w:val="20"/>
              </w:rPr>
            </w:pPr>
            <w:r w:rsidRPr="009564B5">
              <w:rPr>
                <w:rFonts w:ascii="Times New Roman" w:eastAsia="NSimSun" w:hAnsi="Times New Roman" w:cs="Times New Roman"/>
                <w:b/>
                <w:sz w:val="20"/>
                <w:szCs w:val="20"/>
              </w:rPr>
              <w:t>Cost</w:t>
            </w:r>
          </w:p>
          <w:p w:rsidR="004752DA" w:rsidRPr="009564B5" w:rsidRDefault="004752DA" w:rsidP="004752DA">
            <w:pPr>
              <w:jc w:val="center"/>
              <w:rPr>
                <w:rFonts w:ascii="Times New Roman" w:eastAsia="NSimSun" w:hAnsi="Times New Roman" w:cs="Times New Roman"/>
                <w:sz w:val="20"/>
                <w:szCs w:val="20"/>
              </w:rPr>
            </w:pPr>
            <w:r w:rsidRPr="009564B5">
              <w:rPr>
                <w:rFonts w:ascii="Times New Roman" w:eastAsia="NSimSun" w:hAnsi="Times New Roman" w:cs="Times New Roman"/>
                <w:sz w:val="20"/>
                <w:szCs w:val="20"/>
              </w:rPr>
              <w:t>(if not included in project budget)</w:t>
            </w:r>
          </w:p>
        </w:tc>
        <w:tc>
          <w:tcPr>
            <w:tcW w:w="656" w:type="pct"/>
            <w:shd w:val="clear" w:color="auto" w:fill="E6E6E6"/>
            <w:vAlign w:val="center"/>
          </w:tcPr>
          <w:p w:rsidR="004752DA" w:rsidRPr="009564B5" w:rsidRDefault="004752DA" w:rsidP="004752DA">
            <w:pPr>
              <w:jc w:val="center"/>
              <w:rPr>
                <w:rFonts w:ascii="Times New Roman" w:eastAsia="NSimSun" w:hAnsi="Times New Roman" w:cs="Times New Roman"/>
                <w:b/>
                <w:sz w:val="20"/>
                <w:szCs w:val="20"/>
              </w:rPr>
            </w:pPr>
            <w:r w:rsidRPr="009564B5">
              <w:rPr>
                <w:rFonts w:ascii="Times New Roman" w:eastAsia="NSimSun" w:hAnsi="Times New Roman" w:cs="Times New Roman"/>
                <w:b/>
                <w:sz w:val="20"/>
                <w:szCs w:val="20"/>
              </w:rPr>
              <w:t>Who</w:t>
            </w:r>
          </w:p>
          <w:p w:rsidR="004752DA" w:rsidRPr="009564B5" w:rsidRDefault="004752DA" w:rsidP="004752DA">
            <w:pPr>
              <w:jc w:val="center"/>
              <w:rPr>
                <w:rFonts w:ascii="Times New Roman" w:eastAsia="NSimSun" w:hAnsi="Times New Roman" w:cs="Times New Roman"/>
                <w:sz w:val="20"/>
                <w:szCs w:val="20"/>
              </w:rPr>
            </w:pPr>
            <w:r w:rsidRPr="009564B5">
              <w:rPr>
                <w:rFonts w:ascii="Times New Roman" w:eastAsia="NSimSun" w:hAnsi="Times New Roman" w:cs="Times New Roman"/>
                <w:sz w:val="20"/>
                <w:szCs w:val="20"/>
              </w:rPr>
              <w:t>(Is responsible for monitoring?)</w:t>
            </w:r>
          </w:p>
        </w:tc>
      </w:tr>
      <w:tr w:rsidR="004752DA" w:rsidRPr="009564B5" w:rsidTr="004752DA">
        <w:trPr>
          <w:trHeight w:val="68"/>
        </w:trPr>
        <w:tc>
          <w:tcPr>
            <w:tcW w:w="367" w:type="pct"/>
            <w:vMerge w:val="restart"/>
            <w:textDirection w:val="btLr"/>
            <w:vAlign w:val="center"/>
          </w:tcPr>
          <w:p w:rsidR="004752DA" w:rsidRPr="00427F98" w:rsidRDefault="004752DA" w:rsidP="004752DA">
            <w:pPr>
              <w:ind w:left="113" w:right="113"/>
              <w:jc w:val="center"/>
              <w:rPr>
                <w:rFonts w:ascii="Times New Roman" w:eastAsia="NSimSun" w:hAnsi="Times New Roman" w:cs="Times New Roman"/>
                <w:sz w:val="16"/>
                <w:szCs w:val="20"/>
              </w:rPr>
            </w:pPr>
            <w:r w:rsidRPr="00427F98">
              <w:rPr>
                <w:rFonts w:ascii="Times New Roman" w:eastAsia="NSimSun" w:hAnsi="Times New Roman" w:cs="Times New Roman"/>
                <w:sz w:val="16"/>
                <w:szCs w:val="20"/>
              </w:rPr>
              <w:t xml:space="preserve">During activity </w:t>
            </w:r>
            <w:r w:rsidRPr="00427F98">
              <w:rPr>
                <w:rFonts w:ascii="Times New Roman" w:eastAsia="NSimSun" w:hAnsi="Times New Roman" w:cs="Times New Roman"/>
                <w:b/>
                <w:sz w:val="16"/>
                <w:szCs w:val="20"/>
              </w:rPr>
              <w:t>preparation</w:t>
            </w:r>
          </w:p>
        </w:tc>
        <w:tc>
          <w:tcPr>
            <w:tcW w:w="672" w:type="pct"/>
            <w:vAlign w:val="center"/>
          </w:tcPr>
          <w:p w:rsidR="004752DA" w:rsidRPr="009564B5" w:rsidRDefault="004752DA" w:rsidP="004752DA">
            <w:pPr>
              <w:jc w:val="center"/>
              <w:rPr>
                <w:rFonts w:ascii="Times New Roman" w:eastAsia="NSimSun" w:hAnsi="Times New Roman" w:cs="Times New Roman"/>
                <w:sz w:val="20"/>
                <w:szCs w:val="20"/>
              </w:rPr>
            </w:pPr>
          </w:p>
        </w:tc>
        <w:tc>
          <w:tcPr>
            <w:tcW w:w="672" w:type="pct"/>
            <w:vAlign w:val="center"/>
          </w:tcPr>
          <w:p w:rsidR="004752DA" w:rsidRPr="009564B5" w:rsidRDefault="004752DA" w:rsidP="004752DA">
            <w:pPr>
              <w:jc w:val="center"/>
              <w:rPr>
                <w:rFonts w:ascii="Times New Roman" w:eastAsia="NSimSun" w:hAnsi="Times New Roman" w:cs="Times New Roman"/>
                <w:sz w:val="20"/>
                <w:szCs w:val="20"/>
              </w:rPr>
            </w:pPr>
          </w:p>
        </w:tc>
        <w:tc>
          <w:tcPr>
            <w:tcW w:w="672" w:type="pct"/>
            <w:vAlign w:val="center"/>
          </w:tcPr>
          <w:p w:rsidR="004752DA" w:rsidRPr="009564B5" w:rsidRDefault="004752DA" w:rsidP="004752DA">
            <w:pPr>
              <w:jc w:val="center"/>
              <w:rPr>
                <w:rFonts w:ascii="Times New Roman" w:eastAsia="NSimSun" w:hAnsi="Times New Roman" w:cs="Times New Roman"/>
                <w:sz w:val="20"/>
                <w:szCs w:val="20"/>
              </w:rPr>
            </w:pPr>
          </w:p>
        </w:tc>
        <w:tc>
          <w:tcPr>
            <w:tcW w:w="701" w:type="pct"/>
            <w:vAlign w:val="center"/>
          </w:tcPr>
          <w:p w:rsidR="004752DA" w:rsidRPr="009564B5" w:rsidRDefault="004752DA" w:rsidP="004752DA">
            <w:pPr>
              <w:jc w:val="center"/>
              <w:rPr>
                <w:rFonts w:ascii="Times New Roman" w:eastAsia="NSimSun" w:hAnsi="Times New Roman" w:cs="Times New Roman"/>
                <w:sz w:val="20"/>
                <w:szCs w:val="20"/>
              </w:rPr>
            </w:pPr>
          </w:p>
        </w:tc>
        <w:tc>
          <w:tcPr>
            <w:tcW w:w="678" w:type="pct"/>
            <w:vAlign w:val="center"/>
          </w:tcPr>
          <w:p w:rsidR="004752DA" w:rsidRPr="009564B5" w:rsidRDefault="004752DA" w:rsidP="004752DA">
            <w:pPr>
              <w:jc w:val="center"/>
              <w:rPr>
                <w:rFonts w:ascii="Times New Roman" w:eastAsia="NSimSun" w:hAnsi="Times New Roman" w:cs="Times New Roman"/>
                <w:sz w:val="20"/>
                <w:szCs w:val="20"/>
              </w:rPr>
            </w:pPr>
          </w:p>
        </w:tc>
        <w:tc>
          <w:tcPr>
            <w:tcW w:w="582" w:type="pct"/>
            <w:vAlign w:val="center"/>
          </w:tcPr>
          <w:p w:rsidR="004752DA" w:rsidRPr="009564B5" w:rsidRDefault="004752DA" w:rsidP="004752DA">
            <w:pPr>
              <w:jc w:val="center"/>
              <w:rPr>
                <w:rFonts w:ascii="Times New Roman" w:eastAsia="NSimSun" w:hAnsi="Times New Roman" w:cs="Times New Roman"/>
                <w:sz w:val="20"/>
                <w:szCs w:val="20"/>
              </w:rPr>
            </w:pPr>
          </w:p>
        </w:tc>
        <w:tc>
          <w:tcPr>
            <w:tcW w:w="656" w:type="pct"/>
            <w:vAlign w:val="center"/>
          </w:tcPr>
          <w:p w:rsidR="004752DA" w:rsidRPr="009564B5" w:rsidRDefault="004752DA" w:rsidP="004752DA">
            <w:pPr>
              <w:jc w:val="center"/>
              <w:rPr>
                <w:rFonts w:ascii="Times New Roman" w:eastAsia="NSimSun" w:hAnsi="Times New Roman" w:cs="Times New Roman"/>
                <w:sz w:val="20"/>
                <w:szCs w:val="20"/>
              </w:rPr>
            </w:pPr>
          </w:p>
        </w:tc>
      </w:tr>
      <w:tr w:rsidR="004752DA" w:rsidRPr="009564B5" w:rsidTr="004752DA">
        <w:trPr>
          <w:trHeight w:val="68"/>
        </w:trPr>
        <w:tc>
          <w:tcPr>
            <w:tcW w:w="367" w:type="pct"/>
            <w:vMerge/>
            <w:vAlign w:val="center"/>
          </w:tcPr>
          <w:p w:rsidR="004752DA" w:rsidRPr="00427F98" w:rsidRDefault="004752DA" w:rsidP="004752DA">
            <w:pPr>
              <w:jc w:val="center"/>
              <w:rPr>
                <w:rFonts w:ascii="Times New Roman" w:eastAsia="NSimSun" w:hAnsi="Times New Roman" w:cs="Times New Roman"/>
                <w:sz w:val="16"/>
                <w:szCs w:val="20"/>
              </w:rPr>
            </w:pPr>
          </w:p>
        </w:tc>
        <w:tc>
          <w:tcPr>
            <w:tcW w:w="672" w:type="pct"/>
            <w:vAlign w:val="center"/>
          </w:tcPr>
          <w:p w:rsidR="004752DA" w:rsidRPr="009564B5" w:rsidRDefault="004752DA" w:rsidP="004752DA">
            <w:pPr>
              <w:jc w:val="center"/>
              <w:rPr>
                <w:rFonts w:ascii="Times New Roman" w:eastAsia="NSimSun" w:hAnsi="Times New Roman" w:cs="Times New Roman"/>
                <w:sz w:val="20"/>
                <w:szCs w:val="20"/>
              </w:rPr>
            </w:pPr>
          </w:p>
        </w:tc>
        <w:tc>
          <w:tcPr>
            <w:tcW w:w="672" w:type="pct"/>
            <w:vAlign w:val="center"/>
          </w:tcPr>
          <w:p w:rsidR="004752DA" w:rsidRPr="009564B5" w:rsidRDefault="004752DA" w:rsidP="004752DA">
            <w:pPr>
              <w:jc w:val="center"/>
              <w:rPr>
                <w:rFonts w:ascii="Times New Roman" w:eastAsia="NSimSun" w:hAnsi="Times New Roman" w:cs="Times New Roman"/>
                <w:sz w:val="20"/>
                <w:szCs w:val="20"/>
              </w:rPr>
            </w:pPr>
          </w:p>
        </w:tc>
        <w:tc>
          <w:tcPr>
            <w:tcW w:w="672" w:type="pct"/>
            <w:vAlign w:val="center"/>
          </w:tcPr>
          <w:p w:rsidR="004752DA" w:rsidRPr="009564B5" w:rsidRDefault="004752DA" w:rsidP="004752DA">
            <w:pPr>
              <w:jc w:val="center"/>
              <w:rPr>
                <w:rFonts w:ascii="Times New Roman" w:eastAsia="NSimSun" w:hAnsi="Times New Roman" w:cs="Times New Roman"/>
                <w:sz w:val="20"/>
                <w:szCs w:val="20"/>
              </w:rPr>
            </w:pPr>
          </w:p>
        </w:tc>
        <w:tc>
          <w:tcPr>
            <w:tcW w:w="701" w:type="pct"/>
            <w:vAlign w:val="center"/>
          </w:tcPr>
          <w:p w:rsidR="004752DA" w:rsidRPr="009564B5" w:rsidRDefault="004752DA" w:rsidP="004752DA">
            <w:pPr>
              <w:jc w:val="center"/>
              <w:rPr>
                <w:rFonts w:ascii="Times New Roman" w:eastAsia="NSimSun" w:hAnsi="Times New Roman" w:cs="Times New Roman"/>
                <w:sz w:val="20"/>
                <w:szCs w:val="20"/>
              </w:rPr>
            </w:pPr>
          </w:p>
        </w:tc>
        <w:tc>
          <w:tcPr>
            <w:tcW w:w="678" w:type="pct"/>
            <w:vAlign w:val="center"/>
          </w:tcPr>
          <w:p w:rsidR="004752DA" w:rsidRPr="009564B5" w:rsidRDefault="004752DA" w:rsidP="004752DA">
            <w:pPr>
              <w:jc w:val="center"/>
              <w:rPr>
                <w:rFonts w:ascii="Times New Roman" w:eastAsia="NSimSun" w:hAnsi="Times New Roman" w:cs="Times New Roman"/>
                <w:sz w:val="20"/>
                <w:szCs w:val="20"/>
              </w:rPr>
            </w:pPr>
          </w:p>
        </w:tc>
        <w:tc>
          <w:tcPr>
            <w:tcW w:w="582" w:type="pct"/>
            <w:vAlign w:val="center"/>
          </w:tcPr>
          <w:p w:rsidR="004752DA" w:rsidRPr="009564B5" w:rsidRDefault="004752DA" w:rsidP="004752DA">
            <w:pPr>
              <w:jc w:val="center"/>
              <w:rPr>
                <w:rFonts w:ascii="Times New Roman" w:eastAsia="NSimSun" w:hAnsi="Times New Roman" w:cs="Times New Roman"/>
                <w:sz w:val="20"/>
                <w:szCs w:val="20"/>
              </w:rPr>
            </w:pPr>
          </w:p>
        </w:tc>
        <w:tc>
          <w:tcPr>
            <w:tcW w:w="656" w:type="pct"/>
            <w:vAlign w:val="center"/>
          </w:tcPr>
          <w:p w:rsidR="004752DA" w:rsidRPr="009564B5" w:rsidRDefault="004752DA" w:rsidP="004752DA">
            <w:pPr>
              <w:jc w:val="center"/>
              <w:rPr>
                <w:rFonts w:ascii="Times New Roman" w:eastAsia="NSimSun" w:hAnsi="Times New Roman" w:cs="Times New Roman"/>
                <w:sz w:val="20"/>
                <w:szCs w:val="20"/>
              </w:rPr>
            </w:pPr>
          </w:p>
        </w:tc>
      </w:tr>
      <w:tr w:rsidR="004752DA" w:rsidRPr="009564B5" w:rsidTr="004752DA">
        <w:trPr>
          <w:trHeight w:val="68"/>
        </w:trPr>
        <w:tc>
          <w:tcPr>
            <w:tcW w:w="367" w:type="pct"/>
            <w:vMerge w:val="restart"/>
            <w:textDirection w:val="btLr"/>
            <w:vAlign w:val="center"/>
          </w:tcPr>
          <w:p w:rsidR="004752DA" w:rsidRPr="00427F98" w:rsidRDefault="004752DA" w:rsidP="004752DA">
            <w:pPr>
              <w:ind w:left="113" w:right="113"/>
              <w:jc w:val="center"/>
              <w:rPr>
                <w:rFonts w:ascii="Times New Roman" w:eastAsia="NSimSun" w:hAnsi="Times New Roman" w:cs="Times New Roman"/>
                <w:sz w:val="16"/>
                <w:szCs w:val="20"/>
              </w:rPr>
            </w:pPr>
            <w:r w:rsidRPr="00427F98">
              <w:rPr>
                <w:rFonts w:ascii="Times New Roman" w:eastAsia="NSimSun" w:hAnsi="Times New Roman" w:cs="Times New Roman"/>
                <w:sz w:val="16"/>
                <w:szCs w:val="20"/>
              </w:rPr>
              <w:t xml:space="preserve">During activity </w:t>
            </w:r>
            <w:r w:rsidRPr="00427F98">
              <w:rPr>
                <w:rFonts w:ascii="Times New Roman" w:eastAsia="NSimSun" w:hAnsi="Times New Roman" w:cs="Times New Roman"/>
                <w:sz w:val="16"/>
                <w:szCs w:val="20"/>
              </w:rPr>
              <w:br/>
            </w:r>
            <w:r w:rsidRPr="00427F98">
              <w:rPr>
                <w:rFonts w:ascii="Times New Roman" w:eastAsia="NSimSun" w:hAnsi="Times New Roman" w:cs="Times New Roman"/>
                <w:b/>
                <w:sz w:val="16"/>
                <w:szCs w:val="20"/>
              </w:rPr>
              <w:t>implementation</w:t>
            </w:r>
          </w:p>
        </w:tc>
        <w:tc>
          <w:tcPr>
            <w:tcW w:w="672" w:type="pct"/>
            <w:vAlign w:val="center"/>
          </w:tcPr>
          <w:p w:rsidR="004752DA" w:rsidRPr="009564B5" w:rsidRDefault="004752DA" w:rsidP="004752DA">
            <w:pPr>
              <w:jc w:val="center"/>
              <w:rPr>
                <w:rFonts w:ascii="Times New Roman" w:eastAsia="NSimSun" w:hAnsi="Times New Roman" w:cs="Times New Roman"/>
                <w:sz w:val="20"/>
                <w:szCs w:val="20"/>
              </w:rPr>
            </w:pPr>
          </w:p>
        </w:tc>
        <w:tc>
          <w:tcPr>
            <w:tcW w:w="672" w:type="pct"/>
            <w:vAlign w:val="center"/>
          </w:tcPr>
          <w:p w:rsidR="004752DA" w:rsidRPr="009564B5" w:rsidRDefault="004752DA" w:rsidP="004752DA">
            <w:pPr>
              <w:jc w:val="center"/>
              <w:rPr>
                <w:rFonts w:ascii="Times New Roman" w:eastAsia="NSimSun" w:hAnsi="Times New Roman" w:cs="Times New Roman"/>
                <w:sz w:val="20"/>
                <w:szCs w:val="20"/>
              </w:rPr>
            </w:pPr>
          </w:p>
        </w:tc>
        <w:tc>
          <w:tcPr>
            <w:tcW w:w="672" w:type="pct"/>
            <w:vAlign w:val="center"/>
          </w:tcPr>
          <w:p w:rsidR="004752DA" w:rsidRPr="009564B5" w:rsidRDefault="004752DA" w:rsidP="004752DA">
            <w:pPr>
              <w:jc w:val="center"/>
              <w:rPr>
                <w:rFonts w:ascii="Times New Roman" w:eastAsia="NSimSun" w:hAnsi="Times New Roman" w:cs="Times New Roman"/>
                <w:sz w:val="20"/>
                <w:szCs w:val="20"/>
              </w:rPr>
            </w:pPr>
          </w:p>
        </w:tc>
        <w:tc>
          <w:tcPr>
            <w:tcW w:w="701" w:type="pct"/>
            <w:vAlign w:val="center"/>
          </w:tcPr>
          <w:p w:rsidR="004752DA" w:rsidRPr="009564B5" w:rsidRDefault="004752DA" w:rsidP="004752DA">
            <w:pPr>
              <w:jc w:val="center"/>
              <w:rPr>
                <w:rFonts w:ascii="Times New Roman" w:eastAsia="NSimSun" w:hAnsi="Times New Roman" w:cs="Times New Roman"/>
                <w:sz w:val="20"/>
                <w:szCs w:val="20"/>
              </w:rPr>
            </w:pPr>
          </w:p>
        </w:tc>
        <w:tc>
          <w:tcPr>
            <w:tcW w:w="678" w:type="pct"/>
            <w:vAlign w:val="center"/>
          </w:tcPr>
          <w:p w:rsidR="004752DA" w:rsidRPr="009564B5" w:rsidRDefault="004752DA" w:rsidP="004752DA">
            <w:pPr>
              <w:jc w:val="center"/>
              <w:rPr>
                <w:rFonts w:ascii="Times New Roman" w:eastAsia="NSimSun" w:hAnsi="Times New Roman" w:cs="Times New Roman"/>
                <w:sz w:val="20"/>
                <w:szCs w:val="20"/>
              </w:rPr>
            </w:pPr>
          </w:p>
        </w:tc>
        <w:tc>
          <w:tcPr>
            <w:tcW w:w="582" w:type="pct"/>
            <w:vAlign w:val="center"/>
          </w:tcPr>
          <w:p w:rsidR="004752DA" w:rsidRPr="009564B5" w:rsidRDefault="004752DA" w:rsidP="004752DA">
            <w:pPr>
              <w:jc w:val="center"/>
              <w:rPr>
                <w:rFonts w:ascii="Times New Roman" w:eastAsia="NSimSun" w:hAnsi="Times New Roman" w:cs="Times New Roman"/>
                <w:sz w:val="20"/>
                <w:szCs w:val="20"/>
              </w:rPr>
            </w:pPr>
          </w:p>
        </w:tc>
        <w:tc>
          <w:tcPr>
            <w:tcW w:w="656" w:type="pct"/>
            <w:vAlign w:val="center"/>
          </w:tcPr>
          <w:p w:rsidR="004752DA" w:rsidRPr="009564B5" w:rsidRDefault="004752DA" w:rsidP="004752DA">
            <w:pPr>
              <w:jc w:val="center"/>
              <w:rPr>
                <w:rFonts w:ascii="Times New Roman" w:eastAsia="NSimSun" w:hAnsi="Times New Roman" w:cs="Times New Roman"/>
                <w:sz w:val="20"/>
                <w:szCs w:val="20"/>
              </w:rPr>
            </w:pPr>
          </w:p>
        </w:tc>
      </w:tr>
      <w:tr w:rsidR="004752DA" w:rsidRPr="009564B5" w:rsidTr="004752DA">
        <w:trPr>
          <w:trHeight w:val="68"/>
        </w:trPr>
        <w:tc>
          <w:tcPr>
            <w:tcW w:w="367" w:type="pct"/>
            <w:vMerge/>
            <w:vAlign w:val="center"/>
          </w:tcPr>
          <w:p w:rsidR="004752DA" w:rsidRPr="00427F98" w:rsidRDefault="004752DA" w:rsidP="004752DA">
            <w:pPr>
              <w:jc w:val="center"/>
              <w:rPr>
                <w:rFonts w:ascii="Times New Roman" w:eastAsia="NSimSun" w:hAnsi="Times New Roman" w:cs="Times New Roman"/>
                <w:sz w:val="16"/>
                <w:szCs w:val="20"/>
              </w:rPr>
            </w:pPr>
          </w:p>
        </w:tc>
        <w:tc>
          <w:tcPr>
            <w:tcW w:w="672" w:type="pct"/>
            <w:vAlign w:val="center"/>
          </w:tcPr>
          <w:p w:rsidR="004752DA" w:rsidRPr="009564B5" w:rsidRDefault="004752DA" w:rsidP="004752DA">
            <w:pPr>
              <w:jc w:val="center"/>
              <w:rPr>
                <w:rFonts w:ascii="Times New Roman" w:eastAsia="NSimSun" w:hAnsi="Times New Roman" w:cs="Times New Roman"/>
                <w:sz w:val="20"/>
                <w:szCs w:val="20"/>
              </w:rPr>
            </w:pPr>
          </w:p>
        </w:tc>
        <w:tc>
          <w:tcPr>
            <w:tcW w:w="672" w:type="pct"/>
            <w:vAlign w:val="center"/>
          </w:tcPr>
          <w:p w:rsidR="004752DA" w:rsidRPr="009564B5" w:rsidRDefault="004752DA" w:rsidP="004752DA">
            <w:pPr>
              <w:jc w:val="center"/>
              <w:rPr>
                <w:rFonts w:ascii="Times New Roman" w:eastAsia="NSimSun" w:hAnsi="Times New Roman" w:cs="Times New Roman"/>
                <w:sz w:val="20"/>
                <w:szCs w:val="20"/>
              </w:rPr>
            </w:pPr>
          </w:p>
        </w:tc>
        <w:tc>
          <w:tcPr>
            <w:tcW w:w="672" w:type="pct"/>
            <w:vAlign w:val="center"/>
          </w:tcPr>
          <w:p w:rsidR="004752DA" w:rsidRPr="009564B5" w:rsidRDefault="004752DA" w:rsidP="004752DA">
            <w:pPr>
              <w:jc w:val="center"/>
              <w:rPr>
                <w:rFonts w:ascii="Times New Roman" w:eastAsia="NSimSun" w:hAnsi="Times New Roman" w:cs="Times New Roman"/>
                <w:sz w:val="20"/>
                <w:szCs w:val="20"/>
              </w:rPr>
            </w:pPr>
          </w:p>
        </w:tc>
        <w:tc>
          <w:tcPr>
            <w:tcW w:w="701" w:type="pct"/>
            <w:vAlign w:val="center"/>
          </w:tcPr>
          <w:p w:rsidR="004752DA" w:rsidRPr="009564B5" w:rsidRDefault="004752DA" w:rsidP="004752DA">
            <w:pPr>
              <w:jc w:val="center"/>
              <w:rPr>
                <w:rFonts w:ascii="Times New Roman" w:eastAsia="NSimSun" w:hAnsi="Times New Roman" w:cs="Times New Roman"/>
                <w:sz w:val="20"/>
                <w:szCs w:val="20"/>
              </w:rPr>
            </w:pPr>
          </w:p>
        </w:tc>
        <w:tc>
          <w:tcPr>
            <w:tcW w:w="678" w:type="pct"/>
            <w:vAlign w:val="center"/>
          </w:tcPr>
          <w:p w:rsidR="004752DA" w:rsidRPr="009564B5" w:rsidRDefault="004752DA" w:rsidP="004752DA">
            <w:pPr>
              <w:jc w:val="center"/>
              <w:rPr>
                <w:rFonts w:ascii="Times New Roman" w:eastAsia="NSimSun" w:hAnsi="Times New Roman" w:cs="Times New Roman"/>
                <w:sz w:val="20"/>
                <w:szCs w:val="20"/>
              </w:rPr>
            </w:pPr>
          </w:p>
        </w:tc>
        <w:tc>
          <w:tcPr>
            <w:tcW w:w="582" w:type="pct"/>
            <w:vAlign w:val="center"/>
          </w:tcPr>
          <w:p w:rsidR="004752DA" w:rsidRPr="009564B5" w:rsidRDefault="004752DA" w:rsidP="004752DA">
            <w:pPr>
              <w:jc w:val="center"/>
              <w:rPr>
                <w:rFonts w:ascii="Times New Roman" w:eastAsia="NSimSun" w:hAnsi="Times New Roman" w:cs="Times New Roman"/>
                <w:sz w:val="20"/>
                <w:szCs w:val="20"/>
              </w:rPr>
            </w:pPr>
          </w:p>
        </w:tc>
        <w:tc>
          <w:tcPr>
            <w:tcW w:w="656" w:type="pct"/>
            <w:vAlign w:val="center"/>
          </w:tcPr>
          <w:p w:rsidR="004752DA" w:rsidRPr="009564B5" w:rsidRDefault="004752DA" w:rsidP="004752DA">
            <w:pPr>
              <w:jc w:val="center"/>
              <w:rPr>
                <w:rFonts w:ascii="Times New Roman" w:eastAsia="NSimSun" w:hAnsi="Times New Roman" w:cs="Times New Roman"/>
                <w:sz w:val="20"/>
                <w:szCs w:val="20"/>
              </w:rPr>
            </w:pPr>
          </w:p>
        </w:tc>
      </w:tr>
      <w:tr w:rsidR="004752DA" w:rsidRPr="009564B5" w:rsidTr="004752DA">
        <w:trPr>
          <w:trHeight w:val="68"/>
        </w:trPr>
        <w:tc>
          <w:tcPr>
            <w:tcW w:w="367" w:type="pct"/>
            <w:vMerge/>
            <w:vAlign w:val="center"/>
          </w:tcPr>
          <w:p w:rsidR="004752DA" w:rsidRPr="00427F98" w:rsidRDefault="004752DA" w:rsidP="004752DA">
            <w:pPr>
              <w:jc w:val="center"/>
              <w:rPr>
                <w:rFonts w:ascii="Times New Roman" w:eastAsia="NSimSun" w:hAnsi="Times New Roman" w:cs="Times New Roman"/>
                <w:sz w:val="16"/>
                <w:szCs w:val="20"/>
              </w:rPr>
            </w:pPr>
          </w:p>
        </w:tc>
        <w:tc>
          <w:tcPr>
            <w:tcW w:w="672" w:type="pct"/>
            <w:vAlign w:val="center"/>
          </w:tcPr>
          <w:p w:rsidR="004752DA" w:rsidRPr="009564B5" w:rsidRDefault="004752DA" w:rsidP="004752DA">
            <w:pPr>
              <w:jc w:val="center"/>
              <w:rPr>
                <w:rFonts w:ascii="Times New Roman" w:eastAsia="NSimSun" w:hAnsi="Times New Roman" w:cs="Times New Roman"/>
                <w:sz w:val="20"/>
                <w:szCs w:val="20"/>
              </w:rPr>
            </w:pPr>
          </w:p>
        </w:tc>
        <w:tc>
          <w:tcPr>
            <w:tcW w:w="672" w:type="pct"/>
            <w:vAlign w:val="center"/>
          </w:tcPr>
          <w:p w:rsidR="004752DA" w:rsidRPr="009564B5" w:rsidRDefault="004752DA" w:rsidP="004752DA">
            <w:pPr>
              <w:jc w:val="center"/>
              <w:rPr>
                <w:rFonts w:ascii="Times New Roman" w:eastAsia="NSimSun" w:hAnsi="Times New Roman" w:cs="Times New Roman"/>
                <w:sz w:val="20"/>
                <w:szCs w:val="20"/>
              </w:rPr>
            </w:pPr>
          </w:p>
        </w:tc>
        <w:tc>
          <w:tcPr>
            <w:tcW w:w="672" w:type="pct"/>
            <w:vAlign w:val="center"/>
          </w:tcPr>
          <w:p w:rsidR="004752DA" w:rsidRPr="009564B5" w:rsidRDefault="004752DA" w:rsidP="004752DA">
            <w:pPr>
              <w:jc w:val="center"/>
              <w:rPr>
                <w:rFonts w:ascii="Times New Roman" w:eastAsia="NSimSun" w:hAnsi="Times New Roman" w:cs="Times New Roman"/>
                <w:sz w:val="20"/>
                <w:szCs w:val="20"/>
              </w:rPr>
            </w:pPr>
          </w:p>
        </w:tc>
        <w:tc>
          <w:tcPr>
            <w:tcW w:w="701" w:type="pct"/>
            <w:vAlign w:val="center"/>
          </w:tcPr>
          <w:p w:rsidR="004752DA" w:rsidRPr="009564B5" w:rsidRDefault="004752DA" w:rsidP="004752DA">
            <w:pPr>
              <w:jc w:val="center"/>
              <w:rPr>
                <w:rFonts w:ascii="Times New Roman" w:eastAsia="NSimSun" w:hAnsi="Times New Roman" w:cs="Times New Roman"/>
                <w:sz w:val="20"/>
                <w:szCs w:val="20"/>
              </w:rPr>
            </w:pPr>
          </w:p>
        </w:tc>
        <w:tc>
          <w:tcPr>
            <w:tcW w:w="678" w:type="pct"/>
            <w:vAlign w:val="center"/>
          </w:tcPr>
          <w:p w:rsidR="004752DA" w:rsidRPr="009564B5" w:rsidRDefault="004752DA" w:rsidP="004752DA">
            <w:pPr>
              <w:jc w:val="center"/>
              <w:rPr>
                <w:rFonts w:ascii="Times New Roman" w:eastAsia="NSimSun" w:hAnsi="Times New Roman" w:cs="Times New Roman"/>
                <w:sz w:val="20"/>
                <w:szCs w:val="20"/>
              </w:rPr>
            </w:pPr>
          </w:p>
        </w:tc>
        <w:tc>
          <w:tcPr>
            <w:tcW w:w="582" w:type="pct"/>
            <w:vAlign w:val="center"/>
          </w:tcPr>
          <w:p w:rsidR="004752DA" w:rsidRPr="009564B5" w:rsidRDefault="004752DA" w:rsidP="004752DA">
            <w:pPr>
              <w:jc w:val="center"/>
              <w:rPr>
                <w:rFonts w:ascii="Times New Roman" w:eastAsia="NSimSun" w:hAnsi="Times New Roman" w:cs="Times New Roman"/>
                <w:sz w:val="20"/>
                <w:szCs w:val="20"/>
              </w:rPr>
            </w:pPr>
          </w:p>
        </w:tc>
        <w:tc>
          <w:tcPr>
            <w:tcW w:w="656" w:type="pct"/>
            <w:vAlign w:val="center"/>
          </w:tcPr>
          <w:p w:rsidR="004752DA" w:rsidRPr="009564B5" w:rsidRDefault="004752DA" w:rsidP="004752DA">
            <w:pPr>
              <w:jc w:val="center"/>
              <w:rPr>
                <w:rFonts w:ascii="Times New Roman" w:eastAsia="NSimSun" w:hAnsi="Times New Roman" w:cs="Times New Roman"/>
                <w:sz w:val="20"/>
                <w:szCs w:val="20"/>
              </w:rPr>
            </w:pPr>
          </w:p>
        </w:tc>
      </w:tr>
      <w:tr w:rsidR="004752DA" w:rsidRPr="009564B5" w:rsidTr="004752DA">
        <w:trPr>
          <w:trHeight w:val="68"/>
        </w:trPr>
        <w:tc>
          <w:tcPr>
            <w:tcW w:w="367" w:type="pct"/>
            <w:vMerge/>
            <w:vAlign w:val="center"/>
          </w:tcPr>
          <w:p w:rsidR="004752DA" w:rsidRPr="00427F98" w:rsidRDefault="004752DA" w:rsidP="004752DA">
            <w:pPr>
              <w:jc w:val="center"/>
              <w:rPr>
                <w:rFonts w:ascii="Times New Roman" w:eastAsia="NSimSun" w:hAnsi="Times New Roman" w:cs="Times New Roman"/>
                <w:sz w:val="16"/>
                <w:szCs w:val="20"/>
              </w:rPr>
            </w:pPr>
          </w:p>
        </w:tc>
        <w:tc>
          <w:tcPr>
            <w:tcW w:w="672" w:type="pct"/>
            <w:vAlign w:val="center"/>
          </w:tcPr>
          <w:p w:rsidR="004752DA" w:rsidRPr="009564B5" w:rsidRDefault="004752DA" w:rsidP="004752DA">
            <w:pPr>
              <w:jc w:val="center"/>
              <w:rPr>
                <w:rFonts w:ascii="Times New Roman" w:eastAsia="NSimSun" w:hAnsi="Times New Roman" w:cs="Times New Roman"/>
                <w:sz w:val="20"/>
                <w:szCs w:val="20"/>
              </w:rPr>
            </w:pPr>
          </w:p>
        </w:tc>
        <w:tc>
          <w:tcPr>
            <w:tcW w:w="672" w:type="pct"/>
            <w:vAlign w:val="center"/>
          </w:tcPr>
          <w:p w:rsidR="004752DA" w:rsidRPr="009564B5" w:rsidRDefault="004752DA" w:rsidP="004752DA">
            <w:pPr>
              <w:jc w:val="center"/>
              <w:rPr>
                <w:rFonts w:ascii="Times New Roman" w:eastAsia="NSimSun" w:hAnsi="Times New Roman" w:cs="Times New Roman"/>
                <w:sz w:val="20"/>
                <w:szCs w:val="20"/>
              </w:rPr>
            </w:pPr>
          </w:p>
        </w:tc>
        <w:tc>
          <w:tcPr>
            <w:tcW w:w="672" w:type="pct"/>
            <w:vAlign w:val="center"/>
          </w:tcPr>
          <w:p w:rsidR="004752DA" w:rsidRPr="009564B5" w:rsidRDefault="004752DA" w:rsidP="004752DA">
            <w:pPr>
              <w:jc w:val="center"/>
              <w:rPr>
                <w:rFonts w:ascii="Times New Roman" w:eastAsia="NSimSun" w:hAnsi="Times New Roman" w:cs="Times New Roman"/>
                <w:sz w:val="20"/>
                <w:szCs w:val="20"/>
              </w:rPr>
            </w:pPr>
          </w:p>
        </w:tc>
        <w:tc>
          <w:tcPr>
            <w:tcW w:w="701" w:type="pct"/>
            <w:vAlign w:val="center"/>
          </w:tcPr>
          <w:p w:rsidR="004752DA" w:rsidRPr="009564B5" w:rsidRDefault="004752DA" w:rsidP="004752DA">
            <w:pPr>
              <w:jc w:val="center"/>
              <w:rPr>
                <w:rFonts w:ascii="Times New Roman" w:eastAsia="NSimSun" w:hAnsi="Times New Roman" w:cs="Times New Roman"/>
                <w:sz w:val="20"/>
                <w:szCs w:val="20"/>
              </w:rPr>
            </w:pPr>
          </w:p>
        </w:tc>
        <w:tc>
          <w:tcPr>
            <w:tcW w:w="678" w:type="pct"/>
            <w:vAlign w:val="center"/>
          </w:tcPr>
          <w:p w:rsidR="004752DA" w:rsidRPr="009564B5" w:rsidRDefault="004752DA" w:rsidP="004752DA">
            <w:pPr>
              <w:jc w:val="center"/>
              <w:rPr>
                <w:rFonts w:ascii="Times New Roman" w:eastAsia="NSimSun" w:hAnsi="Times New Roman" w:cs="Times New Roman"/>
                <w:sz w:val="20"/>
                <w:szCs w:val="20"/>
              </w:rPr>
            </w:pPr>
          </w:p>
        </w:tc>
        <w:tc>
          <w:tcPr>
            <w:tcW w:w="582" w:type="pct"/>
            <w:vAlign w:val="center"/>
          </w:tcPr>
          <w:p w:rsidR="004752DA" w:rsidRPr="009564B5" w:rsidRDefault="004752DA" w:rsidP="004752DA">
            <w:pPr>
              <w:jc w:val="center"/>
              <w:rPr>
                <w:rFonts w:ascii="Times New Roman" w:eastAsia="NSimSun" w:hAnsi="Times New Roman" w:cs="Times New Roman"/>
                <w:sz w:val="20"/>
                <w:szCs w:val="20"/>
              </w:rPr>
            </w:pPr>
          </w:p>
        </w:tc>
        <w:tc>
          <w:tcPr>
            <w:tcW w:w="656" w:type="pct"/>
            <w:vAlign w:val="center"/>
          </w:tcPr>
          <w:p w:rsidR="004752DA" w:rsidRPr="009564B5" w:rsidRDefault="004752DA" w:rsidP="004752DA">
            <w:pPr>
              <w:jc w:val="center"/>
              <w:rPr>
                <w:rFonts w:ascii="Times New Roman" w:eastAsia="NSimSun" w:hAnsi="Times New Roman" w:cs="Times New Roman"/>
                <w:sz w:val="20"/>
                <w:szCs w:val="20"/>
              </w:rPr>
            </w:pPr>
          </w:p>
        </w:tc>
      </w:tr>
      <w:tr w:rsidR="004752DA" w:rsidRPr="009564B5" w:rsidTr="004752DA">
        <w:trPr>
          <w:trHeight w:val="68"/>
        </w:trPr>
        <w:tc>
          <w:tcPr>
            <w:tcW w:w="367" w:type="pct"/>
            <w:vMerge/>
            <w:vAlign w:val="center"/>
          </w:tcPr>
          <w:p w:rsidR="004752DA" w:rsidRPr="00427F98" w:rsidRDefault="004752DA" w:rsidP="004752DA">
            <w:pPr>
              <w:jc w:val="center"/>
              <w:rPr>
                <w:rFonts w:ascii="Times New Roman" w:eastAsia="NSimSun" w:hAnsi="Times New Roman" w:cs="Times New Roman"/>
                <w:sz w:val="16"/>
                <w:szCs w:val="20"/>
              </w:rPr>
            </w:pPr>
          </w:p>
        </w:tc>
        <w:tc>
          <w:tcPr>
            <w:tcW w:w="672" w:type="pct"/>
            <w:vAlign w:val="center"/>
          </w:tcPr>
          <w:p w:rsidR="004752DA" w:rsidRPr="009564B5" w:rsidRDefault="004752DA" w:rsidP="004752DA">
            <w:pPr>
              <w:jc w:val="center"/>
              <w:rPr>
                <w:rFonts w:ascii="Times New Roman" w:eastAsia="NSimSun" w:hAnsi="Times New Roman" w:cs="Times New Roman"/>
                <w:sz w:val="20"/>
                <w:szCs w:val="20"/>
              </w:rPr>
            </w:pPr>
          </w:p>
        </w:tc>
        <w:tc>
          <w:tcPr>
            <w:tcW w:w="672" w:type="pct"/>
            <w:vAlign w:val="center"/>
          </w:tcPr>
          <w:p w:rsidR="004752DA" w:rsidRPr="009564B5" w:rsidRDefault="004752DA" w:rsidP="004752DA">
            <w:pPr>
              <w:jc w:val="center"/>
              <w:rPr>
                <w:rFonts w:ascii="Times New Roman" w:eastAsia="NSimSun" w:hAnsi="Times New Roman" w:cs="Times New Roman"/>
                <w:sz w:val="20"/>
                <w:szCs w:val="20"/>
              </w:rPr>
            </w:pPr>
          </w:p>
        </w:tc>
        <w:tc>
          <w:tcPr>
            <w:tcW w:w="672" w:type="pct"/>
            <w:vAlign w:val="center"/>
          </w:tcPr>
          <w:p w:rsidR="004752DA" w:rsidRPr="009564B5" w:rsidRDefault="004752DA" w:rsidP="004752DA">
            <w:pPr>
              <w:jc w:val="center"/>
              <w:rPr>
                <w:rFonts w:ascii="Times New Roman" w:eastAsia="NSimSun" w:hAnsi="Times New Roman" w:cs="Times New Roman"/>
                <w:sz w:val="20"/>
                <w:szCs w:val="20"/>
              </w:rPr>
            </w:pPr>
          </w:p>
        </w:tc>
        <w:tc>
          <w:tcPr>
            <w:tcW w:w="701" w:type="pct"/>
            <w:vAlign w:val="center"/>
          </w:tcPr>
          <w:p w:rsidR="004752DA" w:rsidRPr="009564B5" w:rsidRDefault="004752DA" w:rsidP="004752DA">
            <w:pPr>
              <w:jc w:val="center"/>
              <w:rPr>
                <w:rFonts w:ascii="Times New Roman" w:eastAsia="NSimSun" w:hAnsi="Times New Roman" w:cs="Times New Roman"/>
                <w:sz w:val="20"/>
                <w:szCs w:val="20"/>
              </w:rPr>
            </w:pPr>
          </w:p>
        </w:tc>
        <w:tc>
          <w:tcPr>
            <w:tcW w:w="678" w:type="pct"/>
            <w:vAlign w:val="center"/>
          </w:tcPr>
          <w:p w:rsidR="004752DA" w:rsidRPr="009564B5" w:rsidRDefault="004752DA" w:rsidP="004752DA">
            <w:pPr>
              <w:jc w:val="center"/>
              <w:rPr>
                <w:rFonts w:ascii="Times New Roman" w:eastAsia="NSimSun" w:hAnsi="Times New Roman" w:cs="Times New Roman"/>
                <w:sz w:val="20"/>
                <w:szCs w:val="20"/>
              </w:rPr>
            </w:pPr>
          </w:p>
        </w:tc>
        <w:tc>
          <w:tcPr>
            <w:tcW w:w="582" w:type="pct"/>
            <w:vAlign w:val="center"/>
          </w:tcPr>
          <w:p w:rsidR="004752DA" w:rsidRPr="009564B5" w:rsidRDefault="004752DA" w:rsidP="004752DA">
            <w:pPr>
              <w:jc w:val="center"/>
              <w:rPr>
                <w:rFonts w:ascii="Times New Roman" w:eastAsia="NSimSun" w:hAnsi="Times New Roman" w:cs="Times New Roman"/>
                <w:sz w:val="20"/>
                <w:szCs w:val="20"/>
              </w:rPr>
            </w:pPr>
          </w:p>
        </w:tc>
        <w:tc>
          <w:tcPr>
            <w:tcW w:w="656" w:type="pct"/>
            <w:vAlign w:val="center"/>
          </w:tcPr>
          <w:p w:rsidR="004752DA" w:rsidRPr="009564B5" w:rsidRDefault="004752DA" w:rsidP="004752DA">
            <w:pPr>
              <w:jc w:val="center"/>
              <w:rPr>
                <w:rFonts w:ascii="Times New Roman" w:eastAsia="NSimSun" w:hAnsi="Times New Roman" w:cs="Times New Roman"/>
                <w:sz w:val="20"/>
                <w:szCs w:val="20"/>
              </w:rPr>
            </w:pPr>
          </w:p>
        </w:tc>
      </w:tr>
      <w:tr w:rsidR="004752DA" w:rsidRPr="009564B5" w:rsidTr="004752DA">
        <w:trPr>
          <w:trHeight w:val="68"/>
        </w:trPr>
        <w:tc>
          <w:tcPr>
            <w:tcW w:w="367" w:type="pct"/>
            <w:vMerge/>
            <w:vAlign w:val="center"/>
          </w:tcPr>
          <w:p w:rsidR="004752DA" w:rsidRPr="00427F98" w:rsidRDefault="004752DA" w:rsidP="004752DA">
            <w:pPr>
              <w:jc w:val="center"/>
              <w:rPr>
                <w:rFonts w:ascii="Times New Roman" w:eastAsia="NSimSun" w:hAnsi="Times New Roman" w:cs="Times New Roman"/>
                <w:sz w:val="16"/>
                <w:szCs w:val="20"/>
              </w:rPr>
            </w:pPr>
          </w:p>
        </w:tc>
        <w:tc>
          <w:tcPr>
            <w:tcW w:w="672" w:type="pct"/>
            <w:vAlign w:val="center"/>
          </w:tcPr>
          <w:p w:rsidR="004752DA" w:rsidRPr="009564B5" w:rsidRDefault="004752DA" w:rsidP="004752DA">
            <w:pPr>
              <w:jc w:val="center"/>
              <w:rPr>
                <w:rFonts w:ascii="Times New Roman" w:eastAsia="NSimSun" w:hAnsi="Times New Roman" w:cs="Times New Roman"/>
                <w:sz w:val="20"/>
                <w:szCs w:val="20"/>
              </w:rPr>
            </w:pPr>
          </w:p>
        </w:tc>
        <w:tc>
          <w:tcPr>
            <w:tcW w:w="672" w:type="pct"/>
            <w:vAlign w:val="center"/>
          </w:tcPr>
          <w:p w:rsidR="004752DA" w:rsidRPr="009564B5" w:rsidRDefault="004752DA" w:rsidP="004752DA">
            <w:pPr>
              <w:jc w:val="center"/>
              <w:rPr>
                <w:rFonts w:ascii="Times New Roman" w:eastAsia="NSimSun" w:hAnsi="Times New Roman" w:cs="Times New Roman"/>
                <w:sz w:val="20"/>
                <w:szCs w:val="20"/>
              </w:rPr>
            </w:pPr>
          </w:p>
        </w:tc>
        <w:tc>
          <w:tcPr>
            <w:tcW w:w="672" w:type="pct"/>
            <w:vAlign w:val="center"/>
          </w:tcPr>
          <w:p w:rsidR="004752DA" w:rsidRPr="009564B5" w:rsidRDefault="004752DA" w:rsidP="004752DA">
            <w:pPr>
              <w:jc w:val="center"/>
              <w:rPr>
                <w:rFonts w:ascii="Times New Roman" w:eastAsia="NSimSun" w:hAnsi="Times New Roman" w:cs="Times New Roman"/>
                <w:sz w:val="20"/>
                <w:szCs w:val="20"/>
              </w:rPr>
            </w:pPr>
          </w:p>
        </w:tc>
        <w:tc>
          <w:tcPr>
            <w:tcW w:w="701" w:type="pct"/>
            <w:vAlign w:val="center"/>
          </w:tcPr>
          <w:p w:rsidR="004752DA" w:rsidRPr="009564B5" w:rsidRDefault="004752DA" w:rsidP="004752DA">
            <w:pPr>
              <w:jc w:val="center"/>
              <w:rPr>
                <w:rFonts w:ascii="Times New Roman" w:eastAsia="NSimSun" w:hAnsi="Times New Roman" w:cs="Times New Roman"/>
                <w:sz w:val="20"/>
                <w:szCs w:val="20"/>
              </w:rPr>
            </w:pPr>
          </w:p>
        </w:tc>
        <w:tc>
          <w:tcPr>
            <w:tcW w:w="678" w:type="pct"/>
            <w:vAlign w:val="center"/>
          </w:tcPr>
          <w:p w:rsidR="004752DA" w:rsidRPr="009564B5" w:rsidRDefault="004752DA" w:rsidP="004752DA">
            <w:pPr>
              <w:jc w:val="center"/>
              <w:rPr>
                <w:rFonts w:ascii="Times New Roman" w:eastAsia="NSimSun" w:hAnsi="Times New Roman" w:cs="Times New Roman"/>
                <w:sz w:val="20"/>
                <w:szCs w:val="20"/>
              </w:rPr>
            </w:pPr>
          </w:p>
        </w:tc>
        <w:tc>
          <w:tcPr>
            <w:tcW w:w="582" w:type="pct"/>
            <w:vAlign w:val="center"/>
          </w:tcPr>
          <w:p w:rsidR="004752DA" w:rsidRPr="009564B5" w:rsidRDefault="004752DA" w:rsidP="004752DA">
            <w:pPr>
              <w:jc w:val="center"/>
              <w:rPr>
                <w:rFonts w:ascii="Times New Roman" w:eastAsia="NSimSun" w:hAnsi="Times New Roman" w:cs="Times New Roman"/>
                <w:sz w:val="20"/>
                <w:szCs w:val="20"/>
              </w:rPr>
            </w:pPr>
          </w:p>
        </w:tc>
        <w:tc>
          <w:tcPr>
            <w:tcW w:w="656" w:type="pct"/>
            <w:vAlign w:val="center"/>
          </w:tcPr>
          <w:p w:rsidR="004752DA" w:rsidRPr="009564B5" w:rsidRDefault="004752DA" w:rsidP="004752DA">
            <w:pPr>
              <w:jc w:val="center"/>
              <w:rPr>
                <w:rFonts w:ascii="Times New Roman" w:eastAsia="NSimSun" w:hAnsi="Times New Roman" w:cs="Times New Roman"/>
                <w:sz w:val="20"/>
                <w:szCs w:val="20"/>
              </w:rPr>
            </w:pPr>
          </w:p>
        </w:tc>
      </w:tr>
      <w:tr w:rsidR="004752DA" w:rsidRPr="009564B5" w:rsidTr="004752DA">
        <w:trPr>
          <w:trHeight w:val="68"/>
        </w:trPr>
        <w:tc>
          <w:tcPr>
            <w:tcW w:w="367" w:type="pct"/>
            <w:vMerge/>
            <w:vAlign w:val="center"/>
          </w:tcPr>
          <w:p w:rsidR="004752DA" w:rsidRPr="00427F98" w:rsidRDefault="004752DA" w:rsidP="004752DA">
            <w:pPr>
              <w:jc w:val="center"/>
              <w:rPr>
                <w:rFonts w:ascii="Times New Roman" w:eastAsia="NSimSun" w:hAnsi="Times New Roman" w:cs="Times New Roman"/>
                <w:sz w:val="16"/>
                <w:szCs w:val="20"/>
              </w:rPr>
            </w:pPr>
          </w:p>
        </w:tc>
        <w:tc>
          <w:tcPr>
            <w:tcW w:w="672" w:type="pct"/>
            <w:vAlign w:val="center"/>
          </w:tcPr>
          <w:p w:rsidR="004752DA" w:rsidRPr="009564B5" w:rsidRDefault="004752DA" w:rsidP="004752DA">
            <w:pPr>
              <w:jc w:val="center"/>
              <w:rPr>
                <w:rFonts w:ascii="Times New Roman" w:eastAsia="NSimSun" w:hAnsi="Times New Roman" w:cs="Times New Roman"/>
                <w:sz w:val="20"/>
                <w:szCs w:val="20"/>
              </w:rPr>
            </w:pPr>
          </w:p>
        </w:tc>
        <w:tc>
          <w:tcPr>
            <w:tcW w:w="672" w:type="pct"/>
            <w:vAlign w:val="center"/>
          </w:tcPr>
          <w:p w:rsidR="004752DA" w:rsidRPr="009564B5" w:rsidRDefault="004752DA" w:rsidP="004752DA">
            <w:pPr>
              <w:jc w:val="center"/>
              <w:rPr>
                <w:rFonts w:ascii="Times New Roman" w:eastAsia="NSimSun" w:hAnsi="Times New Roman" w:cs="Times New Roman"/>
                <w:sz w:val="20"/>
                <w:szCs w:val="20"/>
              </w:rPr>
            </w:pPr>
          </w:p>
        </w:tc>
        <w:tc>
          <w:tcPr>
            <w:tcW w:w="672" w:type="pct"/>
            <w:vAlign w:val="center"/>
          </w:tcPr>
          <w:p w:rsidR="004752DA" w:rsidRPr="009564B5" w:rsidRDefault="004752DA" w:rsidP="004752DA">
            <w:pPr>
              <w:jc w:val="center"/>
              <w:rPr>
                <w:rFonts w:ascii="Times New Roman" w:eastAsia="NSimSun" w:hAnsi="Times New Roman" w:cs="Times New Roman"/>
                <w:sz w:val="20"/>
                <w:szCs w:val="20"/>
              </w:rPr>
            </w:pPr>
          </w:p>
        </w:tc>
        <w:tc>
          <w:tcPr>
            <w:tcW w:w="701" w:type="pct"/>
            <w:vAlign w:val="center"/>
          </w:tcPr>
          <w:p w:rsidR="004752DA" w:rsidRPr="009564B5" w:rsidRDefault="004752DA" w:rsidP="004752DA">
            <w:pPr>
              <w:jc w:val="center"/>
              <w:rPr>
                <w:rFonts w:ascii="Times New Roman" w:eastAsia="NSimSun" w:hAnsi="Times New Roman" w:cs="Times New Roman"/>
                <w:sz w:val="20"/>
                <w:szCs w:val="20"/>
              </w:rPr>
            </w:pPr>
          </w:p>
        </w:tc>
        <w:tc>
          <w:tcPr>
            <w:tcW w:w="678" w:type="pct"/>
            <w:vAlign w:val="center"/>
          </w:tcPr>
          <w:p w:rsidR="004752DA" w:rsidRPr="009564B5" w:rsidRDefault="004752DA" w:rsidP="004752DA">
            <w:pPr>
              <w:jc w:val="center"/>
              <w:rPr>
                <w:rFonts w:ascii="Times New Roman" w:eastAsia="NSimSun" w:hAnsi="Times New Roman" w:cs="Times New Roman"/>
                <w:sz w:val="20"/>
                <w:szCs w:val="20"/>
              </w:rPr>
            </w:pPr>
          </w:p>
        </w:tc>
        <w:tc>
          <w:tcPr>
            <w:tcW w:w="582" w:type="pct"/>
            <w:vAlign w:val="center"/>
          </w:tcPr>
          <w:p w:rsidR="004752DA" w:rsidRPr="009564B5" w:rsidRDefault="004752DA" w:rsidP="004752DA">
            <w:pPr>
              <w:jc w:val="center"/>
              <w:rPr>
                <w:rFonts w:ascii="Times New Roman" w:eastAsia="NSimSun" w:hAnsi="Times New Roman" w:cs="Times New Roman"/>
                <w:sz w:val="20"/>
                <w:szCs w:val="20"/>
              </w:rPr>
            </w:pPr>
          </w:p>
        </w:tc>
        <w:tc>
          <w:tcPr>
            <w:tcW w:w="656" w:type="pct"/>
            <w:vAlign w:val="center"/>
          </w:tcPr>
          <w:p w:rsidR="004752DA" w:rsidRPr="009564B5" w:rsidRDefault="004752DA" w:rsidP="004752DA">
            <w:pPr>
              <w:jc w:val="center"/>
              <w:rPr>
                <w:rFonts w:ascii="Times New Roman" w:eastAsia="NSimSun" w:hAnsi="Times New Roman" w:cs="Times New Roman"/>
                <w:sz w:val="20"/>
                <w:szCs w:val="20"/>
              </w:rPr>
            </w:pPr>
          </w:p>
        </w:tc>
      </w:tr>
      <w:tr w:rsidR="004752DA" w:rsidRPr="009564B5" w:rsidTr="004752DA">
        <w:trPr>
          <w:trHeight w:val="68"/>
        </w:trPr>
        <w:tc>
          <w:tcPr>
            <w:tcW w:w="367" w:type="pct"/>
            <w:vMerge/>
            <w:vAlign w:val="center"/>
          </w:tcPr>
          <w:p w:rsidR="004752DA" w:rsidRPr="00427F98" w:rsidRDefault="004752DA" w:rsidP="004752DA">
            <w:pPr>
              <w:jc w:val="center"/>
              <w:rPr>
                <w:rFonts w:ascii="Times New Roman" w:eastAsia="NSimSun" w:hAnsi="Times New Roman" w:cs="Times New Roman"/>
                <w:sz w:val="16"/>
                <w:szCs w:val="20"/>
              </w:rPr>
            </w:pPr>
          </w:p>
        </w:tc>
        <w:tc>
          <w:tcPr>
            <w:tcW w:w="672" w:type="pct"/>
            <w:vAlign w:val="center"/>
          </w:tcPr>
          <w:p w:rsidR="004752DA" w:rsidRPr="009564B5" w:rsidRDefault="004752DA" w:rsidP="004752DA">
            <w:pPr>
              <w:jc w:val="center"/>
              <w:rPr>
                <w:rFonts w:ascii="Times New Roman" w:eastAsia="NSimSun" w:hAnsi="Times New Roman" w:cs="Times New Roman"/>
                <w:sz w:val="20"/>
                <w:szCs w:val="20"/>
              </w:rPr>
            </w:pPr>
          </w:p>
        </w:tc>
        <w:tc>
          <w:tcPr>
            <w:tcW w:w="672" w:type="pct"/>
            <w:vAlign w:val="center"/>
          </w:tcPr>
          <w:p w:rsidR="004752DA" w:rsidRPr="009564B5" w:rsidRDefault="004752DA" w:rsidP="004752DA">
            <w:pPr>
              <w:jc w:val="center"/>
              <w:rPr>
                <w:rFonts w:ascii="Times New Roman" w:eastAsia="NSimSun" w:hAnsi="Times New Roman" w:cs="Times New Roman"/>
                <w:sz w:val="20"/>
                <w:szCs w:val="20"/>
              </w:rPr>
            </w:pPr>
          </w:p>
        </w:tc>
        <w:tc>
          <w:tcPr>
            <w:tcW w:w="672" w:type="pct"/>
            <w:vAlign w:val="center"/>
          </w:tcPr>
          <w:p w:rsidR="004752DA" w:rsidRPr="009564B5" w:rsidRDefault="004752DA" w:rsidP="004752DA">
            <w:pPr>
              <w:jc w:val="center"/>
              <w:rPr>
                <w:rFonts w:ascii="Times New Roman" w:eastAsia="NSimSun" w:hAnsi="Times New Roman" w:cs="Times New Roman"/>
                <w:sz w:val="20"/>
                <w:szCs w:val="20"/>
              </w:rPr>
            </w:pPr>
          </w:p>
        </w:tc>
        <w:tc>
          <w:tcPr>
            <w:tcW w:w="701" w:type="pct"/>
            <w:vAlign w:val="center"/>
          </w:tcPr>
          <w:p w:rsidR="004752DA" w:rsidRPr="009564B5" w:rsidRDefault="004752DA" w:rsidP="004752DA">
            <w:pPr>
              <w:jc w:val="center"/>
              <w:rPr>
                <w:rFonts w:ascii="Times New Roman" w:eastAsia="NSimSun" w:hAnsi="Times New Roman" w:cs="Times New Roman"/>
                <w:sz w:val="20"/>
                <w:szCs w:val="20"/>
              </w:rPr>
            </w:pPr>
          </w:p>
        </w:tc>
        <w:tc>
          <w:tcPr>
            <w:tcW w:w="678" w:type="pct"/>
            <w:vAlign w:val="center"/>
          </w:tcPr>
          <w:p w:rsidR="004752DA" w:rsidRPr="009564B5" w:rsidRDefault="004752DA" w:rsidP="004752DA">
            <w:pPr>
              <w:jc w:val="center"/>
              <w:rPr>
                <w:rFonts w:ascii="Times New Roman" w:eastAsia="NSimSun" w:hAnsi="Times New Roman" w:cs="Times New Roman"/>
                <w:sz w:val="20"/>
                <w:szCs w:val="20"/>
              </w:rPr>
            </w:pPr>
          </w:p>
        </w:tc>
        <w:tc>
          <w:tcPr>
            <w:tcW w:w="582" w:type="pct"/>
            <w:vAlign w:val="center"/>
          </w:tcPr>
          <w:p w:rsidR="004752DA" w:rsidRPr="009564B5" w:rsidRDefault="004752DA" w:rsidP="004752DA">
            <w:pPr>
              <w:jc w:val="center"/>
              <w:rPr>
                <w:rFonts w:ascii="Times New Roman" w:eastAsia="NSimSun" w:hAnsi="Times New Roman" w:cs="Times New Roman"/>
                <w:sz w:val="20"/>
                <w:szCs w:val="20"/>
              </w:rPr>
            </w:pPr>
          </w:p>
        </w:tc>
        <w:tc>
          <w:tcPr>
            <w:tcW w:w="656" w:type="pct"/>
            <w:vAlign w:val="center"/>
          </w:tcPr>
          <w:p w:rsidR="004752DA" w:rsidRPr="009564B5" w:rsidRDefault="004752DA" w:rsidP="004752DA">
            <w:pPr>
              <w:jc w:val="center"/>
              <w:rPr>
                <w:rFonts w:ascii="Times New Roman" w:eastAsia="NSimSun" w:hAnsi="Times New Roman" w:cs="Times New Roman"/>
                <w:sz w:val="20"/>
                <w:szCs w:val="20"/>
              </w:rPr>
            </w:pPr>
          </w:p>
        </w:tc>
      </w:tr>
      <w:tr w:rsidR="004752DA" w:rsidRPr="009564B5" w:rsidTr="004752DA">
        <w:trPr>
          <w:cantSplit/>
          <w:trHeight w:val="535"/>
        </w:trPr>
        <w:tc>
          <w:tcPr>
            <w:tcW w:w="367" w:type="pct"/>
            <w:vMerge w:val="restart"/>
            <w:textDirection w:val="btLr"/>
            <w:vAlign w:val="center"/>
          </w:tcPr>
          <w:p w:rsidR="004752DA" w:rsidRPr="00427F98" w:rsidRDefault="004752DA" w:rsidP="004752DA">
            <w:pPr>
              <w:ind w:left="113" w:right="113"/>
              <w:jc w:val="center"/>
              <w:rPr>
                <w:rFonts w:ascii="Times New Roman" w:eastAsia="NSimSun" w:hAnsi="Times New Roman" w:cs="Times New Roman"/>
                <w:sz w:val="16"/>
                <w:szCs w:val="20"/>
              </w:rPr>
            </w:pPr>
            <w:r w:rsidRPr="00427F98">
              <w:rPr>
                <w:rFonts w:ascii="Times New Roman" w:eastAsia="NSimSun" w:hAnsi="Times New Roman" w:cs="Times New Roman"/>
                <w:sz w:val="16"/>
                <w:szCs w:val="20"/>
              </w:rPr>
              <w:t xml:space="preserve">During activity </w:t>
            </w:r>
            <w:r w:rsidRPr="00427F98">
              <w:rPr>
                <w:rFonts w:ascii="Times New Roman" w:eastAsia="NSimSun" w:hAnsi="Times New Roman" w:cs="Times New Roman"/>
                <w:sz w:val="16"/>
                <w:szCs w:val="20"/>
              </w:rPr>
              <w:br/>
            </w:r>
            <w:r w:rsidRPr="00427F98">
              <w:rPr>
                <w:rFonts w:ascii="Times New Roman" w:eastAsia="NSimSun" w:hAnsi="Times New Roman" w:cs="Times New Roman"/>
                <w:b/>
                <w:sz w:val="16"/>
                <w:szCs w:val="20"/>
              </w:rPr>
              <w:t>supervision</w:t>
            </w:r>
          </w:p>
        </w:tc>
        <w:tc>
          <w:tcPr>
            <w:tcW w:w="672" w:type="pct"/>
            <w:vAlign w:val="center"/>
          </w:tcPr>
          <w:p w:rsidR="004752DA" w:rsidRPr="009564B5" w:rsidRDefault="004752DA" w:rsidP="004752DA">
            <w:pPr>
              <w:jc w:val="center"/>
              <w:rPr>
                <w:rFonts w:ascii="Times New Roman" w:eastAsia="NSimSun" w:hAnsi="Times New Roman" w:cs="Times New Roman"/>
                <w:sz w:val="20"/>
                <w:szCs w:val="20"/>
              </w:rPr>
            </w:pPr>
          </w:p>
        </w:tc>
        <w:tc>
          <w:tcPr>
            <w:tcW w:w="672" w:type="pct"/>
            <w:vAlign w:val="center"/>
          </w:tcPr>
          <w:p w:rsidR="004752DA" w:rsidRPr="009564B5" w:rsidRDefault="004752DA" w:rsidP="004752DA">
            <w:pPr>
              <w:jc w:val="center"/>
              <w:rPr>
                <w:rFonts w:ascii="Times New Roman" w:eastAsia="NSimSun" w:hAnsi="Times New Roman" w:cs="Times New Roman"/>
                <w:sz w:val="20"/>
                <w:szCs w:val="20"/>
              </w:rPr>
            </w:pPr>
          </w:p>
        </w:tc>
        <w:tc>
          <w:tcPr>
            <w:tcW w:w="672" w:type="pct"/>
            <w:vAlign w:val="center"/>
          </w:tcPr>
          <w:p w:rsidR="004752DA" w:rsidRPr="009564B5" w:rsidRDefault="004752DA" w:rsidP="004752DA">
            <w:pPr>
              <w:jc w:val="center"/>
              <w:rPr>
                <w:rFonts w:ascii="Times New Roman" w:eastAsia="NSimSun" w:hAnsi="Times New Roman" w:cs="Times New Roman"/>
                <w:sz w:val="20"/>
                <w:szCs w:val="20"/>
              </w:rPr>
            </w:pPr>
          </w:p>
        </w:tc>
        <w:tc>
          <w:tcPr>
            <w:tcW w:w="701" w:type="pct"/>
            <w:vAlign w:val="center"/>
          </w:tcPr>
          <w:p w:rsidR="004752DA" w:rsidRPr="009564B5" w:rsidRDefault="004752DA" w:rsidP="004752DA">
            <w:pPr>
              <w:jc w:val="center"/>
              <w:rPr>
                <w:rFonts w:ascii="Times New Roman" w:eastAsia="NSimSun" w:hAnsi="Times New Roman" w:cs="Times New Roman"/>
                <w:sz w:val="20"/>
                <w:szCs w:val="20"/>
              </w:rPr>
            </w:pPr>
          </w:p>
        </w:tc>
        <w:tc>
          <w:tcPr>
            <w:tcW w:w="678" w:type="pct"/>
            <w:vAlign w:val="center"/>
          </w:tcPr>
          <w:p w:rsidR="004752DA" w:rsidRPr="009564B5" w:rsidRDefault="004752DA" w:rsidP="004752DA">
            <w:pPr>
              <w:jc w:val="center"/>
              <w:rPr>
                <w:rFonts w:ascii="Times New Roman" w:eastAsia="NSimSun" w:hAnsi="Times New Roman" w:cs="Times New Roman"/>
                <w:sz w:val="20"/>
                <w:szCs w:val="20"/>
              </w:rPr>
            </w:pPr>
          </w:p>
        </w:tc>
        <w:tc>
          <w:tcPr>
            <w:tcW w:w="582" w:type="pct"/>
            <w:vAlign w:val="center"/>
          </w:tcPr>
          <w:p w:rsidR="004752DA" w:rsidRPr="009564B5" w:rsidRDefault="004752DA" w:rsidP="004752DA">
            <w:pPr>
              <w:jc w:val="center"/>
              <w:rPr>
                <w:rFonts w:ascii="Times New Roman" w:eastAsia="NSimSun" w:hAnsi="Times New Roman" w:cs="Times New Roman"/>
                <w:sz w:val="20"/>
                <w:szCs w:val="20"/>
              </w:rPr>
            </w:pPr>
          </w:p>
        </w:tc>
        <w:tc>
          <w:tcPr>
            <w:tcW w:w="656" w:type="pct"/>
            <w:vAlign w:val="center"/>
          </w:tcPr>
          <w:p w:rsidR="004752DA" w:rsidRPr="009564B5" w:rsidRDefault="004752DA" w:rsidP="004752DA">
            <w:pPr>
              <w:jc w:val="center"/>
              <w:rPr>
                <w:rFonts w:ascii="Times New Roman" w:eastAsia="NSimSun" w:hAnsi="Times New Roman" w:cs="Times New Roman"/>
                <w:sz w:val="20"/>
                <w:szCs w:val="20"/>
              </w:rPr>
            </w:pPr>
          </w:p>
        </w:tc>
      </w:tr>
      <w:tr w:rsidR="004752DA" w:rsidRPr="009564B5" w:rsidTr="004752DA">
        <w:trPr>
          <w:cantSplit/>
          <w:trHeight w:val="535"/>
        </w:trPr>
        <w:tc>
          <w:tcPr>
            <w:tcW w:w="367" w:type="pct"/>
            <w:vMerge/>
            <w:tcBorders>
              <w:bottom w:val="single" w:sz="4" w:space="0" w:color="auto"/>
            </w:tcBorders>
            <w:textDirection w:val="btLr"/>
            <w:vAlign w:val="center"/>
          </w:tcPr>
          <w:p w:rsidR="004752DA" w:rsidRPr="00427F98" w:rsidRDefault="004752DA" w:rsidP="004752DA">
            <w:pPr>
              <w:ind w:left="113" w:right="113"/>
              <w:jc w:val="center"/>
              <w:rPr>
                <w:rFonts w:ascii="Times New Roman" w:eastAsia="NSimSun" w:hAnsi="Times New Roman" w:cs="Times New Roman"/>
                <w:sz w:val="16"/>
                <w:szCs w:val="20"/>
              </w:rPr>
            </w:pPr>
          </w:p>
        </w:tc>
        <w:tc>
          <w:tcPr>
            <w:tcW w:w="672" w:type="pct"/>
            <w:tcBorders>
              <w:bottom w:val="single" w:sz="4" w:space="0" w:color="auto"/>
            </w:tcBorders>
            <w:vAlign w:val="center"/>
          </w:tcPr>
          <w:p w:rsidR="004752DA" w:rsidRPr="009564B5" w:rsidRDefault="004752DA" w:rsidP="004752DA">
            <w:pPr>
              <w:jc w:val="center"/>
              <w:rPr>
                <w:rFonts w:ascii="Times New Roman" w:eastAsia="NSimSun" w:hAnsi="Times New Roman" w:cs="Times New Roman"/>
                <w:sz w:val="20"/>
                <w:szCs w:val="20"/>
              </w:rPr>
            </w:pPr>
          </w:p>
        </w:tc>
        <w:tc>
          <w:tcPr>
            <w:tcW w:w="672" w:type="pct"/>
            <w:tcBorders>
              <w:bottom w:val="single" w:sz="4" w:space="0" w:color="auto"/>
            </w:tcBorders>
            <w:vAlign w:val="center"/>
          </w:tcPr>
          <w:p w:rsidR="004752DA" w:rsidRPr="009564B5" w:rsidRDefault="004752DA" w:rsidP="004752DA">
            <w:pPr>
              <w:jc w:val="center"/>
              <w:rPr>
                <w:rFonts w:ascii="Times New Roman" w:eastAsia="NSimSun" w:hAnsi="Times New Roman" w:cs="Times New Roman"/>
                <w:sz w:val="20"/>
                <w:szCs w:val="20"/>
              </w:rPr>
            </w:pPr>
          </w:p>
        </w:tc>
        <w:tc>
          <w:tcPr>
            <w:tcW w:w="672" w:type="pct"/>
            <w:tcBorders>
              <w:bottom w:val="single" w:sz="4" w:space="0" w:color="auto"/>
            </w:tcBorders>
            <w:vAlign w:val="center"/>
          </w:tcPr>
          <w:p w:rsidR="004752DA" w:rsidRPr="009564B5" w:rsidRDefault="004752DA" w:rsidP="004752DA">
            <w:pPr>
              <w:jc w:val="center"/>
              <w:rPr>
                <w:rFonts w:ascii="Times New Roman" w:eastAsia="NSimSun" w:hAnsi="Times New Roman" w:cs="Times New Roman"/>
                <w:sz w:val="20"/>
                <w:szCs w:val="20"/>
              </w:rPr>
            </w:pPr>
          </w:p>
        </w:tc>
        <w:tc>
          <w:tcPr>
            <w:tcW w:w="701" w:type="pct"/>
            <w:tcBorders>
              <w:bottom w:val="single" w:sz="4" w:space="0" w:color="auto"/>
            </w:tcBorders>
            <w:vAlign w:val="center"/>
          </w:tcPr>
          <w:p w:rsidR="004752DA" w:rsidRPr="009564B5" w:rsidRDefault="004752DA" w:rsidP="004752DA">
            <w:pPr>
              <w:jc w:val="center"/>
              <w:rPr>
                <w:rFonts w:ascii="Times New Roman" w:eastAsia="NSimSun" w:hAnsi="Times New Roman" w:cs="Times New Roman"/>
                <w:sz w:val="20"/>
                <w:szCs w:val="20"/>
              </w:rPr>
            </w:pPr>
          </w:p>
        </w:tc>
        <w:tc>
          <w:tcPr>
            <w:tcW w:w="678" w:type="pct"/>
            <w:tcBorders>
              <w:bottom w:val="single" w:sz="4" w:space="0" w:color="auto"/>
            </w:tcBorders>
            <w:vAlign w:val="center"/>
          </w:tcPr>
          <w:p w:rsidR="004752DA" w:rsidRPr="009564B5" w:rsidRDefault="004752DA" w:rsidP="004752DA">
            <w:pPr>
              <w:jc w:val="center"/>
              <w:rPr>
                <w:rFonts w:ascii="Times New Roman" w:eastAsia="NSimSun" w:hAnsi="Times New Roman" w:cs="Times New Roman"/>
                <w:sz w:val="20"/>
                <w:szCs w:val="20"/>
              </w:rPr>
            </w:pPr>
          </w:p>
        </w:tc>
        <w:tc>
          <w:tcPr>
            <w:tcW w:w="582" w:type="pct"/>
            <w:tcBorders>
              <w:bottom w:val="single" w:sz="4" w:space="0" w:color="auto"/>
            </w:tcBorders>
            <w:vAlign w:val="center"/>
          </w:tcPr>
          <w:p w:rsidR="004752DA" w:rsidRPr="009564B5" w:rsidRDefault="004752DA" w:rsidP="004752DA">
            <w:pPr>
              <w:jc w:val="center"/>
              <w:rPr>
                <w:rFonts w:ascii="Times New Roman" w:eastAsia="NSimSun" w:hAnsi="Times New Roman" w:cs="Times New Roman"/>
                <w:sz w:val="20"/>
                <w:szCs w:val="20"/>
              </w:rPr>
            </w:pPr>
          </w:p>
        </w:tc>
        <w:tc>
          <w:tcPr>
            <w:tcW w:w="656" w:type="pct"/>
            <w:tcBorders>
              <w:bottom w:val="single" w:sz="4" w:space="0" w:color="auto"/>
            </w:tcBorders>
            <w:vAlign w:val="center"/>
          </w:tcPr>
          <w:p w:rsidR="004752DA" w:rsidRPr="009564B5" w:rsidRDefault="004752DA" w:rsidP="004752DA">
            <w:pPr>
              <w:jc w:val="center"/>
              <w:rPr>
                <w:rFonts w:ascii="Times New Roman" w:eastAsia="NSimSun" w:hAnsi="Times New Roman" w:cs="Times New Roman"/>
                <w:sz w:val="20"/>
                <w:szCs w:val="20"/>
              </w:rPr>
            </w:pPr>
          </w:p>
        </w:tc>
      </w:tr>
    </w:tbl>
    <w:p w:rsidR="009E1784" w:rsidRPr="009564B5" w:rsidRDefault="009E1784" w:rsidP="005C4770">
      <w:pPr>
        <w:rPr>
          <w:rFonts w:ascii="Times New Roman" w:eastAsia="NSimSun" w:hAnsi="Times New Roman" w:cs="Times New Roman"/>
          <w:b/>
          <w:sz w:val="20"/>
          <w:szCs w:val="20"/>
        </w:rPr>
      </w:pPr>
    </w:p>
    <w:p w:rsidR="009E1784" w:rsidRPr="009564B5" w:rsidRDefault="009E1784" w:rsidP="005C4770">
      <w:pPr>
        <w:rPr>
          <w:rFonts w:ascii="Times New Roman" w:eastAsia="NSimSun" w:hAnsi="Times New Roman" w:cs="Times New Roman"/>
          <w:b/>
          <w:sz w:val="20"/>
          <w:szCs w:val="20"/>
        </w:rPr>
      </w:pPr>
    </w:p>
    <w:p w:rsidR="009E1784" w:rsidRPr="009564B5" w:rsidRDefault="009E1784">
      <w:pPr>
        <w:rPr>
          <w:rFonts w:ascii="Times New Roman" w:eastAsia="NSimSun" w:hAnsi="Times New Roman" w:cs="Times New Roman"/>
          <w:b/>
          <w:sz w:val="20"/>
          <w:szCs w:val="20"/>
        </w:rPr>
      </w:pPr>
      <w:r w:rsidRPr="009564B5">
        <w:rPr>
          <w:rFonts w:ascii="Times New Roman" w:eastAsia="NSimSun" w:hAnsi="Times New Roman" w:cs="Times New Roman"/>
          <w:b/>
          <w:sz w:val="20"/>
          <w:szCs w:val="20"/>
        </w:rPr>
        <w:br w:type="page"/>
      </w:r>
    </w:p>
    <w:p w:rsidR="009E1784" w:rsidRPr="009564B5" w:rsidRDefault="009E1784" w:rsidP="005C4770">
      <w:pPr>
        <w:rPr>
          <w:rFonts w:ascii="Times New Roman" w:eastAsia="NSimSun" w:hAnsi="Times New Roman" w:cs="Times New Roman"/>
          <w:b/>
          <w:sz w:val="20"/>
          <w:szCs w:val="20"/>
        </w:rPr>
      </w:pPr>
      <w:r w:rsidRPr="009564B5">
        <w:rPr>
          <w:rFonts w:ascii="Times New Roman" w:eastAsia="NSimSun" w:hAnsi="Times New Roman" w:cs="Times New Roman"/>
          <w:b/>
          <w:sz w:val="20"/>
          <w:szCs w:val="20"/>
        </w:rPr>
        <w:lastRenderedPageBreak/>
        <w:t xml:space="preserve">Annex </w:t>
      </w:r>
      <w:r w:rsidR="00C71FB9" w:rsidRPr="009564B5">
        <w:rPr>
          <w:rFonts w:ascii="Times New Roman" w:eastAsia="NSimSun" w:hAnsi="Times New Roman" w:cs="Times New Roman"/>
          <w:b/>
          <w:sz w:val="20"/>
          <w:szCs w:val="20"/>
        </w:rPr>
        <w:t>F</w:t>
      </w:r>
      <w:r w:rsidRPr="009564B5">
        <w:rPr>
          <w:rFonts w:ascii="Times New Roman" w:eastAsia="NSimSun" w:hAnsi="Times New Roman" w:cs="Times New Roman"/>
          <w:b/>
          <w:sz w:val="20"/>
          <w:szCs w:val="20"/>
        </w:rPr>
        <w:t xml:space="preserve">: Material EMP </w:t>
      </w:r>
    </w:p>
    <w:tbl>
      <w:tblPr>
        <w:tblStyle w:val="TableGrid"/>
        <w:tblW w:w="13295" w:type="dxa"/>
        <w:tblLook w:val="01E0" w:firstRow="1" w:lastRow="1" w:firstColumn="1" w:lastColumn="1" w:noHBand="0" w:noVBand="0"/>
      </w:tblPr>
      <w:tblGrid>
        <w:gridCol w:w="13295"/>
      </w:tblGrid>
      <w:tr w:rsidR="009E1784" w:rsidRPr="009564B5" w:rsidTr="003C1CC4">
        <w:tc>
          <w:tcPr>
            <w:tcW w:w="13295" w:type="dxa"/>
            <w:tcBorders>
              <w:top w:val="single" w:sz="4" w:space="0" w:color="auto"/>
              <w:left w:val="single" w:sz="4" w:space="0" w:color="auto"/>
              <w:bottom w:val="dotted" w:sz="4" w:space="0" w:color="auto"/>
            </w:tcBorders>
            <w:shd w:val="clear" w:color="auto" w:fill="E6E6E6"/>
            <w:vAlign w:val="center"/>
          </w:tcPr>
          <w:p w:rsidR="009E1784" w:rsidRPr="009564B5" w:rsidRDefault="009E1784" w:rsidP="003C1CC4">
            <w:pPr>
              <w:rPr>
                <w:rFonts w:ascii="Times New Roman" w:eastAsia="NSimSun" w:hAnsi="Times New Roman"/>
                <w:b/>
              </w:rPr>
            </w:pPr>
            <w:r w:rsidRPr="009564B5">
              <w:rPr>
                <w:rFonts w:ascii="Times New Roman" w:eastAsia="NSimSun" w:hAnsi="Times New Roman"/>
                <w:b/>
              </w:rPr>
              <w:t>MATERIAL EMP</w:t>
            </w:r>
          </w:p>
          <w:p w:rsidR="009E1784" w:rsidRPr="009564B5" w:rsidRDefault="009E1784" w:rsidP="003C1CC4">
            <w:pPr>
              <w:rPr>
                <w:rFonts w:ascii="Times New Roman" w:eastAsia="NSimSun" w:hAnsi="Times New Roman"/>
                <w:b/>
              </w:rPr>
            </w:pPr>
          </w:p>
        </w:tc>
      </w:tr>
    </w:tbl>
    <w:p w:rsidR="009E1784" w:rsidRPr="009564B5" w:rsidRDefault="009E1784" w:rsidP="009E1784">
      <w:pPr>
        <w:rPr>
          <w:rFonts w:ascii="Times New Roman" w:hAnsi="Times New Roman" w:cs="Times New Roman"/>
        </w:rPr>
      </w:pPr>
    </w:p>
    <w:tbl>
      <w:tblPr>
        <w:tblStyle w:val="TableGrid"/>
        <w:tblW w:w="13258" w:type="dxa"/>
        <w:jc w:val="center"/>
        <w:tblInd w:w="-3977" w:type="dxa"/>
        <w:tblLook w:val="01E0" w:firstRow="1" w:lastRow="1" w:firstColumn="1" w:lastColumn="1" w:noHBand="0" w:noVBand="0"/>
      </w:tblPr>
      <w:tblGrid>
        <w:gridCol w:w="6218"/>
        <w:gridCol w:w="7040"/>
      </w:tblGrid>
      <w:tr w:rsidR="009E1784" w:rsidRPr="009564B5" w:rsidTr="003C1CC4">
        <w:trPr>
          <w:trHeight w:val="278"/>
          <w:jc w:val="center"/>
        </w:trPr>
        <w:tc>
          <w:tcPr>
            <w:tcW w:w="6218" w:type="dxa"/>
            <w:tcBorders>
              <w:top w:val="dotted" w:sz="4" w:space="0" w:color="auto"/>
              <w:bottom w:val="dotted" w:sz="4" w:space="0" w:color="auto"/>
            </w:tcBorders>
            <w:vAlign w:val="center"/>
          </w:tcPr>
          <w:p w:rsidR="009E1784" w:rsidRPr="009564B5" w:rsidRDefault="00270AEE" w:rsidP="003C1CC4">
            <w:pPr>
              <w:rPr>
                <w:rFonts w:ascii="Times New Roman" w:eastAsia="NSimSun" w:hAnsi="Times New Roman"/>
              </w:rPr>
            </w:pPr>
            <w:r w:rsidRPr="009564B5">
              <w:rPr>
                <w:rFonts w:ascii="Times New Roman" w:eastAsia="NSimSun" w:hAnsi="Times New Roman"/>
              </w:rPr>
              <w:t>Sub-beneficiary</w:t>
            </w:r>
          </w:p>
        </w:tc>
        <w:tc>
          <w:tcPr>
            <w:tcW w:w="7040" w:type="dxa"/>
            <w:tcBorders>
              <w:top w:val="dotted" w:sz="4" w:space="0" w:color="auto"/>
              <w:bottom w:val="dotted" w:sz="4" w:space="0" w:color="auto"/>
            </w:tcBorders>
            <w:vAlign w:val="center"/>
          </w:tcPr>
          <w:p w:rsidR="009E1784" w:rsidRPr="009564B5" w:rsidRDefault="009E1784" w:rsidP="003C1CC4">
            <w:pPr>
              <w:ind w:right="-171"/>
              <w:rPr>
                <w:rFonts w:ascii="Times New Roman" w:eastAsia="NSimSun" w:hAnsi="Times New Roman"/>
              </w:rPr>
            </w:pPr>
          </w:p>
        </w:tc>
      </w:tr>
      <w:tr w:rsidR="009E1784" w:rsidRPr="009564B5" w:rsidTr="003C1CC4">
        <w:trPr>
          <w:trHeight w:val="278"/>
          <w:jc w:val="center"/>
        </w:trPr>
        <w:tc>
          <w:tcPr>
            <w:tcW w:w="6218" w:type="dxa"/>
            <w:tcBorders>
              <w:top w:val="dotted" w:sz="4" w:space="0" w:color="auto"/>
              <w:bottom w:val="dotted" w:sz="4" w:space="0" w:color="auto"/>
            </w:tcBorders>
            <w:shd w:val="clear" w:color="auto" w:fill="D9D9D9" w:themeFill="background1" w:themeFillShade="D9"/>
            <w:vAlign w:val="center"/>
          </w:tcPr>
          <w:p w:rsidR="009E1784" w:rsidRPr="009564B5" w:rsidRDefault="009E1784" w:rsidP="003C1CC4">
            <w:pPr>
              <w:rPr>
                <w:rFonts w:ascii="Times New Roman" w:eastAsia="NSimSun" w:hAnsi="Times New Roman"/>
              </w:rPr>
            </w:pPr>
            <w:r w:rsidRPr="009564B5">
              <w:rPr>
                <w:rFonts w:ascii="Times New Roman" w:eastAsia="NSimSun" w:hAnsi="Times New Roman"/>
              </w:rPr>
              <w:t xml:space="preserve">PROJECT TITLE </w:t>
            </w:r>
          </w:p>
        </w:tc>
        <w:tc>
          <w:tcPr>
            <w:tcW w:w="7040" w:type="dxa"/>
            <w:tcBorders>
              <w:top w:val="dotted" w:sz="4" w:space="0" w:color="auto"/>
              <w:bottom w:val="dotted" w:sz="4" w:space="0" w:color="auto"/>
            </w:tcBorders>
            <w:shd w:val="clear" w:color="auto" w:fill="D9D9D9" w:themeFill="background1" w:themeFillShade="D9"/>
            <w:vAlign w:val="center"/>
          </w:tcPr>
          <w:p w:rsidR="009E1784" w:rsidRPr="009564B5" w:rsidRDefault="009E1784" w:rsidP="003C1CC4">
            <w:pPr>
              <w:ind w:right="-171"/>
              <w:jc w:val="center"/>
              <w:rPr>
                <w:rFonts w:ascii="Times New Roman" w:eastAsia="NSimSun" w:hAnsi="Times New Roman"/>
              </w:rPr>
            </w:pPr>
          </w:p>
        </w:tc>
      </w:tr>
      <w:tr w:rsidR="009E1784" w:rsidRPr="009564B5" w:rsidTr="003C1CC4">
        <w:trPr>
          <w:trHeight w:val="278"/>
          <w:jc w:val="center"/>
        </w:trPr>
        <w:tc>
          <w:tcPr>
            <w:tcW w:w="6218" w:type="dxa"/>
            <w:tcBorders>
              <w:top w:val="dotted" w:sz="4" w:space="0" w:color="auto"/>
              <w:bottom w:val="dotted" w:sz="4" w:space="0" w:color="auto"/>
            </w:tcBorders>
            <w:vAlign w:val="center"/>
          </w:tcPr>
          <w:p w:rsidR="009E1784" w:rsidRPr="009564B5" w:rsidRDefault="009E1784" w:rsidP="003C1CC4">
            <w:pPr>
              <w:rPr>
                <w:rFonts w:ascii="Times New Roman" w:eastAsia="NSimSun" w:hAnsi="Times New Roman"/>
              </w:rPr>
            </w:pPr>
            <w:r w:rsidRPr="009564B5">
              <w:rPr>
                <w:rFonts w:ascii="Times New Roman" w:eastAsia="NSimSun" w:hAnsi="Times New Roman"/>
              </w:rPr>
              <w:t>Scope of project and activity – project description</w:t>
            </w:r>
          </w:p>
        </w:tc>
        <w:tc>
          <w:tcPr>
            <w:tcW w:w="7040" w:type="dxa"/>
            <w:tcBorders>
              <w:top w:val="dotted" w:sz="4" w:space="0" w:color="auto"/>
              <w:bottom w:val="dotted" w:sz="4" w:space="0" w:color="auto"/>
            </w:tcBorders>
            <w:vAlign w:val="center"/>
          </w:tcPr>
          <w:p w:rsidR="009E1784" w:rsidRPr="009564B5" w:rsidRDefault="009E1784" w:rsidP="003C1CC4">
            <w:pPr>
              <w:ind w:right="-171"/>
              <w:jc w:val="center"/>
              <w:rPr>
                <w:rFonts w:ascii="Times New Roman" w:eastAsia="NSimSun" w:hAnsi="Times New Roman"/>
              </w:rPr>
            </w:pPr>
          </w:p>
        </w:tc>
      </w:tr>
      <w:tr w:rsidR="009E1784" w:rsidRPr="009564B5" w:rsidTr="003C1CC4">
        <w:trPr>
          <w:trHeight w:val="314"/>
          <w:jc w:val="center"/>
        </w:trPr>
        <w:tc>
          <w:tcPr>
            <w:tcW w:w="6218" w:type="dxa"/>
            <w:tcBorders>
              <w:top w:val="dotted" w:sz="4" w:space="0" w:color="auto"/>
            </w:tcBorders>
            <w:vAlign w:val="center"/>
          </w:tcPr>
          <w:p w:rsidR="009E1784" w:rsidRPr="009564B5" w:rsidRDefault="009E1784" w:rsidP="003C1CC4">
            <w:pPr>
              <w:rPr>
                <w:rFonts w:ascii="Times New Roman" w:eastAsia="NSimSun" w:hAnsi="Times New Roman"/>
              </w:rPr>
            </w:pPr>
            <w:r w:rsidRPr="009564B5">
              <w:rPr>
                <w:rFonts w:ascii="Times New Roman" w:eastAsia="NSimSun" w:hAnsi="Times New Roman"/>
              </w:rPr>
              <w:t>Institution supporting</w:t>
            </w:r>
            <w:r w:rsidR="00270AEE" w:rsidRPr="009564B5">
              <w:rPr>
                <w:rFonts w:ascii="Times New Roman" w:eastAsia="NSimSun" w:hAnsi="Times New Roman"/>
              </w:rPr>
              <w:t>/ supervising</w:t>
            </w:r>
            <w:r w:rsidRPr="009564B5">
              <w:rPr>
                <w:rFonts w:ascii="Times New Roman" w:eastAsia="NSimSun" w:hAnsi="Times New Roman"/>
              </w:rPr>
              <w:t xml:space="preserve"> the project</w:t>
            </w:r>
          </w:p>
        </w:tc>
        <w:tc>
          <w:tcPr>
            <w:tcW w:w="7040" w:type="dxa"/>
            <w:tcBorders>
              <w:top w:val="dotted" w:sz="4" w:space="0" w:color="auto"/>
              <w:bottom w:val="dotted" w:sz="4" w:space="0" w:color="auto"/>
            </w:tcBorders>
            <w:vAlign w:val="center"/>
          </w:tcPr>
          <w:p w:rsidR="009E1784" w:rsidRPr="009564B5" w:rsidRDefault="009E1784" w:rsidP="003C1CC4">
            <w:pPr>
              <w:ind w:right="-171"/>
              <w:jc w:val="center"/>
              <w:rPr>
                <w:rFonts w:ascii="Times New Roman" w:eastAsia="NSimSun" w:hAnsi="Times New Roman"/>
                <w:b/>
              </w:rPr>
            </w:pPr>
          </w:p>
        </w:tc>
      </w:tr>
      <w:tr w:rsidR="009E1784" w:rsidRPr="009564B5" w:rsidTr="003C1CC4">
        <w:trPr>
          <w:trHeight w:val="314"/>
          <w:jc w:val="center"/>
        </w:trPr>
        <w:tc>
          <w:tcPr>
            <w:tcW w:w="6218" w:type="dxa"/>
            <w:tcBorders>
              <w:top w:val="dotted" w:sz="4" w:space="0" w:color="auto"/>
            </w:tcBorders>
            <w:vAlign w:val="center"/>
          </w:tcPr>
          <w:p w:rsidR="009E1784" w:rsidRPr="009564B5" w:rsidRDefault="009E1784" w:rsidP="003C1CC4">
            <w:pPr>
              <w:rPr>
                <w:rFonts w:ascii="Times New Roman" w:eastAsia="NSimSun" w:hAnsi="Times New Roman"/>
              </w:rPr>
            </w:pPr>
            <w:r w:rsidRPr="009564B5">
              <w:rPr>
                <w:rFonts w:ascii="Times New Roman" w:eastAsia="NSimSun" w:hAnsi="Times New Roman"/>
              </w:rPr>
              <w:t>What are the potential environmental impacts of the project?</w:t>
            </w:r>
          </w:p>
        </w:tc>
        <w:tc>
          <w:tcPr>
            <w:tcW w:w="7040" w:type="dxa"/>
            <w:tcBorders>
              <w:top w:val="dotted" w:sz="4" w:space="0" w:color="auto"/>
              <w:bottom w:val="dotted" w:sz="4" w:space="0" w:color="auto"/>
            </w:tcBorders>
            <w:vAlign w:val="center"/>
          </w:tcPr>
          <w:p w:rsidR="009E1784" w:rsidRPr="009564B5" w:rsidRDefault="009E1784" w:rsidP="003C1CC4">
            <w:pPr>
              <w:ind w:right="-171"/>
              <w:jc w:val="center"/>
              <w:rPr>
                <w:rFonts w:ascii="Times New Roman" w:eastAsia="NSimSun" w:hAnsi="Times New Roman"/>
                <w:b/>
              </w:rPr>
            </w:pPr>
          </w:p>
        </w:tc>
      </w:tr>
      <w:tr w:rsidR="005C6F9B" w:rsidRPr="009564B5" w:rsidTr="003C1CC4">
        <w:trPr>
          <w:trHeight w:val="314"/>
          <w:jc w:val="center"/>
        </w:trPr>
        <w:tc>
          <w:tcPr>
            <w:tcW w:w="6218" w:type="dxa"/>
            <w:tcBorders>
              <w:top w:val="dotted" w:sz="4" w:space="0" w:color="auto"/>
            </w:tcBorders>
            <w:vAlign w:val="center"/>
          </w:tcPr>
          <w:p w:rsidR="005C6F9B" w:rsidRPr="009564B5" w:rsidRDefault="005C6F9B" w:rsidP="003C1CC4">
            <w:pPr>
              <w:rPr>
                <w:rFonts w:ascii="Times New Roman" w:eastAsia="NSimSun" w:hAnsi="Times New Roman"/>
              </w:rPr>
            </w:pPr>
          </w:p>
        </w:tc>
        <w:tc>
          <w:tcPr>
            <w:tcW w:w="7040" w:type="dxa"/>
            <w:tcBorders>
              <w:top w:val="dotted" w:sz="4" w:space="0" w:color="auto"/>
              <w:bottom w:val="dotted" w:sz="4" w:space="0" w:color="auto"/>
            </w:tcBorders>
            <w:vAlign w:val="center"/>
          </w:tcPr>
          <w:p w:rsidR="005C6F9B" w:rsidRPr="009564B5" w:rsidRDefault="005C6F9B" w:rsidP="003C1CC4">
            <w:pPr>
              <w:ind w:right="-171"/>
              <w:jc w:val="center"/>
              <w:rPr>
                <w:rFonts w:ascii="Times New Roman" w:eastAsia="NSimSun" w:hAnsi="Times New Roman"/>
                <w:b/>
              </w:rPr>
            </w:pPr>
          </w:p>
        </w:tc>
      </w:tr>
      <w:tr w:rsidR="009E1784" w:rsidRPr="009564B5" w:rsidTr="003C1CC4">
        <w:trPr>
          <w:trHeight w:val="314"/>
          <w:jc w:val="center"/>
        </w:trPr>
        <w:tc>
          <w:tcPr>
            <w:tcW w:w="6218" w:type="dxa"/>
            <w:tcBorders>
              <w:top w:val="dotted" w:sz="4" w:space="0" w:color="auto"/>
            </w:tcBorders>
            <w:shd w:val="clear" w:color="auto" w:fill="D9D9D9" w:themeFill="background1" w:themeFillShade="D9"/>
            <w:vAlign w:val="center"/>
          </w:tcPr>
          <w:p w:rsidR="009E1784" w:rsidRPr="009564B5" w:rsidRDefault="009E1784" w:rsidP="003C1CC4">
            <w:pPr>
              <w:rPr>
                <w:rFonts w:ascii="Times New Roman" w:eastAsia="NSimSun" w:hAnsi="Times New Roman"/>
              </w:rPr>
            </w:pPr>
            <w:r w:rsidRPr="009564B5">
              <w:rPr>
                <w:rFonts w:ascii="Times New Roman" w:eastAsia="NSimSun" w:hAnsi="Times New Roman"/>
              </w:rPr>
              <w:t xml:space="preserve">TESTING </w:t>
            </w:r>
            <w:r w:rsidR="005C6F9B" w:rsidRPr="009564B5">
              <w:rPr>
                <w:rFonts w:ascii="Times New Roman" w:eastAsia="NSimSun" w:hAnsi="Times New Roman"/>
              </w:rPr>
              <w:t>/ RESEARCH / ASSEMMBLING</w:t>
            </w:r>
          </w:p>
        </w:tc>
        <w:tc>
          <w:tcPr>
            <w:tcW w:w="7040" w:type="dxa"/>
            <w:tcBorders>
              <w:top w:val="dotted" w:sz="4" w:space="0" w:color="auto"/>
              <w:bottom w:val="dotted" w:sz="4" w:space="0" w:color="auto"/>
            </w:tcBorders>
            <w:shd w:val="clear" w:color="auto" w:fill="D9D9D9" w:themeFill="background1" w:themeFillShade="D9"/>
            <w:vAlign w:val="center"/>
          </w:tcPr>
          <w:p w:rsidR="009E1784" w:rsidRPr="009564B5" w:rsidRDefault="009E1784" w:rsidP="003C1CC4">
            <w:pPr>
              <w:ind w:right="-171"/>
              <w:jc w:val="center"/>
              <w:rPr>
                <w:rFonts w:ascii="Times New Roman" w:eastAsia="NSimSun" w:hAnsi="Times New Roman"/>
              </w:rPr>
            </w:pPr>
          </w:p>
        </w:tc>
      </w:tr>
      <w:tr w:rsidR="009E1784" w:rsidRPr="009564B5" w:rsidTr="003C1CC4">
        <w:trPr>
          <w:trHeight w:val="314"/>
          <w:jc w:val="center"/>
        </w:trPr>
        <w:tc>
          <w:tcPr>
            <w:tcW w:w="6218" w:type="dxa"/>
            <w:tcBorders>
              <w:top w:val="dotted" w:sz="4" w:space="0" w:color="auto"/>
            </w:tcBorders>
            <w:vAlign w:val="center"/>
          </w:tcPr>
          <w:p w:rsidR="009E1784" w:rsidRPr="009564B5" w:rsidRDefault="009E1784" w:rsidP="003C1CC4">
            <w:pPr>
              <w:rPr>
                <w:rFonts w:ascii="Times New Roman" w:eastAsia="NSimSun" w:hAnsi="Times New Roman"/>
              </w:rPr>
            </w:pPr>
            <w:r w:rsidRPr="009564B5">
              <w:rPr>
                <w:rFonts w:ascii="Times New Roman" w:eastAsia="NSimSun" w:hAnsi="Times New Roman"/>
              </w:rPr>
              <w:t xml:space="preserve">Please describe testing phase </w:t>
            </w:r>
          </w:p>
        </w:tc>
        <w:tc>
          <w:tcPr>
            <w:tcW w:w="7040" w:type="dxa"/>
            <w:tcBorders>
              <w:top w:val="dotted" w:sz="4" w:space="0" w:color="auto"/>
              <w:bottom w:val="dotted" w:sz="4" w:space="0" w:color="auto"/>
            </w:tcBorders>
            <w:vAlign w:val="center"/>
          </w:tcPr>
          <w:p w:rsidR="009E1784" w:rsidRPr="009564B5" w:rsidRDefault="009E1784" w:rsidP="003C1CC4">
            <w:pPr>
              <w:ind w:right="-171"/>
              <w:jc w:val="center"/>
              <w:rPr>
                <w:rFonts w:ascii="Times New Roman" w:eastAsia="NSimSun" w:hAnsi="Times New Roman"/>
                <w:b/>
              </w:rPr>
            </w:pPr>
          </w:p>
        </w:tc>
      </w:tr>
      <w:tr w:rsidR="00BB3356" w:rsidRPr="009564B5" w:rsidTr="000A4868">
        <w:trPr>
          <w:trHeight w:val="314"/>
          <w:jc w:val="center"/>
        </w:trPr>
        <w:tc>
          <w:tcPr>
            <w:tcW w:w="6218" w:type="dxa"/>
            <w:tcBorders>
              <w:top w:val="dotted" w:sz="4" w:space="0" w:color="auto"/>
            </w:tcBorders>
            <w:vAlign w:val="center"/>
          </w:tcPr>
          <w:p w:rsidR="00BB3356" w:rsidRPr="009564B5" w:rsidRDefault="00BB3356" w:rsidP="00E97AE2">
            <w:pPr>
              <w:rPr>
                <w:rFonts w:ascii="Times New Roman" w:eastAsia="NSimSun" w:hAnsi="Times New Roman"/>
              </w:rPr>
            </w:pPr>
            <w:r w:rsidRPr="009564B5">
              <w:rPr>
                <w:rFonts w:ascii="Times New Roman" w:eastAsia="NSimSun" w:hAnsi="Times New Roman"/>
              </w:rPr>
              <w:t xml:space="preserve">Is there any kind of special waste (specify below) that would be produced by the research project? </w:t>
            </w:r>
          </w:p>
        </w:tc>
        <w:tc>
          <w:tcPr>
            <w:tcW w:w="7040" w:type="dxa"/>
            <w:vMerge w:val="restart"/>
            <w:tcBorders>
              <w:top w:val="dotted" w:sz="4" w:space="0" w:color="auto"/>
            </w:tcBorders>
            <w:vAlign w:val="center"/>
          </w:tcPr>
          <w:p w:rsidR="00BB3356" w:rsidRPr="009564B5" w:rsidRDefault="00BB3356" w:rsidP="003C1CC4">
            <w:pPr>
              <w:ind w:right="-171"/>
              <w:jc w:val="center"/>
              <w:rPr>
                <w:rFonts w:ascii="Times New Roman" w:eastAsia="NSimSun" w:hAnsi="Times New Roman"/>
                <w:b/>
              </w:rPr>
            </w:pPr>
          </w:p>
        </w:tc>
      </w:tr>
      <w:tr w:rsidR="00BB3356" w:rsidRPr="009564B5" w:rsidTr="000A4868">
        <w:trPr>
          <w:trHeight w:val="314"/>
          <w:jc w:val="center"/>
        </w:trPr>
        <w:tc>
          <w:tcPr>
            <w:tcW w:w="6218" w:type="dxa"/>
            <w:tcBorders>
              <w:top w:val="dotted" w:sz="4" w:space="0" w:color="auto"/>
            </w:tcBorders>
            <w:vAlign w:val="center"/>
          </w:tcPr>
          <w:p w:rsidR="00BB3356" w:rsidRPr="009564B5" w:rsidRDefault="00BB3356" w:rsidP="00BB3356">
            <w:pPr>
              <w:jc w:val="right"/>
              <w:rPr>
                <w:rFonts w:ascii="Times New Roman" w:eastAsia="NSimSun" w:hAnsi="Times New Roman"/>
              </w:rPr>
            </w:pPr>
            <w:r w:rsidRPr="009564B5">
              <w:rPr>
                <w:rFonts w:ascii="Times New Roman" w:eastAsia="NSimSun" w:hAnsi="Times New Roman"/>
              </w:rPr>
              <w:t>Yes_____ No______</w:t>
            </w:r>
          </w:p>
        </w:tc>
        <w:tc>
          <w:tcPr>
            <w:tcW w:w="7040" w:type="dxa"/>
            <w:vMerge/>
            <w:tcBorders>
              <w:bottom w:val="dotted" w:sz="4" w:space="0" w:color="auto"/>
            </w:tcBorders>
            <w:vAlign w:val="center"/>
          </w:tcPr>
          <w:p w:rsidR="00BB3356" w:rsidRPr="009564B5" w:rsidRDefault="00BB3356" w:rsidP="003C1CC4">
            <w:pPr>
              <w:ind w:right="-171"/>
              <w:jc w:val="center"/>
              <w:rPr>
                <w:rFonts w:ascii="Times New Roman" w:eastAsia="NSimSun" w:hAnsi="Times New Roman"/>
                <w:b/>
              </w:rPr>
            </w:pPr>
          </w:p>
        </w:tc>
      </w:tr>
      <w:tr w:rsidR="00BB3356" w:rsidRPr="009564B5" w:rsidTr="000A4868">
        <w:trPr>
          <w:trHeight w:val="314"/>
          <w:jc w:val="center"/>
        </w:trPr>
        <w:tc>
          <w:tcPr>
            <w:tcW w:w="6218" w:type="dxa"/>
            <w:tcBorders>
              <w:top w:val="dotted" w:sz="4" w:space="0" w:color="auto"/>
            </w:tcBorders>
            <w:vAlign w:val="center"/>
          </w:tcPr>
          <w:p w:rsidR="00BB3356" w:rsidRPr="009564B5" w:rsidRDefault="00BB3356" w:rsidP="003C1CC4">
            <w:pPr>
              <w:rPr>
                <w:rFonts w:ascii="Times New Roman" w:eastAsia="NSimSun" w:hAnsi="Times New Roman"/>
              </w:rPr>
            </w:pPr>
            <w:r w:rsidRPr="009564B5">
              <w:rPr>
                <w:rFonts w:ascii="Times New Roman" w:eastAsia="NSimSun" w:hAnsi="Times New Roman"/>
              </w:rPr>
              <w:t>Sharps [all sharp objects that could cause a cut or puncture (whether infectious or not) including hypodermic needles, suture needles, injector tips, scalpels, lancets, knives, blades, razors, pipettes, and broken glass, etc.].</w:t>
            </w:r>
          </w:p>
        </w:tc>
        <w:tc>
          <w:tcPr>
            <w:tcW w:w="7040" w:type="dxa"/>
            <w:vMerge w:val="restart"/>
            <w:tcBorders>
              <w:top w:val="dotted" w:sz="4" w:space="0" w:color="auto"/>
            </w:tcBorders>
            <w:vAlign w:val="center"/>
          </w:tcPr>
          <w:p w:rsidR="00BB3356" w:rsidRPr="009564B5" w:rsidRDefault="00BB3356" w:rsidP="003C1CC4">
            <w:pPr>
              <w:ind w:right="-171"/>
              <w:jc w:val="center"/>
              <w:rPr>
                <w:rFonts w:ascii="Times New Roman" w:eastAsia="NSimSun" w:hAnsi="Times New Roman"/>
                <w:b/>
              </w:rPr>
            </w:pPr>
          </w:p>
        </w:tc>
      </w:tr>
      <w:tr w:rsidR="00BB3356" w:rsidRPr="009564B5" w:rsidTr="000A4868">
        <w:trPr>
          <w:trHeight w:val="314"/>
          <w:jc w:val="center"/>
        </w:trPr>
        <w:tc>
          <w:tcPr>
            <w:tcW w:w="6218" w:type="dxa"/>
            <w:tcBorders>
              <w:top w:val="dotted" w:sz="4" w:space="0" w:color="auto"/>
            </w:tcBorders>
            <w:vAlign w:val="center"/>
          </w:tcPr>
          <w:p w:rsidR="00BB3356" w:rsidRPr="009564B5" w:rsidRDefault="00BB3356" w:rsidP="00BB3356">
            <w:pPr>
              <w:jc w:val="right"/>
              <w:rPr>
                <w:rFonts w:ascii="Times New Roman" w:eastAsia="NSimSun" w:hAnsi="Times New Roman"/>
              </w:rPr>
            </w:pPr>
            <w:r w:rsidRPr="009564B5">
              <w:rPr>
                <w:rFonts w:ascii="Times New Roman" w:eastAsia="NSimSun" w:hAnsi="Times New Roman"/>
              </w:rPr>
              <w:t>Yes_____ No______</w:t>
            </w:r>
          </w:p>
        </w:tc>
        <w:tc>
          <w:tcPr>
            <w:tcW w:w="7040" w:type="dxa"/>
            <w:vMerge/>
            <w:tcBorders>
              <w:bottom w:val="dotted" w:sz="4" w:space="0" w:color="auto"/>
            </w:tcBorders>
            <w:vAlign w:val="center"/>
          </w:tcPr>
          <w:p w:rsidR="00BB3356" w:rsidRPr="009564B5" w:rsidRDefault="00BB3356" w:rsidP="003C1CC4">
            <w:pPr>
              <w:ind w:right="-171"/>
              <w:jc w:val="center"/>
              <w:rPr>
                <w:rFonts w:ascii="Times New Roman" w:eastAsia="NSimSun" w:hAnsi="Times New Roman"/>
                <w:b/>
              </w:rPr>
            </w:pPr>
          </w:p>
        </w:tc>
      </w:tr>
      <w:tr w:rsidR="00BB3356" w:rsidRPr="009564B5" w:rsidTr="000A4868">
        <w:trPr>
          <w:trHeight w:val="314"/>
          <w:jc w:val="center"/>
        </w:trPr>
        <w:tc>
          <w:tcPr>
            <w:tcW w:w="6218" w:type="dxa"/>
            <w:tcBorders>
              <w:top w:val="dotted" w:sz="4" w:space="0" w:color="auto"/>
            </w:tcBorders>
            <w:vAlign w:val="center"/>
          </w:tcPr>
          <w:p w:rsidR="00BB3356" w:rsidRPr="009564B5" w:rsidRDefault="00BB3356" w:rsidP="003C1CC4">
            <w:pPr>
              <w:rPr>
                <w:rFonts w:ascii="Times New Roman" w:eastAsia="NSimSun" w:hAnsi="Times New Roman"/>
              </w:rPr>
            </w:pPr>
            <w:r w:rsidRPr="009564B5">
              <w:rPr>
                <w:rFonts w:ascii="Times New Roman" w:eastAsia="NSimSun" w:hAnsi="Times New Roman"/>
              </w:rPr>
              <w:t>Hazardous Biological Waste [body fluids, blood, organs, body tissue, culture dishes, microbiological slides and cover slips, etc.]</w:t>
            </w:r>
          </w:p>
        </w:tc>
        <w:tc>
          <w:tcPr>
            <w:tcW w:w="7040" w:type="dxa"/>
            <w:vMerge w:val="restart"/>
            <w:tcBorders>
              <w:top w:val="dotted" w:sz="4" w:space="0" w:color="auto"/>
            </w:tcBorders>
            <w:vAlign w:val="center"/>
          </w:tcPr>
          <w:p w:rsidR="00BB3356" w:rsidRPr="009564B5" w:rsidRDefault="00BB3356" w:rsidP="003C1CC4">
            <w:pPr>
              <w:ind w:right="-171"/>
              <w:jc w:val="center"/>
              <w:rPr>
                <w:rFonts w:ascii="Times New Roman" w:eastAsia="NSimSun" w:hAnsi="Times New Roman"/>
                <w:b/>
              </w:rPr>
            </w:pPr>
          </w:p>
        </w:tc>
      </w:tr>
      <w:tr w:rsidR="00BB3356" w:rsidRPr="009564B5" w:rsidTr="000A4868">
        <w:trPr>
          <w:trHeight w:val="314"/>
          <w:jc w:val="center"/>
        </w:trPr>
        <w:tc>
          <w:tcPr>
            <w:tcW w:w="6218" w:type="dxa"/>
            <w:tcBorders>
              <w:top w:val="dotted" w:sz="4" w:space="0" w:color="auto"/>
            </w:tcBorders>
            <w:vAlign w:val="center"/>
          </w:tcPr>
          <w:p w:rsidR="00BB3356" w:rsidRPr="009564B5" w:rsidRDefault="00BB3356" w:rsidP="00BB3356">
            <w:pPr>
              <w:jc w:val="right"/>
              <w:rPr>
                <w:rFonts w:ascii="Times New Roman" w:eastAsia="NSimSun" w:hAnsi="Times New Roman"/>
              </w:rPr>
            </w:pPr>
            <w:r w:rsidRPr="009564B5">
              <w:rPr>
                <w:rFonts w:ascii="Times New Roman" w:eastAsia="NSimSun" w:hAnsi="Times New Roman"/>
              </w:rPr>
              <w:t>Yes_____ No______</w:t>
            </w:r>
          </w:p>
        </w:tc>
        <w:tc>
          <w:tcPr>
            <w:tcW w:w="7040" w:type="dxa"/>
            <w:vMerge/>
            <w:tcBorders>
              <w:bottom w:val="dotted" w:sz="4" w:space="0" w:color="auto"/>
            </w:tcBorders>
            <w:vAlign w:val="center"/>
          </w:tcPr>
          <w:p w:rsidR="00BB3356" w:rsidRPr="009564B5" w:rsidRDefault="00BB3356" w:rsidP="003C1CC4">
            <w:pPr>
              <w:ind w:right="-171"/>
              <w:jc w:val="center"/>
              <w:rPr>
                <w:rFonts w:ascii="Times New Roman" w:eastAsia="NSimSun" w:hAnsi="Times New Roman"/>
                <w:b/>
              </w:rPr>
            </w:pPr>
          </w:p>
        </w:tc>
      </w:tr>
      <w:tr w:rsidR="00BB3356" w:rsidRPr="009564B5" w:rsidTr="000A4868">
        <w:trPr>
          <w:trHeight w:val="314"/>
          <w:jc w:val="center"/>
        </w:trPr>
        <w:tc>
          <w:tcPr>
            <w:tcW w:w="6218" w:type="dxa"/>
            <w:tcBorders>
              <w:top w:val="dotted" w:sz="4" w:space="0" w:color="auto"/>
            </w:tcBorders>
            <w:vAlign w:val="center"/>
          </w:tcPr>
          <w:p w:rsidR="00BB3356" w:rsidRPr="009564B5" w:rsidRDefault="00BB3356" w:rsidP="003C1CC4">
            <w:pPr>
              <w:rPr>
                <w:rFonts w:ascii="Times New Roman" w:eastAsia="NSimSun" w:hAnsi="Times New Roman"/>
              </w:rPr>
            </w:pPr>
            <w:r w:rsidRPr="009564B5">
              <w:rPr>
                <w:rFonts w:ascii="Times New Roman" w:eastAsia="NSimSun" w:hAnsi="Times New Roman"/>
              </w:rPr>
              <w:t>Radioactive Waste [Solids, liquids and gaseous waste contaminated with radionuclides and all radioisotopes]</w:t>
            </w:r>
          </w:p>
        </w:tc>
        <w:tc>
          <w:tcPr>
            <w:tcW w:w="7040" w:type="dxa"/>
            <w:vMerge w:val="restart"/>
            <w:tcBorders>
              <w:top w:val="dotted" w:sz="4" w:space="0" w:color="auto"/>
            </w:tcBorders>
            <w:vAlign w:val="center"/>
          </w:tcPr>
          <w:p w:rsidR="00BB3356" w:rsidRPr="009564B5" w:rsidRDefault="00BB3356" w:rsidP="003C1CC4">
            <w:pPr>
              <w:ind w:right="-171"/>
              <w:jc w:val="center"/>
              <w:rPr>
                <w:rFonts w:ascii="Times New Roman" w:eastAsia="NSimSun" w:hAnsi="Times New Roman"/>
                <w:b/>
              </w:rPr>
            </w:pPr>
          </w:p>
        </w:tc>
      </w:tr>
      <w:tr w:rsidR="00BB3356" w:rsidRPr="009564B5" w:rsidTr="000A4868">
        <w:trPr>
          <w:trHeight w:val="314"/>
          <w:jc w:val="center"/>
        </w:trPr>
        <w:tc>
          <w:tcPr>
            <w:tcW w:w="6218" w:type="dxa"/>
            <w:tcBorders>
              <w:top w:val="dotted" w:sz="4" w:space="0" w:color="auto"/>
            </w:tcBorders>
            <w:vAlign w:val="center"/>
          </w:tcPr>
          <w:p w:rsidR="00BB3356" w:rsidRPr="009564B5" w:rsidRDefault="00BB3356" w:rsidP="00BB3356">
            <w:pPr>
              <w:jc w:val="right"/>
              <w:rPr>
                <w:rFonts w:ascii="Times New Roman" w:eastAsia="NSimSun" w:hAnsi="Times New Roman"/>
              </w:rPr>
            </w:pPr>
            <w:r w:rsidRPr="009564B5">
              <w:rPr>
                <w:rFonts w:ascii="Times New Roman" w:eastAsia="NSimSun" w:hAnsi="Times New Roman"/>
              </w:rPr>
              <w:t>Yes_____ No______</w:t>
            </w:r>
          </w:p>
        </w:tc>
        <w:tc>
          <w:tcPr>
            <w:tcW w:w="7040" w:type="dxa"/>
            <w:vMerge/>
            <w:tcBorders>
              <w:bottom w:val="dotted" w:sz="4" w:space="0" w:color="auto"/>
            </w:tcBorders>
            <w:vAlign w:val="center"/>
          </w:tcPr>
          <w:p w:rsidR="00BB3356" w:rsidRPr="009564B5" w:rsidRDefault="00BB3356" w:rsidP="003C1CC4">
            <w:pPr>
              <w:ind w:right="-171"/>
              <w:jc w:val="center"/>
              <w:rPr>
                <w:rFonts w:ascii="Times New Roman" w:eastAsia="NSimSun" w:hAnsi="Times New Roman"/>
                <w:b/>
              </w:rPr>
            </w:pPr>
          </w:p>
        </w:tc>
      </w:tr>
      <w:tr w:rsidR="00E97AE2" w:rsidRPr="009564B5" w:rsidTr="003C1CC4">
        <w:trPr>
          <w:trHeight w:val="314"/>
          <w:jc w:val="center"/>
        </w:trPr>
        <w:tc>
          <w:tcPr>
            <w:tcW w:w="6218" w:type="dxa"/>
            <w:tcBorders>
              <w:top w:val="dotted" w:sz="4" w:space="0" w:color="auto"/>
            </w:tcBorders>
            <w:vAlign w:val="center"/>
          </w:tcPr>
          <w:p w:rsidR="00E97AE2" w:rsidRPr="009564B5" w:rsidRDefault="00E97AE2" w:rsidP="003C1CC4">
            <w:pPr>
              <w:rPr>
                <w:rFonts w:ascii="Times New Roman" w:eastAsia="NSimSun" w:hAnsi="Times New Roman"/>
              </w:rPr>
            </w:pPr>
            <w:r w:rsidRPr="009564B5">
              <w:rPr>
                <w:rFonts w:ascii="Times New Roman" w:eastAsia="NSimSun" w:hAnsi="Times New Roman"/>
              </w:rPr>
              <w:t xml:space="preserve">Hazardous Chemical Waste [Any substance, liquid or solid, with at least one of the following properties: explosive, flammable, toxic, corrosive, locally chafing, reactive or </w:t>
            </w:r>
            <w:proofErr w:type="spellStart"/>
            <w:r w:rsidRPr="009564B5">
              <w:rPr>
                <w:rFonts w:ascii="Times New Roman" w:eastAsia="NSimSun" w:hAnsi="Times New Roman"/>
              </w:rPr>
              <w:t>genotoxic</w:t>
            </w:r>
            <w:proofErr w:type="spellEnd"/>
            <w:r w:rsidRPr="009564B5">
              <w:rPr>
                <w:rFonts w:ascii="Times New Roman" w:eastAsia="NSimSun" w:hAnsi="Times New Roman"/>
              </w:rPr>
              <w:t xml:space="preserve"> (carcinogenic, mutagenic, teratogenic) including cytotoxic drugs. Also, all containers contaminated </w:t>
            </w:r>
            <w:r w:rsidRPr="009564B5">
              <w:rPr>
                <w:rFonts w:ascii="Times New Roman" w:eastAsia="NSimSun" w:hAnsi="Times New Roman"/>
              </w:rPr>
              <w:lastRenderedPageBreak/>
              <w:t>by these substances.]</w:t>
            </w:r>
          </w:p>
        </w:tc>
        <w:tc>
          <w:tcPr>
            <w:tcW w:w="7040" w:type="dxa"/>
            <w:tcBorders>
              <w:top w:val="dotted" w:sz="4" w:space="0" w:color="auto"/>
              <w:bottom w:val="dotted" w:sz="4" w:space="0" w:color="auto"/>
            </w:tcBorders>
            <w:vAlign w:val="center"/>
          </w:tcPr>
          <w:p w:rsidR="00E97AE2" w:rsidRPr="009564B5" w:rsidRDefault="00E97AE2" w:rsidP="003C1CC4">
            <w:pPr>
              <w:ind w:right="-171"/>
              <w:jc w:val="center"/>
              <w:rPr>
                <w:rFonts w:ascii="Times New Roman" w:eastAsia="NSimSun" w:hAnsi="Times New Roman"/>
                <w:b/>
              </w:rPr>
            </w:pPr>
          </w:p>
        </w:tc>
      </w:tr>
      <w:tr w:rsidR="00E97AE2" w:rsidRPr="009564B5" w:rsidTr="003C1CC4">
        <w:trPr>
          <w:trHeight w:val="314"/>
          <w:jc w:val="center"/>
        </w:trPr>
        <w:tc>
          <w:tcPr>
            <w:tcW w:w="6218" w:type="dxa"/>
            <w:tcBorders>
              <w:top w:val="dotted" w:sz="4" w:space="0" w:color="auto"/>
            </w:tcBorders>
            <w:vAlign w:val="center"/>
          </w:tcPr>
          <w:p w:rsidR="00E97AE2" w:rsidRPr="009564B5" w:rsidRDefault="00E97AE2" w:rsidP="00BB3356">
            <w:pPr>
              <w:jc w:val="right"/>
              <w:rPr>
                <w:rFonts w:ascii="Times New Roman" w:eastAsia="NSimSun" w:hAnsi="Times New Roman"/>
              </w:rPr>
            </w:pPr>
            <w:r w:rsidRPr="009564B5">
              <w:rPr>
                <w:rFonts w:ascii="Times New Roman" w:eastAsia="NSimSun" w:hAnsi="Times New Roman"/>
              </w:rPr>
              <w:lastRenderedPageBreak/>
              <w:t>Yes_____ No______</w:t>
            </w:r>
          </w:p>
        </w:tc>
        <w:tc>
          <w:tcPr>
            <w:tcW w:w="7040" w:type="dxa"/>
            <w:tcBorders>
              <w:top w:val="dotted" w:sz="4" w:space="0" w:color="auto"/>
              <w:bottom w:val="dotted" w:sz="4" w:space="0" w:color="auto"/>
            </w:tcBorders>
            <w:vAlign w:val="center"/>
          </w:tcPr>
          <w:p w:rsidR="00E97AE2" w:rsidRPr="009564B5" w:rsidRDefault="00E97AE2" w:rsidP="003C1CC4">
            <w:pPr>
              <w:ind w:right="-171"/>
              <w:jc w:val="center"/>
              <w:rPr>
                <w:rFonts w:ascii="Times New Roman" w:eastAsia="NSimSun" w:hAnsi="Times New Roman"/>
                <w:b/>
              </w:rPr>
            </w:pPr>
          </w:p>
        </w:tc>
      </w:tr>
      <w:tr w:rsidR="00BB3356" w:rsidRPr="009564B5" w:rsidTr="000A4868">
        <w:trPr>
          <w:trHeight w:val="314"/>
          <w:jc w:val="center"/>
        </w:trPr>
        <w:tc>
          <w:tcPr>
            <w:tcW w:w="6218" w:type="dxa"/>
            <w:tcBorders>
              <w:top w:val="dotted" w:sz="4" w:space="0" w:color="auto"/>
            </w:tcBorders>
            <w:vAlign w:val="center"/>
          </w:tcPr>
          <w:p w:rsidR="00BB3356" w:rsidRPr="009564B5" w:rsidRDefault="00BB3356" w:rsidP="003C1CC4">
            <w:pPr>
              <w:rPr>
                <w:rFonts w:ascii="Times New Roman" w:eastAsia="NSimSun" w:hAnsi="Times New Roman"/>
              </w:rPr>
            </w:pPr>
            <w:r w:rsidRPr="009564B5">
              <w:rPr>
                <w:rFonts w:ascii="Times New Roman" w:eastAsia="NSimSun" w:hAnsi="Times New Roman"/>
              </w:rPr>
              <w:t>Use of testing animals</w:t>
            </w:r>
          </w:p>
        </w:tc>
        <w:tc>
          <w:tcPr>
            <w:tcW w:w="7040" w:type="dxa"/>
            <w:vMerge w:val="restart"/>
            <w:tcBorders>
              <w:top w:val="dotted" w:sz="4" w:space="0" w:color="auto"/>
            </w:tcBorders>
            <w:vAlign w:val="center"/>
          </w:tcPr>
          <w:p w:rsidR="00BB3356" w:rsidRPr="009564B5" w:rsidRDefault="00BB3356" w:rsidP="003C1CC4">
            <w:pPr>
              <w:ind w:right="-171"/>
              <w:jc w:val="center"/>
              <w:rPr>
                <w:rFonts w:ascii="Times New Roman" w:eastAsia="NSimSun" w:hAnsi="Times New Roman"/>
                <w:b/>
              </w:rPr>
            </w:pPr>
          </w:p>
        </w:tc>
      </w:tr>
      <w:tr w:rsidR="00BB3356" w:rsidRPr="009564B5" w:rsidTr="000A4868">
        <w:trPr>
          <w:trHeight w:val="314"/>
          <w:jc w:val="center"/>
        </w:trPr>
        <w:tc>
          <w:tcPr>
            <w:tcW w:w="6218" w:type="dxa"/>
            <w:tcBorders>
              <w:top w:val="dotted" w:sz="4" w:space="0" w:color="auto"/>
            </w:tcBorders>
            <w:vAlign w:val="center"/>
          </w:tcPr>
          <w:p w:rsidR="00BB3356" w:rsidRPr="009564B5" w:rsidRDefault="00BB3356" w:rsidP="00BB3356">
            <w:pPr>
              <w:jc w:val="right"/>
              <w:rPr>
                <w:rFonts w:ascii="Times New Roman" w:eastAsia="NSimSun" w:hAnsi="Times New Roman"/>
              </w:rPr>
            </w:pPr>
            <w:r w:rsidRPr="009564B5">
              <w:rPr>
                <w:rFonts w:ascii="Times New Roman" w:eastAsia="NSimSun" w:hAnsi="Times New Roman"/>
              </w:rPr>
              <w:t>Yes_____ No______</w:t>
            </w:r>
          </w:p>
        </w:tc>
        <w:tc>
          <w:tcPr>
            <w:tcW w:w="7040" w:type="dxa"/>
            <w:vMerge/>
            <w:tcBorders>
              <w:bottom w:val="dotted" w:sz="4" w:space="0" w:color="auto"/>
            </w:tcBorders>
            <w:vAlign w:val="center"/>
          </w:tcPr>
          <w:p w:rsidR="00BB3356" w:rsidRPr="009564B5" w:rsidRDefault="00BB3356" w:rsidP="003C1CC4">
            <w:pPr>
              <w:ind w:right="-171"/>
              <w:jc w:val="center"/>
              <w:rPr>
                <w:rFonts w:ascii="Times New Roman" w:eastAsia="NSimSun" w:hAnsi="Times New Roman"/>
                <w:b/>
              </w:rPr>
            </w:pPr>
          </w:p>
        </w:tc>
      </w:tr>
      <w:tr w:rsidR="00BB3356" w:rsidRPr="009564B5" w:rsidTr="000A4868">
        <w:trPr>
          <w:trHeight w:val="314"/>
          <w:jc w:val="center"/>
        </w:trPr>
        <w:tc>
          <w:tcPr>
            <w:tcW w:w="6218" w:type="dxa"/>
            <w:tcBorders>
              <w:top w:val="dotted" w:sz="4" w:space="0" w:color="auto"/>
            </w:tcBorders>
            <w:vAlign w:val="center"/>
          </w:tcPr>
          <w:p w:rsidR="00BB3356" w:rsidRPr="009564B5" w:rsidRDefault="00BB3356" w:rsidP="003C1CC4">
            <w:pPr>
              <w:rPr>
                <w:rFonts w:ascii="Times New Roman" w:eastAsia="NSimSun" w:hAnsi="Times New Roman"/>
              </w:rPr>
            </w:pPr>
            <w:r w:rsidRPr="009564B5">
              <w:rPr>
                <w:rFonts w:ascii="Times New Roman" w:eastAsia="NSimSun" w:hAnsi="Times New Roman"/>
              </w:rPr>
              <w:t>Water Discharges</w:t>
            </w:r>
          </w:p>
        </w:tc>
        <w:tc>
          <w:tcPr>
            <w:tcW w:w="7040" w:type="dxa"/>
            <w:vMerge w:val="restart"/>
            <w:tcBorders>
              <w:top w:val="dotted" w:sz="4" w:space="0" w:color="auto"/>
            </w:tcBorders>
            <w:vAlign w:val="center"/>
          </w:tcPr>
          <w:p w:rsidR="00BB3356" w:rsidRPr="009564B5" w:rsidRDefault="00BB3356" w:rsidP="003C1CC4">
            <w:pPr>
              <w:ind w:right="-171"/>
              <w:jc w:val="center"/>
              <w:rPr>
                <w:rFonts w:ascii="Times New Roman" w:eastAsia="NSimSun" w:hAnsi="Times New Roman"/>
                <w:b/>
              </w:rPr>
            </w:pPr>
          </w:p>
        </w:tc>
      </w:tr>
      <w:tr w:rsidR="00BB3356" w:rsidRPr="009564B5" w:rsidTr="000A4868">
        <w:trPr>
          <w:trHeight w:val="314"/>
          <w:jc w:val="center"/>
        </w:trPr>
        <w:tc>
          <w:tcPr>
            <w:tcW w:w="6218" w:type="dxa"/>
            <w:tcBorders>
              <w:top w:val="dotted" w:sz="4" w:space="0" w:color="auto"/>
            </w:tcBorders>
            <w:vAlign w:val="center"/>
          </w:tcPr>
          <w:p w:rsidR="00BB3356" w:rsidRPr="009564B5" w:rsidRDefault="00BB3356" w:rsidP="00BB3356">
            <w:pPr>
              <w:jc w:val="right"/>
              <w:rPr>
                <w:rFonts w:ascii="Times New Roman" w:eastAsia="NSimSun" w:hAnsi="Times New Roman"/>
              </w:rPr>
            </w:pPr>
            <w:r w:rsidRPr="009564B5">
              <w:rPr>
                <w:rFonts w:ascii="Times New Roman" w:eastAsia="NSimSun" w:hAnsi="Times New Roman"/>
              </w:rPr>
              <w:t>Yes_____ No______</w:t>
            </w:r>
          </w:p>
        </w:tc>
        <w:tc>
          <w:tcPr>
            <w:tcW w:w="7040" w:type="dxa"/>
            <w:vMerge/>
            <w:tcBorders>
              <w:bottom w:val="dotted" w:sz="4" w:space="0" w:color="auto"/>
            </w:tcBorders>
            <w:vAlign w:val="center"/>
          </w:tcPr>
          <w:p w:rsidR="00BB3356" w:rsidRPr="009564B5" w:rsidRDefault="00BB3356" w:rsidP="003C1CC4">
            <w:pPr>
              <w:ind w:right="-171"/>
              <w:jc w:val="center"/>
              <w:rPr>
                <w:rFonts w:ascii="Times New Roman" w:eastAsia="NSimSun" w:hAnsi="Times New Roman"/>
                <w:b/>
              </w:rPr>
            </w:pPr>
          </w:p>
        </w:tc>
      </w:tr>
      <w:tr w:rsidR="00BB3356" w:rsidRPr="009564B5" w:rsidTr="000A4868">
        <w:trPr>
          <w:trHeight w:val="314"/>
          <w:jc w:val="center"/>
        </w:trPr>
        <w:tc>
          <w:tcPr>
            <w:tcW w:w="6218" w:type="dxa"/>
            <w:tcBorders>
              <w:top w:val="dotted" w:sz="4" w:space="0" w:color="auto"/>
            </w:tcBorders>
            <w:vAlign w:val="center"/>
          </w:tcPr>
          <w:p w:rsidR="00BB3356" w:rsidRPr="009564B5" w:rsidRDefault="00BB3356" w:rsidP="003C1CC4">
            <w:pPr>
              <w:rPr>
                <w:rFonts w:ascii="Times New Roman" w:eastAsia="NSimSun" w:hAnsi="Times New Roman"/>
              </w:rPr>
            </w:pPr>
            <w:r w:rsidRPr="009564B5">
              <w:rPr>
                <w:rFonts w:ascii="Times New Roman" w:eastAsia="NSimSun" w:hAnsi="Times New Roman"/>
              </w:rPr>
              <w:t>Toxic Substances</w:t>
            </w:r>
          </w:p>
        </w:tc>
        <w:tc>
          <w:tcPr>
            <w:tcW w:w="7040" w:type="dxa"/>
            <w:vMerge w:val="restart"/>
            <w:tcBorders>
              <w:top w:val="dotted" w:sz="4" w:space="0" w:color="auto"/>
            </w:tcBorders>
            <w:vAlign w:val="center"/>
          </w:tcPr>
          <w:p w:rsidR="00BB3356" w:rsidRPr="009564B5" w:rsidRDefault="00BB3356" w:rsidP="003C1CC4">
            <w:pPr>
              <w:ind w:right="-171"/>
              <w:jc w:val="center"/>
              <w:rPr>
                <w:rFonts w:ascii="Times New Roman" w:eastAsia="NSimSun" w:hAnsi="Times New Roman"/>
                <w:b/>
              </w:rPr>
            </w:pPr>
          </w:p>
        </w:tc>
      </w:tr>
      <w:tr w:rsidR="00BB3356" w:rsidRPr="009564B5" w:rsidTr="000A4868">
        <w:trPr>
          <w:trHeight w:val="314"/>
          <w:jc w:val="center"/>
        </w:trPr>
        <w:tc>
          <w:tcPr>
            <w:tcW w:w="6218" w:type="dxa"/>
            <w:tcBorders>
              <w:top w:val="dotted" w:sz="4" w:space="0" w:color="auto"/>
            </w:tcBorders>
            <w:vAlign w:val="center"/>
          </w:tcPr>
          <w:p w:rsidR="00BB3356" w:rsidRPr="009564B5" w:rsidRDefault="00BB3356" w:rsidP="00BB3356">
            <w:pPr>
              <w:jc w:val="right"/>
              <w:rPr>
                <w:rFonts w:ascii="Times New Roman" w:eastAsia="NSimSun" w:hAnsi="Times New Roman"/>
              </w:rPr>
            </w:pPr>
            <w:r w:rsidRPr="009564B5">
              <w:rPr>
                <w:rFonts w:ascii="Times New Roman" w:eastAsia="NSimSun" w:hAnsi="Times New Roman"/>
              </w:rPr>
              <w:t>Yes_____ No______</w:t>
            </w:r>
          </w:p>
        </w:tc>
        <w:tc>
          <w:tcPr>
            <w:tcW w:w="7040" w:type="dxa"/>
            <w:vMerge/>
            <w:tcBorders>
              <w:bottom w:val="dotted" w:sz="4" w:space="0" w:color="auto"/>
            </w:tcBorders>
            <w:vAlign w:val="center"/>
          </w:tcPr>
          <w:p w:rsidR="00BB3356" w:rsidRPr="009564B5" w:rsidRDefault="00BB3356" w:rsidP="003C1CC4">
            <w:pPr>
              <w:ind w:right="-171"/>
              <w:jc w:val="center"/>
              <w:rPr>
                <w:rFonts w:ascii="Times New Roman" w:eastAsia="NSimSun" w:hAnsi="Times New Roman"/>
                <w:b/>
              </w:rPr>
            </w:pPr>
          </w:p>
        </w:tc>
      </w:tr>
      <w:tr w:rsidR="00BB3356" w:rsidRPr="009564B5" w:rsidTr="000A4868">
        <w:trPr>
          <w:trHeight w:val="314"/>
          <w:jc w:val="center"/>
        </w:trPr>
        <w:tc>
          <w:tcPr>
            <w:tcW w:w="6218" w:type="dxa"/>
            <w:tcBorders>
              <w:top w:val="dotted" w:sz="4" w:space="0" w:color="auto"/>
            </w:tcBorders>
            <w:vAlign w:val="center"/>
          </w:tcPr>
          <w:p w:rsidR="00BB3356" w:rsidRPr="009564B5" w:rsidRDefault="00BB3356" w:rsidP="003C1CC4">
            <w:pPr>
              <w:rPr>
                <w:rFonts w:ascii="Times New Roman" w:eastAsia="NSimSun" w:hAnsi="Times New Roman"/>
              </w:rPr>
            </w:pPr>
            <w:r w:rsidRPr="009564B5">
              <w:rPr>
                <w:rFonts w:ascii="Times New Roman" w:eastAsia="NSimSun" w:hAnsi="Times New Roman"/>
              </w:rPr>
              <w:t>Air emissions</w:t>
            </w:r>
          </w:p>
        </w:tc>
        <w:tc>
          <w:tcPr>
            <w:tcW w:w="7040" w:type="dxa"/>
            <w:vMerge w:val="restart"/>
            <w:tcBorders>
              <w:top w:val="dotted" w:sz="4" w:space="0" w:color="auto"/>
            </w:tcBorders>
            <w:vAlign w:val="center"/>
          </w:tcPr>
          <w:p w:rsidR="00BB3356" w:rsidRPr="009564B5" w:rsidRDefault="00BB3356" w:rsidP="003C1CC4">
            <w:pPr>
              <w:ind w:right="-171"/>
              <w:jc w:val="center"/>
              <w:rPr>
                <w:rFonts w:ascii="Times New Roman" w:eastAsia="NSimSun" w:hAnsi="Times New Roman"/>
                <w:b/>
              </w:rPr>
            </w:pPr>
          </w:p>
        </w:tc>
      </w:tr>
      <w:tr w:rsidR="00BB3356" w:rsidRPr="009564B5" w:rsidTr="000A4868">
        <w:trPr>
          <w:trHeight w:val="314"/>
          <w:jc w:val="center"/>
        </w:trPr>
        <w:tc>
          <w:tcPr>
            <w:tcW w:w="6218" w:type="dxa"/>
            <w:tcBorders>
              <w:top w:val="dotted" w:sz="4" w:space="0" w:color="auto"/>
            </w:tcBorders>
            <w:vAlign w:val="center"/>
          </w:tcPr>
          <w:p w:rsidR="00BB3356" w:rsidRPr="009564B5" w:rsidRDefault="00BB3356" w:rsidP="00BB3356">
            <w:pPr>
              <w:jc w:val="right"/>
              <w:rPr>
                <w:rFonts w:ascii="Times New Roman" w:eastAsia="NSimSun" w:hAnsi="Times New Roman"/>
              </w:rPr>
            </w:pPr>
            <w:r w:rsidRPr="009564B5">
              <w:rPr>
                <w:rFonts w:ascii="Times New Roman" w:eastAsia="NSimSun" w:hAnsi="Times New Roman"/>
              </w:rPr>
              <w:t>Yes_____ No______</w:t>
            </w:r>
          </w:p>
        </w:tc>
        <w:tc>
          <w:tcPr>
            <w:tcW w:w="7040" w:type="dxa"/>
            <w:vMerge/>
            <w:tcBorders>
              <w:bottom w:val="dotted" w:sz="4" w:space="0" w:color="auto"/>
            </w:tcBorders>
            <w:vAlign w:val="center"/>
          </w:tcPr>
          <w:p w:rsidR="00BB3356" w:rsidRPr="009564B5" w:rsidRDefault="00BB3356" w:rsidP="003C1CC4">
            <w:pPr>
              <w:ind w:right="-171"/>
              <w:jc w:val="center"/>
              <w:rPr>
                <w:rFonts w:ascii="Times New Roman" w:eastAsia="NSimSun" w:hAnsi="Times New Roman"/>
                <w:b/>
              </w:rPr>
            </w:pPr>
          </w:p>
        </w:tc>
      </w:tr>
      <w:tr w:rsidR="00BB3356" w:rsidRPr="009564B5" w:rsidTr="000A4868">
        <w:trPr>
          <w:trHeight w:val="314"/>
          <w:jc w:val="center"/>
        </w:trPr>
        <w:tc>
          <w:tcPr>
            <w:tcW w:w="6218" w:type="dxa"/>
            <w:tcBorders>
              <w:top w:val="dotted" w:sz="4" w:space="0" w:color="auto"/>
            </w:tcBorders>
            <w:vAlign w:val="center"/>
          </w:tcPr>
          <w:p w:rsidR="00BB3356" w:rsidRPr="009564B5" w:rsidRDefault="00BB3356" w:rsidP="003C1CC4">
            <w:pPr>
              <w:rPr>
                <w:rFonts w:ascii="Times New Roman" w:eastAsia="NSimSun" w:hAnsi="Times New Roman"/>
              </w:rPr>
            </w:pPr>
            <w:r w:rsidRPr="009564B5">
              <w:rPr>
                <w:rFonts w:ascii="Times New Roman" w:eastAsia="NSimSun" w:hAnsi="Times New Roman"/>
              </w:rPr>
              <w:t>Others (describe).</w:t>
            </w:r>
          </w:p>
        </w:tc>
        <w:tc>
          <w:tcPr>
            <w:tcW w:w="7040" w:type="dxa"/>
            <w:vMerge w:val="restart"/>
            <w:tcBorders>
              <w:top w:val="dotted" w:sz="4" w:space="0" w:color="auto"/>
            </w:tcBorders>
            <w:vAlign w:val="center"/>
          </w:tcPr>
          <w:p w:rsidR="00BB3356" w:rsidRPr="009564B5" w:rsidRDefault="00BB3356" w:rsidP="003C1CC4">
            <w:pPr>
              <w:ind w:right="-171"/>
              <w:jc w:val="center"/>
              <w:rPr>
                <w:rFonts w:ascii="Times New Roman" w:eastAsia="NSimSun" w:hAnsi="Times New Roman"/>
                <w:b/>
              </w:rPr>
            </w:pPr>
          </w:p>
        </w:tc>
      </w:tr>
      <w:tr w:rsidR="00BB3356" w:rsidRPr="009564B5" w:rsidTr="000A4868">
        <w:trPr>
          <w:trHeight w:val="314"/>
          <w:jc w:val="center"/>
        </w:trPr>
        <w:tc>
          <w:tcPr>
            <w:tcW w:w="6218" w:type="dxa"/>
            <w:tcBorders>
              <w:top w:val="dotted" w:sz="4" w:space="0" w:color="auto"/>
            </w:tcBorders>
            <w:vAlign w:val="center"/>
          </w:tcPr>
          <w:p w:rsidR="00BB3356" w:rsidRPr="009564B5" w:rsidRDefault="00BB3356" w:rsidP="00BB3356">
            <w:pPr>
              <w:jc w:val="right"/>
              <w:rPr>
                <w:rFonts w:ascii="Times New Roman" w:eastAsia="NSimSun" w:hAnsi="Times New Roman"/>
              </w:rPr>
            </w:pPr>
            <w:r w:rsidRPr="009564B5">
              <w:rPr>
                <w:rFonts w:ascii="Times New Roman" w:eastAsia="NSimSun" w:hAnsi="Times New Roman"/>
              </w:rPr>
              <w:t>Yes_____ No______</w:t>
            </w:r>
          </w:p>
        </w:tc>
        <w:tc>
          <w:tcPr>
            <w:tcW w:w="7040" w:type="dxa"/>
            <w:vMerge/>
            <w:tcBorders>
              <w:bottom w:val="dotted" w:sz="4" w:space="0" w:color="auto"/>
            </w:tcBorders>
            <w:vAlign w:val="center"/>
          </w:tcPr>
          <w:p w:rsidR="00BB3356" w:rsidRPr="009564B5" w:rsidRDefault="00BB3356" w:rsidP="003C1CC4">
            <w:pPr>
              <w:ind w:right="-171"/>
              <w:jc w:val="center"/>
              <w:rPr>
                <w:rFonts w:ascii="Times New Roman" w:eastAsia="NSimSun" w:hAnsi="Times New Roman"/>
                <w:b/>
              </w:rPr>
            </w:pPr>
          </w:p>
        </w:tc>
      </w:tr>
      <w:tr w:rsidR="009E1784" w:rsidRPr="009564B5" w:rsidTr="003C1CC4">
        <w:trPr>
          <w:trHeight w:val="449"/>
          <w:jc w:val="center"/>
        </w:trPr>
        <w:tc>
          <w:tcPr>
            <w:tcW w:w="6218" w:type="dxa"/>
            <w:tcBorders>
              <w:top w:val="dotted" w:sz="4" w:space="0" w:color="auto"/>
            </w:tcBorders>
            <w:shd w:val="clear" w:color="auto" w:fill="D9D9D9" w:themeFill="background1" w:themeFillShade="D9"/>
            <w:vAlign w:val="center"/>
          </w:tcPr>
          <w:p w:rsidR="009E1784" w:rsidRPr="009564B5" w:rsidRDefault="009E1784" w:rsidP="003C1CC4">
            <w:pPr>
              <w:rPr>
                <w:rFonts w:ascii="Times New Roman" w:eastAsia="NSimSun" w:hAnsi="Times New Roman"/>
              </w:rPr>
            </w:pPr>
            <w:r w:rsidRPr="009564B5">
              <w:rPr>
                <w:rFonts w:ascii="Times New Roman" w:eastAsia="NSimSun" w:hAnsi="Times New Roman"/>
              </w:rPr>
              <w:t>PERMITS</w:t>
            </w:r>
          </w:p>
        </w:tc>
        <w:tc>
          <w:tcPr>
            <w:tcW w:w="7040" w:type="dxa"/>
            <w:tcBorders>
              <w:top w:val="dotted" w:sz="4" w:space="0" w:color="auto"/>
              <w:bottom w:val="dotted" w:sz="4" w:space="0" w:color="auto"/>
            </w:tcBorders>
            <w:shd w:val="clear" w:color="auto" w:fill="D9D9D9" w:themeFill="background1" w:themeFillShade="D9"/>
            <w:vAlign w:val="center"/>
          </w:tcPr>
          <w:p w:rsidR="009E1784" w:rsidRPr="009564B5" w:rsidRDefault="009E1784" w:rsidP="003C1CC4">
            <w:pPr>
              <w:ind w:right="-171"/>
              <w:jc w:val="center"/>
              <w:rPr>
                <w:rFonts w:ascii="Times New Roman" w:eastAsia="NSimSun" w:hAnsi="Times New Roman"/>
              </w:rPr>
            </w:pPr>
          </w:p>
        </w:tc>
      </w:tr>
      <w:tr w:rsidR="009E1784" w:rsidRPr="009564B5" w:rsidTr="003C1CC4">
        <w:trPr>
          <w:trHeight w:val="449"/>
          <w:jc w:val="center"/>
        </w:trPr>
        <w:tc>
          <w:tcPr>
            <w:tcW w:w="6218" w:type="dxa"/>
            <w:tcBorders>
              <w:top w:val="dotted" w:sz="4" w:space="0" w:color="auto"/>
            </w:tcBorders>
            <w:vAlign w:val="center"/>
          </w:tcPr>
          <w:p w:rsidR="009E1784" w:rsidRPr="009564B5" w:rsidRDefault="009E1784" w:rsidP="003C1CC4">
            <w:pPr>
              <w:rPr>
                <w:rFonts w:ascii="Times New Roman" w:eastAsia="NSimSun" w:hAnsi="Times New Roman"/>
              </w:rPr>
            </w:pPr>
            <w:r w:rsidRPr="009564B5">
              <w:rPr>
                <w:rFonts w:ascii="Times New Roman" w:eastAsia="NSimSun" w:hAnsi="Times New Roman"/>
              </w:rPr>
              <w:t>What permits are required for project preparation and / or testing?</w:t>
            </w:r>
            <w:r w:rsidRPr="009564B5">
              <w:rPr>
                <w:rStyle w:val="FootnoteReference"/>
                <w:rFonts w:ascii="Times New Roman" w:eastAsia="NSimSun" w:hAnsi="Times New Roman"/>
              </w:rPr>
              <w:footnoteReference w:id="3"/>
            </w:r>
          </w:p>
        </w:tc>
        <w:tc>
          <w:tcPr>
            <w:tcW w:w="7040" w:type="dxa"/>
            <w:tcBorders>
              <w:top w:val="dotted" w:sz="4" w:space="0" w:color="auto"/>
              <w:bottom w:val="dotted" w:sz="4" w:space="0" w:color="auto"/>
            </w:tcBorders>
            <w:vAlign w:val="center"/>
          </w:tcPr>
          <w:p w:rsidR="009E1784" w:rsidRPr="009564B5" w:rsidRDefault="009E1784" w:rsidP="003C1CC4">
            <w:pPr>
              <w:ind w:right="-171"/>
              <w:jc w:val="center"/>
              <w:rPr>
                <w:rFonts w:ascii="Times New Roman" w:eastAsia="NSimSun" w:hAnsi="Times New Roman"/>
                <w:b/>
              </w:rPr>
            </w:pPr>
          </w:p>
        </w:tc>
      </w:tr>
    </w:tbl>
    <w:p w:rsidR="009E1784" w:rsidRPr="009564B5" w:rsidRDefault="009E1784" w:rsidP="009E1784">
      <w:pPr>
        <w:rPr>
          <w:rFonts w:ascii="Times New Roman" w:hAnsi="Times New Roman" w:cs="Times New Roman"/>
        </w:rPr>
      </w:pPr>
    </w:p>
    <w:p w:rsidR="00A31535" w:rsidRPr="009564B5" w:rsidRDefault="009E1784" w:rsidP="00A31535">
      <w:pPr>
        <w:rPr>
          <w:rFonts w:ascii="Times New Roman" w:hAnsi="Times New Roman" w:cs="Times New Roman"/>
          <w:sz w:val="20"/>
          <w:szCs w:val="20"/>
        </w:rPr>
      </w:pPr>
      <w:r w:rsidRPr="009564B5">
        <w:rPr>
          <w:rFonts w:ascii="Times New Roman" w:hAnsi="Times New Roman" w:cs="Times New Roman"/>
          <w:sz w:val="20"/>
          <w:szCs w:val="20"/>
        </w:rPr>
        <w:t>List all materials that will be used in the process, hazardous material should be identified according to legislation on chemicals (</w:t>
      </w:r>
      <w:r w:rsidR="00604BAD" w:rsidRPr="009564B5">
        <w:rPr>
          <w:rFonts w:ascii="Times New Roman" w:hAnsi="Times New Roman" w:cs="Times New Roman"/>
          <w:sz w:val="20"/>
          <w:szCs w:val="20"/>
        </w:rPr>
        <w:t>Annex</w:t>
      </w:r>
      <w:r w:rsidR="00270AEE" w:rsidRPr="009564B5">
        <w:rPr>
          <w:rFonts w:ascii="Times New Roman" w:hAnsi="Times New Roman" w:cs="Times New Roman"/>
          <w:sz w:val="20"/>
          <w:szCs w:val="20"/>
        </w:rPr>
        <w:t xml:space="preserve"> F</w:t>
      </w:r>
      <w:r w:rsidRPr="009564B5">
        <w:rPr>
          <w:rFonts w:ascii="Times New Roman" w:hAnsi="Times New Roman" w:cs="Times New Roman"/>
          <w:sz w:val="20"/>
          <w:szCs w:val="20"/>
        </w:rPr>
        <w:t>)</w:t>
      </w:r>
      <w:r w:rsidR="00A31535" w:rsidRPr="009564B5">
        <w:rPr>
          <w:rFonts w:ascii="Times New Roman" w:hAnsi="Times New Roman" w:cs="Times New Roman"/>
          <w:sz w:val="20"/>
          <w:szCs w:val="20"/>
        </w:rPr>
        <w:t>. The MSDS sheets and all the permits should be attached to the final document</w:t>
      </w:r>
    </w:p>
    <w:p w:rsidR="009E1784" w:rsidRPr="009564B5" w:rsidRDefault="009E1784" w:rsidP="009E1784">
      <w:pPr>
        <w:rPr>
          <w:rFonts w:ascii="Times New Roman" w:hAnsi="Times New Roman" w:cs="Times New Roman"/>
          <w:sz w:val="20"/>
          <w:szCs w:val="20"/>
        </w:rPr>
      </w:pPr>
      <w:r w:rsidRPr="009564B5">
        <w:rPr>
          <w:rFonts w:ascii="Times New Roman" w:hAnsi="Times New Roman" w:cs="Times New Roman"/>
          <w:sz w:val="20"/>
          <w:szCs w:val="20"/>
        </w:rPr>
        <w:t>The overall objective of hazardous materials management is to avoid or, when avoidance is not feasible, minimize uncontrolled releases of hazardous materials or accidents (including explosion and fire) during their production, handling, storage and use. This objective can be achieved by:</w:t>
      </w:r>
    </w:p>
    <w:p w:rsidR="009E1784" w:rsidRPr="009564B5" w:rsidRDefault="009E1784" w:rsidP="001E4033">
      <w:pPr>
        <w:pStyle w:val="ListParagraph"/>
        <w:numPr>
          <w:ilvl w:val="0"/>
          <w:numId w:val="30"/>
        </w:numPr>
        <w:autoSpaceDE w:val="0"/>
        <w:autoSpaceDN w:val="0"/>
        <w:adjustRightInd w:val="0"/>
        <w:spacing w:after="0" w:line="240" w:lineRule="auto"/>
        <w:contextualSpacing/>
        <w:rPr>
          <w:rFonts w:ascii="Times New Roman" w:hAnsi="Times New Roman"/>
          <w:sz w:val="20"/>
          <w:szCs w:val="20"/>
          <w:lang w:val="en-US"/>
        </w:rPr>
      </w:pPr>
      <w:r w:rsidRPr="009564B5">
        <w:rPr>
          <w:rFonts w:ascii="Times New Roman" w:hAnsi="Times New Roman"/>
          <w:sz w:val="20"/>
          <w:szCs w:val="20"/>
          <w:lang w:val="en-US"/>
        </w:rPr>
        <w:t xml:space="preserve">Where practicable, avoiding or minimizing the use of hazardous materials. </w:t>
      </w:r>
    </w:p>
    <w:p w:rsidR="009E1784" w:rsidRPr="009564B5" w:rsidRDefault="009E1784" w:rsidP="001E4033">
      <w:pPr>
        <w:pStyle w:val="ListParagraph"/>
        <w:numPr>
          <w:ilvl w:val="0"/>
          <w:numId w:val="30"/>
        </w:numPr>
        <w:autoSpaceDE w:val="0"/>
        <w:autoSpaceDN w:val="0"/>
        <w:adjustRightInd w:val="0"/>
        <w:spacing w:after="0" w:line="240" w:lineRule="auto"/>
        <w:contextualSpacing/>
        <w:rPr>
          <w:rFonts w:ascii="Times New Roman" w:hAnsi="Times New Roman"/>
          <w:sz w:val="20"/>
          <w:szCs w:val="20"/>
          <w:lang w:val="en-US"/>
        </w:rPr>
      </w:pPr>
      <w:r w:rsidRPr="009564B5">
        <w:rPr>
          <w:rFonts w:ascii="Times New Roman" w:hAnsi="Times New Roman"/>
          <w:sz w:val="20"/>
          <w:szCs w:val="20"/>
          <w:lang w:val="en-US"/>
        </w:rPr>
        <w:t xml:space="preserve">Preventing uncontrolled releases of hazardous materials to the environment or uncontrolled reactions that might result in fire or explosion; </w:t>
      </w:r>
    </w:p>
    <w:p w:rsidR="009E1784" w:rsidRPr="009564B5" w:rsidRDefault="009E1784" w:rsidP="001E4033">
      <w:pPr>
        <w:pStyle w:val="ListParagraph"/>
        <w:numPr>
          <w:ilvl w:val="0"/>
          <w:numId w:val="30"/>
        </w:numPr>
        <w:autoSpaceDE w:val="0"/>
        <w:autoSpaceDN w:val="0"/>
        <w:adjustRightInd w:val="0"/>
        <w:spacing w:after="0" w:line="240" w:lineRule="auto"/>
        <w:contextualSpacing/>
        <w:rPr>
          <w:rFonts w:ascii="Times New Roman" w:hAnsi="Times New Roman"/>
          <w:sz w:val="20"/>
          <w:szCs w:val="20"/>
          <w:lang w:val="en-US"/>
        </w:rPr>
      </w:pPr>
      <w:r w:rsidRPr="009564B5">
        <w:rPr>
          <w:rFonts w:ascii="Times New Roman" w:hAnsi="Times New Roman"/>
          <w:sz w:val="20"/>
          <w:szCs w:val="20"/>
          <w:lang w:val="en-US"/>
        </w:rPr>
        <w:t xml:space="preserve">Using engineering controls  commensurate with the nature of hazard; </w:t>
      </w:r>
    </w:p>
    <w:p w:rsidR="009E1784" w:rsidRPr="009564B5" w:rsidRDefault="009E1784" w:rsidP="001E4033">
      <w:pPr>
        <w:pStyle w:val="ListParagraph"/>
        <w:numPr>
          <w:ilvl w:val="0"/>
          <w:numId w:val="30"/>
        </w:numPr>
        <w:autoSpaceDE w:val="0"/>
        <w:autoSpaceDN w:val="0"/>
        <w:adjustRightInd w:val="0"/>
        <w:spacing w:after="0" w:line="240" w:lineRule="auto"/>
        <w:contextualSpacing/>
        <w:rPr>
          <w:rFonts w:ascii="Times New Roman" w:hAnsi="Times New Roman"/>
          <w:sz w:val="20"/>
          <w:szCs w:val="20"/>
          <w:lang w:val="en-US"/>
        </w:rPr>
      </w:pPr>
      <w:r w:rsidRPr="009564B5">
        <w:rPr>
          <w:rFonts w:ascii="Times New Roman" w:hAnsi="Times New Roman"/>
          <w:sz w:val="20"/>
          <w:szCs w:val="20"/>
          <w:lang w:val="en-US"/>
        </w:rPr>
        <w:t>Implementing management controls (procedures, inspections, communications, training, and drills) to address residual risks that have not been prevented or controlled through engineering measures.</w:t>
      </w:r>
    </w:p>
    <w:p w:rsidR="009E1784" w:rsidRPr="009564B5" w:rsidRDefault="009E1784" w:rsidP="009E1784">
      <w:pPr>
        <w:autoSpaceDE w:val="0"/>
        <w:autoSpaceDN w:val="0"/>
        <w:adjustRightInd w:val="0"/>
        <w:rPr>
          <w:rFonts w:ascii="Times New Roman" w:hAnsi="Times New Roman" w:cs="Times New Roman"/>
          <w:sz w:val="20"/>
          <w:szCs w:val="20"/>
        </w:rPr>
      </w:pPr>
    </w:p>
    <w:tbl>
      <w:tblPr>
        <w:tblW w:w="5000" w:type="pct"/>
        <w:tblLook w:val="04A0" w:firstRow="1" w:lastRow="0" w:firstColumn="1" w:lastColumn="0" w:noHBand="0" w:noVBand="1"/>
      </w:tblPr>
      <w:tblGrid>
        <w:gridCol w:w="4069"/>
        <w:gridCol w:w="2796"/>
        <w:gridCol w:w="2851"/>
        <w:gridCol w:w="3460"/>
      </w:tblGrid>
      <w:tr w:rsidR="009E1784" w:rsidRPr="009564B5" w:rsidTr="003C1CC4">
        <w:trPr>
          <w:trHeight w:val="900"/>
        </w:trPr>
        <w:tc>
          <w:tcPr>
            <w:tcW w:w="154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9E1784" w:rsidRPr="009564B5" w:rsidRDefault="009E1784" w:rsidP="003C1CC4">
            <w:pPr>
              <w:rPr>
                <w:rFonts w:ascii="Times New Roman" w:hAnsi="Times New Roman" w:cs="Times New Roman"/>
                <w:color w:val="000000"/>
                <w:sz w:val="20"/>
                <w:szCs w:val="20"/>
              </w:rPr>
            </w:pPr>
            <w:r w:rsidRPr="009564B5">
              <w:rPr>
                <w:rFonts w:ascii="Times New Roman" w:hAnsi="Times New Roman" w:cs="Times New Roman"/>
                <w:color w:val="000000"/>
                <w:sz w:val="20"/>
                <w:szCs w:val="20"/>
              </w:rPr>
              <w:t>List of materials / chemicals that are going to be used</w:t>
            </w:r>
          </w:p>
        </w:tc>
        <w:tc>
          <w:tcPr>
            <w:tcW w:w="1061" w:type="pct"/>
            <w:tcBorders>
              <w:top w:val="single" w:sz="4" w:space="0" w:color="auto"/>
              <w:left w:val="nil"/>
              <w:bottom w:val="single" w:sz="4" w:space="0" w:color="auto"/>
              <w:right w:val="single" w:sz="4" w:space="0" w:color="auto"/>
            </w:tcBorders>
            <w:shd w:val="clear" w:color="000000" w:fill="F2F2F2"/>
            <w:vAlign w:val="center"/>
            <w:hideMark/>
          </w:tcPr>
          <w:p w:rsidR="009E1784" w:rsidRPr="009564B5" w:rsidRDefault="009E1784" w:rsidP="003C1CC4">
            <w:pPr>
              <w:rPr>
                <w:rFonts w:ascii="Times New Roman" w:hAnsi="Times New Roman" w:cs="Times New Roman"/>
                <w:color w:val="000000"/>
                <w:sz w:val="20"/>
                <w:szCs w:val="20"/>
              </w:rPr>
            </w:pPr>
            <w:r w:rsidRPr="009564B5">
              <w:rPr>
                <w:rFonts w:ascii="Times New Roman" w:hAnsi="Times New Roman" w:cs="Times New Roman"/>
                <w:color w:val="000000"/>
                <w:sz w:val="20"/>
                <w:szCs w:val="20"/>
              </w:rPr>
              <w:t>If possible assign CAS</w:t>
            </w:r>
            <w:r w:rsidRPr="009564B5">
              <w:rPr>
                <w:rStyle w:val="FootnoteReference"/>
                <w:rFonts w:ascii="Times New Roman" w:hAnsi="Times New Roman"/>
                <w:color w:val="000000"/>
              </w:rPr>
              <w:footnoteReference w:id="4"/>
            </w:r>
            <w:r w:rsidRPr="009564B5">
              <w:rPr>
                <w:rFonts w:ascii="Times New Roman" w:hAnsi="Times New Roman" w:cs="Times New Roman"/>
                <w:color w:val="000000"/>
                <w:sz w:val="20"/>
                <w:szCs w:val="20"/>
              </w:rPr>
              <w:t xml:space="preserve"> number to material / chemicals</w:t>
            </w:r>
            <w:r w:rsidRPr="009564B5">
              <w:rPr>
                <w:rStyle w:val="FootnoteReference"/>
                <w:rFonts w:ascii="Times New Roman" w:hAnsi="Times New Roman"/>
                <w:color w:val="000000"/>
              </w:rPr>
              <w:footnoteReference w:id="5"/>
            </w:r>
          </w:p>
        </w:tc>
        <w:tc>
          <w:tcPr>
            <w:tcW w:w="1082" w:type="pct"/>
            <w:tcBorders>
              <w:top w:val="single" w:sz="4" w:space="0" w:color="auto"/>
              <w:left w:val="nil"/>
              <w:bottom w:val="single" w:sz="4" w:space="0" w:color="auto"/>
              <w:right w:val="single" w:sz="4" w:space="0" w:color="auto"/>
            </w:tcBorders>
            <w:shd w:val="clear" w:color="000000" w:fill="F2F2F2"/>
            <w:vAlign w:val="center"/>
            <w:hideMark/>
          </w:tcPr>
          <w:p w:rsidR="009E1784" w:rsidRPr="009564B5" w:rsidRDefault="009E1784" w:rsidP="003C1CC4">
            <w:pPr>
              <w:rPr>
                <w:rFonts w:ascii="Times New Roman" w:hAnsi="Times New Roman" w:cs="Times New Roman"/>
                <w:color w:val="000000"/>
                <w:sz w:val="20"/>
                <w:szCs w:val="20"/>
              </w:rPr>
            </w:pPr>
            <w:r w:rsidRPr="009564B5">
              <w:rPr>
                <w:rFonts w:ascii="Times New Roman" w:hAnsi="Times New Roman" w:cs="Times New Roman"/>
                <w:color w:val="000000"/>
                <w:sz w:val="20"/>
                <w:szCs w:val="20"/>
              </w:rPr>
              <w:t>According to the Law on chemicals is this material hazardous</w:t>
            </w:r>
          </w:p>
        </w:tc>
        <w:tc>
          <w:tcPr>
            <w:tcW w:w="1313" w:type="pct"/>
            <w:tcBorders>
              <w:top w:val="single" w:sz="4" w:space="0" w:color="auto"/>
              <w:left w:val="nil"/>
              <w:bottom w:val="single" w:sz="4" w:space="0" w:color="auto"/>
              <w:right w:val="single" w:sz="4" w:space="0" w:color="auto"/>
            </w:tcBorders>
            <w:shd w:val="clear" w:color="000000" w:fill="F2F2F2"/>
            <w:vAlign w:val="center"/>
            <w:hideMark/>
          </w:tcPr>
          <w:p w:rsidR="009E1784" w:rsidRPr="009564B5" w:rsidRDefault="009E1784" w:rsidP="00BB3356">
            <w:pPr>
              <w:rPr>
                <w:rFonts w:ascii="Times New Roman" w:hAnsi="Times New Roman" w:cs="Times New Roman"/>
                <w:color w:val="000000"/>
                <w:sz w:val="20"/>
                <w:szCs w:val="20"/>
              </w:rPr>
            </w:pPr>
            <w:r w:rsidRPr="009564B5">
              <w:rPr>
                <w:rFonts w:ascii="Times New Roman" w:hAnsi="Times New Roman" w:cs="Times New Roman"/>
                <w:color w:val="000000"/>
                <w:sz w:val="20"/>
                <w:szCs w:val="20"/>
              </w:rPr>
              <w:t>Please assign category according to the Law on chemicals</w:t>
            </w:r>
            <w:r w:rsidR="00BB3356" w:rsidRPr="009564B5">
              <w:rPr>
                <w:rFonts w:ascii="Times New Roman" w:hAnsi="Times New Roman" w:cs="Times New Roman"/>
                <w:color w:val="000000"/>
                <w:sz w:val="20"/>
                <w:szCs w:val="20"/>
              </w:rPr>
              <w:t xml:space="preserve"> </w:t>
            </w:r>
            <w:r w:rsidRPr="009564B5">
              <w:rPr>
                <w:rFonts w:ascii="Times New Roman" w:hAnsi="Times New Roman" w:cs="Times New Roman"/>
                <w:color w:val="000000"/>
                <w:sz w:val="20"/>
                <w:szCs w:val="20"/>
              </w:rPr>
              <w:t>(</w:t>
            </w:r>
            <w:r w:rsidR="00917D8D" w:rsidRPr="009564B5">
              <w:rPr>
                <w:rFonts w:ascii="Times New Roman" w:hAnsi="Times New Roman" w:cs="Times New Roman"/>
                <w:color w:val="000000"/>
                <w:sz w:val="20"/>
                <w:szCs w:val="20"/>
              </w:rPr>
              <w:t>flammable</w:t>
            </w:r>
            <w:r w:rsidR="00BB3356" w:rsidRPr="009564B5">
              <w:rPr>
                <w:rFonts w:ascii="Times New Roman" w:hAnsi="Times New Roman" w:cs="Times New Roman"/>
                <w:color w:val="000000"/>
                <w:sz w:val="20"/>
                <w:szCs w:val="20"/>
              </w:rPr>
              <w:t>, toxic, etc</w:t>
            </w:r>
            <w:r w:rsidR="00917D8D" w:rsidRPr="009564B5">
              <w:rPr>
                <w:rFonts w:ascii="Times New Roman" w:hAnsi="Times New Roman" w:cs="Times New Roman"/>
                <w:color w:val="000000"/>
                <w:sz w:val="20"/>
                <w:szCs w:val="20"/>
              </w:rPr>
              <w:t>…)</w:t>
            </w:r>
            <w:r w:rsidR="00604BAD" w:rsidRPr="009564B5">
              <w:rPr>
                <w:rFonts w:ascii="Times New Roman" w:hAnsi="Times New Roman" w:cs="Times New Roman"/>
                <w:color w:val="000000"/>
                <w:sz w:val="20"/>
                <w:szCs w:val="20"/>
              </w:rPr>
              <w:t xml:space="preserve"> </w:t>
            </w:r>
            <w:r w:rsidR="008C2D4E" w:rsidRPr="009564B5">
              <w:rPr>
                <w:rFonts w:ascii="Times New Roman" w:hAnsi="Times New Roman" w:cs="Times New Roman"/>
                <w:color w:val="000000"/>
                <w:sz w:val="20"/>
                <w:szCs w:val="20"/>
              </w:rPr>
              <w:t xml:space="preserve"> </w:t>
            </w:r>
          </w:p>
        </w:tc>
      </w:tr>
      <w:tr w:rsidR="009E1784" w:rsidRPr="009564B5" w:rsidTr="003C1CC4">
        <w:trPr>
          <w:trHeight w:val="300"/>
        </w:trPr>
        <w:tc>
          <w:tcPr>
            <w:tcW w:w="1544" w:type="pct"/>
            <w:tcBorders>
              <w:top w:val="nil"/>
              <w:left w:val="single" w:sz="4" w:space="0" w:color="auto"/>
              <w:bottom w:val="single" w:sz="4" w:space="0" w:color="auto"/>
              <w:right w:val="single" w:sz="4" w:space="0" w:color="auto"/>
            </w:tcBorders>
            <w:shd w:val="clear" w:color="auto" w:fill="auto"/>
            <w:vAlign w:val="bottom"/>
            <w:hideMark/>
          </w:tcPr>
          <w:p w:rsidR="009E1784" w:rsidRPr="009564B5" w:rsidRDefault="009E1784" w:rsidP="003C1CC4">
            <w:pPr>
              <w:rPr>
                <w:rFonts w:ascii="Times New Roman" w:hAnsi="Times New Roman" w:cs="Times New Roman"/>
                <w:color w:val="000000"/>
                <w:sz w:val="20"/>
                <w:szCs w:val="20"/>
              </w:rPr>
            </w:pPr>
            <w:r w:rsidRPr="009564B5">
              <w:rPr>
                <w:rFonts w:ascii="Times New Roman" w:hAnsi="Times New Roman" w:cs="Times New Roman"/>
                <w:color w:val="000000"/>
                <w:sz w:val="20"/>
                <w:szCs w:val="20"/>
              </w:rPr>
              <w:t> </w:t>
            </w:r>
          </w:p>
        </w:tc>
        <w:tc>
          <w:tcPr>
            <w:tcW w:w="1061" w:type="pct"/>
            <w:tcBorders>
              <w:top w:val="nil"/>
              <w:left w:val="nil"/>
              <w:bottom w:val="single" w:sz="4" w:space="0" w:color="auto"/>
              <w:right w:val="single" w:sz="4" w:space="0" w:color="auto"/>
            </w:tcBorders>
            <w:shd w:val="clear" w:color="auto" w:fill="auto"/>
            <w:vAlign w:val="bottom"/>
            <w:hideMark/>
          </w:tcPr>
          <w:p w:rsidR="009E1784" w:rsidRPr="009564B5" w:rsidRDefault="009E1784" w:rsidP="003C1CC4">
            <w:pPr>
              <w:rPr>
                <w:rFonts w:ascii="Times New Roman" w:hAnsi="Times New Roman" w:cs="Times New Roman"/>
                <w:color w:val="000000"/>
                <w:sz w:val="20"/>
                <w:szCs w:val="20"/>
              </w:rPr>
            </w:pPr>
            <w:r w:rsidRPr="009564B5">
              <w:rPr>
                <w:rFonts w:ascii="Times New Roman" w:hAnsi="Times New Roman" w:cs="Times New Roman"/>
                <w:color w:val="000000"/>
                <w:sz w:val="20"/>
                <w:szCs w:val="20"/>
              </w:rPr>
              <w:t> </w:t>
            </w:r>
          </w:p>
        </w:tc>
        <w:tc>
          <w:tcPr>
            <w:tcW w:w="1082" w:type="pct"/>
            <w:tcBorders>
              <w:top w:val="nil"/>
              <w:left w:val="nil"/>
              <w:bottom w:val="single" w:sz="4" w:space="0" w:color="auto"/>
              <w:right w:val="single" w:sz="4" w:space="0" w:color="auto"/>
            </w:tcBorders>
            <w:shd w:val="clear" w:color="auto" w:fill="auto"/>
            <w:vAlign w:val="bottom"/>
            <w:hideMark/>
          </w:tcPr>
          <w:p w:rsidR="009E1784" w:rsidRPr="009564B5" w:rsidRDefault="009E1784" w:rsidP="003C1CC4">
            <w:pPr>
              <w:rPr>
                <w:rFonts w:ascii="Times New Roman" w:hAnsi="Times New Roman" w:cs="Times New Roman"/>
                <w:color w:val="000000"/>
                <w:sz w:val="20"/>
                <w:szCs w:val="20"/>
              </w:rPr>
            </w:pPr>
            <w:r w:rsidRPr="009564B5">
              <w:rPr>
                <w:rFonts w:ascii="Times New Roman" w:hAnsi="Times New Roman" w:cs="Times New Roman"/>
                <w:color w:val="000000"/>
                <w:sz w:val="20"/>
                <w:szCs w:val="20"/>
              </w:rPr>
              <w:t> </w:t>
            </w:r>
            <w:r w:rsidR="00A94E99" w:rsidRPr="009564B5">
              <w:rPr>
                <w:rFonts w:ascii="Times New Roman" w:hAnsi="Times New Roman" w:cs="Times New Roman"/>
                <w:color w:val="000000"/>
                <w:sz w:val="20"/>
                <w:szCs w:val="20"/>
              </w:rPr>
              <w:t>Y/N</w:t>
            </w:r>
          </w:p>
        </w:tc>
        <w:tc>
          <w:tcPr>
            <w:tcW w:w="1313" w:type="pct"/>
            <w:tcBorders>
              <w:top w:val="nil"/>
              <w:left w:val="nil"/>
              <w:bottom w:val="single" w:sz="4" w:space="0" w:color="auto"/>
              <w:right w:val="single" w:sz="4" w:space="0" w:color="auto"/>
            </w:tcBorders>
            <w:shd w:val="clear" w:color="auto" w:fill="auto"/>
            <w:vAlign w:val="bottom"/>
            <w:hideMark/>
          </w:tcPr>
          <w:p w:rsidR="009E1784" w:rsidRPr="009564B5" w:rsidRDefault="009E1784" w:rsidP="003C1CC4">
            <w:pPr>
              <w:rPr>
                <w:rFonts w:ascii="Times New Roman" w:hAnsi="Times New Roman" w:cs="Times New Roman"/>
                <w:color w:val="000000"/>
                <w:sz w:val="20"/>
                <w:szCs w:val="20"/>
              </w:rPr>
            </w:pPr>
            <w:r w:rsidRPr="009564B5">
              <w:rPr>
                <w:rFonts w:ascii="Times New Roman" w:hAnsi="Times New Roman" w:cs="Times New Roman"/>
                <w:color w:val="000000"/>
                <w:sz w:val="20"/>
                <w:szCs w:val="20"/>
              </w:rPr>
              <w:t> </w:t>
            </w:r>
          </w:p>
        </w:tc>
      </w:tr>
      <w:tr w:rsidR="009E1784" w:rsidRPr="009564B5" w:rsidTr="003C1CC4">
        <w:trPr>
          <w:trHeight w:val="300"/>
        </w:trPr>
        <w:tc>
          <w:tcPr>
            <w:tcW w:w="1544" w:type="pct"/>
            <w:tcBorders>
              <w:top w:val="nil"/>
              <w:left w:val="single" w:sz="4" w:space="0" w:color="auto"/>
              <w:bottom w:val="single" w:sz="4" w:space="0" w:color="auto"/>
              <w:right w:val="single" w:sz="4" w:space="0" w:color="auto"/>
            </w:tcBorders>
            <w:shd w:val="clear" w:color="auto" w:fill="auto"/>
            <w:vAlign w:val="bottom"/>
            <w:hideMark/>
          </w:tcPr>
          <w:p w:rsidR="009E1784" w:rsidRPr="009564B5" w:rsidRDefault="009E1784" w:rsidP="003C1CC4">
            <w:pPr>
              <w:rPr>
                <w:rFonts w:ascii="Times New Roman" w:hAnsi="Times New Roman" w:cs="Times New Roman"/>
                <w:color w:val="000000"/>
                <w:sz w:val="20"/>
                <w:szCs w:val="20"/>
              </w:rPr>
            </w:pPr>
            <w:r w:rsidRPr="009564B5">
              <w:rPr>
                <w:rFonts w:ascii="Times New Roman" w:hAnsi="Times New Roman" w:cs="Times New Roman"/>
                <w:color w:val="000000"/>
                <w:sz w:val="20"/>
                <w:szCs w:val="20"/>
              </w:rPr>
              <w:t> </w:t>
            </w:r>
          </w:p>
        </w:tc>
        <w:tc>
          <w:tcPr>
            <w:tcW w:w="1061" w:type="pct"/>
            <w:tcBorders>
              <w:top w:val="nil"/>
              <w:left w:val="nil"/>
              <w:bottom w:val="single" w:sz="4" w:space="0" w:color="auto"/>
              <w:right w:val="single" w:sz="4" w:space="0" w:color="auto"/>
            </w:tcBorders>
            <w:shd w:val="clear" w:color="auto" w:fill="auto"/>
            <w:vAlign w:val="bottom"/>
            <w:hideMark/>
          </w:tcPr>
          <w:p w:rsidR="009E1784" w:rsidRPr="009564B5" w:rsidRDefault="009E1784" w:rsidP="003C1CC4">
            <w:pPr>
              <w:rPr>
                <w:rFonts w:ascii="Times New Roman" w:hAnsi="Times New Roman" w:cs="Times New Roman"/>
                <w:color w:val="000000"/>
                <w:sz w:val="20"/>
                <w:szCs w:val="20"/>
              </w:rPr>
            </w:pPr>
            <w:r w:rsidRPr="009564B5">
              <w:rPr>
                <w:rFonts w:ascii="Times New Roman" w:hAnsi="Times New Roman" w:cs="Times New Roman"/>
                <w:color w:val="000000"/>
                <w:sz w:val="20"/>
                <w:szCs w:val="20"/>
              </w:rPr>
              <w:t> </w:t>
            </w:r>
          </w:p>
        </w:tc>
        <w:tc>
          <w:tcPr>
            <w:tcW w:w="1082" w:type="pct"/>
            <w:tcBorders>
              <w:top w:val="nil"/>
              <w:left w:val="nil"/>
              <w:bottom w:val="single" w:sz="4" w:space="0" w:color="auto"/>
              <w:right w:val="single" w:sz="4" w:space="0" w:color="auto"/>
            </w:tcBorders>
            <w:shd w:val="clear" w:color="auto" w:fill="auto"/>
            <w:vAlign w:val="bottom"/>
            <w:hideMark/>
          </w:tcPr>
          <w:p w:rsidR="009E1784" w:rsidRPr="009564B5" w:rsidRDefault="009E1784" w:rsidP="003C1CC4">
            <w:pPr>
              <w:rPr>
                <w:rFonts w:ascii="Times New Roman" w:hAnsi="Times New Roman" w:cs="Times New Roman"/>
                <w:color w:val="000000"/>
                <w:sz w:val="20"/>
                <w:szCs w:val="20"/>
              </w:rPr>
            </w:pPr>
            <w:r w:rsidRPr="009564B5">
              <w:rPr>
                <w:rFonts w:ascii="Times New Roman" w:hAnsi="Times New Roman" w:cs="Times New Roman"/>
                <w:color w:val="000000"/>
                <w:sz w:val="20"/>
                <w:szCs w:val="20"/>
              </w:rPr>
              <w:t> </w:t>
            </w:r>
          </w:p>
        </w:tc>
        <w:tc>
          <w:tcPr>
            <w:tcW w:w="1313" w:type="pct"/>
            <w:tcBorders>
              <w:top w:val="nil"/>
              <w:left w:val="nil"/>
              <w:bottom w:val="single" w:sz="4" w:space="0" w:color="auto"/>
              <w:right w:val="single" w:sz="4" w:space="0" w:color="auto"/>
            </w:tcBorders>
            <w:shd w:val="clear" w:color="auto" w:fill="auto"/>
            <w:vAlign w:val="bottom"/>
            <w:hideMark/>
          </w:tcPr>
          <w:p w:rsidR="009E1784" w:rsidRPr="009564B5" w:rsidRDefault="009E1784" w:rsidP="003C1CC4">
            <w:pPr>
              <w:rPr>
                <w:rFonts w:ascii="Times New Roman" w:hAnsi="Times New Roman" w:cs="Times New Roman"/>
                <w:color w:val="000000"/>
                <w:sz w:val="20"/>
                <w:szCs w:val="20"/>
              </w:rPr>
            </w:pPr>
            <w:r w:rsidRPr="009564B5">
              <w:rPr>
                <w:rFonts w:ascii="Times New Roman" w:hAnsi="Times New Roman" w:cs="Times New Roman"/>
                <w:color w:val="000000"/>
                <w:sz w:val="20"/>
                <w:szCs w:val="20"/>
              </w:rPr>
              <w:t> </w:t>
            </w:r>
          </w:p>
        </w:tc>
      </w:tr>
      <w:tr w:rsidR="009E1784" w:rsidRPr="009564B5" w:rsidTr="003C1CC4">
        <w:trPr>
          <w:trHeight w:val="300"/>
        </w:trPr>
        <w:tc>
          <w:tcPr>
            <w:tcW w:w="1544" w:type="pct"/>
            <w:tcBorders>
              <w:top w:val="nil"/>
              <w:left w:val="single" w:sz="4" w:space="0" w:color="auto"/>
              <w:bottom w:val="single" w:sz="4" w:space="0" w:color="auto"/>
              <w:right w:val="single" w:sz="4" w:space="0" w:color="auto"/>
            </w:tcBorders>
            <w:shd w:val="clear" w:color="auto" w:fill="auto"/>
            <w:vAlign w:val="bottom"/>
            <w:hideMark/>
          </w:tcPr>
          <w:p w:rsidR="009E1784" w:rsidRPr="009564B5" w:rsidRDefault="009E1784" w:rsidP="003C1CC4">
            <w:pPr>
              <w:rPr>
                <w:rFonts w:ascii="Times New Roman" w:hAnsi="Times New Roman" w:cs="Times New Roman"/>
                <w:color w:val="000000"/>
                <w:sz w:val="20"/>
                <w:szCs w:val="20"/>
              </w:rPr>
            </w:pPr>
            <w:r w:rsidRPr="009564B5">
              <w:rPr>
                <w:rFonts w:ascii="Times New Roman" w:hAnsi="Times New Roman" w:cs="Times New Roman"/>
                <w:color w:val="000000"/>
                <w:sz w:val="20"/>
                <w:szCs w:val="20"/>
              </w:rPr>
              <w:t> </w:t>
            </w:r>
          </w:p>
        </w:tc>
        <w:tc>
          <w:tcPr>
            <w:tcW w:w="1061" w:type="pct"/>
            <w:tcBorders>
              <w:top w:val="nil"/>
              <w:left w:val="nil"/>
              <w:bottom w:val="single" w:sz="4" w:space="0" w:color="auto"/>
              <w:right w:val="single" w:sz="4" w:space="0" w:color="auto"/>
            </w:tcBorders>
            <w:shd w:val="clear" w:color="auto" w:fill="auto"/>
            <w:vAlign w:val="bottom"/>
            <w:hideMark/>
          </w:tcPr>
          <w:p w:rsidR="009E1784" w:rsidRPr="009564B5" w:rsidRDefault="009E1784" w:rsidP="003C1CC4">
            <w:pPr>
              <w:rPr>
                <w:rFonts w:ascii="Times New Roman" w:hAnsi="Times New Roman" w:cs="Times New Roman"/>
                <w:color w:val="000000"/>
                <w:sz w:val="20"/>
                <w:szCs w:val="20"/>
              </w:rPr>
            </w:pPr>
            <w:r w:rsidRPr="009564B5">
              <w:rPr>
                <w:rFonts w:ascii="Times New Roman" w:hAnsi="Times New Roman" w:cs="Times New Roman"/>
                <w:color w:val="000000"/>
                <w:sz w:val="20"/>
                <w:szCs w:val="20"/>
              </w:rPr>
              <w:t> </w:t>
            </w:r>
          </w:p>
        </w:tc>
        <w:tc>
          <w:tcPr>
            <w:tcW w:w="1082" w:type="pct"/>
            <w:tcBorders>
              <w:top w:val="nil"/>
              <w:left w:val="nil"/>
              <w:bottom w:val="single" w:sz="4" w:space="0" w:color="auto"/>
              <w:right w:val="single" w:sz="4" w:space="0" w:color="auto"/>
            </w:tcBorders>
            <w:shd w:val="clear" w:color="auto" w:fill="auto"/>
            <w:vAlign w:val="bottom"/>
            <w:hideMark/>
          </w:tcPr>
          <w:p w:rsidR="009E1784" w:rsidRPr="009564B5" w:rsidRDefault="009E1784" w:rsidP="003C1CC4">
            <w:pPr>
              <w:rPr>
                <w:rFonts w:ascii="Times New Roman" w:hAnsi="Times New Roman" w:cs="Times New Roman"/>
                <w:color w:val="000000"/>
                <w:sz w:val="20"/>
                <w:szCs w:val="20"/>
              </w:rPr>
            </w:pPr>
            <w:r w:rsidRPr="009564B5">
              <w:rPr>
                <w:rFonts w:ascii="Times New Roman" w:hAnsi="Times New Roman" w:cs="Times New Roman"/>
                <w:color w:val="000000"/>
                <w:sz w:val="20"/>
                <w:szCs w:val="20"/>
              </w:rPr>
              <w:t> </w:t>
            </w:r>
          </w:p>
        </w:tc>
        <w:tc>
          <w:tcPr>
            <w:tcW w:w="1313" w:type="pct"/>
            <w:tcBorders>
              <w:top w:val="nil"/>
              <w:left w:val="nil"/>
              <w:bottom w:val="single" w:sz="4" w:space="0" w:color="auto"/>
              <w:right w:val="single" w:sz="4" w:space="0" w:color="auto"/>
            </w:tcBorders>
            <w:shd w:val="clear" w:color="auto" w:fill="auto"/>
            <w:vAlign w:val="bottom"/>
            <w:hideMark/>
          </w:tcPr>
          <w:p w:rsidR="009E1784" w:rsidRPr="009564B5" w:rsidRDefault="009E1784" w:rsidP="003C1CC4">
            <w:pPr>
              <w:rPr>
                <w:rFonts w:ascii="Times New Roman" w:hAnsi="Times New Roman" w:cs="Times New Roman"/>
                <w:color w:val="000000"/>
                <w:sz w:val="20"/>
                <w:szCs w:val="20"/>
              </w:rPr>
            </w:pPr>
            <w:r w:rsidRPr="009564B5">
              <w:rPr>
                <w:rFonts w:ascii="Times New Roman" w:hAnsi="Times New Roman" w:cs="Times New Roman"/>
                <w:color w:val="000000"/>
                <w:sz w:val="20"/>
                <w:szCs w:val="20"/>
              </w:rPr>
              <w:t> </w:t>
            </w:r>
          </w:p>
        </w:tc>
      </w:tr>
      <w:tr w:rsidR="009E1784" w:rsidRPr="009564B5" w:rsidTr="003C1CC4">
        <w:trPr>
          <w:trHeight w:val="300"/>
        </w:trPr>
        <w:tc>
          <w:tcPr>
            <w:tcW w:w="1544" w:type="pct"/>
            <w:tcBorders>
              <w:top w:val="nil"/>
              <w:left w:val="single" w:sz="4" w:space="0" w:color="auto"/>
              <w:bottom w:val="single" w:sz="4" w:space="0" w:color="auto"/>
              <w:right w:val="single" w:sz="4" w:space="0" w:color="auto"/>
            </w:tcBorders>
            <w:shd w:val="clear" w:color="auto" w:fill="auto"/>
            <w:vAlign w:val="bottom"/>
            <w:hideMark/>
          </w:tcPr>
          <w:p w:rsidR="009E1784" w:rsidRPr="009564B5" w:rsidRDefault="009E1784" w:rsidP="003C1CC4">
            <w:pPr>
              <w:rPr>
                <w:rFonts w:ascii="Times New Roman" w:hAnsi="Times New Roman" w:cs="Times New Roman"/>
                <w:color w:val="000000"/>
                <w:sz w:val="20"/>
                <w:szCs w:val="20"/>
              </w:rPr>
            </w:pPr>
            <w:r w:rsidRPr="009564B5">
              <w:rPr>
                <w:rFonts w:ascii="Times New Roman" w:hAnsi="Times New Roman" w:cs="Times New Roman"/>
                <w:color w:val="000000"/>
                <w:sz w:val="20"/>
                <w:szCs w:val="20"/>
              </w:rPr>
              <w:t> </w:t>
            </w:r>
          </w:p>
        </w:tc>
        <w:tc>
          <w:tcPr>
            <w:tcW w:w="1061" w:type="pct"/>
            <w:tcBorders>
              <w:top w:val="nil"/>
              <w:left w:val="nil"/>
              <w:bottom w:val="single" w:sz="4" w:space="0" w:color="auto"/>
              <w:right w:val="single" w:sz="4" w:space="0" w:color="auto"/>
            </w:tcBorders>
            <w:shd w:val="clear" w:color="auto" w:fill="auto"/>
            <w:vAlign w:val="bottom"/>
            <w:hideMark/>
          </w:tcPr>
          <w:p w:rsidR="009E1784" w:rsidRPr="009564B5" w:rsidRDefault="009E1784" w:rsidP="003C1CC4">
            <w:pPr>
              <w:rPr>
                <w:rFonts w:ascii="Times New Roman" w:hAnsi="Times New Roman" w:cs="Times New Roman"/>
                <w:color w:val="000000"/>
                <w:sz w:val="20"/>
                <w:szCs w:val="20"/>
              </w:rPr>
            </w:pPr>
            <w:r w:rsidRPr="009564B5">
              <w:rPr>
                <w:rFonts w:ascii="Times New Roman" w:hAnsi="Times New Roman" w:cs="Times New Roman"/>
                <w:color w:val="000000"/>
                <w:sz w:val="20"/>
                <w:szCs w:val="20"/>
              </w:rPr>
              <w:t> </w:t>
            </w:r>
          </w:p>
        </w:tc>
        <w:tc>
          <w:tcPr>
            <w:tcW w:w="1082" w:type="pct"/>
            <w:tcBorders>
              <w:top w:val="nil"/>
              <w:left w:val="nil"/>
              <w:bottom w:val="single" w:sz="4" w:space="0" w:color="auto"/>
              <w:right w:val="single" w:sz="4" w:space="0" w:color="auto"/>
            </w:tcBorders>
            <w:shd w:val="clear" w:color="auto" w:fill="auto"/>
            <w:vAlign w:val="bottom"/>
            <w:hideMark/>
          </w:tcPr>
          <w:p w:rsidR="009E1784" w:rsidRPr="009564B5" w:rsidRDefault="009E1784" w:rsidP="003C1CC4">
            <w:pPr>
              <w:rPr>
                <w:rFonts w:ascii="Times New Roman" w:hAnsi="Times New Roman" w:cs="Times New Roman"/>
                <w:color w:val="000000"/>
                <w:sz w:val="20"/>
                <w:szCs w:val="20"/>
              </w:rPr>
            </w:pPr>
            <w:r w:rsidRPr="009564B5">
              <w:rPr>
                <w:rFonts w:ascii="Times New Roman" w:hAnsi="Times New Roman" w:cs="Times New Roman"/>
                <w:color w:val="000000"/>
                <w:sz w:val="20"/>
                <w:szCs w:val="20"/>
              </w:rPr>
              <w:t> </w:t>
            </w:r>
          </w:p>
        </w:tc>
        <w:tc>
          <w:tcPr>
            <w:tcW w:w="1313" w:type="pct"/>
            <w:tcBorders>
              <w:top w:val="nil"/>
              <w:left w:val="nil"/>
              <w:bottom w:val="single" w:sz="4" w:space="0" w:color="auto"/>
              <w:right w:val="single" w:sz="4" w:space="0" w:color="auto"/>
            </w:tcBorders>
            <w:shd w:val="clear" w:color="auto" w:fill="auto"/>
            <w:vAlign w:val="bottom"/>
            <w:hideMark/>
          </w:tcPr>
          <w:p w:rsidR="009E1784" w:rsidRPr="009564B5" w:rsidRDefault="009E1784" w:rsidP="003C1CC4">
            <w:pPr>
              <w:rPr>
                <w:rFonts w:ascii="Times New Roman" w:hAnsi="Times New Roman" w:cs="Times New Roman"/>
                <w:color w:val="000000"/>
                <w:sz w:val="20"/>
                <w:szCs w:val="20"/>
              </w:rPr>
            </w:pPr>
            <w:r w:rsidRPr="009564B5">
              <w:rPr>
                <w:rFonts w:ascii="Times New Roman" w:hAnsi="Times New Roman" w:cs="Times New Roman"/>
                <w:color w:val="000000"/>
                <w:sz w:val="20"/>
                <w:szCs w:val="20"/>
              </w:rPr>
              <w:t> </w:t>
            </w:r>
          </w:p>
        </w:tc>
      </w:tr>
      <w:tr w:rsidR="009E1784" w:rsidRPr="009564B5" w:rsidTr="003C1CC4">
        <w:trPr>
          <w:trHeight w:val="300"/>
        </w:trPr>
        <w:tc>
          <w:tcPr>
            <w:tcW w:w="1544" w:type="pct"/>
            <w:tcBorders>
              <w:top w:val="nil"/>
              <w:left w:val="single" w:sz="4" w:space="0" w:color="auto"/>
              <w:bottom w:val="single" w:sz="4" w:space="0" w:color="auto"/>
              <w:right w:val="single" w:sz="4" w:space="0" w:color="auto"/>
            </w:tcBorders>
            <w:shd w:val="clear" w:color="auto" w:fill="auto"/>
            <w:vAlign w:val="bottom"/>
            <w:hideMark/>
          </w:tcPr>
          <w:p w:rsidR="009E1784" w:rsidRPr="009564B5" w:rsidRDefault="009E1784" w:rsidP="003C1CC4">
            <w:pPr>
              <w:rPr>
                <w:rFonts w:ascii="Times New Roman" w:hAnsi="Times New Roman" w:cs="Times New Roman"/>
                <w:color w:val="000000"/>
                <w:sz w:val="20"/>
                <w:szCs w:val="20"/>
              </w:rPr>
            </w:pPr>
            <w:r w:rsidRPr="009564B5">
              <w:rPr>
                <w:rFonts w:ascii="Times New Roman" w:hAnsi="Times New Roman" w:cs="Times New Roman"/>
                <w:color w:val="000000"/>
                <w:sz w:val="20"/>
                <w:szCs w:val="20"/>
              </w:rPr>
              <w:t> </w:t>
            </w:r>
          </w:p>
        </w:tc>
        <w:tc>
          <w:tcPr>
            <w:tcW w:w="1061" w:type="pct"/>
            <w:tcBorders>
              <w:top w:val="nil"/>
              <w:left w:val="nil"/>
              <w:bottom w:val="single" w:sz="4" w:space="0" w:color="auto"/>
              <w:right w:val="single" w:sz="4" w:space="0" w:color="auto"/>
            </w:tcBorders>
            <w:shd w:val="clear" w:color="auto" w:fill="auto"/>
            <w:vAlign w:val="bottom"/>
            <w:hideMark/>
          </w:tcPr>
          <w:p w:rsidR="009E1784" w:rsidRPr="009564B5" w:rsidRDefault="009E1784" w:rsidP="003C1CC4">
            <w:pPr>
              <w:rPr>
                <w:rFonts w:ascii="Times New Roman" w:hAnsi="Times New Roman" w:cs="Times New Roman"/>
                <w:color w:val="000000"/>
                <w:sz w:val="20"/>
                <w:szCs w:val="20"/>
              </w:rPr>
            </w:pPr>
            <w:r w:rsidRPr="009564B5">
              <w:rPr>
                <w:rFonts w:ascii="Times New Roman" w:hAnsi="Times New Roman" w:cs="Times New Roman"/>
                <w:color w:val="000000"/>
                <w:sz w:val="20"/>
                <w:szCs w:val="20"/>
              </w:rPr>
              <w:t> </w:t>
            </w:r>
          </w:p>
        </w:tc>
        <w:tc>
          <w:tcPr>
            <w:tcW w:w="1082" w:type="pct"/>
            <w:tcBorders>
              <w:top w:val="nil"/>
              <w:left w:val="nil"/>
              <w:bottom w:val="single" w:sz="4" w:space="0" w:color="auto"/>
              <w:right w:val="single" w:sz="4" w:space="0" w:color="auto"/>
            </w:tcBorders>
            <w:shd w:val="clear" w:color="auto" w:fill="auto"/>
            <w:vAlign w:val="bottom"/>
            <w:hideMark/>
          </w:tcPr>
          <w:p w:rsidR="009E1784" w:rsidRPr="009564B5" w:rsidRDefault="009E1784" w:rsidP="003C1CC4">
            <w:pPr>
              <w:rPr>
                <w:rFonts w:ascii="Times New Roman" w:hAnsi="Times New Roman" w:cs="Times New Roman"/>
                <w:color w:val="000000"/>
                <w:sz w:val="20"/>
                <w:szCs w:val="20"/>
              </w:rPr>
            </w:pPr>
            <w:r w:rsidRPr="009564B5">
              <w:rPr>
                <w:rFonts w:ascii="Times New Roman" w:hAnsi="Times New Roman" w:cs="Times New Roman"/>
                <w:color w:val="000000"/>
                <w:sz w:val="20"/>
                <w:szCs w:val="20"/>
              </w:rPr>
              <w:t> </w:t>
            </w:r>
          </w:p>
        </w:tc>
        <w:tc>
          <w:tcPr>
            <w:tcW w:w="1313" w:type="pct"/>
            <w:tcBorders>
              <w:top w:val="nil"/>
              <w:left w:val="nil"/>
              <w:bottom w:val="single" w:sz="4" w:space="0" w:color="auto"/>
              <w:right w:val="single" w:sz="4" w:space="0" w:color="auto"/>
            </w:tcBorders>
            <w:shd w:val="clear" w:color="auto" w:fill="auto"/>
            <w:vAlign w:val="bottom"/>
            <w:hideMark/>
          </w:tcPr>
          <w:p w:rsidR="009E1784" w:rsidRPr="009564B5" w:rsidRDefault="009E1784" w:rsidP="003C1CC4">
            <w:pPr>
              <w:rPr>
                <w:rFonts w:ascii="Times New Roman" w:hAnsi="Times New Roman" w:cs="Times New Roman"/>
                <w:color w:val="000000"/>
                <w:sz w:val="20"/>
                <w:szCs w:val="20"/>
              </w:rPr>
            </w:pPr>
            <w:r w:rsidRPr="009564B5">
              <w:rPr>
                <w:rFonts w:ascii="Times New Roman" w:hAnsi="Times New Roman" w:cs="Times New Roman"/>
                <w:color w:val="000000"/>
                <w:sz w:val="20"/>
                <w:szCs w:val="20"/>
              </w:rPr>
              <w:t> </w:t>
            </w:r>
          </w:p>
        </w:tc>
      </w:tr>
      <w:tr w:rsidR="009E1784" w:rsidRPr="009564B5" w:rsidTr="003C1CC4">
        <w:trPr>
          <w:trHeight w:val="300"/>
        </w:trPr>
        <w:tc>
          <w:tcPr>
            <w:tcW w:w="1544" w:type="pct"/>
            <w:tcBorders>
              <w:top w:val="nil"/>
              <w:left w:val="single" w:sz="4" w:space="0" w:color="auto"/>
              <w:bottom w:val="single" w:sz="4" w:space="0" w:color="auto"/>
              <w:right w:val="single" w:sz="4" w:space="0" w:color="auto"/>
            </w:tcBorders>
            <w:shd w:val="clear" w:color="auto" w:fill="auto"/>
            <w:vAlign w:val="bottom"/>
            <w:hideMark/>
          </w:tcPr>
          <w:p w:rsidR="009E1784" w:rsidRPr="009564B5" w:rsidRDefault="009E1784" w:rsidP="003C1CC4">
            <w:pPr>
              <w:rPr>
                <w:rFonts w:ascii="Times New Roman" w:hAnsi="Times New Roman" w:cs="Times New Roman"/>
                <w:color w:val="000000"/>
                <w:sz w:val="20"/>
                <w:szCs w:val="20"/>
              </w:rPr>
            </w:pPr>
            <w:r w:rsidRPr="009564B5">
              <w:rPr>
                <w:rFonts w:ascii="Times New Roman" w:hAnsi="Times New Roman" w:cs="Times New Roman"/>
                <w:color w:val="000000"/>
                <w:sz w:val="20"/>
                <w:szCs w:val="20"/>
              </w:rPr>
              <w:t> </w:t>
            </w:r>
          </w:p>
        </w:tc>
        <w:tc>
          <w:tcPr>
            <w:tcW w:w="1061" w:type="pct"/>
            <w:tcBorders>
              <w:top w:val="nil"/>
              <w:left w:val="nil"/>
              <w:bottom w:val="single" w:sz="4" w:space="0" w:color="auto"/>
              <w:right w:val="single" w:sz="4" w:space="0" w:color="auto"/>
            </w:tcBorders>
            <w:shd w:val="clear" w:color="auto" w:fill="auto"/>
            <w:vAlign w:val="bottom"/>
            <w:hideMark/>
          </w:tcPr>
          <w:p w:rsidR="009E1784" w:rsidRPr="009564B5" w:rsidRDefault="009E1784" w:rsidP="003C1CC4">
            <w:pPr>
              <w:rPr>
                <w:rFonts w:ascii="Times New Roman" w:hAnsi="Times New Roman" w:cs="Times New Roman"/>
                <w:color w:val="000000"/>
                <w:sz w:val="20"/>
                <w:szCs w:val="20"/>
              </w:rPr>
            </w:pPr>
            <w:r w:rsidRPr="009564B5">
              <w:rPr>
                <w:rFonts w:ascii="Times New Roman" w:hAnsi="Times New Roman" w:cs="Times New Roman"/>
                <w:color w:val="000000"/>
                <w:sz w:val="20"/>
                <w:szCs w:val="20"/>
              </w:rPr>
              <w:t> </w:t>
            </w:r>
          </w:p>
        </w:tc>
        <w:tc>
          <w:tcPr>
            <w:tcW w:w="1082" w:type="pct"/>
            <w:tcBorders>
              <w:top w:val="nil"/>
              <w:left w:val="nil"/>
              <w:bottom w:val="single" w:sz="4" w:space="0" w:color="auto"/>
              <w:right w:val="single" w:sz="4" w:space="0" w:color="auto"/>
            </w:tcBorders>
            <w:shd w:val="clear" w:color="auto" w:fill="auto"/>
            <w:vAlign w:val="bottom"/>
            <w:hideMark/>
          </w:tcPr>
          <w:p w:rsidR="009E1784" w:rsidRPr="009564B5" w:rsidRDefault="009E1784" w:rsidP="003C1CC4">
            <w:pPr>
              <w:rPr>
                <w:rFonts w:ascii="Times New Roman" w:hAnsi="Times New Roman" w:cs="Times New Roman"/>
                <w:color w:val="000000"/>
                <w:sz w:val="20"/>
                <w:szCs w:val="20"/>
              </w:rPr>
            </w:pPr>
            <w:r w:rsidRPr="009564B5">
              <w:rPr>
                <w:rFonts w:ascii="Times New Roman" w:hAnsi="Times New Roman" w:cs="Times New Roman"/>
                <w:color w:val="000000"/>
                <w:sz w:val="20"/>
                <w:szCs w:val="20"/>
              </w:rPr>
              <w:t> </w:t>
            </w:r>
          </w:p>
        </w:tc>
        <w:tc>
          <w:tcPr>
            <w:tcW w:w="1313" w:type="pct"/>
            <w:tcBorders>
              <w:top w:val="nil"/>
              <w:left w:val="nil"/>
              <w:bottom w:val="single" w:sz="4" w:space="0" w:color="auto"/>
              <w:right w:val="single" w:sz="4" w:space="0" w:color="auto"/>
            </w:tcBorders>
            <w:shd w:val="clear" w:color="auto" w:fill="auto"/>
            <w:vAlign w:val="bottom"/>
            <w:hideMark/>
          </w:tcPr>
          <w:p w:rsidR="009E1784" w:rsidRPr="009564B5" w:rsidRDefault="009E1784" w:rsidP="003C1CC4">
            <w:pPr>
              <w:rPr>
                <w:rFonts w:ascii="Times New Roman" w:hAnsi="Times New Roman" w:cs="Times New Roman"/>
                <w:color w:val="000000"/>
                <w:sz w:val="20"/>
                <w:szCs w:val="20"/>
              </w:rPr>
            </w:pPr>
            <w:r w:rsidRPr="009564B5">
              <w:rPr>
                <w:rFonts w:ascii="Times New Roman" w:hAnsi="Times New Roman" w:cs="Times New Roman"/>
                <w:color w:val="000000"/>
                <w:sz w:val="20"/>
                <w:szCs w:val="20"/>
              </w:rPr>
              <w:t> </w:t>
            </w:r>
          </w:p>
        </w:tc>
      </w:tr>
      <w:tr w:rsidR="009E1784" w:rsidRPr="009564B5" w:rsidTr="003C1CC4">
        <w:trPr>
          <w:trHeight w:val="300"/>
        </w:trPr>
        <w:tc>
          <w:tcPr>
            <w:tcW w:w="1544" w:type="pct"/>
            <w:tcBorders>
              <w:top w:val="nil"/>
              <w:left w:val="single" w:sz="4" w:space="0" w:color="auto"/>
              <w:bottom w:val="single" w:sz="4" w:space="0" w:color="auto"/>
              <w:right w:val="single" w:sz="4" w:space="0" w:color="auto"/>
            </w:tcBorders>
            <w:shd w:val="clear" w:color="auto" w:fill="auto"/>
            <w:vAlign w:val="bottom"/>
            <w:hideMark/>
          </w:tcPr>
          <w:p w:rsidR="009E1784" w:rsidRPr="009564B5" w:rsidRDefault="009E1784" w:rsidP="003C1CC4">
            <w:pPr>
              <w:rPr>
                <w:rFonts w:ascii="Times New Roman" w:hAnsi="Times New Roman" w:cs="Times New Roman"/>
                <w:color w:val="000000"/>
                <w:sz w:val="20"/>
                <w:szCs w:val="20"/>
              </w:rPr>
            </w:pPr>
            <w:r w:rsidRPr="009564B5">
              <w:rPr>
                <w:rFonts w:ascii="Times New Roman" w:hAnsi="Times New Roman" w:cs="Times New Roman"/>
                <w:color w:val="000000"/>
                <w:sz w:val="20"/>
                <w:szCs w:val="20"/>
              </w:rPr>
              <w:t> </w:t>
            </w:r>
          </w:p>
        </w:tc>
        <w:tc>
          <w:tcPr>
            <w:tcW w:w="1061" w:type="pct"/>
            <w:tcBorders>
              <w:top w:val="nil"/>
              <w:left w:val="nil"/>
              <w:bottom w:val="single" w:sz="4" w:space="0" w:color="auto"/>
              <w:right w:val="single" w:sz="4" w:space="0" w:color="auto"/>
            </w:tcBorders>
            <w:shd w:val="clear" w:color="auto" w:fill="auto"/>
            <w:vAlign w:val="bottom"/>
            <w:hideMark/>
          </w:tcPr>
          <w:p w:rsidR="009E1784" w:rsidRPr="009564B5" w:rsidRDefault="009E1784" w:rsidP="003C1CC4">
            <w:pPr>
              <w:rPr>
                <w:rFonts w:ascii="Times New Roman" w:hAnsi="Times New Roman" w:cs="Times New Roman"/>
                <w:color w:val="000000"/>
                <w:sz w:val="20"/>
                <w:szCs w:val="20"/>
              </w:rPr>
            </w:pPr>
            <w:r w:rsidRPr="009564B5">
              <w:rPr>
                <w:rFonts w:ascii="Times New Roman" w:hAnsi="Times New Roman" w:cs="Times New Roman"/>
                <w:color w:val="000000"/>
                <w:sz w:val="20"/>
                <w:szCs w:val="20"/>
              </w:rPr>
              <w:t> </w:t>
            </w:r>
          </w:p>
        </w:tc>
        <w:tc>
          <w:tcPr>
            <w:tcW w:w="1082" w:type="pct"/>
            <w:tcBorders>
              <w:top w:val="nil"/>
              <w:left w:val="nil"/>
              <w:bottom w:val="single" w:sz="4" w:space="0" w:color="auto"/>
              <w:right w:val="single" w:sz="4" w:space="0" w:color="auto"/>
            </w:tcBorders>
            <w:shd w:val="clear" w:color="auto" w:fill="auto"/>
            <w:vAlign w:val="bottom"/>
            <w:hideMark/>
          </w:tcPr>
          <w:p w:rsidR="009E1784" w:rsidRPr="009564B5" w:rsidRDefault="009E1784" w:rsidP="003C1CC4">
            <w:pPr>
              <w:rPr>
                <w:rFonts w:ascii="Times New Roman" w:hAnsi="Times New Roman" w:cs="Times New Roman"/>
                <w:color w:val="000000"/>
                <w:sz w:val="20"/>
                <w:szCs w:val="20"/>
              </w:rPr>
            </w:pPr>
            <w:r w:rsidRPr="009564B5">
              <w:rPr>
                <w:rFonts w:ascii="Times New Roman" w:hAnsi="Times New Roman" w:cs="Times New Roman"/>
                <w:color w:val="000000"/>
                <w:sz w:val="20"/>
                <w:szCs w:val="20"/>
              </w:rPr>
              <w:t> </w:t>
            </w:r>
          </w:p>
        </w:tc>
        <w:tc>
          <w:tcPr>
            <w:tcW w:w="1313" w:type="pct"/>
            <w:tcBorders>
              <w:top w:val="nil"/>
              <w:left w:val="nil"/>
              <w:bottom w:val="single" w:sz="4" w:space="0" w:color="auto"/>
              <w:right w:val="single" w:sz="4" w:space="0" w:color="auto"/>
            </w:tcBorders>
            <w:shd w:val="clear" w:color="auto" w:fill="auto"/>
            <w:vAlign w:val="bottom"/>
            <w:hideMark/>
          </w:tcPr>
          <w:p w:rsidR="009E1784" w:rsidRPr="009564B5" w:rsidRDefault="009E1784" w:rsidP="003C1CC4">
            <w:pPr>
              <w:rPr>
                <w:rFonts w:ascii="Times New Roman" w:hAnsi="Times New Roman" w:cs="Times New Roman"/>
                <w:color w:val="000000"/>
                <w:sz w:val="20"/>
                <w:szCs w:val="20"/>
              </w:rPr>
            </w:pPr>
            <w:r w:rsidRPr="009564B5">
              <w:rPr>
                <w:rFonts w:ascii="Times New Roman" w:hAnsi="Times New Roman" w:cs="Times New Roman"/>
                <w:color w:val="000000"/>
                <w:sz w:val="20"/>
                <w:szCs w:val="20"/>
              </w:rPr>
              <w:t> </w:t>
            </w:r>
          </w:p>
        </w:tc>
      </w:tr>
      <w:tr w:rsidR="009E1784" w:rsidRPr="009564B5" w:rsidTr="003C1CC4">
        <w:trPr>
          <w:trHeight w:val="300"/>
        </w:trPr>
        <w:tc>
          <w:tcPr>
            <w:tcW w:w="1544" w:type="pct"/>
            <w:tcBorders>
              <w:top w:val="nil"/>
              <w:left w:val="single" w:sz="4" w:space="0" w:color="auto"/>
              <w:bottom w:val="single" w:sz="4" w:space="0" w:color="auto"/>
              <w:right w:val="single" w:sz="4" w:space="0" w:color="auto"/>
            </w:tcBorders>
            <w:shd w:val="clear" w:color="auto" w:fill="auto"/>
            <w:vAlign w:val="bottom"/>
            <w:hideMark/>
          </w:tcPr>
          <w:p w:rsidR="009E1784" w:rsidRPr="009564B5" w:rsidRDefault="009E1784" w:rsidP="003C1CC4">
            <w:pPr>
              <w:rPr>
                <w:rFonts w:ascii="Times New Roman" w:hAnsi="Times New Roman" w:cs="Times New Roman"/>
                <w:color w:val="000000"/>
                <w:sz w:val="20"/>
                <w:szCs w:val="20"/>
              </w:rPr>
            </w:pPr>
            <w:r w:rsidRPr="009564B5">
              <w:rPr>
                <w:rFonts w:ascii="Times New Roman" w:hAnsi="Times New Roman" w:cs="Times New Roman"/>
                <w:color w:val="000000"/>
                <w:sz w:val="20"/>
                <w:szCs w:val="20"/>
              </w:rPr>
              <w:t> </w:t>
            </w:r>
          </w:p>
        </w:tc>
        <w:tc>
          <w:tcPr>
            <w:tcW w:w="1061" w:type="pct"/>
            <w:tcBorders>
              <w:top w:val="nil"/>
              <w:left w:val="nil"/>
              <w:bottom w:val="single" w:sz="4" w:space="0" w:color="auto"/>
              <w:right w:val="single" w:sz="4" w:space="0" w:color="auto"/>
            </w:tcBorders>
            <w:shd w:val="clear" w:color="auto" w:fill="auto"/>
            <w:vAlign w:val="bottom"/>
            <w:hideMark/>
          </w:tcPr>
          <w:p w:rsidR="009E1784" w:rsidRPr="009564B5" w:rsidRDefault="009E1784" w:rsidP="003C1CC4">
            <w:pPr>
              <w:rPr>
                <w:rFonts w:ascii="Times New Roman" w:hAnsi="Times New Roman" w:cs="Times New Roman"/>
                <w:color w:val="000000"/>
                <w:sz w:val="20"/>
                <w:szCs w:val="20"/>
              </w:rPr>
            </w:pPr>
            <w:r w:rsidRPr="009564B5">
              <w:rPr>
                <w:rFonts w:ascii="Times New Roman" w:hAnsi="Times New Roman" w:cs="Times New Roman"/>
                <w:color w:val="000000"/>
                <w:sz w:val="20"/>
                <w:szCs w:val="20"/>
              </w:rPr>
              <w:t> </w:t>
            </w:r>
          </w:p>
        </w:tc>
        <w:tc>
          <w:tcPr>
            <w:tcW w:w="1082" w:type="pct"/>
            <w:tcBorders>
              <w:top w:val="nil"/>
              <w:left w:val="nil"/>
              <w:bottom w:val="single" w:sz="4" w:space="0" w:color="auto"/>
              <w:right w:val="single" w:sz="4" w:space="0" w:color="auto"/>
            </w:tcBorders>
            <w:shd w:val="clear" w:color="auto" w:fill="auto"/>
            <w:vAlign w:val="bottom"/>
            <w:hideMark/>
          </w:tcPr>
          <w:p w:rsidR="009E1784" w:rsidRPr="009564B5" w:rsidRDefault="009E1784" w:rsidP="003C1CC4">
            <w:pPr>
              <w:rPr>
                <w:rFonts w:ascii="Times New Roman" w:hAnsi="Times New Roman" w:cs="Times New Roman"/>
                <w:color w:val="000000"/>
                <w:sz w:val="20"/>
                <w:szCs w:val="20"/>
              </w:rPr>
            </w:pPr>
            <w:r w:rsidRPr="009564B5">
              <w:rPr>
                <w:rFonts w:ascii="Times New Roman" w:hAnsi="Times New Roman" w:cs="Times New Roman"/>
                <w:color w:val="000000"/>
                <w:sz w:val="20"/>
                <w:szCs w:val="20"/>
              </w:rPr>
              <w:t> </w:t>
            </w:r>
          </w:p>
        </w:tc>
        <w:tc>
          <w:tcPr>
            <w:tcW w:w="1313" w:type="pct"/>
            <w:tcBorders>
              <w:top w:val="nil"/>
              <w:left w:val="nil"/>
              <w:bottom w:val="single" w:sz="4" w:space="0" w:color="auto"/>
              <w:right w:val="single" w:sz="4" w:space="0" w:color="auto"/>
            </w:tcBorders>
            <w:shd w:val="clear" w:color="auto" w:fill="auto"/>
            <w:vAlign w:val="bottom"/>
            <w:hideMark/>
          </w:tcPr>
          <w:p w:rsidR="009E1784" w:rsidRPr="009564B5" w:rsidRDefault="009E1784" w:rsidP="003C1CC4">
            <w:pPr>
              <w:rPr>
                <w:rFonts w:ascii="Times New Roman" w:hAnsi="Times New Roman" w:cs="Times New Roman"/>
                <w:color w:val="000000"/>
                <w:sz w:val="20"/>
                <w:szCs w:val="20"/>
              </w:rPr>
            </w:pPr>
            <w:r w:rsidRPr="009564B5">
              <w:rPr>
                <w:rFonts w:ascii="Times New Roman" w:hAnsi="Times New Roman" w:cs="Times New Roman"/>
                <w:color w:val="000000"/>
                <w:sz w:val="20"/>
                <w:szCs w:val="20"/>
              </w:rPr>
              <w:t> </w:t>
            </w:r>
          </w:p>
        </w:tc>
      </w:tr>
      <w:tr w:rsidR="009E1784" w:rsidRPr="009564B5" w:rsidTr="003C1CC4">
        <w:trPr>
          <w:trHeight w:val="300"/>
        </w:trPr>
        <w:tc>
          <w:tcPr>
            <w:tcW w:w="1544" w:type="pct"/>
            <w:tcBorders>
              <w:top w:val="nil"/>
              <w:left w:val="single" w:sz="4" w:space="0" w:color="auto"/>
              <w:bottom w:val="single" w:sz="4" w:space="0" w:color="auto"/>
              <w:right w:val="single" w:sz="4" w:space="0" w:color="auto"/>
            </w:tcBorders>
            <w:shd w:val="clear" w:color="auto" w:fill="auto"/>
            <w:vAlign w:val="bottom"/>
            <w:hideMark/>
          </w:tcPr>
          <w:p w:rsidR="009E1784" w:rsidRPr="009564B5" w:rsidRDefault="009E1784" w:rsidP="003C1CC4">
            <w:pPr>
              <w:rPr>
                <w:rFonts w:ascii="Times New Roman" w:hAnsi="Times New Roman" w:cs="Times New Roman"/>
                <w:color w:val="000000"/>
                <w:sz w:val="20"/>
                <w:szCs w:val="20"/>
              </w:rPr>
            </w:pPr>
            <w:r w:rsidRPr="009564B5">
              <w:rPr>
                <w:rFonts w:ascii="Times New Roman" w:hAnsi="Times New Roman" w:cs="Times New Roman"/>
                <w:color w:val="000000"/>
                <w:sz w:val="20"/>
                <w:szCs w:val="20"/>
              </w:rPr>
              <w:t> </w:t>
            </w:r>
          </w:p>
        </w:tc>
        <w:tc>
          <w:tcPr>
            <w:tcW w:w="1061" w:type="pct"/>
            <w:tcBorders>
              <w:top w:val="nil"/>
              <w:left w:val="nil"/>
              <w:bottom w:val="single" w:sz="4" w:space="0" w:color="auto"/>
              <w:right w:val="single" w:sz="4" w:space="0" w:color="auto"/>
            </w:tcBorders>
            <w:shd w:val="clear" w:color="auto" w:fill="auto"/>
            <w:vAlign w:val="bottom"/>
            <w:hideMark/>
          </w:tcPr>
          <w:p w:rsidR="009E1784" w:rsidRPr="009564B5" w:rsidRDefault="009E1784" w:rsidP="003C1CC4">
            <w:pPr>
              <w:rPr>
                <w:rFonts w:ascii="Times New Roman" w:hAnsi="Times New Roman" w:cs="Times New Roman"/>
                <w:color w:val="000000"/>
                <w:sz w:val="20"/>
                <w:szCs w:val="20"/>
              </w:rPr>
            </w:pPr>
            <w:r w:rsidRPr="009564B5">
              <w:rPr>
                <w:rFonts w:ascii="Times New Roman" w:hAnsi="Times New Roman" w:cs="Times New Roman"/>
                <w:color w:val="000000"/>
                <w:sz w:val="20"/>
                <w:szCs w:val="20"/>
              </w:rPr>
              <w:t> </w:t>
            </w:r>
          </w:p>
        </w:tc>
        <w:tc>
          <w:tcPr>
            <w:tcW w:w="1082" w:type="pct"/>
            <w:tcBorders>
              <w:top w:val="nil"/>
              <w:left w:val="nil"/>
              <w:bottom w:val="single" w:sz="4" w:space="0" w:color="auto"/>
              <w:right w:val="single" w:sz="4" w:space="0" w:color="auto"/>
            </w:tcBorders>
            <w:shd w:val="clear" w:color="auto" w:fill="auto"/>
            <w:vAlign w:val="bottom"/>
            <w:hideMark/>
          </w:tcPr>
          <w:p w:rsidR="009E1784" w:rsidRPr="009564B5" w:rsidRDefault="009E1784" w:rsidP="003C1CC4">
            <w:pPr>
              <w:rPr>
                <w:rFonts w:ascii="Times New Roman" w:hAnsi="Times New Roman" w:cs="Times New Roman"/>
                <w:color w:val="000000"/>
                <w:sz w:val="20"/>
                <w:szCs w:val="20"/>
              </w:rPr>
            </w:pPr>
            <w:r w:rsidRPr="009564B5">
              <w:rPr>
                <w:rFonts w:ascii="Times New Roman" w:hAnsi="Times New Roman" w:cs="Times New Roman"/>
                <w:color w:val="000000"/>
                <w:sz w:val="20"/>
                <w:szCs w:val="20"/>
              </w:rPr>
              <w:t> </w:t>
            </w:r>
          </w:p>
        </w:tc>
        <w:tc>
          <w:tcPr>
            <w:tcW w:w="1313" w:type="pct"/>
            <w:tcBorders>
              <w:top w:val="nil"/>
              <w:left w:val="nil"/>
              <w:bottom w:val="single" w:sz="4" w:space="0" w:color="auto"/>
              <w:right w:val="single" w:sz="4" w:space="0" w:color="auto"/>
            </w:tcBorders>
            <w:shd w:val="clear" w:color="auto" w:fill="auto"/>
            <w:vAlign w:val="bottom"/>
            <w:hideMark/>
          </w:tcPr>
          <w:p w:rsidR="009E1784" w:rsidRPr="009564B5" w:rsidRDefault="009E1784" w:rsidP="003C1CC4">
            <w:pPr>
              <w:rPr>
                <w:rFonts w:ascii="Times New Roman" w:hAnsi="Times New Roman" w:cs="Times New Roman"/>
                <w:color w:val="000000"/>
                <w:sz w:val="20"/>
                <w:szCs w:val="20"/>
              </w:rPr>
            </w:pPr>
            <w:r w:rsidRPr="009564B5">
              <w:rPr>
                <w:rFonts w:ascii="Times New Roman" w:hAnsi="Times New Roman" w:cs="Times New Roman"/>
                <w:color w:val="000000"/>
                <w:sz w:val="20"/>
                <w:szCs w:val="20"/>
              </w:rPr>
              <w:t> </w:t>
            </w:r>
          </w:p>
        </w:tc>
      </w:tr>
      <w:tr w:rsidR="009E1784" w:rsidRPr="009564B5" w:rsidTr="003C1CC4">
        <w:trPr>
          <w:trHeight w:val="300"/>
        </w:trPr>
        <w:tc>
          <w:tcPr>
            <w:tcW w:w="1544" w:type="pct"/>
            <w:tcBorders>
              <w:top w:val="nil"/>
              <w:left w:val="single" w:sz="4" w:space="0" w:color="auto"/>
              <w:bottom w:val="single" w:sz="4" w:space="0" w:color="auto"/>
              <w:right w:val="single" w:sz="4" w:space="0" w:color="auto"/>
            </w:tcBorders>
            <w:shd w:val="clear" w:color="auto" w:fill="auto"/>
            <w:vAlign w:val="bottom"/>
            <w:hideMark/>
          </w:tcPr>
          <w:p w:rsidR="009E1784" w:rsidRPr="009564B5" w:rsidRDefault="009E1784" w:rsidP="003C1CC4">
            <w:pPr>
              <w:rPr>
                <w:rFonts w:ascii="Times New Roman" w:hAnsi="Times New Roman" w:cs="Times New Roman"/>
                <w:color w:val="000000"/>
                <w:sz w:val="20"/>
                <w:szCs w:val="20"/>
              </w:rPr>
            </w:pPr>
            <w:r w:rsidRPr="009564B5">
              <w:rPr>
                <w:rFonts w:ascii="Times New Roman" w:hAnsi="Times New Roman" w:cs="Times New Roman"/>
                <w:color w:val="000000"/>
                <w:sz w:val="20"/>
                <w:szCs w:val="20"/>
              </w:rPr>
              <w:t> </w:t>
            </w:r>
          </w:p>
        </w:tc>
        <w:tc>
          <w:tcPr>
            <w:tcW w:w="1061" w:type="pct"/>
            <w:tcBorders>
              <w:top w:val="nil"/>
              <w:left w:val="nil"/>
              <w:bottom w:val="single" w:sz="4" w:space="0" w:color="auto"/>
              <w:right w:val="single" w:sz="4" w:space="0" w:color="auto"/>
            </w:tcBorders>
            <w:shd w:val="clear" w:color="auto" w:fill="auto"/>
            <w:vAlign w:val="bottom"/>
            <w:hideMark/>
          </w:tcPr>
          <w:p w:rsidR="009E1784" w:rsidRPr="009564B5" w:rsidRDefault="009E1784" w:rsidP="003C1CC4">
            <w:pPr>
              <w:rPr>
                <w:rFonts w:ascii="Times New Roman" w:hAnsi="Times New Roman" w:cs="Times New Roman"/>
                <w:color w:val="000000"/>
                <w:sz w:val="20"/>
                <w:szCs w:val="20"/>
              </w:rPr>
            </w:pPr>
            <w:r w:rsidRPr="009564B5">
              <w:rPr>
                <w:rFonts w:ascii="Times New Roman" w:hAnsi="Times New Roman" w:cs="Times New Roman"/>
                <w:color w:val="000000"/>
                <w:sz w:val="20"/>
                <w:szCs w:val="20"/>
              </w:rPr>
              <w:t> </w:t>
            </w:r>
          </w:p>
        </w:tc>
        <w:tc>
          <w:tcPr>
            <w:tcW w:w="1082" w:type="pct"/>
            <w:tcBorders>
              <w:top w:val="nil"/>
              <w:left w:val="nil"/>
              <w:bottom w:val="single" w:sz="4" w:space="0" w:color="auto"/>
              <w:right w:val="single" w:sz="4" w:space="0" w:color="auto"/>
            </w:tcBorders>
            <w:shd w:val="clear" w:color="auto" w:fill="auto"/>
            <w:vAlign w:val="bottom"/>
            <w:hideMark/>
          </w:tcPr>
          <w:p w:rsidR="009E1784" w:rsidRPr="009564B5" w:rsidRDefault="009E1784" w:rsidP="003C1CC4">
            <w:pPr>
              <w:rPr>
                <w:rFonts w:ascii="Times New Roman" w:hAnsi="Times New Roman" w:cs="Times New Roman"/>
                <w:color w:val="000000"/>
                <w:sz w:val="20"/>
                <w:szCs w:val="20"/>
              </w:rPr>
            </w:pPr>
            <w:r w:rsidRPr="009564B5">
              <w:rPr>
                <w:rFonts w:ascii="Times New Roman" w:hAnsi="Times New Roman" w:cs="Times New Roman"/>
                <w:color w:val="000000"/>
                <w:sz w:val="20"/>
                <w:szCs w:val="20"/>
              </w:rPr>
              <w:t> </w:t>
            </w:r>
          </w:p>
        </w:tc>
        <w:tc>
          <w:tcPr>
            <w:tcW w:w="1313" w:type="pct"/>
            <w:tcBorders>
              <w:top w:val="nil"/>
              <w:left w:val="nil"/>
              <w:bottom w:val="single" w:sz="4" w:space="0" w:color="auto"/>
              <w:right w:val="single" w:sz="4" w:space="0" w:color="auto"/>
            </w:tcBorders>
            <w:shd w:val="clear" w:color="auto" w:fill="auto"/>
            <w:vAlign w:val="bottom"/>
            <w:hideMark/>
          </w:tcPr>
          <w:p w:rsidR="009E1784" w:rsidRPr="009564B5" w:rsidRDefault="009E1784" w:rsidP="003C1CC4">
            <w:pPr>
              <w:rPr>
                <w:rFonts w:ascii="Times New Roman" w:hAnsi="Times New Roman" w:cs="Times New Roman"/>
                <w:color w:val="000000"/>
                <w:sz w:val="20"/>
                <w:szCs w:val="20"/>
              </w:rPr>
            </w:pPr>
            <w:r w:rsidRPr="009564B5">
              <w:rPr>
                <w:rFonts w:ascii="Times New Roman" w:hAnsi="Times New Roman" w:cs="Times New Roman"/>
                <w:color w:val="000000"/>
                <w:sz w:val="20"/>
                <w:szCs w:val="20"/>
              </w:rPr>
              <w:t> </w:t>
            </w:r>
          </w:p>
        </w:tc>
      </w:tr>
    </w:tbl>
    <w:p w:rsidR="009E1784" w:rsidRPr="009564B5" w:rsidRDefault="009E1784" w:rsidP="009E1784">
      <w:pPr>
        <w:rPr>
          <w:rFonts w:ascii="Times New Roman" w:hAnsi="Times New Roman" w:cs="Times New Roman"/>
        </w:rPr>
      </w:pPr>
    </w:p>
    <w:p w:rsidR="009E1784" w:rsidRPr="009564B5" w:rsidRDefault="009E1784" w:rsidP="009E1784">
      <w:pPr>
        <w:rPr>
          <w:rFonts w:ascii="Times New Roman" w:hAnsi="Times New Roman" w:cs="Times New Roman"/>
        </w:rPr>
      </w:pPr>
    </w:p>
    <w:p w:rsidR="00A31535" w:rsidRPr="009564B5" w:rsidRDefault="00A31535" w:rsidP="009E1784">
      <w:pPr>
        <w:rPr>
          <w:rFonts w:ascii="Times New Roman" w:hAnsi="Times New Roman" w:cs="Times New Roman"/>
        </w:rPr>
      </w:pPr>
    </w:p>
    <w:p w:rsidR="00A31535" w:rsidRPr="009564B5" w:rsidRDefault="00A31535" w:rsidP="009E1784">
      <w:pPr>
        <w:rPr>
          <w:rFonts w:ascii="Times New Roman" w:hAnsi="Times New Roman" w:cs="Times New Roman"/>
        </w:rPr>
      </w:pPr>
    </w:p>
    <w:p w:rsidR="009E1784" w:rsidRPr="009564B5" w:rsidRDefault="009E1784" w:rsidP="009E1784">
      <w:pPr>
        <w:rPr>
          <w:rFonts w:ascii="Times New Roman" w:hAnsi="Times New Roman" w:cs="Times New Roman"/>
        </w:rPr>
      </w:pPr>
    </w:p>
    <w:tbl>
      <w:tblPr>
        <w:tblStyle w:val="TableGrid"/>
        <w:tblW w:w="13295" w:type="dxa"/>
        <w:tblLook w:val="01E0" w:firstRow="1" w:lastRow="1" w:firstColumn="1" w:lastColumn="1" w:noHBand="0" w:noVBand="0"/>
      </w:tblPr>
      <w:tblGrid>
        <w:gridCol w:w="1697"/>
        <w:gridCol w:w="2895"/>
        <w:gridCol w:w="8703"/>
      </w:tblGrid>
      <w:tr w:rsidR="009E1784" w:rsidRPr="009564B5" w:rsidTr="003C1CC4">
        <w:trPr>
          <w:tblHeader/>
        </w:trPr>
        <w:tc>
          <w:tcPr>
            <w:tcW w:w="1697" w:type="dxa"/>
            <w:tcBorders>
              <w:top w:val="single" w:sz="4" w:space="0" w:color="auto"/>
              <w:left w:val="single" w:sz="4" w:space="0" w:color="auto"/>
              <w:bottom w:val="single" w:sz="4" w:space="0" w:color="auto"/>
              <w:right w:val="single" w:sz="4" w:space="0" w:color="auto"/>
            </w:tcBorders>
            <w:shd w:val="clear" w:color="auto" w:fill="E6E6E6"/>
          </w:tcPr>
          <w:p w:rsidR="009E1784" w:rsidRPr="009564B5" w:rsidRDefault="009E1784" w:rsidP="003C1CC4">
            <w:pPr>
              <w:jc w:val="center"/>
              <w:rPr>
                <w:rFonts w:ascii="Times New Roman" w:eastAsia="NSimSun" w:hAnsi="Times New Roman"/>
                <w:b/>
              </w:rPr>
            </w:pPr>
            <w:r w:rsidRPr="009564B5">
              <w:rPr>
                <w:rFonts w:ascii="Times New Roman" w:eastAsia="NSimSun" w:hAnsi="Times New Roman"/>
                <w:b/>
              </w:rPr>
              <w:t>ACTIVITY</w:t>
            </w:r>
          </w:p>
        </w:tc>
        <w:tc>
          <w:tcPr>
            <w:tcW w:w="2895" w:type="dxa"/>
            <w:tcBorders>
              <w:top w:val="single" w:sz="4" w:space="0" w:color="auto"/>
              <w:left w:val="single" w:sz="4" w:space="0" w:color="auto"/>
              <w:bottom w:val="single" w:sz="4" w:space="0" w:color="auto"/>
            </w:tcBorders>
            <w:shd w:val="clear" w:color="auto" w:fill="E6E6E6"/>
          </w:tcPr>
          <w:p w:rsidR="009E1784" w:rsidRPr="009564B5" w:rsidRDefault="009E1784" w:rsidP="003C1CC4">
            <w:pPr>
              <w:jc w:val="center"/>
              <w:rPr>
                <w:rFonts w:ascii="Times New Roman" w:eastAsia="NSimSun" w:hAnsi="Times New Roman"/>
                <w:b/>
              </w:rPr>
            </w:pPr>
            <w:r w:rsidRPr="009564B5">
              <w:rPr>
                <w:rFonts w:ascii="Times New Roman" w:eastAsia="NSimSun" w:hAnsi="Times New Roman"/>
                <w:b/>
              </w:rPr>
              <w:t>PARAMETER</w:t>
            </w:r>
          </w:p>
        </w:tc>
        <w:tc>
          <w:tcPr>
            <w:tcW w:w="8703" w:type="dxa"/>
            <w:tcBorders>
              <w:top w:val="single" w:sz="4" w:space="0" w:color="auto"/>
              <w:left w:val="nil"/>
              <w:bottom w:val="single" w:sz="4" w:space="0" w:color="auto"/>
            </w:tcBorders>
            <w:shd w:val="clear" w:color="auto" w:fill="E6E6E6"/>
          </w:tcPr>
          <w:p w:rsidR="009E1784" w:rsidRPr="009564B5" w:rsidRDefault="009E1784" w:rsidP="003C1CC4">
            <w:pPr>
              <w:rPr>
                <w:rFonts w:ascii="Times New Roman" w:eastAsia="NSimSun" w:hAnsi="Times New Roman"/>
                <w:b/>
              </w:rPr>
            </w:pPr>
            <w:r w:rsidRPr="009564B5">
              <w:rPr>
                <w:rFonts w:ascii="Times New Roman" w:eastAsia="NSimSun" w:hAnsi="Times New Roman"/>
                <w:b/>
              </w:rPr>
              <w:t>MITIGATION MEASURES CHECKLIST</w:t>
            </w:r>
          </w:p>
        </w:tc>
      </w:tr>
      <w:tr w:rsidR="009E1784" w:rsidRPr="009564B5" w:rsidTr="003C1CC4">
        <w:tc>
          <w:tcPr>
            <w:tcW w:w="1697" w:type="dxa"/>
            <w:tcBorders>
              <w:left w:val="single" w:sz="4" w:space="0" w:color="auto"/>
              <w:bottom w:val="single" w:sz="4" w:space="0" w:color="auto"/>
            </w:tcBorders>
          </w:tcPr>
          <w:p w:rsidR="009E1784" w:rsidRPr="009564B5" w:rsidRDefault="009E1784" w:rsidP="003C1CC4">
            <w:pPr>
              <w:jc w:val="center"/>
              <w:rPr>
                <w:rFonts w:ascii="Times New Roman" w:eastAsia="NSimSun" w:hAnsi="Times New Roman"/>
              </w:rPr>
            </w:pPr>
          </w:p>
        </w:tc>
        <w:tc>
          <w:tcPr>
            <w:tcW w:w="2895" w:type="dxa"/>
            <w:tcBorders>
              <w:top w:val="dotted" w:sz="4" w:space="0" w:color="auto"/>
              <w:bottom w:val="single" w:sz="4" w:space="0" w:color="auto"/>
            </w:tcBorders>
            <w:shd w:val="clear" w:color="auto" w:fill="auto"/>
          </w:tcPr>
          <w:p w:rsidR="009E1784" w:rsidRPr="009564B5" w:rsidRDefault="009E1784" w:rsidP="003C1CC4">
            <w:pPr>
              <w:jc w:val="center"/>
              <w:rPr>
                <w:rFonts w:ascii="Times New Roman" w:eastAsia="NSimSun" w:hAnsi="Times New Roman"/>
              </w:rPr>
            </w:pPr>
            <w:r w:rsidRPr="009564B5">
              <w:rPr>
                <w:rFonts w:ascii="Times New Roman" w:eastAsia="NSimSun" w:hAnsi="Times New Roman"/>
              </w:rPr>
              <w:t>Waste management</w:t>
            </w:r>
          </w:p>
        </w:tc>
        <w:tc>
          <w:tcPr>
            <w:tcW w:w="8703" w:type="dxa"/>
            <w:tcBorders>
              <w:top w:val="dotted" w:sz="4" w:space="0" w:color="auto"/>
              <w:bottom w:val="single" w:sz="4" w:space="0" w:color="auto"/>
            </w:tcBorders>
            <w:shd w:val="clear" w:color="auto" w:fill="auto"/>
          </w:tcPr>
          <w:p w:rsidR="009E1784" w:rsidRPr="009564B5" w:rsidRDefault="009E1784" w:rsidP="001E4033">
            <w:pPr>
              <w:numPr>
                <w:ilvl w:val="0"/>
                <w:numId w:val="18"/>
              </w:numPr>
              <w:rPr>
                <w:rFonts w:ascii="Times New Roman" w:eastAsia="NSimSun" w:hAnsi="Times New Roman"/>
              </w:rPr>
            </w:pPr>
            <w:r w:rsidRPr="009564B5">
              <w:rPr>
                <w:rFonts w:ascii="Times New Roman" w:eastAsia="NSimSun" w:hAnsi="Times New Roman"/>
              </w:rPr>
              <w:t>Waste collection and disposal pathways and sites will be identified for all major waste types expected from demolition and construction activities.</w:t>
            </w:r>
          </w:p>
          <w:p w:rsidR="009E1784" w:rsidRPr="009564B5" w:rsidRDefault="00B4447C" w:rsidP="001E4033">
            <w:pPr>
              <w:numPr>
                <w:ilvl w:val="0"/>
                <w:numId w:val="18"/>
              </w:numPr>
              <w:rPr>
                <w:rFonts w:ascii="Times New Roman" w:eastAsia="NSimSun" w:hAnsi="Times New Roman"/>
              </w:rPr>
            </w:pPr>
            <w:r w:rsidRPr="009564B5">
              <w:rPr>
                <w:rFonts w:ascii="Times New Roman" w:eastAsia="NSimSun" w:hAnsi="Times New Roman"/>
              </w:rPr>
              <w:t xml:space="preserve">Assembling </w:t>
            </w:r>
            <w:r w:rsidR="009E1784" w:rsidRPr="009564B5">
              <w:rPr>
                <w:rFonts w:ascii="Times New Roman" w:eastAsia="NSimSun" w:hAnsi="Times New Roman"/>
              </w:rPr>
              <w:t>waste will be collected and disposed properly by licensed collectors</w:t>
            </w:r>
          </w:p>
          <w:p w:rsidR="009E1784" w:rsidRPr="009564B5" w:rsidRDefault="009E1784" w:rsidP="001E4033">
            <w:pPr>
              <w:numPr>
                <w:ilvl w:val="0"/>
                <w:numId w:val="18"/>
              </w:numPr>
              <w:rPr>
                <w:rFonts w:ascii="Times New Roman" w:eastAsia="NSimSun" w:hAnsi="Times New Roman"/>
              </w:rPr>
            </w:pPr>
            <w:r w:rsidRPr="009564B5">
              <w:rPr>
                <w:rFonts w:ascii="Times New Roman" w:eastAsia="NSimSun" w:hAnsi="Times New Roman"/>
              </w:rPr>
              <w:t>The records of waste disposal will be maintained as proof for proper management as designed.</w:t>
            </w:r>
          </w:p>
          <w:p w:rsidR="009E1784" w:rsidRPr="009564B5" w:rsidRDefault="009E1784" w:rsidP="001E4033">
            <w:pPr>
              <w:numPr>
                <w:ilvl w:val="0"/>
                <w:numId w:val="18"/>
              </w:numPr>
              <w:rPr>
                <w:rFonts w:ascii="Times New Roman" w:eastAsia="NSimSun" w:hAnsi="Times New Roman"/>
              </w:rPr>
            </w:pPr>
            <w:r w:rsidRPr="009564B5">
              <w:rPr>
                <w:rFonts w:ascii="Times New Roman" w:eastAsia="NSimSun" w:hAnsi="Times New Roman"/>
              </w:rPr>
              <w:t>Whenever feasible the contractor will reuse and recycle appropriate and viable materials (except asbestos)</w:t>
            </w:r>
          </w:p>
          <w:p w:rsidR="009E1784" w:rsidRPr="009564B5" w:rsidRDefault="009E1784" w:rsidP="003C1CC4">
            <w:pPr>
              <w:rPr>
                <w:rFonts w:ascii="Times New Roman" w:eastAsia="NSimSun" w:hAnsi="Times New Roman"/>
              </w:rPr>
            </w:pPr>
          </w:p>
        </w:tc>
      </w:tr>
      <w:tr w:rsidR="00A31535" w:rsidRPr="009564B5" w:rsidTr="003C1CC4">
        <w:trPr>
          <w:gridAfter w:val="2"/>
          <w:wAfter w:w="11598" w:type="dxa"/>
          <w:trHeight w:val="230"/>
        </w:trPr>
        <w:tc>
          <w:tcPr>
            <w:tcW w:w="1697" w:type="dxa"/>
            <w:vMerge w:val="restart"/>
            <w:tcBorders>
              <w:top w:val="single" w:sz="4" w:space="0" w:color="auto"/>
              <w:left w:val="single" w:sz="4" w:space="0" w:color="auto"/>
            </w:tcBorders>
          </w:tcPr>
          <w:p w:rsidR="00A31535" w:rsidRPr="009564B5" w:rsidRDefault="00A31535" w:rsidP="003C1CC4">
            <w:pPr>
              <w:rPr>
                <w:rFonts w:ascii="Times New Roman" w:eastAsia="NSimSun" w:hAnsi="Times New Roman"/>
              </w:rPr>
            </w:pPr>
          </w:p>
        </w:tc>
      </w:tr>
      <w:tr w:rsidR="009E1784" w:rsidRPr="009564B5" w:rsidTr="003C1CC4">
        <w:tc>
          <w:tcPr>
            <w:tcW w:w="1697" w:type="dxa"/>
            <w:vMerge/>
            <w:tcBorders>
              <w:top w:val="dotted" w:sz="4" w:space="0" w:color="auto"/>
              <w:left w:val="single" w:sz="4" w:space="0" w:color="auto"/>
              <w:bottom w:val="single" w:sz="4" w:space="0" w:color="auto"/>
            </w:tcBorders>
          </w:tcPr>
          <w:p w:rsidR="009E1784" w:rsidRPr="009564B5" w:rsidRDefault="009E1784" w:rsidP="003C1CC4">
            <w:pPr>
              <w:rPr>
                <w:rFonts w:ascii="Times New Roman" w:eastAsia="NSimSun" w:hAnsi="Times New Roman"/>
                <w:b/>
              </w:rPr>
            </w:pPr>
          </w:p>
        </w:tc>
        <w:tc>
          <w:tcPr>
            <w:tcW w:w="2895" w:type="dxa"/>
            <w:tcBorders>
              <w:top w:val="dotted" w:sz="4" w:space="0" w:color="auto"/>
              <w:bottom w:val="single" w:sz="4" w:space="0" w:color="auto"/>
            </w:tcBorders>
            <w:shd w:val="clear" w:color="auto" w:fill="auto"/>
          </w:tcPr>
          <w:p w:rsidR="009E1784" w:rsidRPr="009564B5" w:rsidRDefault="009E1784" w:rsidP="003C1CC4">
            <w:pPr>
              <w:jc w:val="center"/>
              <w:rPr>
                <w:rFonts w:ascii="Times New Roman" w:eastAsia="NSimSun" w:hAnsi="Times New Roman"/>
              </w:rPr>
            </w:pPr>
            <w:r w:rsidRPr="009564B5">
              <w:rPr>
                <w:rFonts w:ascii="Times New Roman" w:eastAsia="NSimSun" w:hAnsi="Times New Roman"/>
              </w:rPr>
              <w:t>Toxic / hazardous waste / materials  management</w:t>
            </w:r>
          </w:p>
        </w:tc>
        <w:tc>
          <w:tcPr>
            <w:tcW w:w="8703" w:type="dxa"/>
            <w:tcBorders>
              <w:top w:val="dotted" w:sz="4" w:space="0" w:color="auto"/>
              <w:bottom w:val="single" w:sz="4" w:space="0" w:color="auto"/>
            </w:tcBorders>
            <w:shd w:val="clear" w:color="auto" w:fill="auto"/>
          </w:tcPr>
          <w:p w:rsidR="009E1784" w:rsidRPr="009564B5" w:rsidRDefault="009E1784" w:rsidP="001E4033">
            <w:pPr>
              <w:numPr>
                <w:ilvl w:val="0"/>
                <w:numId w:val="24"/>
              </w:numPr>
              <w:rPr>
                <w:rFonts w:ascii="Times New Roman" w:eastAsia="NSimSun" w:hAnsi="Times New Roman"/>
              </w:rPr>
            </w:pPr>
            <w:r w:rsidRPr="009564B5">
              <w:rPr>
                <w:rFonts w:ascii="Times New Roman" w:eastAsia="NSimSun" w:hAnsi="Times New Roman"/>
              </w:rPr>
              <w:t>Temporarily storage on site of all hazardous or toxic substances will be in safe containers labeled with details of composition, properties and handling information according to MSDS sheets</w:t>
            </w:r>
          </w:p>
          <w:p w:rsidR="009E1784" w:rsidRPr="009564B5" w:rsidRDefault="009E1784" w:rsidP="001E4033">
            <w:pPr>
              <w:numPr>
                <w:ilvl w:val="0"/>
                <w:numId w:val="24"/>
              </w:numPr>
              <w:rPr>
                <w:rFonts w:ascii="Times New Roman" w:eastAsia="NSimSun" w:hAnsi="Times New Roman"/>
              </w:rPr>
            </w:pPr>
            <w:r w:rsidRPr="009564B5">
              <w:rPr>
                <w:rFonts w:ascii="Times New Roman" w:eastAsia="NSimSun" w:hAnsi="Times New Roman"/>
              </w:rPr>
              <w:t>The containers of hazardous substances should be placed in an leak-proof container to prevent spillage and leaching</w:t>
            </w:r>
          </w:p>
          <w:p w:rsidR="009E1784" w:rsidRPr="009564B5" w:rsidRDefault="009E1784" w:rsidP="001E4033">
            <w:pPr>
              <w:numPr>
                <w:ilvl w:val="0"/>
                <w:numId w:val="24"/>
              </w:numPr>
              <w:rPr>
                <w:rFonts w:ascii="Times New Roman" w:eastAsia="NSimSun" w:hAnsi="Times New Roman"/>
              </w:rPr>
            </w:pPr>
            <w:r w:rsidRPr="009564B5">
              <w:rPr>
                <w:rFonts w:ascii="Times New Roman" w:eastAsia="NSimSun" w:hAnsi="Times New Roman"/>
              </w:rPr>
              <w:t>The wastes are transported by specially licensed carriers and disposed in a licensed facility.</w:t>
            </w:r>
          </w:p>
          <w:p w:rsidR="009E1784" w:rsidRPr="009564B5" w:rsidRDefault="009E1784" w:rsidP="001E4033">
            <w:pPr>
              <w:numPr>
                <w:ilvl w:val="0"/>
                <w:numId w:val="24"/>
              </w:numPr>
              <w:rPr>
                <w:rFonts w:ascii="Times New Roman" w:eastAsia="NSimSun" w:hAnsi="Times New Roman"/>
              </w:rPr>
            </w:pPr>
            <w:r w:rsidRPr="009564B5">
              <w:rPr>
                <w:rFonts w:ascii="Times New Roman" w:eastAsia="NSimSun" w:hAnsi="Times New Roman"/>
              </w:rPr>
              <w:t>Paints with toxic ingredients or solvents or lead-based paints will not be used</w:t>
            </w:r>
          </w:p>
          <w:p w:rsidR="009E1784" w:rsidRPr="009564B5" w:rsidRDefault="009E1784" w:rsidP="001E4033">
            <w:pPr>
              <w:numPr>
                <w:ilvl w:val="0"/>
                <w:numId w:val="24"/>
              </w:numPr>
              <w:rPr>
                <w:rFonts w:ascii="Times New Roman" w:eastAsia="NSimSun" w:hAnsi="Times New Roman"/>
              </w:rPr>
            </w:pPr>
            <w:r w:rsidRPr="009564B5">
              <w:rPr>
                <w:rFonts w:ascii="Times New Roman" w:eastAsia="NSimSun" w:hAnsi="Times New Roman"/>
              </w:rPr>
              <w:t>All materials used should be identified and MSDS sheets printed out</w:t>
            </w:r>
          </w:p>
        </w:tc>
      </w:tr>
    </w:tbl>
    <w:p w:rsidR="009E1784" w:rsidRPr="009564B5" w:rsidRDefault="009E1784" w:rsidP="009E1784">
      <w:pPr>
        <w:rPr>
          <w:rFonts w:ascii="Times New Roman" w:eastAsia="NSimSun" w:hAnsi="Times New Roman" w:cs="Times New Roman"/>
        </w:rPr>
      </w:pPr>
    </w:p>
    <w:p w:rsidR="009E1784" w:rsidRPr="009564B5" w:rsidRDefault="009E1784" w:rsidP="009E1784">
      <w:pPr>
        <w:rPr>
          <w:rFonts w:ascii="Times New Roman" w:eastAsia="NSimSun" w:hAnsi="Times New Roman" w:cs="Times New Roman"/>
        </w:rPr>
      </w:pPr>
    </w:p>
    <w:p w:rsidR="009E1784" w:rsidRPr="009564B5" w:rsidRDefault="009E1784" w:rsidP="009E1784">
      <w:pPr>
        <w:rPr>
          <w:rFonts w:ascii="Times New Roman" w:eastAsia="NSimSun" w:hAnsi="Times New Roman" w:cs="Times New Roman"/>
          <w:b/>
        </w:rPr>
      </w:pPr>
    </w:p>
    <w:p w:rsidR="009E1784" w:rsidRPr="009564B5" w:rsidRDefault="009E1784" w:rsidP="009E1784">
      <w:pPr>
        <w:rPr>
          <w:rFonts w:ascii="Times New Roman" w:eastAsia="NSimSun" w:hAnsi="Times New Roman" w:cs="Times New Roman"/>
          <w:b/>
        </w:rPr>
      </w:pPr>
    </w:p>
    <w:tbl>
      <w:tblPr>
        <w:tblStyle w:val="TableGrid"/>
        <w:tblW w:w="5000" w:type="pct"/>
        <w:tblLook w:val="01E0" w:firstRow="1" w:lastRow="1" w:firstColumn="1" w:lastColumn="1" w:noHBand="0" w:noVBand="0"/>
      </w:tblPr>
      <w:tblGrid>
        <w:gridCol w:w="2196"/>
        <w:gridCol w:w="2171"/>
        <w:gridCol w:w="2775"/>
        <w:gridCol w:w="3017"/>
        <w:gridCol w:w="3017"/>
      </w:tblGrid>
      <w:tr w:rsidR="009E1784" w:rsidRPr="009564B5" w:rsidTr="00B72ADE">
        <w:trPr>
          <w:trHeight w:val="575"/>
        </w:trPr>
        <w:tc>
          <w:tcPr>
            <w:tcW w:w="5000" w:type="pct"/>
            <w:gridSpan w:val="5"/>
            <w:vAlign w:val="center"/>
          </w:tcPr>
          <w:p w:rsidR="009E1784" w:rsidRPr="009564B5" w:rsidRDefault="009E1784" w:rsidP="003C1CC4">
            <w:pPr>
              <w:rPr>
                <w:rFonts w:ascii="Times New Roman" w:eastAsia="NSimSun" w:hAnsi="Times New Roman"/>
              </w:rPr>
            </w:pPr>
            <w:r w:rsidRPr="009564B5">
              <w:rPr>
                <w:rFonts w:ascii="Times New Roman" w:eastAsia="NSimSun" w:hAnsi="Times New Roman"/>
              </w:rPr>
              <w:t>Assembling and Testing Phase</w:t>
            </w:r>
          </w:p>
        </w:tc>
      </w:tr>
      <w:tr w:rsidR="009E1784" w:rsidRPr="009564B5" w:rsidTr="00B72ADE">
        <w:tc>
          <w:tcPr>
            <w:tcW w:w="833" w:type="pct"/>
          </w:tcPr>
          <w:p w:rsidR="009E1784" w:rsidRPr="009564B5" w:rsidRDefault="009E1784" w:rsidP="003C1CC4">
            <w:pPr>
              <w:rPr>
                <w:rFonts w:ascii="Times New Roman" w:eastAsia="NSimSun" w:hAnsi="Times New Roman"/>
              </w:rPr>
            </w:pPr>
            <w:r w:rsidRPr="009564B5">
              <w:rPr>
                <w:rFonts w:ascii="Times New Roman" w:eastAsia="NSimSun" w:hAnsi="Times New Roman"/>
              </w:rPr>
              <w:t xml:space="preserve">What </w:t>
            </w:r>
          </w:p>
          <w:p w:rsidR="009E1784" w:rsidRPr="009564B5" w:rsidRDefault="009E1784" w:rsidP="003C1CC4">
            <w:pPr>
              <w:rPr>
                <w:rFonts w:ascii="Times New Roman" w:eastAsia="NSimSun" w:hAnsi="Times New Roman"/>
              </w:rPr>
            </w:pPr>
            <w:proofErr w:type="gramStart"/>
            <w:r w:rsidRPr="009564B5">
              <w:rPr>
                <w:rFonts w:ascii="Times New Roman" w:eastAsia="NSimSun" w:hAnsi="Times New Roman"/>
                <w:i/>
              </w:rPr>
              <w:t>parameter</w:t>
            </w:r>
            <w:proofErr w:type="gramEnd"/>
            <w:r w:rsidRPr="009564B5">
              <w:rPr>
                <w:rFonts w:ascii="Times New Roman" w:eastAsia="NSimSun" w:hAnsi="Times New Roman"/>
                <w:i/>
              </w:rPr>
              <w:t xml:space="preserve"> is to be monitored?</w:t>
            </w:r>
          </w:p>
        </w:tc>
        <w:tc>
          <w:tcPr>
            <w:tcW w:w="824" w:type="pct"/>
          </w:tcPr>
          <w:p w:rsidR="009E1784" w:rsidRPr="009564B5" w:rsidRDefault="009E1784" w:rsidP="003C1CC4">
            <w:pPr>
              <w:rPr>
                <w:rFonts w:ascii="Times New Roman" w:eastAsia="NSimSun" w:hAnsi="Times New Roman"/>
              </w:rPr>
            </w:pPr>
            <w:r w:rsidRPr="009564B5">
              <w:rPr>
                <w:rFonts w:ascii="Times New Roman" w:eastAsia="NSimSun" w:hAnsi="Times New Roman"/>
              </w:rPr>
              <w:t>Where</w:t>
            </w:r>
          </w:p>
          <w:p w:rsidR="009E1784" w:rsidRPr="009564B5" w:rsidRDefault="009E1784" w:rsidP="003C1CC4">
            <w:pPr>
              <w:rPr>
                <w:rFonts w:ascii="Times New Roman" w:eastAsia="NSimSun" w:hAnsi="Times New Roman"/>
              </w:rPr>
            </w:pPr>
            <w:proofErr w:type="gramStart"/>
            <w:r w:rsidRPr="009564B5">
              <w:rPr>
                <w:rFonts w:ascii="Times New Roman" w:eastAsia="NSimSun" w:hAnsi="Times New Roman"/>
                <w:i/>
              </w:rPr>
              <w:t>is</w:t>
            </w:r>
            <w:proofErr w:type="gramEnd"/>
            <w:r w:rsidRPr="009564B5">
              <w:rPr>
                <w:rFonts w:ascii="Times New Roman" w:eastAsia="NSimSun" w:hAnsi="Times New Roman"/>
                <w:i/>
              </w:rPr>
              <w:t xml:space="preserve"> the parameter to be monitored?</w:t>
            </w:r>
          </w:p>
        </w:tc>
        <w:tc>
          <w:tcPr>
            <w:tcW w:w="1053" w:type="pct"/>
          </w:tcPr>
          <w:p w:rsidR="009E1784" w:rsidRPr="009564B5" w:rsidRDefault="009E1784" w:rsidP="003C1CC4">
            <w:pPr>
              <w:rPr>
                <w:rFonts w:ascii="Times New Roman" w:eastAsia="NSimSun" w:hAnsi="Times New Roman"/>
              </w:rPr>
            </w:pPr>
            <w:r w:rsidRPr="009564B5">
              <w:rPr>
                <w:rFonts w:ascii="Times New Roman" w:eastAsia="NSimSun" w:hAnsi="Times New Roman"/>
              </w:rPr>
              <w:t>How</w:t>
            </w:r>
          </w:p>
          <w:p w:rsidR="009E1784" w:rsidRPr="009564B5" w:rsidRDefault="009E1784" w:rsidP="003C1CC4">
            <w:pPr>
              <w:rPr>
                <w:rFonts w:ascii="Times New Roman" w:eastAsia="NSimSun" w:hAnsi="Times New Roman"/>
              </w:rPr>
            </w:pPr>
            <w:proofErr w:type="gramStart"/>
            <w:r w:rsidRPr="009564B5">
              <w:rPr>
                <w:rFonts w:ascii="Times New Roman" w:eastAsia="NSimSun" w:hAnsi="Times New Roman"/>
                <w:i/>
              </w:rPr>
              <w:t>is</w:t>
            </w:r>
            <w:proofErr w:type="gramEnd"/>
            <w:r w:rsidRPr="009564B5">
              <w:rPr>
                <w:rFonts w:ascii="Times New Roman" w:eastAsia="NSimSun" w:hAnsi="Times New Roman"/>
                <w:i/>
              </w:rPr>
              <w:t xml:space="preserve"> the parameter to be monitored            (what should be measured and how)?</w:t>
            </w:r>
          </w:p>
        </w:tc>
        <w:tc>
          <w:tcPr>
            <w:tcW w:w="1145" w:type="pct"/>
          </w:tcPr>
          <w:p w:rsidR="009E1784" w:rsidRPr="009564B5" w:rsidRDefault="009E1784" w:rsidP="003C1CC4">
            <w:pPr>
              <w:rPr>
                <w:rFonts w:ascii="Times New Roman" w:eastAsia="NSimSun" w:hAnsi="Times New Roman"/>
              </w:rPr>
            </w:pPr>
            <w:r w:rsidRPr="009564B5">
              <w:rPr>
                <w:rFonts w:ascii="Times New Roman" w:eastAsia="NSimSun" w:hAnsi="Times New Roman"/>
              </w:rPr>
              <w:t>When</w:t>
            </w:r>
          </w:p>
          <w:p w:rsidR="009E1784" w:rsidRPr="009564B5" w:rsidRDefault="009E1784" w:rsidP="003C1CC4">
            <w:pPr>
              <w:rPr>
                <w:rFonts w:ascii="Times New Roman" w:eastAsia="NSimSun" w:hAnsi="Times New Roman"/>
              </w:rPr>
            </w:pPr>
            <w:proofErr w:type="gramStart"/>
            <w:r w:rsidRPr="009564B5">
              <w:rPr>
                <w:rFonts w:ascii="Times New Roman" w:eastAsia="NSimSun" w:hAnsi="Times New Roman"/>
                <w:i/>
              </w:rPr>
              <w:t>is</w:t>
            </w:r>
            <w:proofErr w:type="gramEnd"/>
            <w:r w:rsidRPr="009564B5">
              <w:rPr>
                <w:rFonts w:ascii="Times New Roman" w:eastAsia="NSimSun" w:hAnsi="Times New Roman"/>
                <w:i/>
              </w:rPr>
              <w:t xml:space="preserve"> the parameter to be monitored              (timing and frequency)?</w:t>
            </w:r>
          </w:p>
        </w:tc>
        <w:tc>
          <w:tcPr>
            <w:tcW w:w="1145" w:type="pct"/>
          </w:tcPr>
          <w:p w:rsidR="009E1784" w:rsidRPr="009564B5" w:rsidRDefault="009E1784" w:rsidP="003C1CC4">
            <w:pPr>
              <w:rPr>
                <w:rFonts w:ascii="Times New Roman" w:eastAsia="NSimSun" w:hAnsi="Times New Roman"/>
              </w:rPr>
            </w:pPr>
            <w:r w:rsidRPr="009564B5">
              <w:rPr>
                <w:rFonts w:ascii="Times New Roman" w:eastAsia="NSimSun" w:hAnsi="Times New Roman"/>
              </w:rPr>
              <w:t>By Whom</w:t>
            </w:r>
          </w:p>
          <w:p w:rsidR="009E1784" w:rsidRPr="009564B5" w:rsidRDefault="009E1784" w:rsidP="003C1CC4">
            <w:pPr>
              <w:rPr>
                <w:rFonts w:ascii="Times New Roman" w:eastAsia="NSimSun" w:hAnsi="Times New Roman"/>
              </w:rPr>
            </w:pPr>
            <w:proofErr w:type="gramStart"/>
            <w:r w:rsidRPr="009564B5">
              <w:rPr>
                <w:rFonts w:ascii="Times New Roman" w:eastAsia="NSimSun" w:hAnsi="Times New Roman"/>
                <w:i/>
              </w:rPr>
              <w:t>is</w:t>
            </w:r>
            <w:proofErr w:type="gramEnd"/>
            <w:r w:rsidRPr="009564B5">
              <w:rPr>
                <w:rFonts w:ascii="Times New Roman" w:eastAsia="NSimSun" w:hAnsi="Times New Roman"/>
                <w:i/>
              </w:rPr>
              <w:t xml:space="preserve"> the parameter to be monitored– (responsibility)?</w:t>
            </w:r>
          </w:p>
        </w:tc>
      </w:tr>
      <w:tr w:rsidR="009E1784" w:rsidRPr="009564B5" w:rsidTr="00B72ADE">
        <w:trPr>
          <w:trHeight w:val="413"/>
        </w:trPr>
        <w:tc>
          <w:tcPr>
            <w:tcW w:w="833" w:type="pct"/>
          </w:tcPr>
          <w:p w:rsidR="009E1784" w:rsidRPr="009564B5" w:rsidRDefault="009E1784" w:rsidP="003C1CC4">
            <w:pPr>
              <w:rPr>
                <w:rFonts w:ascii="Times New Roman" w:eastAsia="NSimSun" w:hAnsi="Times New Roman"/>
              </w:rPr>
            </w:pPr>
            <w:r w:rsidRPr="009564B5">
              <w:rPr>
                <w:rFonts w:ascii="Times New Roman" w:eastAsia="NSimSun" w:hAnsi="Times New Roman"/>
              </w:rPr>
              <w:t>1.</w:t>
            </w:r>
          </w:p>
        </w:tc>
        <w:tc>
          <w:tcPr>
            <w:tcW w:w="824" w:type="pct"/>
          </w:tcPr>
          <w:p w:rsidR="009E1784" w:rsidRPr="009564B5" w:rsidRDefault="009E1784" w:rsidP="003C1CC4">
            <w:pPr>
              <w:rPr>
                <w:rFonts w:ascii="Times New Roman" w:eastAsia="NSimSun" w:hAnsi="Times New Roman"/>
              </w:rPr>
            </w:pPr>
          </w:p>
        </w:tc>
        <w:tc>
          <w:tcPr>
            <w:tcW w:w="1053" w:type="pct"/>
          </w:tcPr>
          <w:p w:rsidR="009E1784" w:rsidRPr="009564B5" w:rsidRDefault="009E1784" w:rsidP="003C1CC4">
            <w:pPr>
              <w:rPr>
                <w:rFonts w:ascii="Times New Roman" w:eastAsia="NSimSun" w:hAnsi="Times New Roman"/>
              </w:rPr>
            </w:pPr>
          </w:p>
        </w:tc>
        <w:tc>
          <w:tcPr>
            <w:tcW w:w="1145" w:type="pct"/>
          </w:tcPr>
          <w:p w:rsidR="009E1784" w:rsidRPr="009564B5" w:rsidRDefault="009E1784" w:rsidP="003C1CC4">
            <w:pPr>
              <w:rPr>
                <w:rFonts w:ascii="Times New Roman" w:eastAsia="NSimSun" w:hAnsi="Times New Roman"/>
              </w:rPr>
            </w:pPr>
          </w:p>
        </w:tc>
        <w:tc>
          <w:tcPr>
            <w:tcW w:w="1145" w:type="pct"/>
          </w:tcPr>
          <w:p w:rsidR="009E1784" w:rsidRPr="009564B5" w:rsidRDefault="009E1784" w:rsidP="003C1CC4">
            <w:pPr>
              <w:rPr>
                <w:rFonts w:ascii="Times New Roman" w:eastAsia="NSimSun" w:hAnsi="Times New Roman"/>
              </w:rPr>
            </w:pPr>
          </w:p>
        </w:tc>
      </w:tr>
      <w:tr w:rsidR="009E1784" w:rsidRPr="009564B5" w:rsidTr="00B72ADE">
        <w:trPr>
          <w:trHeight w:val="440"/>
        </w:trPr>
        <w:tc>
          <w:tcPr>
            <w:tcW w:w="833" w:type="pct"/>
          </w:tcPr>
          <w:p w:rsidR="009E1784" w:rsidRPr="009564B5" w:rsidRDefault="009E1784" w:rsidP="003C1CC4">
            <w:pPr>
              <w:rPr>
                <w:rFonts w:ascii="Times New Roman" w:eastAsia="NSimSun" w:hAnsi="Times New Roman"/>
              </w:rPr>
            </w:pPr>
            <w:r w:rsidRPr="009564B5">
              <w:rPr>
                <w:rFonts w:ascii="Times New Roman" w:eastAsia="NSimSun" w:hAnsi="Times New Roman"/>
              </w:rPr>
              <w:lastRenderedPageBreak/>
              <w:t>2.</w:t>
            </w:r>
          </w:p>
        </w:tc>
        <w:tc>
          <w:tcPr>
            <w:tcW w:w="824" w:type="pct"/>
          </w:tcPr>
          <w:p w:rsidR="009E1784" w:rsidRPr="009564B5" w:rsidRDefault="009E1784" w:rsidP="003C1CC4">
            <w:pPr>
              <w:rPr>
                <w:rFonts w:ascii="Times New Roman" w:eastAsia="NSimSun" w:hAnsi="Times New Roman"/>
              </w:rPr>
            </w:pPr>
          </w:p>
        </w:tc>
        <w:tc>
          <w:tcPr>
            <w:tcW w:w="1053" w:type="pct"/>
          </w:tcPr>
          <w:p w:rsidR="009E1784" w:rsidRPr="009564B5" w:rsidRDefault="009E1784" w:rsidP="003C1CC4">
            <w:pPr>
              <w:rPr>
                <w:rFonts w:ascii="Times New Roman" w:eastAsia="NSimSun" w:hAnsi="Times New Roman"/>
              </w:rPr>
            </w:pPr>
          </w:p>
        </w:tc>
        <w:tc>
          <w:tcPr>
            <w:tcW w:w="1145" w:type="pct"/>
          </w:tcPr>
          <w:p w:rsidR="009E1784" w:rsidRPr="009564B5" w:rsidRDefault="009E1784" w:rsidP="003C1CC4">
            <w:pPr>
              <w:rPr>
                <w:rFonts w:ascii="Times New Roman" w:eastAsia="NSimSun" w:hAnsi="Times New Roman"/>
              </w:rPr>
            </w:pPr>
          </w:p>
        </w:tc>
        <w:tc>
          <w:tcPr>
            <w:tcW w:w="1145" w:type="pct"/>
          </w:tcPr>
          <w:p w:rsidR="009E1784" w:rsidRPr="009564B5" w:rsidRDefault="009E1784" w:rsidP="003C1CC4">
            <w:pPr>
              <w:rPr>
                <w:rFonts w:ascii="Times New Roman" w:eastAsia="NSimSun" w:hAnsi="Times New Roman"/>
              </w:rPr>
            </w:pPr>
          </w:p>
        </w:tc>
      </w:tr>
      <w:tr w:rsidR="009E1784" w:rsidRPr="009564B5" w:rsidTr="00B72ADE">
        <w:trPr>
          <w:trHeight w:val="440"/>
        </w:trPr>
        <w:tc>
          <w:tcPr>
            <w:tcW w:w="833" w:type="pct"/>
          </w:tcPr>
          <w:p w:rsidR="009E1784" w:rsidRPr="009564B5" w:rsidRDefault="009E1784" w:rsidP="003C1CC4">
            <w:pPr>
              <w:rPr>
                <w:rFonts w:ascii="Times New Roman" w:eastAsia="NSimSun" w:hAnsi="Times New Roman"/>
              </w:rPr>
            </w:pPr>
            <w:r w:rsidRPr="009564B5">
              <w:rPr>
                <w:rFonts w:ascii="Times New Roman" w:eastAsia="NSimSun" w:hAnsi="Times New Roman"/>
              </w:rPr>
              <w:t>…</w:t>
            </w:r>
          </w:p>
        </w:tc>
        <w:tc>
          <w:tcPr>
            <w:tcW w:w="824" w:type="pct"/>
          </w:tcPr>
          <w:p w:rsidR="009E1784" w:rsidRPr="009564B5" w:rsidRDefault="009E1784" w:rsidP="003C1CC4">
            <w:pPr>
              <w:rPr>
                <w:rFonts w:ascii="Times New Roman" w:eastAsia="NSimSun" w:hAnsi="Times New Roman"/>
              </w:rPr>
            </w:pPr>
          </w:p>
        </w:tc>
        <w:tc>
          <w:tcPr>
            <w:tcW w:w="1053" w:type="pct"/>
          </w:tcPr>
          <w:p w:rsidR="009E1784" w:rsidRPr="009564B5" w:rsidRDefault="009E1784" w:rsidP="003C1CC4">
            <w:pPr>
              <w:rPr>
                <w:rFonts w:ascii="Times New Roman" w:eastAsia="NSimSun" w:hAnsi="Times New Roman"/>
              </w:rPr>
            </w:pPr>
          </w:p>
        </w:tc>
        <w:tc>
          <w:tcPr>
            <w:tcW w:w="1145" w:type="pct"/>
          </w:tcPr>
          <w:p w:rsidR="009E1784" w:rsidRPr="009564B5" w:rsidRDefault="009E1784" w:rsidP="003C1CC4">
            <w:pPr>
              <w:rPr>
                <w:rFonts w:ascii="Times New Roman" w:eastAsia="NSimSun" w:hAnsi="Times New Roman"/>
              </w:rPr>
            </w:pPr>
          </w:p>
        </w:tc>
        <w:tc>
          <w:tcPr>
            <w:tcW w:w="1145" w:type="pct"/>
          </w:tcPr>
          <w:p w:rsidR="009E1784" w:rsidRPr="009564B5" w:rsidRDefault="009E1784" w:rsidP="003C1CC4">
            <w:pPr>
              <w:rPr>
                <w:rFonts w:ascii="Times New Roman" w:eastAsia="NSimSun" w:hAnsi="Times New Roman"/>
              </w:rPr>
            </w:pPr>
          </w:p>
        </w:tc>
      </w:tr>
    </w:tbl>
    <w:p w:rsidR="009E1784" w:rsidRPr="009564B5" w:rsidRDefault="009E1784" w:rsidP="009E1784">
      <w:pPr>
        <w:jc w:val="both"/>
        <w:rPr>
          <w:rFonts w:ascii="Times New Roman" w:eastAsia="NSimSun" w:hAnsi="Times New Roman" w:cs="Times New Roman"/>
        </w:rPr>
        <w:sectPr w:rsidR="009E1784" w:rsidRPr="009564B5" w:rsidSect="003C1CC4">
          <w:headerReference w:type="default" r:id="rId17"/>
          <w:pgSz w:w="15840" w:h="12240" w:orient="landscape" w:code="1"/>
          <w:pgMar w:top="1800" w:right="1440" w:bottom="1800" w:left="1440" w:header="720" w:footer="720" w:gutter="0"/>
          <w:cols w:space="720"/>
          <w:docGrid w:linePitch="360"/>
        </w:sectPr>
      </w:pPr>
    </w:p>
    <w:p w:rsidR="001E4033" w:rsidRDefault="00750708" w:rsidP="00890707">
      <w:pPr>
        <w:jc w:val="both"/>
        <w:rPr>
          <w:rFonts w:ascii="Times New Roman" w:eastAsia="NSimSun" w:hAnsi="Times New Roman" w:cs="Times New Roman"/>
          <w:b/>
          <w:sz w:val="20"/>
          <w:szCs w:val="20"/>
        </w:rPr>
      </w:pPr>
      <w:r w:rsidRPr="009564B5">
        <w:rPr>
          <w:rFonts w:ascii="Times New Roman" w:eastAsia="NSimSun" w:hAnsi="Times New Roman" w:cs="Times New Roman"/>
          <w:b/>
          <w:sz w:val="20"/>
          <w:szCs w:val="20"/>
        </w:rPr>
        <w:lastRenderedPageBreak/>
        <w:t xml:space="preserve">Annex </w:t>
      </w:r>
      <w:r w:rsidR="00C71FB9" w:rsidRPr="009564B5">
        <w:rPr>
          <w:rFonts w:ascii="Times New Roman" w:eastAsia="NSimSun" w:hAnsi="Times New Roman" w:cs="Times New Roman"/>
          <w:b/>
          <w:sz w:val="20"/>
          <w:szCs w:val="20"/>
        </w:rPr>
        <w:t>G</w:t>
      </w:r>
      <w:r w:rsidRPr="009564B5">
        <w:rPr>
          <w:rFonts w:ascii="Times New Roman" w:eastAsia="NSimSun" w:hAnsi="Times New Roman" w:cs="Times New Roman"/>
          <w:b/>
          <w:sz w:val="20"/>
          <w:szCs w:val="20"/>
        </w:rPr>
        <w:t xml:space="preserve">: </w:t>
      </w:r>
      <w:r w:rsidR="001E4033">
        <w:rPr>
          <w:rFonts w:ascii="Times New Roman" w:eastAsia="NSimSun" w:hAnsi="Times New Roman" w:cs="Times New Roman"/>
          <w:b/>
          <w:sz w:val="20"/>
          <w:szCs w:val="20"/>
        </w:rPr>
        <w:t>Mitigation measured for laboratories rehabilitations and good international practice for laboratories</w:t>
      </w:r>
      <w:r w:rsidR="001E4033">
        <w:rPr>
          <w:rFonts w:ascii="Times New Roman" w:eastAsia="NSimSun" w:hAnsi="Times New Roman" w:cs="Times New Roman"/>
          <w:b/>
          <w:sz w:val="20"/>
          <w:szCs w:val="20"/>
        </w:rPr>
        <w:br/>
      </w:r>
    </w:p>
    <w:p w:rsidR="001E4033" w:rsidRDefault="001E4033" w:rsidP="001E4033">
      <w:pPr>
        <w:rPr>
          <w:rFonts w:ascii="Times New Roman" w:eastAsia="NSimSun" w:hAnsi="Times New Roman" w:cs="Times New Roman"/>
          <w:b/>
          <w:sz w:val="20"/>
          <w:szCs w:val="20"/>
        </w:rPr>
      </w:pPr>
      <w:r>
        <w:rPr>
          <w:rFonts w:ascii="Times New Roman" w:eastAsia="NSimSun" w:hAnsi="Times New Roman" w:cs="Times New Roman"/>
          <w:b/>
          <w:sz w:val="20"/>
          <w:szCs w:val="20"/>
        </w:rPr>
        <w:t>Mitigation measures</w:t>
      </w:r>
    </w:p>
    <w:p w:rsidR="001E4033" w:rsidRPr="001E4033" w:rsidRDefault="001E4033" w:rsidP="001E4033">
      <w:pPr>
        <w:jc w:val="both"/>
        <w:rPr>
          <w:rFonts w:ascii="Times New Roman" w:eastAsia="NSimSun" w:hAnsi="Times New Roman" w:cs="Times New Roman"/>
          <w:sz w:val="20"/>
          <w:szCs w:val="20"/>
        </w:rPr>
      </w:pPr>
      <w:r w:rsidRPr="001E4033">
        <w:rPr>
          <w:rFonts w:ascii="Times New Roman" w:eastAsia="NSimSun" w:hAnsi="Times New Roman" w:cs="Times New Roman"/>
          <w:sz w:val="20"/>
          <w:szCs w:val="20"/>
        </w:rPr>
        <w:t>Short-term impact from noise, dust, and vibration during the execution of civil works is inevitable. Noise levels will increase significantly due to movement of construction machinery. This impact will be minimized under the project by (</w:t>
      </w:r>
      <w:proofErr w:type="spellStart"/>
      <w:r w:rsidRPr="001E4033">
        <w:rPr>
          <w:rFonts w:ascii="Times New Roman" w:eastAsia="NSimSun" w:hAnsi="Times New Roman" w:cs="Times New Roman"/>
          <w:sz w:val="20"/>
          <w:szCs w:val="20"/>
        </w:rPr>
        <w:t>i</w:t>
      </w:r>
      <w:proofErr w:type="spellEnd"/>
      <w:r w:rsidRPr="001E4033">
        <w:rPr>
          <w:rFonts w:ascii="Times New Roman" w:eastAsia="NSimSun" w:hAnsi="Times New Roman" w:cs="Times New Roman"/>
          <w:sz w:val="20"/>
          <w:szCs w:val="20"/>
        </w:rPr>
        <w:t>) specifying in the project contract(s) the responsibility of contractor to undertake appropriate work site mitigation actions as a part of their management of work sites, and (ii) the supervision of compliance of contractor by the Supervision Engineer/PMU. Mitigation measures may include the following actions: use of sprinklers to wash down roads and suppress dust emissions during soil transport; cover vehicles to prevent spills and transport borrow materials during daytime only; reduce noise by using noise absorbing/protecting building materials, provide workers with ear plugs and helmets and generally prevented from prolonged exposure to high noise levels, etc.</w:t>
      </w:r>
    </w:p>
    <w:p w:rsidR="001E4033" w:rsidRPr="001E4033" w:rsidRDefault="001E4033" w:rsidP="001E4033">
      <w:pPr>
        <w:jc w:val="both"/>
        <w:rPr>
          <w:rFonts w:ascii="Times New Roman" w:eastAsia="NSimSun" w:hAnsi="Times New Roman" w:cs="Times New Roman"/>
          <w:sz w:val="20"/>
          <w:szCs w:val="20"/>
        </w:rPr>
      </w:pPr>
      <w:r w:rsidRPr="001E4033">
        <w:rPr>
          <w:rFonts w:ascii="Times New Roman" w:eastAsia="NSimSun" w:hAnsi="Times New Roman" w:cs="Times New Roman"/>
          <w:sz w:val="20"/>
          <w:szCs w:val="20"/>
        </w:rPr>
        <w:t xml:space="preserve">Construction related waste - Technical specifications should require the collection and containment of all waste materials with bituminous content in specific landfills. The contractor would be required to conform to local environmental regulations and practice relating to proper waste disposal. The identification of the disposal site to be used and the appropriate quantities for each site are to be included as part of the documentation of the rehabilitated building. All valuable materials (doors, windows, sanitary fixtures, </w:t>
      </w:r>
      <w:proofErr w:type="spellStart"/>
      <w:r w:rsidRPr="001E4033">
        <w:rPr>
          <w:rFonts w:ascii="Times New Roman" w:eastAsia="NSimSun" w:hAnsi="Times New Roman" w:cs="Times New Roman"/>
          <w:sz w:val="20"/>
          <w:szCs w:val="20"/>
        </w:rPr>
        <w:t>etc</w:t>
      </w:r>
      <w:proofErr w:type="spellEnd"/>
      <w:r w:rsidRPr="001E4033">
        <w:rPr>
          <w:rFonts w:ascii="Times New Roman" w:eastAsia="NSimSun" w:hAnsi="Times New Roman" w:cs="Times New Roman"/>
          <w:sz w:val="20"/>
          <w:szCs w:val="20"/>
        </w:rPr>
        <w:t>) should be carefully dismantled and transported to the storage area assigned for the purpose. Valuable materials should be recycled within the project or sold. Wood waste will be stored separately and arranged to be recycled instead of disposing it.  Open burning and illegal dumping will not be permitted. Proper sites for earth/clay and sand disposal will be determined and prior approval from relevant authority for disposal will be obtained. Stockpiling of construction debris on site will be avoided and waste will be disposed of on a regular basis at the authorized government dumping ground.</w:t>
      </w:r>
    </w:p>
    <w:p w:rsidR="001E4033" w:rsidRPr="001E4033" w:rsidRDefault="001E4033" w:rsidP="001E4033">
      <w:pPr>
        <w:jc w:val="both"/>
        <w:rPr>
          <w:rFonts w:ascii="Times New Roman" w:eastAsia="NSimSun" w:hAnsi="Times New Roman" w:cs="Times New Roman"/>
          <w:sz w:val="20"/>
          <w:szCs w:val="20"/>
        </w:rPr>
      </w:pPr>
      <w:r w:rsidRPr="001E4033">
        <w:rPr>
          <w:rFonts w:ascii="Times New Roman" w:eastAsia="NSimSun" w:hAnsi="Times New Roman" w:cs="Times New Roman"/>
          <w:sz w:val="20"/>
          <w:szCs w:val="20"/>
        </w:rPr>
        <w:t>Groundwater pollution - It is also required to create necessary conditions for safe removal of sewage during the rehabilitation and renovation and observe the ecological and sanitary regulations during the rehabilitation of sanitary and technical equipment, sewage pipes and purifying constructions.</w:t>
      </w:r>
    </w:p>
    <w:p w:rsidR="001E4033" w:rsidRPr="001E4033" w:rsidRDefault="001E4033" w:rsidP="001E4033">
      <w:pPr>
        <w:jc w:val="both"/>
        <w:rPr>
          <w:rFonts w:ascii="Times New Roman" w:eastAsia="NSimSun" w:hAnsi="Times New Roman" w:cs="Times New Roman"/>
          <w:sz w:val="20"/>
          <w:szCs w:val="20"/>
        </w:rPr>
      </w:pPr>
      <w:r w:rsidRPr="001E4033">
        <w:rPr>
          <w:rFonts w:ascii="Times New Roman" w:eastAsia="NSimSun" w:hAnsi="Times New Roman" w:cs="Times New Roman"/>
          <w:sz w:val="20"/>
          <w:szCs w:val="20"/>
        </w:rPr>
        <w:t xml:space="preserve">Cultural Property Resources - Rehabilitation may uncover archaeologically or culturally significant findings. Consideration of such concerns is provided in the works contracts that will include requirements that the contractor is obliged to look for chance finds and immediately stop the construction work at the contested location and alert the MEST Specialist and the responsible authorities in case of chance finds. </w:t>
      </w:r>
    </w:p>
    <w:p w:rsidR="001E4033" w:rsidRPr="001E4033" w:rsidRDefault="001E4033" w:rsidP="001E4033">
      <w:pPr>
        <w:jc w:val="both"/>
        <w:rPr>
          <w:rFonts w:ascii="Times New Roman" w:eastAsia="NSimSun" w:hAnsi="Times New Roman" w:cs="Times New Roman"/>
          <w:sz w:val="20"/>
          <w:szCs w:val="20"/>
        </w:rPr>
      </w:pPr>
      <w:r w:rsidRPr="001E4033">
        <w:rPr>
          <w:rFonts w:ascii="Times New Roman" w:eastAsia="NSimSun" w:hAnsi="Times New Roman" w:cs="Times New Roman"/>
          <w:sz w:val="20"/>
          <w:szCs w:val="20"/>
        </w:rPr>
        <w:t>Use of proper construction materials - All materials should have appropriate permissions on quality and safety (appropriateness certificate and sanitary-epidemiologic conclusion). Priority should be given to products meeting standards for recognized international or national symbols. Water-based interior nontoxic, no allergenic paint for drywall or plaster surfaces is preferable to latex or oil-based paints from a respiratory standpoint.</w:t>
      </w:r>
    </w:p>
    <w:p w:rsidR="001E4033" w:rsidRPr="001E4033" w:rsidRDefault="001E4033" w:rsidP="001E4033">
      <w:pPr>
        <w:jc w:val="both"/>
        <w:rPr>
          <w:rFonts w:ascii="Times New Roman" w:eastAsia="NSimSun" w:hAnsi="Times New Roman" w:cs="Times New Roman"/>
          <w:sz w:val="20"/>
          <w:szCs w:val="20"/>
        </w:rPr>
      </w:pPr>
      <w:r w:rsidRPr="001E4033">
        <w:rPr>
          <w:rFonts w:ascii="Times New Roman" w:eastAsia="NSimSun" w:hAnsi="Times New Roman" w:cs="Times New Roman"/>
          <w:sz w:val="20"/>
          <w:szCs w:val="20"/>
        </w:rPr>
        <w:t>Safety of construction site - Construction sites should be fenced off in order to prevent entry of public, and general safety measures will be imposed. Temporary inconveniences due to construction works should be minimized through planning and coordination with contractors, neighbors and authorities.</w:t>
      </w:r>
    </w:p>
    <w:p w:rsidR="001E4033" w:rsidRPr="001E4033" w:rsidRDefault="001E4033" w:rsidP="001E4033">
      <w:pPr>
        <w:jc w:val="both"/>
        <w:rPr>
          <w:rFonts w:ascii="Times New Roman" w:eastAsia="NSimSun" w:hAnsi="Times New Roman" w:cs="Times New Roman"/>
          <w:b/>
          <w:sz w:val="20"/>
          <w:szCs w:val="20"/>
        </w:rPr>
      </w:pPr>
      <w:r w:rsidRPr="001E4033">
        <w:rPr>
          <w:rFonts w:ascii="Times New Roman" w:eastAsia="NSimSun" w:hAnsi="Times New Roman" w:cs="Times New Roman"/>
          <w:b/>
          <w:sz w:val="20"/>
          <w:szCs w:val="20"/>
        </w:rPr>
        <w:t xml:space="preserve">Good international Practice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960"/>
        <w:gridCol w:w="2988"/>
      </w:tblGrid>
      <w:tr w:rsidR="001E4033" w:rsidRPr="001E4033" w:rsidTr="000A4868">
        <w:tc>
          <w:tcPr>
            <w:tcW w:w="1908" w:type="dxa"/>
            <w:shd w:val="clear" w:color="auto" w:fill="D9D9D9"/>
          </w:tcPr>
          <w:p w:rsidR="001E4033" w:rsidRPr="001E4033" w:rsidRDefault="001E4033" w:rsidP="001E4033">
            <w:pPr>
              <w:spacing w:before="120" w:after="120" w:line="240" w:lineRule="auto"/>
              <w:jc w:val="both"/>
              <w:rPr>
                <w:rFonts w:ascii="Times New Roman" w:eastAsia="Times New Roman" w:hAnsi="Times New Roman" w:cs="Times New Roman"/>
                <w:b/>
                <w:sz w:val="20"/>
                <w:szCs w:val="20"/>
              </w:rPr>
            </w:pPr>
            <w:r w:rsidRPr="001E4033">
              <w:rPr>
                <w:rFonts w:ascii="Times New Roman" w:eastAsia="Times New Roman" w:hAnsi="Times New Roman" w:cs="Times New Roman"/>
                <w:b/>
                <w:sz w:val="20"/>
                <w:szCs w:val="20"/>
              </w:rPr>
              <w:t>Possible Environmental Issues</w:t>
            </w:r>
          </w:p>
        </w:tc>
        <w:tc>
          <w:tcPr>
            <w:tcW w:w="3960" w:type="dxa"/>
            <w:shd w:val="clear" w:color="auto" w:fill="D9D9D9"/>
          </w:tcPr>
          <w:p w:rsidR="001E4033" w:rsidRPr="001E4033" w:rsidRDefault="001E4033" w:rsidP="001E4033">
            <w:pPr>
              <w:spacing w:before="120" w:after="120" w:line="240" w:lineRule="auto"/>
              <w:jc w:val="both"/>
              <w:rPr>
                <w:rFonts w:ascii="Times New Roman" w:eastAsia="Times New Roman" w:hAnsi="Times New Roman" w:cs="Times New Roman"/>
                <w:b/>
                <w:sz w:val="20"/>
                <w:szCs w:val="20"/>
              </w:rPr>
            </w:pPr>
            <w:r w:rsidRPr="001E4033">
              <w:rPr>
                <w:rFonts w:ascii="Times New Roman" w:eastAsia="Times New Roman" w:hAnsi="Times New Roman" w:cs="Times New Roman"/>
                <w:b/>
                <w:sz w:val="20"/>
                <w:szCs w:val="20"/>
              </w:rPr>
              <w:t>Mitigation Measures</w:t>
            </w:r>
          </w:p>
        </w:tc>
        <w:tc>
          <w:tcPr>
            <w:tcW w:w="2988" w:type="dxa"/>
            <w:shd w:val="clear" w:color="auto" w:fill="D9D9D9"/>
          </w:tcPr>
          <w:p w:rsidR="001E4033" w:rsidRPr="001E4033" w:rsidRDefault="001E4033" w:rsidP="001E4033">
            <w:pPr>
              <w:spacing w:before="120" w:after="120" w:line="240" w:lineRule="auto"/>
              <w:jc w:val="both"/>
              <w:rPr>
                <w:rFonts w:ascii="Times New Roman" w:eastAsia="Times New Roman" w:hAnsi="Times New Roman" w:cs="Times New Roman"/>
                <w:b/>
                <w:sz w:val="20"/>
                <w:szCs w:val="20"/>
              </w:rPr>
            </w:pPr>
            <w:r w:rsidRPr="001E4033">
              <w:rPr>
                <w:rFonts w:ascii="Times New Roman" w:eastAsia="Times New Roman" w:hAnsi="Times New Roman" w:cs="Times New Roman"/>
                <w:b/>
                <w:sz w:val="20"/>
                <w:szCs w:val="20"/>
              </w:rPr>
              <w:t>Monitoring Strategy and Contingency Measures</w:t>
            </w:r>
          </w:p>
        </w:tc>
      </w:tr>
      <w:tr w:rsidR="001E4033" w:rsidRPr="001E4033" w:rsidTr="000A4868">
        <w:tc>
          <w:tcPr>
            <w:tcW w:w="1908" w:type="dxa"/>
            <w:shd w:val="clear" w:color="auto" w:fill="auto"/>
          </w:tcPr>
          <w:p w:rsidR="001E4033" w:rsidRPr="001E4033" w:rsidRDefault="001E4033" w:rsidP="001E4033">
            <w:pPr>
              <w:spacing w:before="120" w:after="120" w:line="240" w:lineRule="auto"/>
              <w:jc w:val="both"/>
              <w:rPr>
                <w:rFonts w:ascii="Times New Roman" w:eastAsia="Times New Roman" w:hAnsi="Times New Roman" w:cs="Times New Roman"/>
                <w:b/>
                <w:sz w:val="20"/>
                <w:szCs w:val="20"/>
              </w:rPr>
            </w:pPr>
            <w:r w:rsidRPr="001E4033">
              <w:rPr>
                <w:rFonts w:ascii="Times New Roman" w:eastAsia="Times New Roman" w:hAnsi="Times New Roman" w:cs="Times New Roman"/>
                <w:b/>
                <w:sz w:val="20"/>
                <w:szCs w:val="20"/>
              </w:rPr>
              <w:lastRenderedPageBreak/>
              <w:t>1. Air Emissions</w:t>
            </w:r>
          </w:p>
        </w:tc>
        <w:tc>
          <w:tcPr>
            <w:tcW w:w="3960" w:type="dxa"/>
            <w:shd w:val="clear" w:color="auto" w:fill="auto"/>
          </w:tcPr>
          <w:p w:rsidR="001E4033" w:rsidRPr="001E4033" w:rsidRDefault="001E4033" w:rsidP="001E4033">
            <w:pPr>
              <w:numPr>
                <w:ilvl w:val="0"/>
                <w:numId w:val="34"/>
              </w:numPr>
              <w:spacing w:before="120" w:after="120" w:line="240" w:lineRule="auto"/>
              <w:jc w:val="both"/>
              <w:rPr>
                <w:rFonts w:ascii="Times New Roman" w:eastAsia="Times New Roman" w:hAnsi="Times New Roman" w:cs="Times New Roman"/>
                <w:sz w:val="20"/>
                <w:szCs w:val="20"/>
              </w:rPr>
            </w:pPr>
            <w:r w:rsidRPr="001E4033">
              <w:rPr>
                <w:rFonts w:ascii="Times New Roman" w:eastAsia="Times New Roman" w:hAnsi="Times New Roman" w:cs="Times New Roman"/>
                <w:sz w:val="20"/>
                <w:szCs w:val="20"/>
              </w:rPr>
              <w:t>Lab staff will be provided with information and training on methods to minimize air emissions.</w:t>
            </w:r>
          </w:p>
          <w:p w:rsidR="001E4033" w:rsidRPr="001E4033" w:rsidRDefault="001E4033" w:rsidP="001E4033">
            <w:pPr>
              <w:numPr>
                <w:ilvl w:val="0"/>
                <w:numId w:val="34"/>
              </w:numPr>
              <w:spacing w:before="120" w:after="120" w:line="240" w:lineRule="auto"/>
              <w:jc w:val="both"/>
              <w:rPr>
                <w:rFonts w:ascii="Times New Roman" w:eastAsia="Times New Roman" w:hAnsi="Times New Roman" w:cs="Times New Roman"/>
                <w:sz w:val="20"/>
                <w:szCs w:val="20"/>
              </w:rPr>
            </w:pPr>
            <w:r w:rsidRPr="001E4033">
              <w:rPr>
                <w:rFonts w:ascii="Times New Roman" w:eastAsia="Times New Roman" w:hAnsi="Times New Roman" w:cs="Times New Roman"/>
                <w:sz w:val="20"/>
                <w:szCs w:val="20"/>
              </w:rPr>
              <w:t>Procurement of equipment which is ODS free (refrigerator, A/C, fire extinguisher, etc.) and proper servicing of ODS containing equipment.</w:t>
            </w:r>
          </w:p>
          <w:p w:rsidR="001E4033" w:rsidRPr="001E4033" w:rsidRDefault="001E4033" w:rsidP="001E4033">
            <w:pPr>
              <w:numPr>
                <w:ilvl w:val="0"/>
                <w:numId w:val="34"/>
              </w:numPr>
              <w:spacing w:before="120" w:after="120" w:line="240" w:lineRule="auto"/>
              <w:jc w:val="both"/>
              <w:rPr>
                <w:rFonts w:ascii="Times New Roman" w:eastAsia="Times New Roman" w:hAnsi="Times New Roman" w:cs="Times New Roman"/>
                <w:sz w:val="20"/>
                <w:szCs w:val="20"/>
              </w:rPr>
            </w:pPr>
            <w:r w:rsidRPr="001E4033">
              <w:rPr>
                <w:rFonts w:ascii="Times New Roman" w:eastAsia="Times New Roman" w:hAnsi="Times New Roman" w:cs="Times New Roman"/>
                <w:sz w:val="20"/>
                <w:szCs w:val="20"/>
              </w:rPr>
              <w:t>List of hazardous air pollutant sources and emissions and category will be provided to the laboratory.</w:t>
            </w:r>
          </w:p>
          <w:p w:rsidR="001E4033" w:rsidRPr="001E4033" w:rsidRDefault="001E4033" w:rsidP="001E4033">
            <w:pPr>
              <w:numPr>
                <w:ilvl w:val="0"/>
                <w:numId w:val="34"/>
              </w:numPr>
              <w:spacing w:before="120" w:after="120" w:line="240" w:lineRule="auto"/>
              <w:jc w:val="both"/>
              <w:rPr>
                <w:rFonts w:ascii="Times New Roman" w:eastAsia="Times New Roman" w:hAnsi="Times New Roman" w:cs="Times New Roman"/>
                <w:sz w:val="20"/>
                <w:szCs w:val="20"/>
              </w:rPr>
            </w:pPr>
            <w:r w:rsidRPr="001E4033">
              <w:rPr>
                <w:rFonts w:ascii="Times New Roman" w:eastAsia="Times New Roman" w:hAnsi="Times New Roman" w:cs="Times New Roman"/>
                <w:sz w:val="20"/>
                <w:szCs w:val="20"/>
              </w:rPr>
              <w:t>A list of actual and potential emissions in the lab (fumes foods, stacks vents, etc.) will be prepared.</w:t>
            </w:r>
          </w:p>
        </w:tc>
        <w:tc>
          <w:tcPr>
            <w:tcW w:w="2988" w:type="dxa"/>
            <w:shd w:val="clear" w:color="auto" w:fill="auto"/>
          </w:tcPr>
          <w:p w:rsidR="001E4033" w:rsidRPr="001E4033" w:rsidRDefault="001E4033" w:rsidP="001E4033">
            <w:pPr>
              <w:numPr>
                <w:ilvl w:val="0"/>
                <w:numId w:val="34"/>
              </w:numPr>
              <w:spacing w:before="120" w:after="120" w:line="240" w:lineRule="auto"/>
              <w:rPr>
                <w:rFonts w:ascii="Times New Roman" w:eastAsia="Times New Roman" w:hAnsi="Times New Roman" w:cs="Times New Roman"/>
                <w:sz w:val="20"/>
                <w:szCs w:val="20"/>
              </w:rPr>
            </w:pPr>
            <w:r w:rsidRPr="001E4033">
              <w:rPr>
                <w:rFonts w:ascii="Times New Roman" w:eastAsia="Times New Roman" w:hAnsi="Times New Roman" w:cs="Times New Roman"/>
                <w:sz w:val="20"/>
                <w:szCs w:val="20"/>
              </w:rPr>
              <w:t>Biannual exposure assessment of air pollutants will be developed.</w:t>
            </w:r>
          </w:p>
          <w:p w:rsidR="001E4033" w:rsidRPr="001E4033" w:rsidRDefault="001E4033" w:rsidP="001E4033">
            <w:pPr>
              <w:numPr>
                <w:ilvl w:val="0"/>
                <w:numId w:val="34"/>
              </w:numPr>
              <w:spacing w:before="120" w:after="120" w:line="240" w:lineRule="auto"/>
              <w:rPr>
                <w:rFonts w:ascii="Times New Roman" w:eastAsia="Times New Roman" w:hAnsi="Times New Roman" w:cs="Times New Roman"/>
                <w:sz w:val="20"/>
                <w:szCs w:val="20"/>
              </w:rPr>
            </w:pPr>
            <w:r w:rsidRPr="001E4033">
              <w:rPr>
                <w:rFonts w:ascii="Times New Roman" w:eastAsia="Times New Roman" w:hAnsi="Times New Roman" w:cs="Times New Roman"/>
                <w:sz w:val="20"/>
                <w:szCs w:val="20"/>
              </w:rPr>
              <w:t>Periodic verification of control systems will be undertaken</w:t>
            </w:r>
          </w:p>
          <w:p w:rsidR="001E4033" w:rsidRPr="001E4033" w:rsidRDefault="001E4033" w:rsidP="001E4033">
            <w:pPr>
              <w:numPr>
                <w:ilvl w:val="0"/>
                <w:numId w:val="34"/>
              </w:numPr>
              <w:spacing w:before="120" w:after="120" w:line="240" w:lineRule="auto"/>
              <w:rPr>
                <w:rFonts w:ascii="Times New Roman" w:eastAsia="Times New Roman" w:hAnsi="Times New Roman" w:cs="Times New Roman"/>
                <w:sz w:val="20"/>
                <w:szCs w:val="20"/>
              </w:rPr>
            </w:pPr>
            <w:r w:rsidRPr="001E4033">
              <w:rPr>
                <w:rFonts w:ascii="Times New Roman" w:eastAsia="Times New Roman" w:hAnsi="Times New Roman" w:cs="Times New Roman"/>
                <w:sz w:val="20"/>
                <w:szCs w:val="20"/>
              </w:rPr>
              <w:t>Records of emissions will be kept and reviewed periodically by Bank supervision team and any other relevant authorities. It will be responsibility of EMS In charge for annual certification.</w:t>
            </w:r>
          </w:p>
          <w:p w:rsidR="001E4033" w:rsidRPr="001E4033" w:rsidRDefault="001E4033" w:rsidP="001E4033">
            <w:pPr>
              <w:numPr>
                <w:ilvl w:val="0"/>
                <w:numId w:val="34"/>
              </w:numPr>
              <w:spacing w:before="120" w:after="120" w:line="240" w:lineRule="auto"/>
              <w:rPr>
                <w:rFonts w:ascii="Times New Roman" w:eastAsia="Times New Roman" w:hAnsi="Times New Roman" w:cs="Times New Roman"/>
                <w:sz w:val="20"/>
                <w:szCs w:val="20"/>
              </w:rPr>
            </w:pPr>
            <w:r w:rsidRPr="001E4033">
              <w:rPr>
                <w:rFonts w:ascii="Times New Roman" w:eastAsia="Times New Roman" w:hAnsi="Times New Roman" w:cs="Times New Roman"/>
                <w:sz w:val="20"/>
                <w:szCs w:val="20"/>
              </w:rPr>
              <w:t>Regular inspection and maintenance of ventilation system.</w:t>
            </w:r>
          </w:p>
        </w:tc>
      </w:tr>
      <w:tr w:rsidR="001E4033" w:rsidRPr="001E4033" w:rsidTr="000A4868">
        <w:tc>
          <w:tcPr>
            <w:tcW w:w="1908" w:type="dxa"/>
            <w:shd w:val="clear" w:color="auto" w:fill="auto"/>
          </w:tcPr>
          <w:p w:rsidR="001E4033" w:rsidRPr="001E4033" w:rsidRDefault="001E4033" w:rsidP="001E4033">
            <w:pPr>
              <w:spacing w:before="120" w:after="120" w:line="240" w:lineRule="auto"/>
              <w:jc w:val="both"/>
              <w:rPr>
                <w:rFonts w:ascii="Times New Roman" w:eastAsia="Times New Roman" w:hAnsi="Times New Roman" w:cs="Times New Roman"/>
                <w:b/>
                <w:sz w:val="20"/>
                <w:szCs w:val="20"/>
              </w:rPr>
            </w:pPr>
            <w:r w:rsidRPr="001E4033">
              <w:rPr>
                <w:rFonts w:ascii="Times New Roman" w:eastAsia="Times New Roman" w:hAnsi="Times New Roman" w:cs="Times New Roman"/>
                <w:b/>
                <w:sz w:val="20"/>
                <w:szCs w:val="20"/>
              </w:rPr>
              <w:t>2. Waste Water Discharges</w:t>
            </w:r>
          </w:p>
        </w:tc>
        <w:tc>
          <w:tcPr>
            <w:tcW w:w="3960" w:type="dxa"/>
            <w:shd w:val="clear" w:color="auto" w:fill="auto"/>
          </w:tcPr>
          <w:p w:rsidR="001E4033" w:rsidRPr="001E4033" w:rsidRDefault="001E4033" w:rsidP="001E4033">
            <w:pPr>
              <w:numPr>
                <w:ilvl w:val="0"/>
                <w:numId w:val="35"/>
              </w:numPr>
              <w:spacing w:before="120" w:after="120" w:line="240" w:lineRule="auto"/>
              <w:rPr>
                <w:rFonts w:ascii="Times New Roman" w:eastAsia="Times New Roman" w:hAnsi="Times New Roman" w:cs="Times New Roman"/>
                <w:sz w:val="20"/>
                <w:szCs w:val="20"/>
              </w:rPr>
            </w:pPr>
            <w:r w:rsidRPr="001E4033">
              <w:rPr>
                <w:rFonts w:ascii="Times New Roman" w:eastAsia="Times New Roman" w:hAnsi="Times New Roman" w:cs="Times New Roman"/>
                <w:sz w:val="20"/>
                <w:szCs w:val="20"/>
              </w:rPr>
              <w:t>A comprehensive listing of sources and location of wastewater discharge will be prepared and maintained.</w:t>
            </w:r>
          </w:p>
          <w:p w:rsidR="001E4033" w:rsidRPr="001E4033" w:rsidRDefault="001E4033" w:rsidP="001E4033">
            <w:pPr>
              <w:numPr>
                <w:ilvl w:val="0"/>
                <w:numId w:val="35"/>
              </w:numPr>
              <w:spacing w:before="120" w:after="120" w:line="240" w:lineRule="auto"/>
              <w:rPr>
                <w:rFonts w:ascii="Times New Roman" w:eastAsia="Times New Roman" w:hAnsi="Times New Roman" w:cs="Times New Roman"/>
                <w:sz w:val="20"/>
                <w:szCs w:val="20"/>
              </w:rPr>
            </w:pPr>
            <w:r w:rsidRPr="001E4033">
              <w:rPr>
                <w:rFonts w:ascii="Times New Roman" w:eastAsia="Times New Roman" w:hAnsi="Times New Roman" w:cs="Times New Roman"/>
                <w:sz w:val="20"/>
                <w:szCs w:val="20"/>
              </w:rPr>
              <w:t>Appropriate operating procedure will be undertaken for minimization of wastewater (such as neutralizing predisposal treatment, etc.)</w:t>
            </w:r>
          </w:p>
          <w:p w:rsidR="001E4033" w:rsidRPr="001E4033" w:rsidRDefault="001E4033" w:rsidP="001E4033">
            <w:pPr>
              <w:numPr>
                <w:ilvl w:val="0"/>
                <w:numId w:val="35"/>
              </w:numPr>
              <w:spacing w:before="120" w:after="120" w:line="240" w:lineRule="auto"/>
              <w:rPr>
                <w:rFonts w:ascii="Times New Roman" w:eastAsia="Times New Roman" w:hAnsi="Times New Roman" w:cs="Times New Roman"/>
                <w:sz w:val="20"/>
                <w:szCs w:val="20"/>
              </w:rPr>
            </w:pPr>
            <w:r w:rsidRPr="001E4033">
              <w:rPr>
                <w:rFonts w:ascii="Times New Roman" w:eastAsia="Times New Roman" w:hAnsi="Times New Roman" w:cs="Times New Roman"/>
                <w:sz w:val="20"/>
                <w:szCs w:val="20"/>
              </w:rPr>
              <w:t>On-site septic tank systems or appropriate waste water treatment system depending on the waste water characteristics will be encouraged for implementation. After proper treatment waste water will be discharged in to existing municipal sewer line.</w:t>
            </w:r>
          </w:p>
          <w:p w:rsidR="001E4033" w:rsidRPr="001E4033" w:rsidRDefault="001E4033" w:rsidP="001E4033">
            <w:pPr>
              <w:numPr>
                <w:ilvl w:val="0"/>
                <w:numId w:val="35"/>
              </w:numPr>
              <w:spacing w:before="120" w:after="120" w:line="240" w:lineRule="auto"/>
              <w:rPr>
                <w:rFonts w:ascii="Times New Roman" w:eastAsia="Times New Roman" w:hAnsi="Times New Roman" w:cs="Times New Roman"/>
                <w:sz w:val="20"/>
                <w:szCs w:val="20"/>
              </w:rPr>
            </w:pPr>
            <w:r w:rsidRPr="001E4033">
              <w:rPr>
                <w:rFonts w:ascii="Times New Roman" w:eastAsia="Times New Roman" w:hAnsi="Times New Roman" w:cs="Times New Roman"/>
                <w:sz w:val="20"/>
                <w:szCs w:val="20"/>
              </w:rPr>
              <w:t>Lab personnel will be trained in minimization and management of wastewater discharges.</w:t>
            </w:r>
          </w:p>
        </w:tc>
        <w:tc>
          <w:tcPr>
            <w:tcW w:w="2988" w:type="dxa"/>
            <w:shd w:val="clear" w:color="auto" w:fill="auto"/>
          </w:tcPr>
          <w:p w:rsidR="001E4033" w:rsidRPr="001E4033" w:rsidRDefault="001E4033" w:rsidP="001E4033">
            <w:pPr>
              <w:numPr>
                <w:ilvl w:val="0"/>
                <w:numId w:val="35"/>
              </w:numPr>
              <w:spacing w:before="120" w:after="120" w:line="240" w:lineRule="auto"/>
              <w:rPr>
                <w:rFonts w:ascii="Times New Roman" w:eastAsia="Times New Roman" w:hAnsi="Times New Roman" w:cs="Times New Roman"/>
                <w:sz w:val="20"/>
                <w:szCs w:val="20"/>
              </w:rPr>
            </w:pPr>
            <w:r w:rsidRPr="001E4033">
              <w:rPr>
                <w:rFonts w:ascii="Times New Roman" w:eastAsia="Times New Roman" w:hAnsi="Times New Roman" w:cs="Times New Roman"/>
                <w:sz w:val="20"/>
                <w:szCs w:val="20"/>
              </w:rPr>
              <w:t>Periodic maintenance will be undertaken of the sewer system.</w:t>
            </w:r>
          </w:p>
          <w:p w:rsidR="001E4033" w:rsidRPr="001E4033" w:rsidRDefault="001E4033" w:rsidP="001E4033">
            <w:pPr>
              <w:numPr>
                <w:ilvl w:val="0"/>
                <w:numId w:val="35"/>
              </w:numPr>
              <w:spacing w:before="120" w:after="120" w:line="240" w:lineRule="auto"/>
              <w:rPr>
                <w:rFonts w:ascii="Times New Roman" w:eastAsia="Times New Roman" w:hAnsi="Times New Roman" w:cs="Times New Roman"/>
                <w:sz w:val="20"/>
                <w:szCs w:val="20"/>
              </w:rPr>
            </w:pPr>
            <w:r w:rsidRPr="001E4033">
              <w:rPr>
                <w:rFonts w:ascii="Times New Roman" w:eastAsia="Times New Roman" w:hAnsi="Times New Roman" w:cs="Times New Roman"/>
                <w:sz w:val="20"/>
                <w:szCs w:val="20"/>
              </w:rPr>
              <w:t>Periodic testing of lab procedures will be carried out to ensure compliance with regulatory measures.</w:t>
            </w:r>
          </w:p>
          <w:p w:rsidR="001E4033" w:rsidRPr="001E4033" w:rsidRDefault="001E4033" w:rsidP="001E4033">
            <w:pPr>
              <w:numPr>
                <w:ilvl w:val="0"/>
                <w:numId w:val="35"/>
              </w:numPr>
              <w:spacing w:before="120" w:after="120" w:line="240" w:lineRule="auto"/>
              <w:rPr>
                <w:rFonts w:ascii="Times New Roman" w:eastAsia="Times New Roman" w:hAnsi="Times New Roman" w:cs="Times New Roman"/>
                <w:sz w:val="20"/>
                <w:szCs w:val="20"/>
              </w:rPr>
            </w:pPr>
            <w:r w:rsidRPr="001E4033">
              <w:rPr>
                <w:rFonts w:ascii="Times New Roman" w:eastAsia="Times New Roman" w:hAnsi="Times New Roman" w:cs="Times New Roman"/>
                <w:sz w:val="20"/>
                <w:szCs w:val="20"/>
              </w:rPr>
              <w:t>Regular training will be provided to ensure waste minimization.</w:t>
            </w:r>
          </w:p>
        </w:tc>
      </w:tr>
      <w:tr w:rsidR="001E4033" w:rsidRPr="001E4033" w:rsidTr="000A4868">
        <w:tc>
          <w:tcPr>
            <w:tcW w:w="1908" w:type="dxa"/>
            <w:shd w:val="clear" w:color="auto" w:fill="auto"/>
          </w:tcPr>
          <w:p w:rsidR="001E4033" w:rsidRPr="001E4033" w:rsidRDefault="001E4033" w:rsidP="001E4033">
            <w:pPr>
              <w:spacing w:before="120" w:after="120" w:line="240" w:lineRule="auto"/>
              <w:jc w:val="both"/>
              <w:rPr>
                <w:rFonts w:ascii="Times New Roman" w:eastAsia="Times New Roman" w:hAnsi="Times New Roman" w:cs="Times New Roman"/>
                <w:b/>
                <w:sz w:val="20"/>
                <w:szCs w:val="20"/>
              </w:rPr>
            </w:pPr>
            <w:r w:rsidRPr="001E4033">
              <w:rPr>
                <w:rFonts w:ascii="Times New Roman" w:eastAsia="Times New Roman" w:hAnsi="Times New Roman" w:cs="Times New Roman"/>
                <w:b/>
                <w:sz w:val="20"/>
                <w:szCs w:val="20"/>
              </w:rPr>
              <w:t>3. Hazardous and Radio Active Waste</w:t>
            </w:r>
          </w:p>
        </w:tc>
        <w:tc>
          <w:tcPr>
            <w:tcW w:w="3960" w:type="dxa"/>
            <w:shd w:val="clear" w:color="auto" w:fill="auto"/>
          </w:tcPr>
          <w:p w:rsidR="001E4033" w:rsidRPr="001E4033" w:rsidRDefault="001E4033" w:rsidP="001E4033">
            <w:pPr>
              <w:numPr>
                <w:ilvl w:val="0"/>
                <w:numId w:val="36"/>
              </w:numPr>
              <w:spacing w:before="120" w:after="120" w:line="240" w:lineRule="auto"/>
              <w:rPr>
                <w:rFonts w:ascii="Times New Roman" w:eastAsia="Times New Roman" w:hAnsi="Times New Roman" w:cs="Times New Roman"/>
                <w:sz w:val="20"/>
                <w:szCs w:val="20"/>
              </w:rPr>
            </w:pPr>
            <w:r w:rsidRPr="001E4033">
              <w:rPr>
                <w:rFonts w:ascii="Times New Roman" w:eastAsia="Times New Roman" w:hAnsi="Times New Roman" w:cs="Times New Roman"/>
                <w:sz w:val="20"/>
                <w:szCs w:val="20"/>
              </w:rPr>
              <w:t>Different types of hazardous waste stream such as unused chemicals, spent solvents, etc. will be identified for appropriate collection, transportation and disposal system.</w:t>
            </w:r>
          </w:p>
          <w:p w:rsidR="001E4033" w:rsidRPr="001E4033" w:rsidRDefault="001E4033" w:rsidP="001E4033">
            <w:pPr>
              <w:numPr>
                <w:ilvl w:val="0"/>
                <w:numId w:val="36"/>
              </w:numPr>
              <w:spacing w:before="120" w:after="120" w:line="240" w:lineRule="auto"/>
              <w:rPr>
                <w:rFonts w:ascii="Times New Roman" w:eastAsia="Times New Roman" w:hAnsi="Times New Roman" w:cs="Times New Roman"/>
                <w:sz w:val="20"/>
                <w:szCs w:val="20"/>
              </w:rPr>
            </w:pPr>
            <w:r w:rsidRPr="001E4033">
              <w:rPr>
                <w:rFonts w:ascii="Times New Roman" w:eastAsia="Times New Roman" w:hAnsi="Times New Roman" w:cs="Times New Roman"/>
                <w:sz w:val="20"/>
                <w:szCs w:val="20"/>
              </w:rPr>
              <w:t>Special segregation and disposal method will be adopted for used lead acid batteries and alkaline batteries</w:t>
            </w:r>
          </w:p>
          <w:p w:rsidR="001E4033" w:rsidRPr="001E4033" w:rsidRDefault="001E4033" w:rsidP="001E4033">
            <w:pPr>
              <w:numPr>
                <w:ilvl w:val="0"/>
                <w:numId w:val="36"/>
              </w:numPr>
              <w:spacing w:before="120" w:after="120" w:line="240" w:lineRule="auto"/>
              <w:rPr>
                <w:rFonts w:ascii="Times New Roman" w:eastAsia="Times New Roman" w:hAnsi="Times New Roman" w:cs="Times New Roman"/>
                <w:sz w:val="20"/>
                <w:szCs w:val="20"/>
              </w:rPr>
            </w:pPr>
            <w:r w:rsidRPr="001E4033">
              <w:rPr>
                <w:rFonts w:ascii="Times New Roman" w:eastAsia="Times New Roman" w:hAnsi="Times New Roman" w:cs="Times New Roman"/>
                <w:sz w:val="20"/>
                <w:szCs w:val="20"/>
              </w:rPr>
              <w:t>Training and awareness program will be imparted to laboratory staff for safe handling of hazardous waste.</w:t>
            </w:r>
          </w:p>
          <w:p w:rsidR="001E4033" w:rsidRPr="001E4033" w:rsidRDefault="001E4033" w:rsidP="001E4033">
            <w:pPr>
              <w:numPr>
                <w:ilvl w:val="0"/>
                <w:numId w:val="36"/>
              </w:numPr>
              <w:spacing w:before="120" w:after="120" w:line="240" w:lineRule="auto"/>
              <w:rPr>
                <w:rFonts w:ascii="Times New Roman" w:eastAsia="Times New Roman" w:hAnsi="Times New Roman" w:cs="Times New Roman"/>
                <w:sz w:val="20"/>
                <w:szCs w:val="20"/>
              </w:rPr>
            </w:pPr>
            <w:r w:rsidRPr="001E4033">
              <w:rPr>
                <w:rFonts w:ascii="Times New Roman" w:eastAsia="Times New Roman" w:hAnsi="Times New Roman" w:cs="Times New Roman"/>
                <w:sz w:val="20"/>
                <w:szCs w:val="20"/>
              </w:rPr>
              <w:t>Waste minimization procedure will be developed and followed.</w:t>
            </w:r>
          </w:p>
        </w:tc>
        <w:tc>
          <w:tcPr>
            <w:tcW w:w="2988" w:type="dxa"/>
            <w:shd w:val="clear" w:color="auto" w:fill="auto"/>
          </w:tcPr>
          <w:p w:rsidR="001E4033" w:rsidRPr="001E4033" w:rsidRDefault="001E4033" w:rsidP="001E4033">
            <w:pPr>
              <w:numPr>
                <w:ilvl w:val="0"/>
                <w:numId w:val="36"/>
              </w:numPr>
              <w:spacing w:before="120" w:after="120" w:line="240" w:lineRule="auto"/>
              <w:rPr>
                <w:rFonts w:ascii="Times New Roman" w:eastAsia="Times New Roman" w:hAnsi="Times New Roman" w:cs="Times New Roman"/>
                <w:sz w:val="20"/>
                <w:szCs w:val="20"/>
              </w:rPr>
            </w:pPr>
            <w:r w:rsidRPr="001E4033">
              <w:rPr>
                <w:rFonts w:ascii="Times New Roman" w:eastAsia="Times New Roman" w:hAnsi="Times New Roman" w:cs="Times New Roman"/>
                <w:sz w:val="20"/>
                <w:szCs w:val="20"/>
              </w:rPr>
              <w:t>Biannual assessment will be undertaken for hazardous and radioactive waste.</w:t>
            </w:r>
          </w:p>
          <w:p w:rsidR="001E4033" w:rsidRPr="001E4033" w:rsidRDefault="001E4033" w:rsidP="001E4033">
            <w:pPr>
              <w:numPr>
                <w:ilvl w:val="0"/>
                <w:numId w:val="36"/>
              </w:numPr>
              <w:spacing w:before="120" w:after="120" w:line="240" w:lineRule="auto"/>
              <w:rPr>
                <w:rFonts w:ascii="Times New Roman" w:eastAsia="Times New Roman" w:hAnsi="Times New Roman" w:cs="Times New Roman"/>
                <w:sz w:val="20"/>
                <w:szCs w:val="20"/>
              </w:rPr>
            </w:pPr>
            <w:r w:rsidRPr="001E4033">
              <w:rPr>
                <w:rFonts w:ascii="Times New Roman" w:eastAsia="Times New Roman" w:hAnsi="Times New Roman" w:cs="Times New Roman"/>
                <w:sz w:val="20"/>
                <w:szCs w:val="20"/>
              </w:rPr>
              <w:t>4 times/year periodic medical surveillance will be conducted for all employees.</w:t>
            </w:r>
          </w:p>
          <w:p w:rsidR="001E4033" w:rsidRPr="001E4033" w:rsidRDefault="001E4033" w:rsidP="001E4033">
            <w:pPr>
              <w:numPr>
                <w:ilvl w:val="0"/>
                <w:numId w:val="36"/>
              </w:numPr>
              <w:spacing w:before="120" w:after="120" w:line="240" w:lineRule="auto"/>
              <w:rPr>
                <w:rFonts w:ascii="Times New Roman" w:eastAsia="Times New Roman" w:hAnsi="Times New Roman" w:cs="Times New Roman"/>
                <w:sz w:val="20"/>
                <w:szCs w:val="20"/>
              </w:rPr>
            </w:pPr>
            <w:r w:rsidRPr="001E4033">
              <w:rPr>
                <w:rFonts w:ascii="Times New Roman" w:eastAsia="Times New Roman" w:hAnsi="Times New Roman" w:cs="Times New Roman"/>
                <w:sz w:val="20"/>
                <w:szCs w:val="20"/>
              </w:rPr>
              <w:t>Records of waste generation and disposal will be kept and reviewed on regular basis by the laboratory.</w:t>
            </w:r>
          </w:p>
          <w:p w:rsidR="001E4033" w:rsidRPr="001E4033" w:rsidRDefault="001E4033" w:rsidP="001E4033">
            <w:pPr>
              <w:spacing w:before="120" w:after="120" w:line="240" w:lineRule="auto"/>
              <w:jc w:val="both"/>
              <w:rPr>
                <w:rFonts w:ascii="Times New Roman" w:eastAsia="Times New Roman" w:hAnsi="Times New Roman" w:cs="Times New Roman"/>
                <w:sz w:val="20"/>
                <w:szCs w:val="20"/>
              </w:rPr>
            </w:pPr>
          </w:p>
        </w:tc>
      </w:tr>
      <w:tr w:rsidR="001E4033" w:rsidRPr="001E4033" w:rsidTr="000A4868">
        <w:tc>
          <w:tcPr>
            <w:tcW w:w="1908" w:type="dxa"/>
            <w:shd w:val="clear" w:color="auto" w:fill="auto"/>
          </w:tcPr>
          <w:p w:rsidR="001E4033" w:rsidRPr="001E4033" w:rsidRDefault="001E4033" w:rsidP="001E4033">
            <w:pPr>
              <w:spacing w:before="120" w:after="120" w:line="240" w:lineRule="auto"/>
              <w:jc w:val="both"/>
              <w:rPr>
                <w:rFonts w:ascii="Times New Roman" w:eastAsia="Times New Roman" w:hAnsi="Times New Roman" w:cs="Times New Roman"/>
                <w:b/>
                <w:sz w:val="20"/>
                <w:szCs w:val="20"/>
              </w:rPr>
            </w:pPr>
            <w:r w:rsidRPr="001E4033">
              <w:rPr>
                <w:rFonts w:ascii="Times New Roman" w:eastAsia="Times New Roman" w:hAnsi="Times New Roman" w:cs="Times New Roman"/>
                <w:b/>
                <w:sz w:val="20"/>
                <w:szCs w:val="20"/>
              </w:rPr>
              <w:lastRenderedPageBreak/>
              <w:t>4. Handling of Hazardous Chemicals</w:t>
            </w:r>
          </w:p>
        </w:tc>
        <w:tc>
          <w:tcPr>
            <w:tcW w:w="3960" w:type="dxa"/>
            <w:shd w:val="clear" w:color="auto" w:fill="auto"/>
          </w:tcPr>
          <w:p w:rsidR="001E4033" w:rsidRPr="001E4033" w:rsidRDefault="001E4033" w:rsidP="001E4033">
            <w:pPr>
              <w:numPr>
                <w:ilvl w:val="0"/>
                <w:numId w:val="37"/>
              </w:numPr>
              <w:spacing w:before="120" w:after="120" w:line="240" w:lineRule="auto"/>
              <w:rPr>
                <w:rFonts w:ascii="Times New Roman" w:eastAsia="Times New Roman" w:hAnsi="Times New Roman" w:cs="Times New Roman"/>
                <w:sz w:val="20"/>
                <w:szCs w:val="20"/>
              </w:rPr>
            </w:pPr>
            <w:r w:rsidRPr="001E4033">
              <w:rPr>
                <w:rFonts w:ascii="Times New Roman" w:eastAsia="Times New Roman" w:hAnsi="Times New Roman" w:cs="Times New Roman"/>
                <w:sz w:val="20"/>
                <w:szCs w:val="20"/>
              </w:rPr>
              <w:t>Required precautionary measures (such as hand gloves, masks and apron) as per manufacturer requirements/recommendations for handling different types of chemicals to minimize potential chemical exposure when working with hazardous chemicals.</w:t>
            </w:r>
          </w:p>
          <w:p w:rsidR="001E4033" w:rsidRPr="001E4033" w:rsidRDefault="001E4033" w:rsidP="001E4033">
            <w:pPr>
              <w:numPr>
                <w:ilvl w:val="0"/>
                <w:numId w:val="37"/>
              </w:numPr>
              <w:spacing w:before="120" w:after="120" w:line="240" w:lineRule="auto"/>
              <w:rPr>
                <w:rFonts w:ascii="Times New Roman" w:eastAsia="Times New Roman" w:hAnsi="Times New Roman" w:cs="Times New Roman"/>
                <w:sz w:val="20"/>
                <w:szCs w:val="20"/>
              </w:rPr>
            </w:pPr>
            <w:r w:rsidRPr="001E4033">
              <w:rPr>
                <w:rFonts w:ascii="Times New Roman" w:eastAsia="Times New Roman" w:hAnsi="Times New Roman" w:cs="Times New Roman"/>
                <w:sz w:val="20"/>
                <w:szCs w:val="20"/>
              </w:rPr>
              <w:t>Appropriate labels for all hazardous chemicals, e.g. flammable and combustible material, oxidizing material, poisonous material, for clear identification of risks and precautionary measures to be taken.</w:t>
            </w:r>
          </w:p>
          <w:p w:rsidR="001E4033" w:rsidRPr="001E4033" w:rsidRDefault="001E4033" w:rsidP="001E4033">
            <w:pPr>
              <w:numPr>
                <w:ilvl w:val="0"/>
                <w:numId w:val="37"/>
              </w:numPr>
              <w:spacing w:before="120" w:after="120" w:line="240" w:lineRule="auto"/>
              <w:jc w:val="both"/>
              <w:rPr>
                <w:rFonts w:ascii="Times New Roman" w:eastAsia="Times New Roman" w:hAnsi="Times New Roman" w:cs="Times New Roman"/>
                <w:sz w:val="20"/>
                <w:szCs w:val="20"/>
              </w:rPr>
            </w:pPr>
            <w:r w:rsidRPr="001E4033">
              <w:rPr>
                <w:rFonts w:ascii="Times New Roman" w:eastAsia="Times New Roman" w:hAnsi="Times New Roman" w:cs="Times New Roman"/>
                <w:sz w:val="20"/>
                <w:szCs w:val="20"/>
              </w:rPr>
              <w:t>Selection use and maintenance matrix for personal protective equipment will be developed for preventing direct contact with corrosives, carcinogens and irritants.</w:t>
            </w:r>
          </w:p>
          <w:p w:rsidR="001E4033" w:rsidRPr="001E4033" w:rsidRDefault="001E4033" w:rsidP="001E4033">
            <w:pPr>
              <w:numPr>
                <w:ilvl w:val="0"/>
                <w:numId w:val="37"/>
              </w:numPr>
              <w:spacing w:before="120" w:after="120" w:line="240" w:lineRule="auto"/>
              <w:rPr>
                <w:rFonts w:ascii="Times New Roman" w:eastAsia="Times New Roman" w:hAnsi="Times New Roman" w:cs="Times New Roman"/>
                <w:sz w:val="20"/>
                <w:szCs w:val="20"/>
              </w:rPr>
            </w:pPr>
            <w:r w:rsidRPr="001E4033">
              <w:rPr>
                <w:rFonts w:ascii="Times New Roman" w:eastAsia="Times New Roman" w:hAnsi="Times New Roman" w:cs="Times New Roman"/>
                <w:sz w:val="20"/>
                <w:szCs w:val="20"/>
              </w:rPr>
              <w:t>During reconstruction of proper ventilation/exhaust system will be designed to avoid exposure to vapors and fumes of hazardous chemical.</w:t>
            </w:r>
          </w:p>
          <w:p w:rsidR="001E4033" w:rsidRPr="001E4033" w:rsidRDefault="001E4033" w:rsidP="001E4033">
            <w:pPr>
              <w:numPr>
                <w:ilvl w:val="0"/>
                <w:numId w:val="37"/>
              </w:numPr>
              <w:spacing w:before="120" w:after="120" w:line="240" w:lineRule="auto"/>
              <w:rPr>
                <w:rFonts w:ascii="Times New Roman" w:eastAsia="Times New Roman" w:hAnsi="Times New Roman" w:cs="Times New Roman"/>
                <w:sz w:val="20"/>
                <w:szCs w:val="20"/>
              </w:rPr>
            </w:pPr>
            <w:r w:rsidRPr="001E4033">
              <w:rPr>
                <w:rFonts w:ascii="Times New Roman" w:eastAsia="Times New Roman" w:hAnsi="Times New Roman" w:cs="Times New Roman"/>
                <w:sz w:val="20"/>
                <w:szCs w:val="20"/>
              </w:rPr>
              <w:t>Appropriate radiation protection devices will be procured and used to work with radioactive chemicals.</w:t>
            </w:r>
          </w:p>
          <w:p w:rsidR="001E4033" w:rsidRPr="001E4033" w:rsidRDefault="001E4033" w:rsidP="001E4033">
            <w:pPr>
              <w:numPr>
                <w:ilvl w:val="0"/>
                <w:numId w:val="37"/>
              </w:numPr>
              <w:spacing w:before="120" w:after="120" w:line="240" w:lineRule="auto"/>
              <w:rPr>
                <w:rFonts w:ascii="Times New Roman" w:eastAsia="Times New Roman" w:hAnsi="Times New Roman" w:cs="Times New Roman"/>
                <w:sz w:val="20"/>
                <w:szCs w:val="20"/>
              </w:rPr>
            </w:pPr>
            <w:r w:rsidRPr="001E4033">
              <w:rPr>
                <w:rFonts w:ascii="Times New Roman" w:eastAsia="Times New Roman" w:hAnsi="Times New Roman" w:cs="Times New Roman"/>
                <w:sz w:val="20"/>
                <w:szCs w:val="20"/>
              </w:rPr>
              <w:t>Suitable spill containment procedure will be developed for different types of hazardous chemicals.</w:t>
            </w:r>
          </w:p>
          <w:p w:rsidR="001E4033" w:rsidRPr="001E4033" w:rsidRDefault="001E4033" w:rsidP="001E4033">
            <w:pPr>
              <w:numPr>
                <w:ilvl w:val="0"/>
                <w:numId w:val="37"/>
              </w:numPr>
              <w:spacing w:before="120" w:after="120" w:line="240" w:lineRule="auto"/>
              <w:rPr>
                <w:rFonts w:ascii="Times New Roman" w:eastAsia="Times New Roman" w:hAnsi="Times New Roman" w:cs="Times New Roman"/>
                <w:sz w:val="20"/>
                <w:szCs w:val="20"/>
              </w:rPr>
            </w:pPr>
            <w:r w:rsidRPr="001E4033">
              <w:rPr>
                <w:rFonts w:ascii="Times New Roman" w:eastAsia="Times New Roman" w:hAnsi="Times New Roman" w:cs="Times New Roman"/>
                <w:sz w:val="20"/>
                <w:szCs w:val="20"/>
              </w:rPr>
              <w:t>Training on First Aid measures will be organized to all employees.</w:t>
            </w:r>
          </w:p>
          <w:p w:rsidR="001E4033" w:rsidRPr="001E4033" w:rsidRDefault="001E4033" w:rsidP="001E4033">
            <w:pPr>
              <w:numPr>
                <w:ilvl w:val="0"/>
                <w:numId w:val="37"/>
              </w:numPr>
              <w:spacing w:before="120" w:after="120" w:line="240" w:lineRule="auto"/>
              <w:rPr>
                <w:rFonts w:ascii="Times New Roman" w:eastAsia="Times New Roman" w:hAnsi="Times New Roman" w:cs="Times New Roman"/>
                <w:sz w:val="20"/>
                <w:szCs w:val="20"/>
              </w:rPr>
            </w:pPr>
            <w:r w:rsidRPr="001E4033">
              <w:rPr>
                <w:rFonts w:ascii="Times New Roman" w:eastAsia="Times New Roman" w:hAnsi="Times New Roman" w:cs="Times New Roman"/>
                <w:sz w:val="20"/>
                <w:szCs w:val="20"/>
              </w:rPr>
              <w:t>Training on handling of hazardous chemicals will be provided to the laboratory staff. ‘Train the trainers’ program will be undertaken.</w:t>
            </w:r>
          </w:p>
        </w:tc>
        <w:tc>
          <w:tcPr>
            <w:tcW w:w="2988" w:type="dxa"/>
            <w:shd w:val="clear" w:color="auto" w:fill="auto"/>
          </w:tcPr>
          <w:p w:rsidR="001E4033" w:rsidRPr="001E4033" w:rsidRDefault="001E4033" w:rsidP="001E4033">
            <w:pPr>
              <w:numPr>
                <w:ilvl w:val="0"/>
                <w:numId w:val="37"/>
              </w:numPr>
              <w:spacing w:before="120" w:after="120" w:line="240" w:lineRule="auto"/>
              <w:rPr>
                <w:rFonts w:ascii="Times New Roman" w:eastAsia="Times New Roman" w:hAnsi="Times New Roman" w:cs="Times New Roman"/>
                <w:sz w:val="20"/>
                <w:szCs w:val="20"/>
              </w:rPr>
            </w:pPr>
            <w:r w:rsidRPr="001E4033">
              <w:rPr>
                <w:rFonts w:ascii="Times New Roman" w:eastAsia="Times New Roman" w:hAnsi="Times New Roman" w:cs="Times New Roman"/>
                <w:sz w:val="20"/>
                <w:szCs w:val="20"/>
              </w:rPr>
              <w:t>Periodic personal exposure assessment will be undertaken for chemicals. Simultaneously, periodic medical surveillance program will be undertaken for all employees.</w:t>
            </w:r>
          </w:p>
          <w:p w:rsidR="001E4033" w:rsidRPr="001E4033" w:rsidRDefault="001E4033" w:rsidP="001E4033">
            <w:pPr>
              <w:numPr>
                <w:ilvl w:val="0"/>
                <w:numId w:val="37"/>
              </w:numPr>
              <w:spacing w:before="120" w:after="120" w:line="240" w:lineRule="auto"/>
              <w:rPr>
                <w:rFonts w:ascii="Times New Roman" w:eastAsia="Times New Roman" w:hAnsi="Times New Roman" w:cs="Times New Roman"/>
                <w:sz w:val="20"/>
                <w:szCs w:val="20"/>
              </w:rPr>
            </w:pPr>
            <w:r w:rsidRPr="001E4033">
              <w:rPr>
                <w:rFonts w:ascii="Times New Roman" w:eastAsia="Times New Roman" w:hAnsi="Times New Roman" w:cs="Times New Roman"/>
                <w:sz w:val="20"/>
                <w:szCs w:val="20"/>
              </w:rPr>
              <w:t>Periodic visual inspection of all labels, symbols and signs will be designed, followed and recorded by the laboratory.</w:t>
            </w:r>
          </w:p>
          <w:p w:rsidR="001E4033" w:rsidRPr="001E4033" w:rsidRDefault="001E4033" w:rsidP="001E4033">
            <w:pPr>
              <w:numPr>
                <w:ilvl w:val="0"/>
                <w:numId w:val="37"/>
              </w:numPr>
              <w:spacing w:before="120" w:after="120" w:line="240" w:lineRule="auto"/>
              <w:rPr>
                <w:rFonts w:ascii="Times New Roman" w:eastAsia="Times New Roman" w:hAnsi="Times New Roman" w:cs="Times New Roman"/>
                <w:sz w:val="20"/>
                <w:szCs w:val="20"/>
              </w:rPr>
            </w:pPr>
            <w:r w:rsidRPr="001E4033">
              <w:rPr>
                <w:rFonts w:ascii="Times New Roman" w:eastAsia="Times New Roman" w:hAnsi="Times New Roman" w:cs="Times New Roman"/>
                <w:sz w:val="20"/>
                <w:szCs w:val="20"/>
              </w:rPr>
              <w:t>Compliance with regulatory measure will be undertaken by the Laboratory in charge.</w:t>
            </w:r>
          </w:p>
          <w:p w:rsidR="001E4033" w:rsidRPr="001E4033" w:rsidRDefault="001E4033" w:rsidP="001E4033">
            <w:pPr>
              <w:numPr>
                <w:ilvl w:val="0"/>
                <w:numId w:val="37"/>
              </w:numPr>
              <w:spacing w:before="120" w:after="120" w:line="240" w:lineRule="auto"/>
              <w:rPr>
                <w:rFonts w:ascii="Times New Roman" w:eastAsia="Times New Roman" w:hAnsi="Times New Roman" w:cs="Times New Roman"/>
                <w:sz w:val="20"/>
                <w:szCs w:val="20"/>
              </w:rPr>
            </w:pPr>
            <w:r w:rsidRPr="001E4033">
              <w:rPr>
                <w:rFonts w:ascii="Times New Roman" w:eastAsia="Times New Roman" w:hAnsi="Times New Roman" w:cs="Times New Roman"/>
                <w:sz w:val="20"/>
                <w:szCs w:val="20"/>
              </w:rPr>
              <w:t>Periodic maintenance and validation schedule will be prepared for checking effectiveness of the engineering control devices mitigation measures.</w:t>
            </w:r>
          </w:p>
          <w:p w:rsidR="001E4033" w:rsidRPr="001E4033" w:rsidRDefault="001E4033" w:rsidP="001E4033">
            <w:pPr>
              <w:numPr>
                <w:ilvl w:val="0"/>
                <w:numId w:val="37"/>
              </w:numPr>
              <w:spacing w:before="120" w:after="120" w:line="240" w:lineRule="auto"/>
              <w:rPr>
                <w:rFonts w:ascii="Times New Roman" w:eastAsia="Times New Roman" w:hAnsi="Times New Roman" w:cs="Times New Roman"/>
                <w:sz w:val="20"/>
                <w:szCs w:val="20"/>
              </w:rPr>
            </w:pPr>
            <w:r w:rsidRPr="001E4033">
              <w:rPr>
                <w:rFonts w:ascii="Times New Roman" w:eastAsia="Times New Roman" w:hAnsi="Times New Roman" w:cs="Times New Roman"/>
                <w:sz w:val="20"/>
                <w:szCs w:val="20"/>
              </w:rPr>
              <w:t>Records of all incidents/events related to handling of hazardous chemicals will be kept and reviewed periodically by the lab.</w:t>
            </w:r>
          </w:p>
        </w:tc>
      </w:tr>
      <w:tr w:rsidR="001E4033" w:rsidRPr="001E4033" w:rsidTr="000A4868">
        <w:tc>
          <w:tcPr>
            <w:tcW w:w="1908" w:type="dxa"/>
            <w:shd w:val="clear" w:color="auto" w:fill="auto"/>
          </w:tcPr>
          <w:p w:rsidR="001E4033" w:rsidRPr="001E4033" w:rsidRDefault="001E4033" w:rsidP="001E4033">
            <w:pPr>
              <w:spacing w:before="120" w:after="120" w:line="240" w:lineRule="auto"/>
              <w:jc w:val="both"/>
              <w:rPr>
                <w:rFonts w:ascii="Times New Roman" w:eastAsia="Times New Roman" w:hAnsi="Times New Roman" w:cs="Times New Roman"/>
                <w:b/>
                <w:sz w:val="20"/>
                <w:szCs w:val="20"/>
              </w:rPr>
            </w:pPr>
            <w:r w:rsidRPr="001E4033">
              <w:rPr>
                <w:rFonts w:ascii="Times New Roman" w:eastAsia="Times New Roman" w:hAnsi="Times New Roman" w:cs="Times New Roman"/>
                <w:b/>
                <w:sz w:val="20"/>
                <w:szCs w:val="20"/>
              </w:rPr>
              <w:t>5. Storage of Hazardous Chemicals</w:t>
            </w:r>
          </w:p>
        </w:tc>
        <w:tc>
          <w:tcPr>
            <w:tcW w:w="3960" w:type="dxa"/>
            <w:shd w:val="clear" w:color="auto" w:fill="auto"/>
          </w:tcPr>
          <w:p w:rsidR="001E4033" w:rsidRPr="001E4033" w:rsidRDefault="001E4033" w:rsidP="001E4033">
            <w:pPr>
              <w:numPr>
                <w:ilvl w:val="0"/>
                <w:numId w:val="38"/>
              </w:numPr>
              <w:spacing w:before="120" w:after="120" w:line="240" w:lineRule="auto"/>
              <w:rPr>
                <w:rFonts w:ascii="Times New Roman" w:eastAsia="Times New Roman" w:hAnsi="Times New Roman" w:cs="Times New Roman"/>
                <w:sz w:val="20"/>
                <w:szCs w:val="20"/>
              </w:rPr>
            </w:pPr>
            <w:r w:rsidRPr="001E4033">
              <w:rPr>
                <w:rFonts w:ascii="Times New Roman" w:eastAsia="Times New Roman" w:hAnsi="Times New Roman" w:cs="Times New Roman"/>
                <w:sz w:val="20"/>
                <w:szCs w:val="20"/>
              </w:rPr>
              <w:t>Procedure for segregation of chemicals will be developed and followed according to chemical classes and compatibility criteria.</w:t>
            </w:r>
          </w:p>
          <w:p w:rsidR="001E4033" w:rsidRPr="001E4033" w:rsidRDefault="001E4033" w:rsidP="001E4033">
            <w:pPr>
              <w:numPr>
                <w:ilvl w:val="0"/>
                <w:numId w:val="38"/>
              </w:numPr>
              <w:spacing w:before="120" w:after="120" w:line="240" w:lineRule="auto"/>
              <w:rPr>
                <w:rFonts w:ascii="Times New Roman" w:eastAsia="Times New Roman" w:hAnsi="Times New Roman" w:cs="Times New Roman"/>
                <w:sz w:val="20"/>
                <w:szCs w:val="20"/>
              </w:rPr>
            </w:pPr>
            <w:r w:rsidRPr="001E4033">
              <w:rPr>
                <w:rFonts w:ascii="Times New Roman" w:eastAsia="Times New Roman" w:hAnsi="Times New Roman" w:cs="Times New Roman"/>
                <w:sz w:val="20"/>
                <w:szCs w:val="20"/>
              </w:rPr>
              <w:t>Minimum inventory storage procedure of every hazardous chemical will be prepared.</w:t>
            </w:r>
          </w:p>
          <w:p w:rsidR="001E4033" w:rsidRPr="001E4033" w:rsidRDefault="001E4033" w:rsidP="001E4033">
            <w:pPr>
              <w:numPr>
                <w:ilvl w:val="0"/>
                <w:numId w:val="38"/>
              </w:numPr>
              <w:spacing w:before="120" w:after="120" w:line="240" w:lineRule="auto"/>
              <w:rPr>
                <w:rFonts w:ascii="Times New Roman" w:eastAsia="Times New Roman" w:hAnsi="Times New Roman" w:cs="Times New Roman"/>
                <w:sz w:val="20"/>
                <w:szCs w:val="20"/>
              </w:rPr>
            </w:pPr>
            <w:r w:rsidRPr="001E4033">
              <w:rPr>
                <w:rFonts w:ascii="Times New Roman" w:eastAsia="Times New Roman" w:hAnsi="Times New Roman" w:cs="Times New Roman"/>
                <w:sz w:val="20"/>
                <w:szCs w:val="20"/>
              </w:rPr>
              <w:t>Proper storage criteria for flammable, combustible and volatile chemicals will be identified. Filled and empty chemical containers will be segregated accordingly.</w:t>
            </w:r>
          </w:p>
          <w:p w:rsidR="001E4033" w:rsidRPr="001E4033" w:rsidRDefault="001E4033" w:rsidP="001E4033">
            <w:pPr>
              <w:numPr>
                <w:ilvl w:val="0"/>
                <w:numId w:val="38"/>
              </w:numPr>
              <w:spacing w:before="120" w:after="120" w:line="240" w:lineRule="auto"/>
              <w:rPr>
                <w:rFonts w:ascii="Times New Roman" w:eastAsia="Times New Roman" w:hAnsi="Times New Roman" w:cs="Times New Roman"/>
                <w:sz w:val="20"/>
                <w:szCs w:val="20"/>
              </w:rPr>
            </w:pPr>
            <w:r w:rsidRPr="001E4033">
              <w:rPr>
                <w:rFonts w:ascii="Times New Roman" w:eastAsia="Times New Roman" w:hAnsi="Times New Roman" w:cs="Times New Roman"/>
                <w:sz w:val="20"/>
                <w:szCs w:val="20"/>
              </w:rPr>
              <w:t>During reconstruction proper ventilation/exhaust system will be designed to avoid exposure to vapors and fumes of hazardous chemical.</w:t>
            </w:r>
          </w:p>
          <w:p w:rsidR="001E4033" w:rsidRPr="001E4033" w:rsidRDefault="001E4033" w:rsidP="001E4033">
            <w:pPr>
              <w:numPr>
                <w:ilvl w:val="0"/>
                <w:numId w:val="38"/>
              </w:numPr>
              <w:spacing w:before="120" w:after="120" w:line="240" w:lineRule="auto"/>
              <w:rPr>
                <w:rFonts w:ascii="Times New Roman" w:eastAsia="Times New Roman" w:hAnsi="Times New Roman" w:cs="Times New Roman"/>
                <w:sz w:val="20"/>
                <w:szCs w:val="20"/>
              </w:rPr>
            </w:pPr>
            <w:r w:rsidRPr="001E4033">
              <w:rPr>
                <w:rFonts w:ascii="Times New Roman" w:eastAsia="Times New Roman" w:hAnsi="Times New Roman" w:cs="Times New Roman"/>
                <w:sz w:val="20"/>
                <w:szCs w:val="20"/>
              </w:rPr>
              <w:lastRenderedPageBreak/>
              <w:t>Training program will be organized on proper storage and health effect for all employees.</w:t>
            </w:r>
          </w:p>
        </w:tc>
        <w:tc>
          <w:tcPr>
            <w:tcW w:w="2988" w:type="dxa"/>
            <w:shd w:val="clear" w:color="auto" w:fill="auto"/>
          </w:tcPr>
          <w:p w:rsidR="001E4033" w:rsidRPr="001E4033" w:rsidRDefault="001E4033" w:rsidP="001E4033">
            <w:pPr>
              <w:numPr>
                <w:ilvl w:val="0"/>
                <w:numId w:val="38"/>
              </w:numPr>
              <w:spacing w:before="120" w:after="120" w:line="240" w:lineRule="auto"/>
              <w:rPr>
                <w:rFonts w:ascii="Times New Roman" w:eastAsia="Times New Roman" w:hAnsi="Times New Roman" w:cs="Times New Roman"/>
                <w:sz w:val="20"/>
                <w:szCs w:val="20"/>
              </w:rPr>
            </w:pPr>
            <w:r w:rsidRPr="001E4033">
              <w:rPr>
                <w:rFonts w:ascii="Times New Roman" w:eastAsia="Times New Roman" w:hAnsi="Times New Roman" w:cs="Times New Roman"/>
                <w:sz w:val="20"/>
                <w:szCs w:val="20"/>
              </w:rPr>
              <w:lastRenderedPageBreak/>
              <w:t>Periodic inspection criteria and regular visual inspection schedule to be developed and implemented.</w:t>
            </w:r>
          </w:p>
          <w:p w:rsidR="001E4033" w:rsidRPr="001E4033" w:rsidRDefault="001E4033" w:rsidP="001E4033">
            <w:pPr>
              <w:numPr>
                <w:ilvl w:val="0"/>
                <w:numId w:val="38"/>
              </w:numPr>
              <w:spacing w:before="120" w:after="120" w:line="240" w:lineRule="auto"/>
              <w:rPr>
                <w:rFonts w:ascii="Times New Roman" w:eastAsia="Times New Roman" w:hAnsi="Times New Roman" w:cs="Times New Roman"/>
                <w:sz w:val="20"/>
                <w:szCs w:val="20"/>
              </w:rPr>
            </w:pPr>
            <w:r w:rsidRPr="001E4033">
              <w:rPr>
                <w:rFonts w:ascii="Times New Roman" w:eastAsia="Times New Roman" w:hAnsi="Times New Roman" w:cs="Times New Roman"/>
                <w:sz w:val="20"/>
                <w:szCs w:val="20"/>
              </w:rPr>
              <w:t>Periodic review will be carried out to procure safer alternatives for highly toxic, carcinogenic, reactive or mutagenic material. If available.</w:t>
            </w:r>
          </w:p>
          <w:p w:rsidR="001E4033" w:rsidRPr="001E4033" w:rsidRDefault="001E4033" w:rsidP="001E4033">
            <w:pPr>
              <w:numPr>
                <w:ilvl w:val="0"/>
                <w:numId w:val="38"/>
              </w:numPr>
              <w:spacing w:before="120" w:after="120" w:line="240" w:lineRule="auto"/>
              <w:rPr>
                <w:rFonts w:ascii="Times New Roman" w:eastAsia="Times New Roman" w:hAnsi="Times New Roman" w:cs="Times New Roman"/>
                <w:sz w:val="20"/>
                <w:szCs w:val="20"/>
              </w:rPr>
            </w:pPr>
            <w:r w:rsidRPr="001E4033">
              <w:rPr>
                <w:rFonts w:ascii="Times New Roman" w:eastAsia="Times New Roman" w:hAnsi="Times New Roman" w:cs="Times New Roman"/>
                <w:sz w:val="20"/>
                <w:szCs w:val="20"/>
              </w:rPr>
              <w:t>Periodic checks will be done of the ventilation system by the lab.</w:t>
            </w:r>
          </w:p>
        </w:tc>
      </w:tr>
      <w:tr w:rsidR="001E4033" w:rsidRPr="001E4033" w:rsidTr="000A4868">
        <w:tc>
          <w:tcPr>
            <w:tcW w:w="1908" w:type="dxa"/>
            <w:shd w:val="clear" w:color="auto" w:fill="auto"/>
          </w:tcPr>
          <w:p w:rsidR="001E4033" w:rsidRPr="001E4033" w:rsidRDefault="001E4033" w:rsidP="001E4033">
            <w:pPr>
              <w:spacing w:before="120" w:after="120" w:line="240" w:lineRule="auto"/>
              <w:jc w:val="both"/>
              <w:rPr>
                <w:rFonts w:ascii="Times New Roman" w:eastAsia="Times New Roman" w:hAnsi="Times New Roman" w:cs="Times New Roman"/>
                <w:b/>
                <w:sz w:val="20"/>
                <w:szCs w:val="20"/>
              </w:rPr>
            </w:pPr>
            <w:r w:rsidRPr="001E4033">
              <w:rPr>
                <w:rFonts w:ascii="Times New Roman" w:eastAsia="Times New Roman" w:hAnsi="Times New Roman" w:cs="Times New Roman"/>
                <w:b/>
                <w:sz w:val="20"/>
                <w:szCs w:val="20"/>
              </w:rPr>
              <w:lastRenderedPageBreak/>
              <w:t>6. Disposal of Hazardous Chemicals</w:t>
            </w:r>
          </w:p>
        </w:tc>
        <w:tc>
          <w:tcPr>
            <w:tcW w:w="3960" w:type="dxa"/>
            <w:shd w:val="clear" w:color="auto" w:fill="auto"/>
          </w:tcPr>
          <w:p w:rsidR="001E4033" w:rsidRPr="001E4033" w:rsidRDefault="001E4033" w:rsidP="001E4033">
            <w:pPr>
              <w:numPr>
                <w:ilvl w:val="0"/>
                <w:numId w:val="39"/>
              </w:numPr>
              <w:spacing w:before="120" w:after="120" w:line="240" w:lineRule="auto"/>
              <w:rPr>
                <w:rFonts w:ascii="Times New Roman" w:eastAsia="Times New Roman" w:hAnsi="Times New Roman" w:cs="Times New Roman"/>
                <w:sz w:val="20"/>
                <w:szCs w:val="20"/>
              </w:rPr>
            </w:pPr>
            <w:r w:rsidRPr="001E4033">
              <w:rPr>
                <w:rFonts w:ascii="Times New Roman" w:eastAsia="Times New Roman" w:hAnsi="Times New Roman" w:cs="Times New Roman"/>
                <w:sz w:val="20"/>
                <w:szCs w:val="20"/>
              </w:rPr>
              <w:t>Hazardous chemical/waste will be segregated at source and treated appropriately and stored in separate container.</w:t>
            </w:r>
          </w:p>
          <w:p w:rsidR="001E4033" w:rsidRPr="001E4033" w:rsidRDefault="001E4033" w:rsidP="001E4033">
            <w:pPr>
              <w:numPr>
                <w:ilvl w:val="0"/>
                <w:numId w:val="39"/>
              </w:numPr>
              <w:spacing w:before="120" w:after="120" w:line="240" w:lineRule="auto"/>
              <w:rPr>
                <w:rFonts w:ascii="Times New Roman" w:eastAsia="Times New Roman" w:hAnsi="Times New Roman" w:cs="Times New Roman"/>
                <w:sz w:val="20"/>
                <w:szCs w:val="20"/>
              </w:rPr>
            </w:pPr>
            <w:r w:rsidRPr="001E4033">
              <w:rPr>
                <w:rFonts w:ascii="Times New Roman" w:eastAsia="Times New Roman" w:hAnsi="Times New Roman" w:cs="Times New Roman"/>
                <w:sz w:val="20"/>
                <w:szCs w:val="20"/>
              </w:rPr>
              <w:t>Appropriate waste management system will be defined.</w:t>
            </w:r>
          </w:p>
          <w:p w:rsidR="001E4033" w:rsidRPr="001E4033" w:rsidRDefault="001E4033" w:rsidP="001E4033">
            <w:pPr>
              <w:numPr>
                <w:ilvl w:val="0"/>
                <w:numId w:val="39"/>
              </w:numPr>
              <w:spacing w:before="120" w:after="120" w:line="240" w:lineRule="auto"/>
              <w:rPr>
                <w:rFonts w:ascii="Times New Roman" w:eastAsia="Times New Roman" w:hAnsi="Times New Roman" w:cs="Times New Roman"/>
                <w:sz w:val="20"/>
                <w:szCs w:val="20"/>
              </w:rPr>
            </w:pPr>
            <w:r w:rsidRPr="001E4033">
              <w:rPr>
                <w:rFonts w:ascii="Times New Roman" w:eastAsia="Times New Roman" w:hAnsi="Times New Roman" w:cs="Times New Roman"/>
                <w:sz w:val="20"/>
                <w:szCs w:val="20"/>
              </w:rPr>
              <w:t>Lab personnel will be trained in proper waste management procedures.</w:t>
            </w:r>
          </w:p>
        </w:tc>
        <w:tc>
          <w:tcPr>
            <w:tcW w:w="2988" w:type="dxa"/>
            <w:shd w:val="clear" w:color="auto" w:fill="auto"/>
          </w:tcPr>
          <w:p w:rsidR="001E4033" w:rsidRPr="001E4033" w:rsidRDefault="001E4033" w:rsidP="001E4033">
            <w:pPr>
              <w:numPr>
                <w:ilvl w:val="0"/>
                <w:numId w:val="39"/>
              </w:numPr>
              <w:spacing w:before="120" w:after="120" w:line="240" w:lineRule="auto"/>
              <w:rPr>
                <w:rFonts w:ascii="Times New Roman" w:eastAsia="Times New Roman" w:hAnsi="Times New Roman" w:cs="Times New Roman"/>
                <w:sz w:val="20"/>
                <w:szCs w:val="20"/>
              </w:rPr>
            </w:pPr>
            <w:r w:rsidRPr="001E4033">
              <w:rPr>
                <w:rFonts w:ascii="Times New Roman" w:eastAsia="Times New Roman" w:hAnsi="Times New Roman" w:cs="Times New Roman"/>
                <w:sz w:val="20"/>
                <w:szCs w:val="20"/>
              </w:rPr>
              <w:t>Periodic monitoring of waste treatment and disposable procedures will be done by the local environmental protection authorities (TBC).</w:t>
            </w:r>
          </w:p>
        </w:tc>
      </w:tr>
      <w:tr w:rsidR="001E4033" w:rsidRPr="001E4033" w:rsidTr="000A4868">
        <w:tc>
          <w:tcPr>
            <w:tcW w:w="1908" w:type="dxa"/>
            <w:shd w:val="clear" w:color="auto" w:fill="auto"/>
          </w:tcPr>
          <w:p w:rsidR="001E4033" w:rsidRPr="001E4033" w:rsidRDefault="001E4033" w:rsidP="001E4033">
            <w:pPr>
              <w:spacing w:before="120" w:after="120" w:line="240" w:lineRule="auto"/>
              <w:jc w:val="both"/>
              <w:rPr>
                <w:rFonts w:ascii="Times New Roman" w:eastAsia="Times New Roman" w:hAnsi="Times New Roman" w:cs="Times New Roman"/>
                <w:b/>
                <w:sz w:val="20"/>
                <w:szCs w:val="20"/>
              </w:rPr>
            </w:pPr>
            <w:r w:rsidRPr="001E4033">
              <w:rPr>
                <w:rFonts w:ascii="Times New Roman" w:eastAsia="Times New Roman" w:hAnsi="Times New Roman" w:cs="Times New Roman"/>
                <w:b/>
                <w:sz w:val="20"/>
                <w:szCs w:val="20"/>
              </w:rPr>
              <w:t>7. Fire and Explosion</w:t>
            </w:r>
          </w:p>
        </w:tc>
        <w:tc>
          <w:tcPr>
            <w:tcW w:w="3960" w:type="dxa"/>
            <w:shd w:val="clear" w:color="auto" w:fill="auto"/>
          </w:tcPr>
          <w:p w:rsidR="001E4033" w:rsidRPr="001E4033" w:rsidRDefault="001E4033" w:rsidP="001E4033">
            <w:pPr>
              <w:numPr>
                <w:ilvl w:val="0"/>
                <w:numId w:val="40"/>
              </w:numPr>
              <w:spacing w:before="120" w:after="120" w:line="240" w:lineRule="auto"/>
              <w:rPr>
                <w:rFonts w:ascii="Times New Roman" w:eastAsia="Times New Roman" w:hAnsi="Times New Roman" w:cs="Times New Roman"/>
                <w:sz w:val="20"/>
                <w:szCs w:val="20"/>
              </w:rPr>
            </w:pPr>
            <w:r w:rsidRPr="001E4033">
              <w:rPr>
                <w:rFonts w:ascii="Times New Roman" w:eastAsia="Times New Roman" w:hAnsi="Times New Roman" w:cs="Times New Roman"/>
                <w:sz w:val="20"/>
                <w:szCs w:val="20"/>
              </w:rPr>
              <w:t xml:space="preserve">Proper selection and installation of </w:t>
            </w:r>
            <w:proofErr w:type="spellStart"/>
            <w:r w:rsidRPr="001E4033">
              <w:rPr>
                <w:rFonts w:ascii="Times New Roman" w:eastAsia="Times New Roman" w:hAnsi="Times New Roman" w:cs="Times New Roman"/>
                <w:sz w:val="20"/>
                <w:szCs w:val="20"/>
              </w:rPr>
              <w:t>fire fighting</w:t>
            </w:r>
            <w:proofErr w:type="spellEnd"/>
            <w:r w:rsidRPr="001E4033">
              <w:rPr>
                <w:rFonts w:ascii="Times New Roman" w:eastAsia="Times New Roman" w:hAnsi="Times New Roman" w:cs="Times New Roman"/>
                <w:sz w:val="20"/>
                <w:szCs w:val="20"/>
              </w:rPr>
              <w:t xml:space="preserve"> equipment in effective locations will need to be implemented. Required new technology (smoke sensors, thermocouple, and fire alarms, as required) will be installed.</w:t>
            </w:r>
          </w:p>
        </w:tc>
        <w:tc>
          <w:tcPr>
            <w:tcW w:w="2988" w:type="dxa"/>
            <w:shd w:val="clear" w:color="auto" w:fill="auto"/>
          </w:tcPr>
          <w:p w:rsidR="001E4033" w:rsidRPr="001E4033" w:rsidRDefault="001E4033" w:rsidP="001E4033">
            <w:pPr>
              <w:numPr>
                <w:ilvl w:val="0"/>
                <w:numId w:val="40"/>
              </w:numPr>
              <w:spacing w:before="120" w:after="120" w:line="240" w:lineRule="auto"/>
              <w:rPr>
                <w:rFonts w:ascii="Times New Roman" w:eastAsia="Times New Roman" w:hAnsi="Times New Roman" w:cs="Times New Roman"/>
                <w:sz w:val="20"/>
                <w:szCs w:val="20"/>
              </w:rPr>
            </w:pPr>
            <w:r w:rsidRPr="001E4033">
              <w:rPr>
                <w:rFonts w:ascii="Times New Roman" w:eastAsia="Times New Roman" w:hAnsi="Times New Roman" w:cs="Times New Roman"/>
                <w:sz w:val="20"/>
                <w:szCs w:val="20"/>
              </w:rPr>
              <w:t>Periodic inspection of fire prevention equipment will be established.</w:t>
            </w:r>
          </w:p>
          <w:p w:rsidR="001E4033" w:rsidRPr="001E4033" w:rsidRDefault="001E4033" w:rsidP="001E4033">
            <w:pPr>
              <w:numPr>
                <w:ilvl w:val="0"/>
                <w:numId w:val="40"/>
              </w:numPr>
              <w:spacing w:before="120" w:after="120" w:line="240" w:lineRule="auto"/>
              <w:rPr>
                <w:rFonts w:ascii="Times New Roman" w:eastAsia="Times New Roman" w:hAnsi="Times New Roman" w:cs="Times New Roman"/>
                <w:sz w:val="20"/>
                <w:szCs w:val="20"/>
              </w:rPr>
            </w:pPr>
            <w:r w:rsidRPr="001E4033">
              <w:rPr>
                <w:rFonts w:ascii="Times New Roman" w:eastAsia="Times New Roman" w:hAnsi="Times New Roman" w:cs="Times New Roman"/>
                <w:sz w:val="20"/>
                <w:szCs w:val="20"/>
              </w:rPr>
              <w:t>Emergency response plan will be upgraded periodically.</w:t>
            </w:r>
          </w:p>
        </w:tc>
      </w:tr>
      <w:tr w:rsidR="001E4033" w:rsidRPr="001E4033" w:rsidTr="000A4868">
        <w:tc>
          <w:tcPr>
            <w:tcW w:w="1908" w:type="dxa"/>
            <w:shd w:val="clear" w:color="auto" w:fill="auto"/>
          </w:tcPr>
          <w:p w:rsidR="001E4033" w:rsidRPr="001E4033" w:rsidRDefault="001E4033" w:rsidP="001E4033">
            <w:pPr>
              <w:spacing w:before="120" w:after="120" w:line="240" w:lineRule="auto"/>
              <w:jc w:val="both"/>
              <w:rPr>
                <w:rFonts w:ascii="Times New Roman" w:eastAsia="Times New Roman" w:hAnsi="Times New Roman" w:cs="Times New Roman"/>
                <w:b/>
                <w:sz w:val="20"/>
                <w:szCs w:val="20"/>
              </w:rPr>
            </w:pPr>
            <w:r w:rsidRPr="001E4033">
              <w:rPr>
                <w:rFonts w:ascii="Times New Roman" w:eastAsia="Times New Roman" w:hAnsi="Times New Roman" w:cs="Times New Roman"/>
                <w:b/>
                <w:sz w:val="20"/>
                <w:szCs w:val="20"/>
              </w:rPr>
              <w:t>8. Sustainable Practices</w:t>
            </w:r>
          </w:p>
        </w:tc>
        <w:tc>
          <w:tcPr>
            <w:tcW w:w="3960" w:type="dxa"/>
            <w:shd w:val="clear" w:color="auto" w:fill="auto"/>
          </w:tcPr>
          <w:p w:rsidR="001E4033" w:rsidRPr="001E4033" w:rsidRDefault="001E4033" w:rsidP="001E4033">
            <w:pPr>
              <w:numPr>
                <w:ilvl w:val="0"/>
                <w:numId w:val="41"/>
              </w:numPr>
              <w:spacing w:before="120" w:after="120" w:line="240" w:lineRule="auto"/>
              <w:rPr>
                <w:rFonts w:ascii="Times New Roman" w:eastAsia="Times New Roman" w:hAnsi="Times New Roman" w:cs="Times New Roman"/>
                <w:sz w:val="20"/>
                <w:szCs w:val="20"/>
              </w:rPr>
            </w:pPr>
            <w:r w:rsidRPr="001E4033">
              <w:rPr>
                <w:rFonts w:ascii="Times New Roman" w:eastAsia="Times New Roman" w:hAnsi="Times New Roman" w:cs="Times New Roman"/>
                <w:sz w:val="20"/>
                <w:szCs w:val="20"/>
              </w:rPr>
              <w:t>Water conservation measures will be taken to reduce water consumption.</w:t>
            </w:r>
          </w:p>
          <w:p w:rsidR="001E4033" w:rsidRPr="001E4033" w:rsidRDefault="001E4033" w:rsidP="001E4033">
            <w:pPr>
              <w:numPr>
                <w:ilvl w:val="0"/>
                <w:numId w:val="41"/>
              </w:numPr>
              <w:spacing w:before="120" w:after="120" w:line="240" w:lineRule="auto"/>
              <w:rPr>
                <w:rFonts w:ascii="Times New Roman" w:eastAsia="Times New Roman" w:hAnsi="Times New Roman" w:cs="Times New Roman"/>
                <w:sz w:val="20"/>
                <w:szCs w:val="20"/>
              </w:rPr>
            </w:pPr>
            <w:r w:rsidRPr="001E4033">
              <w:rPr>
                <w:rFonts w:ascii="Times New Roman" w:eastAsia="Times New Roman" w:hAnsi="Times New Roman" w:cs="Times New Roman"/>
                <w:sz w:val="20"/>
                <w:szCs w:val="20"/>
              </w:rPr>
              <w:t>Minimum energy utilization measures will be implemented.</w:t>
            </w:r>
          </w:p>
          <w:p w:rsidR="001E4033" w:rsidRPr="001E4033" w:rsidRDefault="001E4033" w:rsidP="001E4033">
            <w:pPr>
              <w:numPr>
                <w:ilvl w:val="0"/>
                <w:numId w:val="41"/>
              </w:numPr>
              <w:spacing w:before="120" w:after="120" w:line="240" w:lineRule="auto"/>
              <w:rPr>
                <w:rFonts w:ascii="Times New Roman" w:eastAsia="Times New Roman" w:hAnsi="Times New Roman" w:cs="Times New Roman"/>
                <w:sz w:val="20"/>
                <w:szCs w:val="20"/>
              </w:rPr>
            </w:pPr>
            <w:r w:rsidRPr="001E4033">
              <w:rPr>
                <w:rFonts w:ascii="Times New Roman" w:eastAsia="Times New Roman" w:hAnsi="Times New Roman" w:cs="Times New Roman"/>
                <w:sz w:val="20"/>
                <w:szCs w:val="20"/>
              </w:rPr>
              <w:t>Laboratory employees will be education and motivated in energy and water management practices.</w:t>
            </w:r>
          </w:p>
        </w:tc>
        <w:tc>
          <w:tcPr>
            <w:tcW w:w="2988" w:type="dxa"/>
            <w:shd w:val="clear" w:color="auto" w:fill="auto"/>
          </w:tcPr>
          <w:p w:rsidR="001E4033" w:rsidRPr="001E4033" w:rsidRDefault="001E4033" w:rsidP="001E4033">
            <w:pPr>
              <w:numPr>
                <w:ilvl w:val="0"/>
                <w:numId w:val="41"/>
              </w:numPr>
              <w:spacing w:before="120" w:after="120" w:line="240" w:lineRule="auto"/>
              <w:rPr>
                <w:rFonts w:ascii="Times New Roman" w:eastAsia="Times New Roman" w:hAnsi="Times New Roman" w:cs="Times New Roman"/>
                <w:sz w:val="20"/>
                <w:szCs w:val="20"/>
              </w:rPr>
            </w:pPr>
            <w:r w:rsidRPr="001E4033">
              <w:rPr>
                <w:rFonts w:ascii="Times New Roman" w:eastAsia="Times New Roman" w:hAnsi="Times New Roman" w:cs="Times New Roman"/>
                <w:sz w:val="20"/>
                <w:szCs w:val="20"/>
              </w:rPr>
              <w:t>An energy and water inspection will be carried out to identify current equipment use and associated cost by the laboratory in cooperation with the local authorities.</w:t>
            </w:r>
          </w:p>
        </w:tc>
      </w:tr>
    </w:tbl>
    <w:p w:rsidR="001E4033" w:rsidRPr="001E4033" w:rsidRDefault="001E4033" w:rsidP="001E4033">
      <w:pPr>
        <w:jc w:val="both"/>
        <w:rPr>
          <w:rFonts w:ascii="Times New Roman" w:eastAsia="NSimSun" w:hAnsi="Times New Roman" w:cs="Times New Roman"/>
          <w:sz w:val="20"/>
          <w:szCs w:val="20"/>
        </w:rPr>
      </w:pPr>
    </w:p>
    <w:p w:rsidR="001E4033" w:rsidRDefault="001E4033">
      <w:pPr>
        <w:rPr>
          <w:rFonts w:ascii="Times New Roman" w:eastAsia="NSimSun" w:hAnsi="Times New Roman" w:cs="Times New Roman"/>
          <w:b/>
          <w:sz w:val="20"/>
          <w:szCs w:val="20"/>
        </w:rPr>
      </w:pPr>
      <w:r>
        <w:rPr>
          <w:rFonts w:ascii="Times New Roman" w:eastAsia="NSimSun" w:hAnsi="Times New Roman" w:cs="Times New Roman"/>
          <w:b/>
          <w:sz w:val="20"/>
          <w:szCs w:val="20"/>
        </w:rPr>
        <w:br w:type="page"/>
      </w:r>
    </w:p>
    <w:p w:rsidR="001E4033" w:rsidRDefault="001E4033" w:rsidP="00890707">
      <w:pPr>
        <w:jc w:val="both"/>
        <w:rPr>
          <w:rFonts w:ascii="Times New Roman" w:eastAsia="NSimSun" w:hAnsi="Times New Roman" w:cs="Times New Roman"/>
          <w:b/>
          <w:sz w:val="20"/>
          <w:szCs w:val="20"/>
        </w:rPr>
      </w:pPr>
      <w:r>
        <w:rPr>
          <w:rFonts w:ascii="Times New Roman" w:eastAsia="NSimSun" w:hAnsi="Times New Roman" w:cs="Times New Roman"/>
          <w:b/>
          <w:sz w:val="20"/>
          <w:szCs w:val="20"/>
        </w:rPr>
        <w:lastRenderedPageBreak/>
        <w:t xml:space="preserve">Annex H: </w:t>
      </w:r>
      <w:r w:rsidR="00A94C4A" w:rsidRPr="00A94C4A">
        <w:rPr>
          <w:rFonts w:ascii="Times New Roman" w:eastAsia="NSimSun" w:hAnsi="Times New Roman" w:cs="Times New Roman"/>
          <w:b/>
          <w:sz w:val="20"/>
          <w:szCs w:val="20"/>
        </w:rPr>
        <w:t>Guidance on radioactive trace materials, biological agents and ethical issues</w:t>
      </w:r>
    </w:p>
    <w:p w:rsidR="005F53BF" w:rsidRPr="00005BE1" w:rsidRDefault="005F53BF" w:rsidP="00005BE1">
      <w:pPr>
        <w:keepNext/>
        <w:keepLines/>
        <w:spacing w:before="200" w:after="0"/>
        <w:jc w:val="both"/>
        <w:outlineLvl w:val="3"/>
        <w:rPr>
          <w:rFonts w:ascii="Times New Roman" w:eastAsiaTheme="majorEastAsia" w:hAnsi="Times New Roman" w:cs="Times New Roman"/>
          <w:bCs/>
          <w:iCs/>
          <w:color w:val="000000" w:themeColor="text1"/>
          <w:sz w:val="20"/>
          <w:szCs w:val="20"/>
        </w:rPr>
      </w:pPr>
      <w:r w:rsidRPr="00005BE1">
        <w:rPr>
          <w:rFonts w:ascii="Times New Roman" w:eastAsiaTheme="majorEastAsia" w:hAnsi="Times New Roman" w:cs="Times New Roman"/>
          <w:bCs/>
          <w:iCs/>
          <w:color w:val="000000" w:themeColor="text1"/>
          <w:sz w:val="20"/>
          <w:szCs w:val="20"/>
        </w:rPr>
        <w:t>Handling sub projects that deal with biological and radiological hazards and those with ethical issues</w:t>
      </w:r>
    </w:p>
    <w:p w:rsidR="0041643B" w:rsidRPr="00005BE1" w:rsidRDefault="0041643B" w:rsidP="00005BE1">
      <w:pPr>
        <w:keepNext/>
        <w:keepLines/>
        <w:spacing w:before="200" w:after="0"/>
        <w:jc w:val="both"/>
        <w:outlineLvl w:val="3"/>
        <w:rPr>
          <w:rFonts w:ascii="Times New Roman" w:eastAsiaTheme="majorEastAsia" w:hAnsi="Times New Roman" w:cs="Times New Roman"/>
          <w:bCs/>
          <w:iCs/>
          <w:color w:val="000000" w:themeColor="text1"/>
          <w:sz w:val="20"/>
          <w:szCs w:val="20"/>
        </w:rPr>
      </w:pPr>
    </w:p>
    <w:p w:rsidR="00122A14" w:rsidRDefault="005F53BF" w:rsidP="00122A14">
      <w:pPr>
        <w:spacing w:after="0"/>
        <w:jc w:val="both"/>
        <w:rPr>
          <w:rFonts w:ascii="Times New Roman" w:hAnsi="Times New Roman" w:cs="Times New Roman"/>
          <w:b/>
          <w:sz w:val="20"/>
          <w:szCs w:val="20"/>
        </w:rPr>
      </w:pPr>
      <w:r w:rsidRPr="0041643B">
        <w:rPr>
          <w:rFonts w:ascii="Times New Roman" w:hAnsi="Times New Roman" w:cs="Times New Roman"/>
          <w:sz w:val="20"/>
          <w:szCs w:val="20"/>
        </w:rPr>
        <w:t>Supporting projects in research might involve scientific, medical or pharmacological research that will deal with biological and radiological hazards (radiation trace materials) as well animal testing</w:t>
      </w:r>
      <w:r w:rsidR="00784C59" w:rsidRPr="0041643B">
        <w:rPr>
          <w:rFonts w:ascii="Times New Roman" w:hAnsi="Times New Roman" w:cs="Times New Roman"/>
          <w:b/>
          <w:sz w:val="20"/>
          <w:szCs w:val="20"/>
        </w:rPr>
        <w:t>.</w:t>
      </w:r>
      <w:r w:rsidR="0041643B" w:rsidRPr="0041643B">
        <w:rPr>
          <w:rFonts w:ascii="Times New Roman" w:hAnsi="Times New Roman" w:cs="Times New Roman"/>
          <w:b/>
          <w:sz w:val="20"/>
          <w:szCs w:val="20"/>
        </w:rPr>
        <w:t xml:space="preserve"> </w:t>
      </w:r>
    </w:p>
    <w:p w:rsidR="00122A14" w:rsidRPr="0041643B" w:rsidRDefault="00122A14" w:rsidP="00122A14">
      <w:pPr>
        <w:spacing w:after="0"/>
        <w:jc w:val="both"/>
        <w:rPr>
          <w:rFonts w:ascii="Times New Roman" w:hAnsi="Times New Roman" w:cs="Times New Roman"/>
          <w:sz w:val="20"/>
          <w:szCs w:val="20"/>
        </w:rPr>
      </w:pPr>
    </w:p>
    <w:p w:rsidR="005F53BF" w:rsidRPr="0041643B" w:rsidRDefault="005F53BF" w:rsidP="0041643B">
      <w:pPr>
        <w:spacing w:after="0"/>
        <w:jc w:val="both"/>
        <w:rPr>
          <w:rFonts w:ascii="Times New Roman" w:hAnsi="Times New Roman" w:cs="Times New Roman"/>
          <w:sz w:val="20"/>
          <w:szCs w:val="20"/>
        </w:rPr>
      </w:pPr>
      <w:r w:rsidRPr="0041643B">
        <w:rPr>
          <w:rFonts w:ascii="Times New Roman" w:hAnsi="Times New Roman" w:cs="Times New Roman"/>
          <w:b/>
          <w:sz w:val="20"/>
          <w:szCs w:val="20"/>
        </w:rPr>
        <w:t>Biological agents</w:t>
      </w:r>
      <w:r w:rsidRPr="0041643B">
        <w:rPr>
          <w:rFonts w:ascii="Times New Roman" w:hAnsi="Times New Roman" w:cs="Times New Roman"/>
          <w:sz w:val="20"/>
          <w:szCs w:val="20"/>
        </w:rPr>
        <w:t xml:space="preserve"> represent potential for illness or injury due to single acute exposure or chronic repetitive exposure. Biological hazards can be prevented most effectively by implementing the following measures:</w:t>
      </w:r>
    </w:p>
    <w:p w:rsidR="005F53BF" w:rsidRPr="0041643B" w:rsidRDefault="005F53BF" w:rsidP="0041643B">
      <w:pPr>
        <w:numPr>
          <w:ilvl w:val="0"/>
          <w:numId w:val="42"/>
        </w:numPr>
        <w:spacing w:after="0"/>
        <w:jc w:val="both"/>
        <w:rPr>
          <w:rFonts w:ascii="Times New Roman" w:eastAsia="Times New Roman" w:hAnsi="Times New Roman" w:cs="Times New Roman"/>
          <w:sz w:val="20"/>
          <w:szCs w:val="20"/>
        </w:rPr>
      </w:pPr>
      <w:r w:rsidRPr="0041643B">
        <w:rPr>
          <w:rFonts w:ascii="Times New Roman" w:eastAsia="Times New Roman" w:hAnsi="Times New Roman" w:cs="Times New Roman"/>
          <w:sz w:val="20"/>
          <w:szCs w:val="20"/>
        </w:rPr>
        <w:t xml:space="preserve">If the nature of the activity permits, use of any harmful biological agents should be avoided and replaced with an agent that, under normal conditions of use, is not dangerous or less dangerous to workers. If use of harmful agents cannot be avoided, precautions should be taken to keep the risk of exposure as low as possible and maintained below internationally established and recognized exposure limits. </w:t>
      </w:r>
    </w:p>
    <w:p w:rsidR="005F53BF" w:rsidRPr="0041643B" w:rsidRDefault="005F53BF" w:rsidP="0041643B">
      <w:pPr>
        <w:numPr>
          <w:ilvl w:val="0"/>
          <w:numId w:val="42"/>
        </w:numPr>
        <w:spacing w:after="0"/>
        <w:jc w:val="both"/>
        <w:rPr>
          <w:rFonts w:ascii="Times New Roman" w:eastAsia="Times New Roman" w:hAnsi="Times New Roman" w:cs="Times New Roman"/>
          <w:sz w:val="20"/>
          <w:szCs w:val="20"/>
        </w:rPr>
      </w:pPr>
      <w:r w:rsidRPr="0041643B">
        <w:rPr>
          <w:rFonts w:ascii="Times New Roman" w:eastAsia="Times New Roman" w:hAnsi="Times New Roman" w:cs="Times New Roman"/>
          <w:sz w:val="20"/>
          <w:szCs w:val="20"/>
        </w:rPr>
        <w:t xml:space="preserve">Work processes, engineering, and administrative controls should be designed, maintained, and operated to avoid or minimize release of biological agents into the working environment. The number of employees exposed or likely to become exposed should be kept at a minimum. </w:t>
      </w:r>
    </w:p>
    <w:p w:rsidR="005F53BF" w:rsidRPr="0041643B" w:rsidRDefault="005F53BF" w:rsidP="0041643B">
      <w:pPr>
        <w:numPr>
          <w:ilvl w:val="0"/>
          <w:numId w:val="42"/>
        </w:numPr>
        <w:spacing w:after="0"/>
        <w:jc w:val="both"/>
        <w:rPr>
          <w:rFonts w:ascii="Times New Roman" w:eastAsia="Times New Roman" w:hAnsi="Times New Roman" w:cs="Times New Roman"/>
          <w:sz w:val="20"/>
          <w:szCs w:val="20"/>
        </w:rPr>
      </w:pPr>
      <w:r w:rsidRPr="0041643B">
        <w:rPr>
          <w:rFonts w:ascii="Times New Roman" w:eastAsia="Times New Roman" w:hAnsi="Times New Roman" w:cs="Times New Roman"/>
          <w:sz w:val="20"/>
          <w:szCs w:val="20"/>
        </w:rPr>
        <w:t>The employer should review and assess known and suspected presence of biological agents at the place of work and implement appropriate safety measures, monitoring, training, and training verification programs.</w:t>
      </w:r>
    </w:p>
    <w:p w:rsidR="005F53BF" w:rsidRPr="0041643B" w:rsidRDefault="005F53BF" w:rsidP="0041643B">
      <w:pPr>
        <w:numPr>
          <w:ilvl w:val="0"/>
          <w:numId w:val="42"/>
        </w:numPr>
        <w:spacing w:after="0"/>
        <w:jc w:val="both"/>
        <w:rPr>
          <w:rFonts w:ascii="Times New Roman" w:eastAsia="Times New Roman" w:hAnsi="Times New Roman" w:cs="Times New Roman"/>
          <w:sz w:val="20"/>
          <w:szCs w:val="20"/>
        </w:rPr>
      </w:pPr>
      <w:r w:rsidRPr="0041643B">
        <w:rPr>
          <w:rFonts w:ascii="Times New Roman" w:eastAsia="Times New Roman" w:hAnsi="Times New Roman" w:cs="Times New Roman"/>
          <w:sz w:val="20"/>
          <w:szCs w:val="20"/>
        </w:rPr>
        <w:t xml:space="preserve">Measures to eliminate and control hazards from known and suspected biological agents at the place of work should be designed, implemented and maintained in close co-operation with the local health authorities and according to recognized international standards. </w:t>
      </w:r>
    </w:p>
    <w:p w:rsidR="005F53BF" w:rsidRDefault="005F53BF" w:rsidP="0041643B">
      <w:pPr>
        <w:spacing w:after="0"/>
        <w:jc w:val="both"/>
        <w:rPr>
          <w:rFonts w:ascii="Times New Roman" w:hAnsi="Times New Roman" w:cs="Times New Roman"/>
          <w:sz w:val="20"/>
          <w:szCs w:val="20"/>
        </w:rPr>
      </w:pPr>
      <w:r w:rsidRPr="0041643B">
        <w:rPr>
          <w:rFonts w:ascii="Times New Roman" w:hAnsi="Times New Roman" w:cs="Times New Roman"/>
          <w:sz w:val="20"/>
          <w:szCs w:val="20"/>
        </w:rPr>
        <w:t>The employer should at all times encourage and enforce the highest level of hygiene and personal protection. Work involving agents should be restricted only to those persons who have received specific verifiable training in working with and controlling such materials.</w:t>
      </w:r>
    </w:p>
    <w:p w:rsidR="00122A14" w:rsidRPr="00122A14" w:rsidRDefault="001E7C0F" w:rsidP="00122A14">
      <w:pPr>
        <w:spacing w:after="0"/>
        <w:jc w:val="both"/>
        <w:rPr>
          <w:rFonts w:ascii="Times New Roman" w:hAnsi="Times New Roman" w:cs="Times New Roman"/>
          <w:sz w:val="20"/>
          <w:szCs w:val="20"/>
        </w:rPr>
      </w:pPr>
      <w:r>
        <w:rPr>
          <w:rFonts w:ascii="Times New Roman" w:hAnsi="Times New Roman" w:cs="Times New Roman"/>
          <w:sz w:val="20"/>
          <w:szCs w:val="20"/>
        </w:rPr>
        <w:t>L</w:t>
      </w:r>
      <w:r w:rsidR="00122A14" w:rsidRPr="00122A14">
        <w:rPr>
          <w:rFonts w:ascii="Times New Roman" w:hAnsi="Times New Roman" w:cs="Times New Roman"/>
          <w:sz w:val="20"/>
          <w:szCs w:val="20"/>
        </w:rPr>
        <w:t>aboratories applying for sub project support should submit in addition to relevant due diligence document the following:</w:t>
      </w:r>
    </w:p>
    <w:p w:rsidR="00122A14" w:rsidRPr="00005BE1" w:rsidRDefault="00122A14" w:rsidP="00122A14">
      <w:pPr>
        <w:spacing w:after="0"/>
        <w:jc w:val="both"/>
        <w:rPr>
          <w:rFonts w:ascii="Times New Roman" w:hAnsi="Times New Roman" w:cs="Times New Roman"/>
          <w:b/>
          <w:sz w:val="20"/>
          <w:szCs w:val="20"/>
        </w:rPr>
      </w:pPr>
      <w:r w:rsidRPr="00122A14">
        <w:rPr>
          <w:rFonts w:ascii="Times New Roman" w:hAnsi="Times New Roman" w:cs="Times New Roman"/>
          <w:sz w:val="20"/>
          <w:szCs w:val="20"/>
        </w:rPr>
        <w:t>-</w:t>
      </w:r>
      <w:r w:rsidRPr="00122A14">
        <w:rPr>
          <w:rFonts w:ascii="Times New Roman" w:hAnsi="Times New Roman" w:cs="Times New Roman"/>
          <w:sz w:val="20"/>
          <w:szCs w:val="20"/>
        </w:rPr>
        <w:tab/>
      </w:r>
      <w:r w:rsidRPr="00005BE1">
        <w:rPr>
          <w:rFonts w:ascii="Times New Roman" w:hAnsi="Times New Roman" w:cs="Times New Roman"/>
          <w:b/>
          <w:sz w:val="20"/>
          <w:szCs w:val="20"/>
        </w:rPr>
        <w:t>Type and quantity of biological agent use</w:t>
      </w:r>
    </w:p>
    <w:p w:rsidR="00122A14" w:rsidRPr="00005BE1" w:rsidRDefault="00122A14" w:rsidP="00122A14">
      <w:pPr>
        <w:spacing w:after="0"/>
        <w:jc w:val="both"/>
        <w:rPr>
          <w:rFonts w:ascii="Times New Roman" w:hAnsi="Times New Roman" w:cs="Times New Roman"/>
          <w:b/>
          <w:sz w:val="20"/>
          <w:szCs w:val="20"/>
        </w:rPr>
      </w:pPr>
      <w:r w:rsidRPr="00005BE1">
        <w:rPr>
          <w:rFonts w:ascii="Times New Roman" w:hAnsi="Times New Roman" w:cs="Times New Roman"/>
          <w:b/>
          <w:sz w:val="20"/>
          <w:szCs w:val="20"/>
        </w:rPr>
        <w:t>-</w:t>
      </w:r>
      <w:r w:rsidRPr="00005BE1">
        <w:rPr>
          <w:rFonts w:ascii="Times New Roman" w:hAnsi="Times New Roman" w:cs="Times New Roman"/>
          <w:b/>
          <w:sz w:val="20"/>
          <w:szCs w:val="20"/>
        </w:rPr>
        <w:tab/>
        <w:t>License for the use of the same</w:t>
      </w:r>
    </w:p>
    <w:p w:rsidR="00122A14" w:rsidRPr="00005BE1" w:rsidRDefault="00122A14" w:rsidP="00122A14">
      <w:pPr>
        <w:spacing w:after="0"/>
        <w:jc w:val="both"/>
        <w:rPr>
          <w:rFonts w:ascii="Times New Roman" w:hAnsi="Times New Roman" w:cs="Times New Roman"/>
          <w:b/>
          <w:sz w:val="20"/>
          <w:szCs w:val="20"/>
        </w:rPr>
      </w:pPr>
      <w:r w:rsidRPr="00005BE1">
        <w:rPr>
          <w:rFonts w:ascii="Times New Roman" w:hAnsi="Times New Roman" w:cs="Times New Roman"/>
          <w:b/>
          <w:sz w:val="20"/>
          <w:szCs w:val="20"/>
        </w:rPr>
        <w:t>-</w:t>
      </w:r>
      <w:r w:rsidRPr="00005BE1">
        <w:rPr>
          <w:rFonts w:ascii="Times New Roman" w:hAnsi="Times New Roman" w:cs="Times New Roman"/>
          <w:b/>
          <w:sz w:val="20"/>
          <w:szCs w:val="20"/>
        </w:rPr>
        <w:tab/>
        <w:t>Describe practices of handling such materials, especially disposal practices</w:t>
      </w:r>
    </w:p>
    <w:p w:rsidR="00122A14" w:rsidRPr="00005BE1" w:rsidRDefault="00122A14" w:rsidP="00122A14">
      <w:pPr>
        <w:spacing w:after="0"/>
        <w:jc w:val="both"/>
        <w:rPr>
          <w:rFonts w:ascii="Times New Roman" w:hAnsi="Times New Roman" w:cs="Times New Roman"/>
          <w:b/>
          <w:sz w:val="20"/>
          <w:szCs w:val="20"/>
        </w:rPr>
      </w:pPr>
      <w:r w:rsidRPr="00005BE1">
        <w:rPr>
          <w:rFonts w:ascii="Times New Roman" w:hAnsi="Times New Roman" w:cs="Times New Roman"/>
          <w:b/>
          <w:sz w:val="20"/>
          <w:szCs w:val="20"/>
        </w:rPr>
        <w:t>-</w:t>
      </w:r>
      <w:r w:rsidRPr="00005BE1">
        <w:rPr>
          <w:rFonts w:ascii="Times New Roman" w:hAnsi="Times New Roman" w:cs="Times New Roman"/>
          <w:b/>
          <w:sz w:val="20"/>
          <w:szCs w:val="20"/>
        </w:rPr>
        <w:tab/>
        <w:t xml:space="preserve">Describe storing and handling practices </w:t>
      </w:r>
    </w:p>
    <w:p w:rsidR="00122A14" w:rsidRPr="00005BE1" w:rsidRDefault="00122A14" w:rsidP="00122A14">
      <w:pPr>
        <w:spacing w:after="0"/>
        <w:jc w:val="both"/>
        <w:rPr>
          <w:rFonts w:ascii="Times New Roman" w:hAnsi="Times New Roman" w:cs="Times New Roman"/>
          <w:b/>
          <w:sz w:val="20"/>
          <w:szCs w:val="20"/>
        </w:rPr>
      </w:pPr>
      <w:r w:rsidRPr="00005BE1">
        <w:rPr>
          <w:rFonts w:ascii="Times New Roman" w:hAnsi="Times New Roman" w:cs="Times New Roman"/>
          <w:b/>
          <w:sz w:val="20"/>
          <w:szCs w:val="20"/>
        </w:rPr>
        <w:t>-</w:t>
      </w:r>
      <w:r w:rsidRPr="00005BE1">
        <w:rPr>
          <w:rFonts w:ascii="Times New Roman" w:hAnsi="Times New Roman" w:cs="Times New Roman"/>
          <w:b/>
          <w:sz w:val="20"/>
          <w:szCs w:val="20"/>
        </w:rPr>
        <w:tab/>
        <w:t xml:space="preserve">All other defined by the </w:t>
      </w:r>
      <w:r w:rsidR="001E7C0F" w:rsidRPr="00005BE1">
        <w:rPr>
          <w:rFonts w:ascii="Times New Roman" w:hAnsi="Times New Roman" w:cs="Times New Roman"/>
          <w:b/>
          <w:sz w:val="20"/>
          <w:szCs w:val="20"/>
        </w:rPr>
        <w:t>national legislation</w:t>
      </w:r>
    </w:p>
    <w:p w:rsidR="005F53BF" w:rsidRPr="0041643B" w:rsidRDefault="005F53BF" w:rsidP="0041643B">
      <w:pPr>
        <w:spacing w:after="0"/>
        <w:jc w:val="both"/>
        <w:rPr>
          <w:rFonts w:ascii="Times New Roman" w:hAnsi="Times New Roman" w:cs="Times New Roman"/>
          <w:sz w:val="20"/>
          <w:szCs w:val="20"/>
        </w:rPr>
      </w:pPr>
    </w:p>
    <w:p w:rsidR="005F53BF" w:rsidRPr="0041643B" w:rsidRDefault="005F53BF" w:rsidP="0041643B">
      <w:pPr>
        <w:spacing w:after="0"/>
        <w:jc w:val="both"/>
        <w:rPr>
          <w:rFonts w:ascii="Times New Roman" w:hAnsi="Times New Roman" w:cs="Times New Roman"/>
          <w:sz w:val="20"/>
          <w:szCs w:val="20"/>
        </w:rPr>
      </w:pPr>
    </w:p>
    <w:p w:rsidR="005F53BF" w:rsidRPr="0041643B" w:rsidRDefault="005F53BF" w:rsidP="0041643B">
      <w:pPr>
        <w:spacing w:after="0"/>
        <w:jc w:val="both"/>
        <w:rPr>
          <w:rFonts w:ascii="Times New Roman" w:hAnsi="Times New Roman" w:cs="Times New Roman"/>
          <w:sz w:val="20"/>
          <w:szCs w:val="20"/>
        </w:rPr>
      </w:pPr>
      <w:r w:rsidRPr="0041643B">
        <w:rPr>
          <w:rFonts w:ascii="Times New Roman" w:hAnsi="Times New Roman" w:cs="Times New Roman"/>
          <w:b/>
          <w:sz w:val="20"/>
          <w:szCs w:val="20"/>
        </w:rPr>
        <w:t>Radiation exposure</w:t>
      </w:r>
      <w:r w:rsidRPr="0041643B">
        <w:rPr>
          <w:rFonts w:ascii="Times New Roman" w:hAnsi="Times New Roman" w:cs="Times New Roman"/>
          <w:sz w:val="20"/>
          <w:szCs w:val="20"/>
        </w:rPr>
        <w:t xml:space="preserve"> can lead to potential discomfort, injury or serious illness to workers. Prevention and control strategies include:</w:t>
      </w:r>
    </w:p>
    <w:p w:rsidR="005F53BF" w:rsidRPr="0041643B" w:rsidRDefault="005F53BF" w:rsidP="0041643B">
      <w:pPr>
        <w:numPr>
          <w:ilvl w:val="0"/>
          <w:numId w:val="42"/>
        </w:numPr>
        <w:spacing w:after="0"/>
        <w:jc w:val="both"/>
        <w:rPr>
          <w:rFonts w:ascii="Times New Roman" w:eastAsia="Times New Roman" w:hAnsi="Times New Roman" w:cs="Times New Roman"/>
          <w:sz w:val="20"/>
          <w:szCs w:val="20"/>
        </w:rPr>
      </w:pPr>
      <w:r w:rsidRPr="0041643B">
        <w:rPr>
          <w:rFonts w:ascii="Times New Roman" w:eastAsia="Times New Roman" w:hAnsi="Times New Roman" w:cs="Times New Roman"/>
          <w:sz w:val="20"/>
          <w:szCs w:val="20"/>
        </w:rPr>
        <w:t>Places of work involving occupational and/or natural exposure to ionizing radiation should be established and operated in accordance with recognized international safety standards and guidelines.</w:t>
      </w:r>
    </w:p>
    <w:p w:rsidR="005F53BF" w:rsidRPr="0041643B" w:rsidRDefault="005F53BF" w:rsidP="0041643B">
      <w:pPr>
        <w:numPr>
          <w:ilvl w:val="0"/>
          <w:numId w:val="42"/>
        </w:numPr>
        <w:spacing w:after="0"/>
        <w:jc w:val="both"/>
        <w:rPr>
          <w:rFonts w:ascii="Times New Roman" w:eastAsia="Times New Roman" w:hAnsi="Times New Roman" w:cs="Times New Roman"/>
          <w:sz w:val="20"/>
          <w:szCs w:val="20"/>
        </w:rPr>
      </w:pPr>
      <w:r w:rsidRPr="0041643B">
        <w:rPr>
          <w:rFonts w:ascii="Times New Roman" w:eastAsia="Times New Roman" w:hAnsi="Times New Roman" w:cs="Times New Roman"/>
          <w:sz w:val="20"/>
          <w:szCs w:val="20"/>
        </w:rPr>
        <w:t xml:space="preserve">The acceptable effective dose limits </w:t>
      </w:r>
    </w:p>
    <w:p w:rsidR="005F53BF" w:rsidRPr="0041643B" w:rsidRDefault="001E7C0F" w:rsidP="0041643B">
      <w:pPr>
        <w:spacing w:after="0"/>
        <w:jc w:val="both"/>
        <w:rPr>
          <w:rFonts w:ascii="Times New Roman" w:hAnsi="Times New Roman" w:cs="Times New Roman"/>
          <w:sz w:val="20"/>
          <w:szCs w:val="20"/>
        </w:rPr>
      </w:pPr>
      <w:r w:rsidRPr="00B336AE">
        <w:rPr>
          <w:rFonts w:ascii="Times New Roman" w:hAnsi="Times New Roman" w:cs="Times New Roman"/>
          <w:noProof/>
          <w:sz w:val="20"/>
          <w:szCs w:val="20"/>
        </w:rPr>
        <w:lastRenderedPageBreak/>
        <w:drawing>
          <wp:inline distT="0" distB="0" distL="0" distR="0" wp14:anchorId="60A27D6A" wp14:editId="54B22C64">
            <wp:extent cx="2795947" cy="2419350"/>
            <wp:effectExtent l="19050" t="0" r="4403"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2795947" cy="2419350"/>
                    </a:xfrm>
                    <a:prstGeom prst="rect">
                      <a:avLst/>
                    </a:prstGeom>
                    <a:noFill/>
                    <a:ln w="9525">
                      <a:noFill/>
                      <a:miter lim="800000"/>
                      <a:headEnd/>
                      <a:tailEnd/>
                    </a:ln>
                  </pic:spPr>
                </pic:pic>
              </a:graphicData>
            </a:graphic>
          </wp:inline>
        </w:drawing>
      </w:r>
    </w:p>
    <w:p w:rsidR="005F53BF" w:rsidRPr="0041643B" w:rsidRDefault="005F53BF" w:rsidP="0041643B">
      <w:pPr>
        <w:spacing w:after="0"/>
        <w:jc w:val="both"/>
        <w:rPr>
          <w:rFonts w:ascii="Times New Roman" w:hAnsi="Times New Roman" w:cs="Times New Roman"/>
          <w:sz w:val="20"/>
          <w:szCs w:val="20"/>
        </w:rPr>
      </w:pPr>
    </w:p>
    <w:p w:rsidR="005F53BF" w:rsidRDefault="005F53BF" w:rsidP="0041643B">
      <w:pPr>
        <w:spacing w:after="0"/>
        <w:jc w:val="both"/>
        <w:rPr>
          <w:rFonts w:ascii="Times New Roman" w:hAnsi="Times New Roman" w:cs="Times New Roman"/>
          <w:sz w:val="20"/>
          <w:szCs w:val="20"/>
        </w:rPr>
      </w:pPr>
      <w:r w:rsidRPr="0041643B">
        <w:rPr>
          <w:rFonts w:ascii="Times New Roman" w:hAnsi="Times New Roman" w:cs="Times New Roman"/>
          <w:sz w:val="20"/>
          <w:szCs w:val="20"/>
        </w:rPr>
        <w:t>In the case of both ionizing and non-ionizing radiation, the preferred method for controlling exposure is shielding and limiting the radiation source</w:t>
      </w:r>
    </w:p>
    <w:p w:rsidR="001E7C0F" w:rsidRPr="001E7C0F" w:rsidRDefault="001E7C0F" w:rsidP="001E7C0F">
      <w:pPr>
        <w:spacing w:after="0"/>
        <w:jc w:val="both"/>
        <w:rPr>
          <w:rFonts w:ascii="Times New Roman" w:hAnsi="Times New Roman" w:cs="Times New Roman"/>
          <w:sz w:val="20"/>
          <w:szCs w:val="20"/>
        </w:rPr>
      </w:pPr>
      <w:r>
        <w:rPr>
          <w:rFonts w:ascii="Times New Roman" w:hAnsi="Times New Roman" w:cs="Times New Roman"/>
          <w:sz w:val="20"/>
          <w:szCs w:val="20"/>
        </w:rPr>
        <w:t xml:space="preserve">The </w:t>
      </w:r>
      <w:r w:rsidRPr="001E7C0F">
        <w:rPr>
          <w:rFonts w:ascii="Times New Roman" w:hAnsi="Times New Roman" w:cs="Times New Roman"/>
          <w:sz w:val="20"/>
          <w:szCs w:val="20"/>
        </w:rPr>
        <w:t>laboratories applying for sub project support should submit in addition to relevant due diligence document the following:</w:t>
      </w:r>
    </w:p>
    <w:p w:rsidR="001E7C0F" w:rsidRPr="00005BE1" w:rsidRDefault="001E7C0F" w:rsidP="001E7C0F">
      <w:pPr>
        <w:spacing w:after="0"/>
        <w:jc w:val="both"/>
        <w:rPr>
          <w:rFonts w:ascii="Times New Roman" w:hAnsi="Times New Roman" w:cs="Times New Roman"/>
          <w:b/>
          <w:sz w:val="20"/>
          <w:szCs w:val="20"/>
        </w:rPr>
      </w:pPr>
      <w:r w:rsidRPr="001E7C0F">
        <w:rPr>
          <w:rFonts w:ascii="Times New Roman" w:hAnsi="Times New Roman" w:cs="Times New Roman"/>
          <w:sz w:val="20"/>
          <w:szCs w:val="20"/>
        </w:rPr>
        <w:t>-</w:t>
      </w:r>
      <w:r w:rsidRPr="001E7C0F">
        <w:rPr>
          <w:rFonts w:ascii="Times New Roman" w:hAnsi="Times New Roman" w:cs="Times New Roman"/>
          <w:sz w:val="20"/>
          <w:szCs w:val="20"/>
        </w:rPr>
        <w:tab/>
      </w:r>
      <w:r w:rsidRPr="00005BE1">
        <w:rPr>
          <w:rFonts w:ascii="Times New Roman" w:hAnsi="Times New Roman" w:cs="Times New Roman"/>
          <w:b/>
          <w:sz w:val="20"/>
          <w:szCs w:val="20"/>
        </w:rPr>
        <w:t>Type and quantity of radiological trace agent use</w:t>
      </w:r>
    </w:p>
    <w:p w:rsidR="001E7C0F" w:rsidRPr="00005BE1" w:rsidRDefault="001E7C0F" w:rsidP="001E7C0F">
      <w:pPr>
        <w:spacing w:after="0"/>
        <w:jc w:val="both"/>
        <w:rPr>
          <w:rFonts w:ascii="Times New Roman" w:hAnsi="Times New Roman" w:cs="Times New Roman"/>
          <w:b/>
          <w:sz w:val="20"/>
          <w:szCs w:val="20"/>
        </w:rPr>
      </w:pPr>
      <w:r w:rsidRPr="00005BE1">
        <w:rPr>
          <w:rFonts w:ascii="Times New Roman" w:hAnsi="Times New Roman" w:cs="Times New Roman"/>
          <w:b/>
          <w:sz w:val="20"/>
          <w:szCs w:val="20"/>
        </w:rPr>
        <w:t>-</w:t>
      </w:r>
      <w:r w:rsidRPr="00005BE1">
        <w:rPr>
          <w:rFonts w:ascii="Times New Roman" w:hAnsi="Times New Roman" w:cs="Times New Roman"/>
          <w:b/>
          <w:sz w:val="20"/>
          <w:szCs w:val="20"/>
        </w:rPr>
        <w:tab/>
        <w:t>License for the use of the same</w:t>
      </w:r>
    </w:p>
    <w:p w:rsidR="001E7C0F" w:rsidRPr="00005BE1" w:rsidRDefault="001E7C0F" w:rsidP="001E7C0F">
      <w:pPr>
        <w:spacing w:after="0"/>
        <w:jc w:val="both"/>
        <w:rPr>
          <w:rFonts w:ascii="Times New Roman" w:hAnsi="Times New Roman" w:cs="Times New Roman"/>
          <w:b/>
          <w:sz w:val="20"/>
          <w:szCs w:val="20"/>
        </w:rPr>
      </w:pPr>
      <w:r w:rsidRPr="00005BE1">
        <w:rPr>
          <w:rFonts w:ascii="Times New Roman" w:hAnsi="Times New Roman" w:cs="Times New Roman"/>
          <w:b/>
          <w:sz w:val="20"/>
          <w:szCs w:val="20"/>
        </w:rPr>
        <w:t>-</w:t>
      </w:r>
      <w:r w:rsidRPr="00005BE1">
        <w:rPr>
          <w:rFonts w:ascii="Times New Roman" w:hAnsi="Times New Roman" w:cs="Times New Roman"/>
          <w:b/>
          <w:sz w:val="20"/>
          <w:szCs w:val="20"/>
        </w:rPr>
        <w:tab/>
        <w:t>Describe practices of handling such materials, especially disposal practices</w:t>
      </w:r>
    </w:p>
    <w:p w:rsidR="001E7C0F" w:rsidRPr="00005BE1" w:rsidRDefault="001E7C0F" w:rsidP="001E7C0F">
      <w:pPr>
        <w:spacing w:after="0"/>
        <w:jc w:val="both"/>
        <w:rPr>
          <w:rFonts w:ascii="Times New Roman" w:hAnsi="Times New Roman" w:cs="Times New Roman"/>
          <w:b/>
          <w:sz w:val="20"/>
          <w:szCs w:val="20"/>
        </w:rPr>
      </w:pPr>
      <w:r w:rsidRPr="00005BE1">
        <w:rPr>
          <w:rFonts w:ascii="Times New Roman" w:hAnsi="Times New Roman" w:cs="Times New Roman"/>
          <w:b/>
          <w:sz w:val="20"/>
          <w:szCs w:val="20"/>
        </w:rPr>
        <w:t>-</w:t>
      </w:r>
      <w:r w:rsidRPr="00005BE1">
        <w:rPr>
          <w:rFonts w:ascii="Times New Roman" w:hAnsi="Times New Roman" w:cs="Times New Roman"/>
          <w:b/>
          <w:sz w:val="20"/>
          <w:szCs w:val="20"/>
        </w:rPr>
        <w:tab/>
        <w:t>Describe procurement of the material</w:t>
      </w:r>
    </w:p>
    <w:p w:rsidR="001E7C0F" w:rsidRPr="00005BE1" w:rsidRDefault="001E7C0F" w:rsidP="001E7C0F">
      <w:pPr>
        <w:spacing w:after="0"/>
        <w:jc w:val="both"/>
        <w:rPr>
          <w:rFonts w:ascii="Times New Roman" w:hAnsi="Times New Roman" w:cs="Times New Roman"/>
          <w:b/>
          <w:sz w:val="20"/>
          <w:szCs w:val="20"/>
        </w:rPr>
      </w:pPr>
      <w:r w:rsidRPr="00005BE1">
        <w:rPr>
          <w:rFonts w:ascii="Times New Roman" w:hAnsi="Times New Roman" w:cs="Times New Roman"/>
          <w:b/>
          <w:sz w:val="20"/>
          <w:szCs w:val="20"/>
        </w:rPr>
        <w:t>-</w:t>
      </w:r>
      <w:r w:rsidRPr="00005BE1">
        <w:rPr>
          <w:rFonts w:ascii="Times New Roman" w:hAnsi="Times New Roman" w:cs="Times New Roman"/>
          <w:b/>
          <w:sz w:val="20"/>
          <w:szCs w:val="20"/>
        </w:rPr>
        <w:tab/>
        <w:t>Describe storing and handling practices</w:t>
      </w:r>
    </w:p>
    <w:p w:rsidR="001E7C0F" w:rsidRPr="00005BE1" w:rsidRDefault="001E7C0F" w:rsidP="001E7C0F">
      <w:pPr>
        <w:spacing w:after="0"/>
        <w:jc w:val="both"/>
        <w:rPr>
          <w:rFonts w:ascii="Times New Roman" w:hAnsi="Times New Roman" w:cs="Times New Roman"/>
          <w:b/>
          <w:sz w:val="20"/>
          <w:szCs w:val="20"/>
        </w:rPr>
      </w:pPr>
      <w:r w:rsidRPr="00005BE1">
        <w:rPr>
          <w:rFonts w:ascii="Times New Roman" w:hAnsi="Times New Roman" w:cs="Times New Roman"/>
          <w:b/>
          <w:sz w:val="20"/>
          <w:szCs w:val="20"/>
        </w:rPr>
        <w:t>-</w:t>
      </w:r>
      <w:r w:rsidRPr="00005BE1">
        <w:rPr>
          <w:rFonts w:ascii="Times New Roman" w:hAnsi="Times New Roman" w:cs="Times New Roman"/>
          <w:b/>
          <w:sz w:val="20"/>
          <w:szCs w:val="20"/>
        </w:rPr>
        <w:tab/>
        <w:t>All other defined by the national legislation</w:t>
      </w:r>
    </w:p>
    <w:p w:rsidR="001E7C0F" w:rsidRPr="0041643B" w:rsidRDefault="001E7C0F" w:rsidP="0041643B">
      <w:pPr>
        <w:spacing w:after="0"/>
        <w:jc w:val="both"/>
        <w:rPr>
          <w:rFonts w:ascii="Times New Roman" w:hAnsi="Times New Roman" w:cs="Times New Roman"/>
          <w:sz w:val="20"/>
          <w:szCs w:val="20"/>
        </w:rPr>
      </w:pPr>
    </w:p>
    <w:p w:rsidR="005F53BF" w:rsidRPr="0041643B" w:rsidRDefault="005F53BF" w:rsidP="0041643B">
      <w:pPr>
        <w:spacing w:after="0"/>
        <w:jc w:val="both"/>
        <w:rPr>
          <w:rFonts w:ascii="Times New Roman" w:hAnsi="Times New Roman" w:cs="Times New Roman"/>
          <w:sz w:val="20"/>
          <w:szCs w:val="20"/>
        </w:rPr>
      </w:pPr>
    </w:p>
    <w:p w:rsidR="005F53BF" w:rsidRPr="0041643B" w:rsidRDefault="005F53BF" w:rsidP="0041643B">
      <w:pPr>
        <w:spacing w:after="0"/>
        <w:jc w:val="both"/>
        <w:rPr>
          <w:rFonts w:ascii="Times New Roman" w:hAnsi="Times New Roman" w:cs="Times New Roman"/>
          <w:sz w:val="20"/>
          <w:szCs w:val="20"/>
        </w:rPr>
      </w:pPr>
      <w:r w:rsidRPr="0041643B">
        <w:rPr>
          <w:rFonts w:ascii="Times New Roman" w:hAnsi="Times New Roman" w:cs="Times New Roman"/>
          <w:b/>
          <w:sz w:val="20"/>
          <w:szCs w:val="20"/>
        </w:rPr>
        <w:t>The ethical issues</w:t>
      </w:r>
      <w:r w:rsidRPr="0041643B">
        <w:rPr>
          <w:rFonts w:ascii="Times New Roman" w:hAnsi="Times New Roman" w:cs="Times New Roman"/>
          <w:sz w:val="20"/>
          <w:szCs w:val="20"/>
        </w:rPr>
        <w:t xml:space="preserve"> faced by the pharmaceutical or biotechnology institutes are potentially complex and depend significantly on the activity of the institution. These issues may include the animal testing; </w:t>
      </w:r>
    </w:p>
    <w:p w:rsidR="005F53BF" w:rsidRPr="0041643B" w:rsidRDefault="005F53BF" w:rsidP="0041643B">
      <w:pPr>
        <w:spacing w:after="0"/>
        <w:jc w:val="both"/>
        <w:rPr>
          <w:rFonts w:ascii="Times New Roman" w:hAnsi="Times New Roman" w:cs="Times New Roman"/>
          <w:sz w:val="20"/>
          <w:szCs w:val="20"/>
        </w:rPr>
      </w:pPr>
    </w:p>
    <w:p w:rsidR="005F53BF" w:rsidRPr="0041643B" w:rsidRDefault="005F53BF" w:rsidP="0041643B">
      <w:pPr>
        <w:spacing w:after="0"/>
        <w:jc w:val="both"/>
        <w:rPr>
          <w:rFonts w:ascii="Times New Roman" w:hAnsi="Times New Roman" w:cs="Times New Roman"/>
          <w:sz w:val="20"/>
          <w:szCs w:val="20"/>
        </w:rPr>
      </w:pPr>
      <w:r w:rsidRPr="0041643B">
        <w:rPr>
          <w:rFonts w:ascii="Times New Roman" w:hAnsi="Times New Roman" w:cs="Times New Roman"/>
          <w:sz w:val="20"/>
          <w:szCs w:val="20"/>
        </w:rPr>
        <w:t xml:space="preserve">Recommended bioethics management approaches include: </w:t>
      </w:r>
    </w:p>
    <w:p w:rsidR="005F53BF" w:rsidRPr="0041643B" w:rsidRDefault="005F53BF" w:rsidP="0041643B">
      <w:pPr>
        <w:numPr>
          <w:ilvl w:val="0"/>
          <w:numId w:val="42"/>
        </w:numPr>
        <w:spacing w:after="0"/>
        <w:jc w:val="both"/>
        <w:rPr>
          <w:rFonts w:ascii="Times New Roman" w:eastAsia="Times New Roman" w:hAnsi="Times New Roman" w:cs="Times New Roman"/>
          <w:sz w:val="20"/>
          <w:szCs w:val="20"/>
        </w:rPr>
      </w:pPr>
      <w:r w:rsidRPr="0041643B">
        <w:rPr>
          <w:rFonts w:ascii="Times New Roman" w:eastAsia="Times New Roman" w:hAnsi="Times New Roman" w:cs="Times New Roman"/>
          <w:sz w:val="20"/>
          <w:szCs w:val="20"/>
        </w:rPr>
        <w:t>Well established ethics mechanisms including management commitment; dedicated internal ethics personnel; access and use of external expertise (e.g. consultants and advisory boards); internal training and accountability mechanisms; communications programs to engage with suppliers and external stakeholders; and evaluation and reporting mechanisms;</w:t>
      </w:r>
    </w:p>
    <w:p w:rsidR="005F53BF" w:rsidRDefault="005F53BF" w:rsidP="0041643B">
      <w:pPr>
        <w:numPr>
          <w:ilvl w:val="0"/>
          <w:numId w:val="42"/>
        </w:numPr>
        <w:spacing w:after="0"/>
        <w:jc w:val="both"/>
        <w:rPr>
          <w:rFonts w:ascii="Times New Roman" w:eastAsia="Times New Roman" w:hAnsi="Times New Roman" w:cs="Times New Roman"/>
          <w:sz w:val="20"/>
          <w:szCs w:val="20"/>
        </w:rPr>
      </w:pPr>
      <w:r w:rsidRPr="0041643B">
        <w:rPr>
          <w:rFonts w:ascii="Times New Roman" w:eastAsia="Times New Roman" w:hAnsi="Times New Roman" w:cs="Times New Roman"/>
          <w:sz w:val="20"/>
          <w:szCs w:val="20"/>
        </w:rPr>
        <w:t>Adherence to internationally accepted ethical principles applicable to genetic research, clinical trials involving human participants, and any other activities with critical bioethical issues;</w:t>
      </w:r>
    </w:p>
    <w:p w:rsidR="001E7C0F" w:rsidRDefault="001E7C0F" w:rsidP="001E7C0F">
      <w:pPr>
        <w:spacing w:after="0"/>
        <w:jc w:val="both"/>
        <w:rPr>
          <w:rFonts w:ascii="Times New Roman" w:eastAsia="Times New Roman" w:hAnsi="Times New Roman" w:cs="Times New Roman"/>
          <w:sz w:val="20"/>
          <w:szCs w:val="20"/>
        </w:rPr>
      </w:pPr>
    </w:p>
    <w:p w:rsidR="001E7C0F" w:rsidRPr="001E7C0F" w:rsidRDefault="001E7C0F" w:rsidP="001E7C0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w:t>
      </w:r>
      <w:r w:rsidRPr="001E7C0F">
        <w:rPr>
          <w:rFonts w:ascii="Times New Roman" w:eastAsia="Times New Roman" w:hAnsi="Times New Roman" w:cs="Times New Roman"/>
          <w:sz w:val="20"/>
          <w:szCs w:val="20"/>
        </w:rPr>
        <w:t>laboratories applying for sub project support should submit in addition to relevant due diligence document the following:</w:t>
      </w:r>
    </w:p>
    <w:p w:rsidR="001E7C0F" w:rsidRPr="00005BE1" w:rsidRDefault="001E7C0F" w:rsidP="001E7C0F">
      <w:pPr>
        <w:spacing w:after="0"/>
        <w:jc w:val="both"/>
        <w:rPr>
          <w:rFonts w:ascii="Times New Roman" w:eastAsia="Times New Roman" w:hAnsi="Times New Roman" w:cs="Times New Roman"/>
          <w:b/>
          <w:sz w:val="20"/>
          <w:szCs w:val="20"/>
        </w:rPr>
      </w:pPr>
      <w:r w:rsidRPr="001E7C0F">
        <w:rPr>
          <w:rFonts w:ascii="Times New Roman" w:eastAsia="Times New Roman" w:hAnsi="Times New Roman" w:cs="Times New Roman"/>
          <w:sz w:val="20"/>
          <w:szCs w:val="20"/>
        </w:rPr>
        <w:t>-</w:t>
      </w:r>
      <w:r w:rsidRPr="001E7C0F">
        <w:rPr>
          <w:rFonts w:ascii="Times New Roman" w:eastAsia="Times New Roman" w:hAnsi="Times New Roman" w:cs="Times New Roman"/>
          <w:sz w:val="20"/>
          <w:szCs w:val="20"/>
        </w:rPr>
        <w:tab/>
      </w:r>
      <w:r w:rsidRPr="00005BE1">
        <w:rPr>
          <w:rFonts w:ascii="Times New Roman" w:eastAsia="Times New Roman" w:hAnsi="Times New Roman" w:cs="Times New Roman"/>
          <w:b/>
          <w:sz w:val="20"/>
          <w:szCs w:val="20"/>
        </w:rPr>
        <w:t>Species and number of animal used</w:t>
      </w:r>
    </w:p>
    <w:p w:rsidR="001E7C0F" w:rsidRPr="00005BE1" w:rsidRDefault="001E7C0F" w:rsidP="001E7C0F">
      <w:pPr>
        <w:spacing w:after="0"/>
        <w:jc w:val="both"/>
        <w:rPr>
          <w:rFonts w:ascii="Times New Roman" w:eastAsia="Times New Roman" w:hAnsi="Times New Roman" w:cs="Times New Roman"/>
          <w:b/>
          <w:sz w:val="20"/>
          <w:szCs w:val="20"/>
        </w:rPr>
      </w:pPr>
      <w:r w:rsidRPr="00005BE1">
        <w:rPr>
          <w:rFonts w:ascii="Times New Roman" w:eastAsia="Times New Roman" w:hAnsi="Times New Roman" w:cs="Times New Roman"/>
          <w:b/>
          <w:sz w:val="20"/>
          <w:szCs w:val="20"/>
        </w:rPr>
        <w:t>-</w:t>
      </w:r>
      <w:r w:rsidRPr="00005BE1">
        <w:rPr>
          <w:rFonts w:ascii="Times New Roman" w:eastAsia="Times New Roman" w:hAnsi="Times New Roman" w:cs="Times New Roman"/>
          <w:b/>
          <w:sz w:val="20"/>
          <w:szCs w:val="20"/>
        </w:rPr>
        <w:tab/>
        <w:t>License for the use of the same</w:t>
      </w:r>
    </w:p>
    <w:p w:rsidR="001E7C0F" w:rsidRPr="00005BE1" w:rsidRDefault="001E7C0F" w:rsidP="001E7C0F">
      <w:pPr>
        <w:spacing w:after="0"/>
        <w:jc w:val="both"/>
        <w:rPr>
          <w:rFonts w:ascii="Times New Roman" w:eastAsia="Times New Roman" w:hAnsi="Times New Roman" w:cs="Times New Roman"/>
          <w:b/>
          <w:sz w:val="20"/>
          <w:szCs w:val="20"/>
        </w:rPr>
      </w:pPr>
      <w:r w:rsidRPr="00005BE1">
        <w:rPr>
          <w:rFonts w:ascii="Times New Roman" w:eastAsia="Times New Roman" w:hAnsi="Times New Roman" w:cs="Times New Roman"/>
          <w:b/>
          <w:sz w:val="20"/>
          <w:szCs w:val="20"/>
        </w:rPr>
        <w:t>-</w:t>
      </w:r>
      <w:r w:rsidRPr="00005BE1">
        <w:rPr>
          <w:rFonts w:ascii="Times New Roman" w:eastAsia="Times New Roman" w:hAnsi="Times New Roman" w:cs="Times New Roman"/>
          <w:b/>
          <w:sz w:val="20"/>
          <w:szCs w:val="20"/>
        </w:rPr>
        <w:tab/>
        <w:t>Describe practices of handling animals, especially disposal practices</w:t>
      </w:r>
    </w:p>
    <w:p w:rsidR="001E7C0F" w:rsidRPr="00005BE1" w:rsidRDefault="001E7C0F" w:rsidP="001E7C0F">
      <w:pPr>
        <w:spacing w:after="0"/>
        <w:jc w:val="both"/>
        <w:rPr>
          <w:rFonts w:ascii="Times New Roman" w:eastAsia="Times New Roman" w:hAnsi="Times New Roman" w:cs="Times New Roman"/>
          <w:b/>
          <w:sz w:val="20"/>
          <w:szCs w:val="20"/>
        </w:rPr>
      </w:pPr>
      <w:r w:rsidRPr="00005BE1">
        <w:rPr>
          <w:rFonts w:ascii="Times New Roman" w:eastAsia="Times New Roman" w:hAnsi="Times New Roman" w:cs="Times New Roman"/>
          <w:b/>
          <w:sz w:val="20"/>
          <w:szCs w:val="20"/>
        </w:rPr>
        <w:t>-</w:t>
      </w:r>
      <w:r w:rsidRPr="00005BE1">
        <w:rPr>
          <w:rFonts w:ascii="Times New Roman" w:eastAsia="Times New Roman" w:hAnsi="Times New Roman" w:cs="Times New Roman"/>
          <w:b/>
          <w:sz w:val="20"/>
          <w:szCs w:val="20"/>
        </w:rPr>
        <w:tab/>
        <w:t>Describe procurement of the animals</w:t>
      </w:r>
    </w:p>
    <w:p w:rsidR="001E7C0F" w:rsidRPr="00005BE1" w:rsidRDefault="001E7C0F" w:rsidP="001E7C0F">
      <w:pPr>
        <w:spacing w:after="0"/>
        <w:jc w:val="both"/>
        <w:rPr>
          <w:rFonts w:ascii="Times New Roman" w:eastAsia="Times New Roman" w:hAnsi="Times New Roman" w:cs="Times New Roman"/>
          <w:b/>
          <w:sz w:val="20"/>
          <w:szCs w:val="20"/>
        </w:rPr>
      </w:pPr>
      <w:r w:rsidRPr="00005BE1">
        <w:rPr>
          <w:rFonts w:ascii="Times New Roman" w:eastAsia="Times New Roman" w:hAnsi="Times New Roman" w:cs="Times New Roman"/>
          <w:b/>
          <w:sz w:val="20"/>
          <w:szCs w:val="20"/>
        </w:rPr>
        <w:t>-</w:t>
      </w:r>
      <w:r w:rsidRPr="00005BE1">
        <w:rPr>
          <w:rFonts w:ascii="Times New Roman" w:eastAsia="Times New Roman" w:hAnsi="Times New Roman" w:cs="Times New Roman"/>
          <w:b/>
          <w:sz w:val="20"/>
          <w:szCs w:val="20"/>
        </w:rPr>
        <w:tab/>
        <w:t>Describe storing and handling practices</w:t>
      </w:r>
    </w:p>
    <w:p w:rsidR="001E7C0F" w:rsidRPr="00005BE1" w:rsidRDefault="001E7C0F" w:rsidP="00005BE1">
      <w:pPr>
        <w:spacing w:after="0"/>
        <w:jc w:val="both"/>
        <w:rPr>
          <w:rFonts w:ascii="Times New Roman" w:eastAsia="Times New Roman" w:hAnsi="Times New Roman" w:cs="Times New Roman"/>
          <w:b/>
          <w:sz w:val="20"/>
          <w:szCs w:val="20"/>
        </w:rPr>
      </w:pPr>
      <w:r w:rsidRPr="00005BE1">
        <w:rPr>
          <w:rFonts w:ascii="Times New Roman" w:eastAsia="Times New Roman" w:hAnsi="Times New Roman" w:cs="Times New Roman"/>
          <w:b/>
          <w:sz w:val="20"/>
          <w:szCs w:val="20"/>
        </w:rPr>
        <w:t>-</w:t>
      </w:r>
      <w:r w:rsidRPr="00005BE1">
        <w:rPr>
          <w:rFonts w:ascii="Times New Roman" w:eastAsia="Times New Roman" w:hAnsi="Times New Roman" w:cs="Times New Roman"/>
          <w:b/>
          <w:sz w:val="20"/>
          <w:szCs w:val="20"/>
        </w:rPr>
        <w:tab/>
        <w:t>All other defined by the national legislation</w:t>
      </w:r>
    </w:p>
    <w:p w:rsidR="005F53BF" w:rsidRPr="0041643B" w:rsidRDefault="005F53BF" w:rsidP="0041643B">
      <w:pPr>
        <w:spacing w:after="0"/>
        <w:jc w:val="both"/>
        <w:rPr>
          <w:rFonts w:ascii="Times New Roman" w:hAnsi="Times New Roman" w:cs="Times New Roman"/>
          <w:sz w:val="20"/>
          <w:szCs w:val="20"/>
        </w:rPr>
      </w:pPr>
    </w:p>
    <w:p w:rsidR="0041643B" w:rsidRDefault="0041643B" w:rsidP="00784C59">
      <w:pPr>
        <w:rPr>
          <w:b/>
        </w:rPr>
      </w:pPr>
    </w:p>
    <w:p w:rsidR="00784C59" w:rsidRPr="00005BE1" w:rsidRDefault="00784C59" w:rsidP="00005BE1">
      <w:pPr>
        <w:spacing w:before="120" w:after="0" w:line="240" w:lineRule="auto"/>
        <w:rPr>
          <w:rFonts w:ascii="Times New Roman" w:hAnsi="Times New Roman" w:cs="Times New Roman"/>
          <w:b/>
          <w:sz w:val="20"/>
          <w:szCs w:val="20"/>
        </w:rPr>
      </w:pPr>
      <w:r w:rsidRPr="00005BE1">
        <w:rPr>
          <w:rFonts w:ascii="Times New Roman" w:hAnsi="Times New Roman" w:cs="Times New Roman"/>
          <w:b/>
          <w:sz w:val="20"/>
          <w:szCs w:val="20"/>
        </w:rPr>
        <w:lastRenderedPageBreak/>
        <w:t xml:space="preserve">Annex </w:t>
      </w:r>
      <w:r w:rsidR="00A9693D">
        <w:rPr>
          <w:rFonts w:ascii="Times New Roman" w:hAnsi="Times New Roman" w:cs="Times New Roman"/>
          <w:b/>
          <w:sz w:val="20"/>
          <w:szCs w:val="20"/>
        </w:rPr>
        <w:t>I</w:t>
      </w:r>
      <w:r w:rsidRPr="00005BE1">
        <w:rPr>
          <w:rFonts w:ascii="Times New Roman" w:hAnsi="Times New Roman" w:cs="Times New Roman"/>
          <w:b/>
          <w:sz w:val="20"/>
          <w:szCs w:val="20"/>
        </w:rPr>
        <w:t xml:space="preserve">. </w:t>
      </w:r>
      <w:r w:rsidR="00A9693D">
        <w:rPr>
          <w:rFonts w:ascii="Times New Roman" w:hAnsi="Times New Roman" w:cs="Times New Roman"/>
          <w:b/>
          <w:sz w:val="20"/>
          <w:szCs w:val="20"/>
        </w:rPr>
        <w:t xml:space="preserve">Excerpts from Kazakhs national legislation regarding: radioactive trace materials, mutagens, </w:t>
      </w:r>
      <w:proofErr w:type="spellStart"/>
      <w:r w:rsidR="00A9693D">
        <w:rPr>
          <w:rFonts w:ascii="Times New Roman" w:hAnsi="Times New Roman" w:cs="Times New Roman"/>
          <w:b/>
          <w:sz w:val="20"/>
          <w:szCs w:val="20"/>
        </w:rPr>
        <w:t>cancerogens</w:t>
      </w:r>
      <w:proofErr w:type="spellEnd"/>
      <w:r w:rsidR="00A9693D">
        <w:rPr>
          <w:rFonts w:ascii="Times New Roman" w:hAnsi="Times New Roman" w:cs="Times New Roman"/>
          <w:b/>
          <w:sz w:val="20"/>
          <w:szCs w:val="20"/>
        </w:rPr>
        <w:t xml:space="preserve"> and ethical issues </w:t>
      </w:r>
      <w:r w:rsidRPr="00005BE1">
        <w:rPr>
          <w:rFonts w:ascii="Times New Roman" w:hAnsi="Times New Roman" w:cs="Times New Roman"/>
          <w:b/>
          <w:sz w:val="20"/>
          <w:szCs w:val="20"/>
        </w:rPr>
        <w:t xml:space="preserve"> </w:t>
      </w:r>
    </w:p>
    <w:p w:rsidR="00784C59" w:rsidRPr="00005BE1" w:rsidRDefault="00EF1EB1" w:rsidP="00005BE1">
      <w:pPr>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T</w:t>
      </w:r>
      <w:r w:rsidR="00784C59" w:rsidRPr="00005BE1">
        <w:rPr>
          <w:rFonts w:ascii="Times New Roman" w:hAnsi="Times New Roman" w:cs="Times New Roman"/>
          <w:sz w:val="20"/>
          <w:szCs w:val="20"/>
        </w:rPr>
        <w:t xml:space="preserve">he Article 13 of the </w:t>
      </w:r>
      <w:proofErr w:type="spellStart"/>
      <w:r w:rsidR="00784C59" w:rsidRPr="00005BE1">
        <w:rPr>
          <w:rFonts w:ascii="Times New Roman" w:hAnsi="Times New Roman" w:cs="Times New Roman"/>
          <w:sz w:val="20"/>
          <w:szCs w:val="20"/>
        </w:rPr>
        <w:t>RoK</w:t>
      </w:r>
      <w:proofErr w:type="spellEnd"/>
      <w:r w:rsidR="00784C59" w:rsidRPr="00005BE1">
        <w:rPr>
          <w:rFonts w:ascii="Times New Roman" w:hAnsi="Times New Roman" w:cs="Times New Roman"/>
          <w:sz w:val="20"/>
          <w:szCs w:val="20"/>
        </w:rPr>
        <w:t xml:space="preserve"> Law on </w:t>
      </w:r>
      <w:r w:rsidR="00784C59" w:rsidRPr="00005BE1">
        <w:rPr>
          <w:rFonts w:ascii="Times New Roman" w:hAnsi="Times New Roman" w:cs="Times New Roman"/>
          <w:b/>
          <w:i/>
          <w:sz w:val="20"/>
          <w:szCs w:val="20"/>
        </w:rPr>
        <w:t>Licensing the following activities are a subject for licensing by the authorized state authorities of the Republic of Kazakhstan</w:t>
      </w:r>
      <w:r>
        <w:rPr>
          <w:rFonts w:ascii="Times New Roman" w:hAnsi="Times New Roman" w:cs="Times New Roman"/>
          <w:sz w:val="20"/>
          <w:szCs w:val="20"/>
        </w:rPr>
        <w:t xml:space="preserve"> defines </w:t>
      </w:r>
      <w:r w:rsidR="00784C59" w:rsidRPr="00005BE1">
        <w:rPr>
          <w:rFonts w:ascii="Times New Roman" w:hAnsi="Times New Roman" w:cs="Times New Roman"/>
          <w:sz w:val="20"/>
          <w:szCs w:val="20"/>
        </w:rPr>
        <w:t xml:space="preserve">handling of radioactive materials, equipment and installations containing radioactive substances. </w:t>
      </w:r>
    </w:p>
    <w:p w:rsidR="00784C59" w:rsidRPr="00005BE1" w:rsidRDefault="00784C59" w:rsidP="00005BE1">
      <w:pPr>
        <w:spacing w:before="120" w:after="0" w:line="240" w:lineRule="auto"/>
        <w:jc w:val="both"/>
        <w:rPr>
          <w:rFonts w:ascii="Times New Roman" w:hAnsi="Times New Roman" w:cs="Times New Roman"/>
          <w:sz w:val="20"/>
          <w:szCs w:val="20"/>
        </w:rPr>
      </w:pPr>
      <w:r w:rsidRPr="00005BE1">
        <w:rPr>
          <w:rFonts w:ascii="Times New Roman" w:hAnsi="Times New Roman" w:cs="Times New Roman"/>
          <w:sz w:val="20"/>
          <w:szCs w:val="20"/>
        </w:rPr>
        <w:t xml:space="preserve"> This activity includes the following sub-activities: </w:t>
      </w:r>
    </w:p>
    <w:p w:rsidR="00784C59" w:rsidRPr="00005BE1" w:rsidRDefault="00784C59" w:rsidP="00005BE1">
      <w:pPr>
        <w:pStyle w:val="ListParagraph"/>
        <w:numPr>
          <w:ilvl w:val="1"/>
          <w:numId w:val="45"/>
        </w:numPr>
        <w:spacing w:before="120" w:after="0" w:line="240" w:lineRule="auto"/>
        <w:jc w:val="both"/>
        <w:rPr>
          <w:rFonts w:ascii="Times New Roman" w:hAnsi="Times New Roman"/>
          <w:sz w:val="20"/>
          <w:szCs w:val="20"/>
        </w:rPr>
      </w:pPr>
      <w:r w:rsidRPr="00005BE1">
        <w:rPr>
          <w:rFonts w:ascii="Times New Roman" w:hAnsi="Times New Roman"/>
          <w:sz w:val="20"/>
          <w:szCs w:val="20"/>
        </w:rPr>
        <w:t xml:space="preserve">the use of radioactive materials, instruments and equipment containing radioactive substances; </w:t>
      </w:r>
    </w:p>
    <w:p w:rsidR="00784C59" w:rsidRPr="00005BE1" w:rsidRDefault="00784C59" w:rsidP="00005BE1">
      <w:pPr>
        <w:pStyle w:val="ListParagraph"/>
        <w:numPr>
          <w:ilvl w:val="1"/>
          <w:numId w:val="45"/>
        </w:numPr>
        <w:spacing w:before="120" w:after="0" w:line="240" w:lineRule="auto"/>
        <w:jc w:val="both"/>
        <w:rPr>
          <w:rFonts w:ascii="Times New Roman" w:hAnsi="Times New Roman"/>
          <w:sz w:val="20"/>
          <w:szCs w:val="20"/>
        </w:rPr>
      </w:pPr>
      <w:r w:rsidRPr="00005BE1">
        <w:rPr>
          <w:rFonts w:ascii="Times New Roman" w:hAnsi="Times New Roman"/>
          <w:sz w:val="20"/>
          <w:szCs w:val="20"/>
        </w:rPr>
        <w:t xml:space="preserve">storage of radioactive materials, instruments and equipment containing radioactive substances; </w:t>
      </w:r>
    </w:p>
    <w:p w:rsidR="00784C59" w:rsidRPr="00005BE1" w:rsidRDefault="00784C59" w:rsidP="00005BE1">
      <w:pPr>
        <w:pStyle w:val="ListParagraph"/>
        <w:numPr>
          <w:ilvl w:val="1"/>
          <w:numId w:val="45"/>
        </w:numPr>
        <w:spacing w:before="120" w:after="0" w:line="240" w:lineRule="auto"/>
        <w:jc w:val="both"/>
        <w:rPr>
          <w:rFonts w:ascii="Times New Roman" w:hAnsi="Times New Roman"/>
          <w:sz w:val="20"/>
          <w:szCs w:val="20"/>
        </w:rPr>
      </w:pPr>
      <w:r w:rsidRPr="00005BE1">
        <w:rPr>
          <w:rFonts w:ascii="Times New Roman" w:hAnsi="Times New Roman"/>
          <w:sz w:val="20"/>
          <w:szCs w:val="20"/>
        </w:rPr>
        <w:t xml:space="preserve">implementation of radioactive materials, devices and systems containing radioactive substances; Dealing with devices and installations that generate ionizing radiation. </w:t>
      </w:r>
    </w:p>
    <w:p w:rsidR="00784C59" w:rsidRPr="00005BE1" w:rsidRDefault="00784C59" w:rsidP="00005BE1">
      <w:pPr>
        <w:spacing w:before="120" w:after="0" w:line="240" w:lineRule="auto"/>
        <w:jc w:val="both"/>
        <w:rPr>
          <w:rFonts w:ascii="Times New Roman" w:hAnsi="Times New Roman" w:cs="Times New Roman"/>
          <w:sz w:val="20"/>
          <w:szCs w:val="20"/>
        </w:rPr>
      </w:pPr>
      <w:r w:rsidRPr="00005BE1">
        <w:rPr>
          <w:rFonts w:ascii="Times New Roman" w:hAnsi="Times New Roman" w:cs="Times New Roman"/>
          <w:sz w:val="20"/>
          <w:szCs w:val="20"/>
        </w:rPr>
        <w:t xml:space="preserve">This activity includes the following sub-activities: </w:t>
      </w:r>
    </w:p>
    <w:p w:rsidR="00784C59" w:rsidRPr="00005BE1" w:rsidRDefault="00784C59" w:rsidP="00005BE1">
      <w:pPr>
        <w:pStyle w:val="ListParagraph"/>
        <w:numPr>
          <w:ilvl w:val="0"/>
          <w:numId w:val="44"/>
        </w:numPr>
        <w:spacing w:before="120" w:after="0" w:line="240" w:lineRule="auto"/>
        <w:jc w:val="both"/>
        <w:rPr>
          <w:rFonts w:ascii="Times New Roman" w:hAnsi="Times New Roman"/>
          <w:sz w:val="20"/>
          <w:szCs w:val="20"/>
        </w:rPr>
      </w:pPr>
      <w:r w:rsidRPr="00005BE1">
        <w:rPr>
          <w:rFonts w:ascii="Times New Roman" w:hAnsi="Times New Roman"/>
          <w:sz w:val="20"/>
          <w:szCs w:val="20"/>
        </w:rPr>
        <w:t xml:space="preserve">manufacture of instruments and equipment generating ionizing radiation; </w:t>
      </w:r>
    </w:p>
    <w:p w:rsidR="00784C59" w:rsidRPr="00005BE1" w:rsidRDefault="00784C59" w:rsidP="00005BE1">
      <w:pPr>
        <w:pStyle w:val="ListParagraph"/>
        <w:numPr>
          <w:ilvl w:val="0"/>
          <w:numId w:val="44"/>
        </w:numPr>
        <w:spacing w:before="120" w:after="0" w:line="240" w:lineRule="auto"/>
        <w:jc w:val="both"/>
        <w:rPr>
          <w:rFonts w:ascii="Times New Roman" w:hAnsi="Times New Roman"/>
          <w:sz w:val="20"/>
          <w:szCs w:val="20"/>
        </w:rPr>
      </w:pPr>
      <w:r w:rsidRPr="00005BE1">
        <w:rPr>
          <w:rFonts w:ascii="Times New Roman" w:hAnsi="Times New Roman"/>
          <w:sz w:val="20"/>
          <w:szCs w:val="20"/>
        </w:rPr>
        <w:t xml:space="preserve">the use of instruments and devices generating ionizing radiation; </w:t>
      </w:r>
    </w:p>
    <w:p w:rsidR="00784C59" w:rsidRPr="00005BE1" w:rsidRDefault="00784C59" w:rsidP="00005BE1">
      <w:pPr>
        <w:spacing w:before="120" w:after="0" w:line="240" w:lineRule="auto"/>
        <w:jc w:val="both"/>
        <w:rPr>
          <w:rFonts w:ascii="Times New Roman" w:hAnsi="Times New Roman" w:cs="Times New Roman"/>
          <w:b/>
          <w:i/>
          <w:sz w:val="20"/>
          <w:szCs w:val="20"/>
        </w:rPr>
      </w:pPr>
      <w:r w:rsidRPr="00005BE1">
        <w:rPr>
          <w:rFonts w:ascii="Times New Roman" w:hAnsi="Times New Roman" w:cs="Times New Roman"/>
          <w:b/>
          <w:i/>
          <w:sz w:val="20"/>
          <w:szCs w:val="20"/>
        </w:rPr>
        <w:t xml:space="preserve"> Excerpts from Sanitary Rules "Sanitary-epidemiological requirements for laboratories" (2012) </w:t>
      </w:r>
    </w:p>
    <w:p w:rsidR="00784C59" w:rsidRPr="00005BE1" w:rsidRDefault="00784C59" w:rsidP="00005BE1">
      <w:pPr>
        <w:spacing w:before="120" w:after="0" w:line="240" w:lineRule="auto"/>
        <w:jc w:val="both"/>
        <w:rPr>
          <w:rFonts w:ascii="Times New Roman" w:hAnsi="Times New Roman" w:cs="Times New Roman"/>
          <w:sz w:val="20"/>
          <w:szCs w:val="20"/>
        </w:rPr>
      </w:pPr>
      <w:r w:rsidRPr="00005BE1">
        <w:rPr>
          <w:rFonts w:ascii="Times New Roman" w:hAnsi="Times New Roman" w:cs="Times New Roman"/>
          <w:sz w:val="20"/>
          <w:szCs w:val="20"/>
        </w:rPr>
        <w:t xml:space="preserve"> </w:t>
      </w:r>
      <w:proofErr w:type="gramStart"/>
      <w:r w:rsidRPr="00005BE1">
        <w:rPr>
          <w:rFonts w:ascii="Times New Roman" w:hAnsi="Times New Roman" w:cs="Times New Roman"/>
          <w:sz w:val="20"/>
          <w:szCs w:val="20"/>
        </w:rPr>
        <w:t>Chapter 11.</w:t>
      </w:r>
      <w:proofErr w:type="gramEnd"/>
      <w:r w:rsidRPr="00005BE1">
        <w:rPr>
          <w:rFonts w:ascii="Times New Roman" w:hAnsi="Times New Roman" w:cs="Times New Roman"/>
          <w:sz w:val="20"/>
          <w:szCs w:val="20"/>
        </w:rPr>
        <w:t xml:space="preserve"> Sanitary requirements for the work in the laboratories involving radiology and radiological safety </w:t>
      </w:r>
    </w:p>
    <w:p w:rsidR="00784C59" w:rsidRPr="00005BE1" w:rsidRDefault="00784C59" w:rsidP="00005BE1">
      <w:pPr>
        <w:spacing w:before="120" w:after="0" w:line="240" w:lineRule="auto"/>
        <w:jc w:val="both"/>
        <w:rPr>
          <w:rFonts w:ascii="Times New Roman" w:hAnsi="Times New Roman" w:cs="Times New Roman"/>
          <w:sz w:val="20"/>
          <w:szCs w:val="20"/>
        </w:rPr>
      </w:pPr>
      <w:r w:rsidRPr="00005BE1">
        <w:rPr>
          <w:rFonts w:ascii="Times New Roman" w:hAnsi="Times New Roman" w:cs="Times New Roman"/>
          <w:sz w:val="20"/>
          <w:szCs w:val="20"/>
        </w:rPr>
        <w:t xml:space="preserve">To work with radiation sources (group </w:t>
      </w:r>
      <w:proofErr w:type="gramStart"/>
      <w:r w:rsidRPr="00005BE1">
        <w:rPr>
          <w:rFonts w:ascii="Times New Roman" w:hAnsi="Times New Roman" w:cs="Times New Roman"/>
          <w:sz w:val="20"/>
          <w:szCs w:val="20"/>
        </w:rPr>
        <w:t>A</w:t>
      </w:r>
      <w:proofErr w:type="gramEnd"/>
      <w:r w:rsidRPr="00005BE1">
        <w:rPr>
          <w:rFonts w:ascii="Times New Roman" w:hAnsi="Times New Roman" w:cs="Times New Roman"/>
          <w:sz w:val="20"/>
          <w:szCs w:val="20"/>
        </w:rPr>
        <w:t xml:space="preserve"> personnel) one should be at least 18 years old and should not have negative medical conditions. Personnel are admitted to work only after an induction and examination of safety rules the results of which will me recorded in the log. </w:t>
      </w:r>
    </w:p>
    <w:p w:rsidR="00784C59" w:rsidRPr="00005BE1" w:rsidRDefault="00784C59" w:rsidP="00005BE1">
      <w:pPr>
        <w:spacing w:before="120" w:after="0" w:line="240" w:lineRule="auto"/>
        <w:jc w:val="both"/>
        <w:rPr>
          <w:rFonts w:ascii="Times New Roman" w:hAnsi="Times New Roman" w:cs="Times New Roman"/>
          <w:sz w:val="20"/>
          <w:szCs w:val="20"/>
        </w:rPr>
      </w:pPr>
      <w:r w:rsidRPr="00005BE1">
        <w:rPr>
          <w:rFonts w:ascii="Times New Roman" w:hAnsi="Times New Roman" w:cs="Times New Roman"/>
          <w:sz w:val="20"/>
          <w:szCs w:val="20"/>
        </w:rPr>
        <w:t xml:space="preserve">Radiological labs should be located in a separate part of the building or on separate floors, in isolation from other rooms. Laboratory rooms are divided into the “dirty” and “clean” areas and there are some common facilities for registration and reception, measurements and distribution of samples. </w:t>
      </w:r>
    </w:p>
    <w:p w:rsidR="00EF1EB1" w:rsidRDefault="00784C59" w:rsidP="00005BE1">
      <w:pPr>
        <w:spacing w:before="120" w:after="0" w:line="240" w:lineRule="auto"/>
        <w:jc w:val="both"/>
        <w:rPr>
          <w:rFonts w:ascii="Times New Roman" w:hAnsi="Times New Roman" w:cs="Times New Roman"/>
          <w:sz w:val="20"/>
          <w:szCs w:val="20"/>
        </w:rPr>
      </w:pPr>
      <w:r w:rsidRPr="00005BE1">
        <w:rPr>
          <w:rFonts w:ascii="Times New Roman" w:hAnsi="Times New Roman" w:cs="Times New Roman"/>
          <w:sz w:val="20"/>
          <w:szCs w:val="20"/>
        </w:rPr>
        <w:t>The “dirty” area consists of: 1) space for preparation, storage and incineration of samples; 2) radiochemical studies</w:t>
      </w:r>
      <w:proofErr w:type="gramStart"/>
      <w:r w:rsidRPr="00005BE1">
        <w:rPr>
          <w:rFonts w:ascii="Times New Roman" w:hAnsi="Times New Roman" w:cs="Times New Roman"/>
          <w:sz w:val="20"/>
          <w:szCs w:val="20"/>
        </w:rPr>
        <w:t>;  3</w:t>
      </w:r>
      <w:proofErr w:type="gramEnd"/>
      <w:r w:rsidRPr="00005BE1">
        <w:rPr>
          <w:rFonts w:ascii="Times New Roman" w:hAnsi="Times New Roman" w:cs="Times New Roman"/>
          <w:sz w:val="20"/>
          <w:szCs w:val="20"/>
        </w:rPr>
        <w:t xml:space="preserve">) The decontamination room for utensils, containers, equipment, Personal Protective Equipment (PPE) and other laundry. </w:t>
      </w:r>
    </w:p>
    <w:p w:rsidR="00784C59" w:rsidRPr="00005BE1" w:rsidRDefault="00784C59" w:rsidP="00005BE1">
      <w:pPr>
        <w:spacing w:before="120" w:after="0" w:line="240" w:lineRule="auto"/>
        <w:jc w:val="both"/>
        <w:rPr>
          <w:rFonts w:ascii="Times New Roman" w:hAnsi="Times New Roman" w:cs="Times New Roman"/>
          <w:sz w:val="20"/>
          <w:szCs w:val="20"/>
        </w:rPr>
      </w:pPr>
      <w:r w:rsidRPr="00005BE1">
        <w:rPr>
          <w:rFonts w:ascii="Times New Roman" w:hAnsi="Times New Roman" w:cs="Times New Roman"/>
          <w:sz w:val="20"/>
          <w:szCs w:val="20"/>
        </w:rPr>
        <w:t xml:space="preserve">The buffer zone should exist between “dirty” and “clean” areas. </w:t>
      </w:r>
    </w:p>
    <w:p w:rsidR="00784C59" w:rsidRPr="00005BE1" w:rsidRDefault="00784C59" w:rsidP="00005BE1">
      <w:pPr>
        <w:spacing w:before="120" w:after="0" w:line="240" w:lineRule="auto"/>
        <w:jc w:val="both"/>
        <w:rPr>
          <w:rFonts w:ascii="Times New Roman" w:hAnsi="Times New Roman" w:cs="Times New Roman"/>
          <w:sz w:val="20"/>
          <w:szCs w:val="20"/>
        </w:rPr>
      </w:pPr>
      <w:r w:rsidRPr="00005BE1">
        <w:rPr>
          <w:rFonts w:ascii="Times New Roman" w:hAnsi="Times New Roman" w:cs="Times New Roman"/>
          <w:sz w:val="20"/>
          <w:szCs w:val="20"/>
        </w:rPr>
        <w:t>The “clean” area consists of: 1) space for preparation, storage and incineration of samples; 2) radiochemical studies</w:t>
      </w:r>
      <w:r w:rsidR="00EF1EB1">
        <w:rPr>
          <w:rFonts w:ascii="Times New Roman" w:hAnsi="Times New Roman" w:cs="Times New Roman"/>
          <w:sz w:val="20"/>
          <w:szCs w:val="20"/>
        </w:rPr>
        <w:t>.</w:t>
      </w:r>
      <w:r w:rsidRPr="00005BE1">
        <w:rPr>
          <w:rFonts w:ascii="Times New Roman" w:hAnsi="Times New Roman" w:cs="Times New Roman"/>
          <w:sz w:val="20"/>
          <w:szCs w:val="20"/>
        </w:rPr>
        <w:t xml:space="preserve"> </w:t>
      </w:r>
    </w:p>
    <w:p w:rsidR="00784C59" w:rsidRPr="00005BE1" w:rsidRDefault="00784C59" w:rsidP="00005BE1">
      <w:pPr>
        <w:spacing w:before="120" w:after="0" w:line="240" w:lineRule="auto"/>
        <w:jc w:val="both"/>
        <w:rPr>
          <w:rFonts w:ascii="Times New Roman" w:hAnsi="Times New Roman" w:cs="Times New Roman"/>
          <w:sz w:val="20"/>
          <w:szCs w:val="20"/>
        </w:rPr>
      </w:pPr>
      <w:r w:rsidRPr="00005BE1">
        <w:rPr>
          <w:rFonts w:ascii="Times New Roman" w:hAnsi="Times New Roman" w:cs="Times New Roman"/>
          <w:sz w:val="20"/>
          <w:szCs w:val="20"/>
        </w:rPr>
        <w:t xml:space="preserve">Working areas should be equipped with safety cabinets, sealed rooms and other </w:t>
      </w:r>
      <w:r w:rsidR="00EF1EB1" w:rsidRPr="00EF1EB1">
        <w:rPr>
          <w:rFonts w:ascii="Times New Roman" w:hAnsi="Times New Roman" w:cs="Times New Roman"/>
          <w:sz w:val="20"/>
          <w:szCs w:val="20"/>
        </w:rPr>
        <w:t>leak-proof</w:t>
      </w:r>
      <w:r w:rsidRPr="00005BE1">
        <w:rPr>
          <w:rFonts w:ascii="Times New Roman" w:hAnsi="Times New Roman" w:cs="Times New Roman"/>
          <w:sz w:val="20"/>
          <w:szCs w:val="20"/>
        </w:rPr>
        <w:t xml:space="preserve"> equipment. </w:t>
      </w:r>
    </w:p>
    <w:p w:rsidR="00784C59" w:rsidRPr="00005BE1" w:rsidRDefault="00784C59" w:rsidP="00005BE1">
      <w:pPr>
        <w:spacing w:before="120" w:after="0" w:line="240" w:lineRule="auto"/>
        <w:jc w:val="both"/>
        <w:rPr>
          <w:rFonts w:ascii="Times New Roman" w:hAnsi="Times New Roman" w:cs="Times New Roman"/>
          <w:sz w:val="20"/>
          <w:szCs w:val="20"/>
        </w:rPr>
      </w:pPr>
      <w:r w:rsidRPr="00005BE1">
        <w:rPr>
          <w:rFonts w:ascii="Times New Roman" w:hAnsi="Times New Roman" w:cs="Times New Roman"/>
          <w:sz w:val="20"/>
          <w:szCs w:val="20"/>
        </w:rPr>
        <w:t xml:space="preserve">Management of shared heating systems, gas, compressed air, </w:t>
      </w:r>
      <w:proofErr w:type="gramStart"/>
      <w:r w:rsidRPr="00005BE1">
        <w:rPr>
          <w:rFonts w:ascii="Times New Roman" w:hAnsi="Times New Roman" w:cs="Times New Roman"/>
          <w:sz w:val="20"/>
          <w:szCs w:val="20"/>
        </w:rPr>
        <w:t>water</w:t>
      </w:r>
      <w:proofErr w:type="gramEnd"/>
      <w:r w:rsidRPr="00005BE1">
        <w:rPr>
          <w:rFonts w:ascii="Times New Roman" w:hAnsi="Times New Roman" w:cs="Times New Roman"/>
          <w:sz w:val="20"/>
          <w:szCs w:val="20"/>
        </w:rPr>
        <w:t xml:space="preserve"> and electricity group should be removed from the working areas. </w:t>
      </w:r>
    </w:p>
    <w:p w:rsidR="00AE68F3" w:rsidRDefault="00784C59" w:rsidP="00005BE1">
      <w:pPr>
        <w:spacing w:before="120" w:after="0" w:line="240" w:lineRule="auto"/>
        <w:jc w:val="both"/>
        <w:rPr>
          <w:rFonts w:ascii="Times New Roman" w:hAnsi="Times New Roman" w:cs="Times New Roman"/>
          <w:sz w:val="20"/>
          <w:szCs w:val="20"/>
        </w:rPr>
      </w:pPr>
      <w:r w:rsidRPr="00005BE1">
        <w:rPr>
          <w:rFonts w:ascii="Times New Roman" w:hAnsi="Times New Roman" w:cs="Times New Roman"/>
          <w:sz w:val="20"/>
          <w:szCs w:val="20"/>
        </w:rPr>
        <w:t>Activities associated with the possibility of radioactive contamination of air (operations with powders, evaporation of solutions, and working with volatile substances) should be conducted in a fume hood and on separate desktops.</w:t>
      </w:r>
    </w:p>
    <w:p w:rsidR="00AE68F3" w:rsidRDefault="00784C59" w:rsidP="00005BE1">
      <w:pPr>
        <w:spacing w:before="120" w:after="0" w:line="240" w:lineRule="auto"/>
        <w:jc w:val="both"/>
        <w:rPr>
          <w:rFonts w:ascii="Times New Roman" w:hAnsi="Times New Roman" w:cs="Times New Roman"/>
          <w:sz w:val="20"/>
          <w:szCs w:val="20"/>
        </w:rPr>
      </w:pPr>
      <w:r w:rsidRPr="00005BE1">
        <w:rPr>
          <w:rFonts w:ascii="Times New Roman" w:hAnsi="Times New Roman" w:cs="Times New Roman"/>
          <w:sz w:val="20"/>
          <w:szCs w:val="20"/>
        </w:rPr>
        <w:t>Radionuclides are stopped from entering the work space and the environment by the use of static (equipment, walls and floors of the rooms) and dynamic (ventilation and gas cleaning) barriers.</w:t>
      </w:r>
      <w:r w:rsidR="00AE68F3">
        <w:rPr>
          <w:rFonts w:ascii="Times New Roman" w:hAnsi="Times New Roman" w:cs="Times New Roman"/>
          <w:sz w:val="20"/>
          <w:szCs w:val="20"/>
        </w:rPr>
        <w:t xml:space="preserve"> </w:t>
      </w:r>
    </w:p>
    <w:p w:rsidR="00784C59" w:rsidRPr="00005BE1" w:rsidRDefault="00784C59" w:rsidP="00005BE1">
      <w:pPr>
        <w:spacing w:before="120" w:after="0" w:line="240" w:lineRule="auto"/>
        <w:jc w:val="both"/>
        <w:rPr>
          <w:rFonts w:ascii="Times New Roman" w:hAnsi="Times New Roman" w:cs="Times New Roman"/>
          <w:sz w:val="20"/>
          <w:szCs w:val="20"/>
        </w:rPr>
      </w:pPr>
      <w:r w:rsidRPr="00005BE1">
        <w:rPr>
          <w:rFonts w:ascii="Times New Roman" w:hAnsi="Times New Roman" w:cs="Times New Roman"/>
          <w:sz w:val="20"/>
          <w:szCs w:val="20"/>
        </w:rPr>
        <w:t xml:space="preserve">Equipment, tools and furniture are assigned to a particular zone and labeled.  Its relocation from the premises of one zone to another is allowed after radiation control was conducted and labels replaced. </w:t>
      </w:r>
    </w:p>
    <w:p w:rsidR="00AE68F3" w:rsidRDefault="00784C59" w:rsidP="00005BE1">
      <w:pPr>
        <w:spacing w:before="120" w:after="0" w:line="240" w:lineRule="auto"/>
        <w:jc w:val="both"/>
        <w:rPr>
          <w:rFonts w:ascii="Times New Roman" w:hAnsi="Times New Roman" w:cs="Times New Roman"/>
          <w:sz w:val="20"/>
          <w:szCs w:val="20"/>
        </w:rPr>
      </w:pPr>
      <w:r w:rsidRPr="00005BE1">
        <w:rPr>
          <w:rFonts w:ascii="Times New Roman" w:hAnsi="Times New Roman" w:cs="Times New Roman"/>
          <w:sz w:val="20"/>
          <w:szCs w:val="20"/>
        </w:rPr>
        <w:t xml:space="preserve">Unauthorized access should be prohibited to devices that may contain radiation sources and devices that generate ionizing radiation.  The laboratory must ensure safety of radiation sources. </w:t>
      </w:r>
    </w:p>
    <w:p w:rsidR="00AE68F3" w:rsidRDefault="00784C59" w:rsidP="00005BE1">
      <w:pPr>
        <w:spacing w:before="120" w:after="0" w:line="240" w:lineRule="auto"/>
        <w:jc w:val="both"/>
        <w:rPr>
          <w:rFonts w:ascii="Times New Roman" w:hAnsi="Times New Roman" w:cs="Times New Roman"/>
          <w:sz w:val="20"/>
          <w:szCs w:val="20"/>
        </w:rPr>
      </w:pPr>
      <w:r w:rsidRPr="00005BE1">
        <w:rPr>
          <w:rFonts w:ascii="Times New Roman" w:hAnsi="Times New Roman" w:cs="Times New Roman"/>
          <w:sz w:val="20"/>
          <w:szCs w:val="20"/>
        </w:rPr>
        <w:t xml:space="preserve">Sources, radioactive substances, liquid solutions of radium salts, sealed in glass ampoules, alpha and beta standards of comparison are accepted in the laboratory by the assigned personnel and stored in a safe deposit. </w:t>
      </w:r>
    </w:p>
    <w:p w:rsidR="00784C59" w:rsidRPr="00005BE1" w:rsidRDefault="00784C59" w:rsidP="00005BE1">
      <w:pPr>
        <w:spacing w:before="120" w:after="0" w:line="240" w:lineRule="auto"/>
        <w:jc w:val="both"/>
        <w:rPr>
          <w:rFonts w:ascii="Times New Roman" w:hAnsi="Times New Roman" w:cs="Times New Roman"/>
          <w:sz w:val="20"/>
          <w:szCs w:val="20"/>
        </w:rPr>
      </w:pPr>
      <w:r w:rsidRPr="00005BE1">
        <w:rPr>
          <w:rFonts w:ascii="Times New Roman" w:hAnsi="Times New Roman" w:cs="Times New Roman"/>
          <w:sz w:val="20"/>
          <w:szCs w:val="20"/>
        </w:rPr>
        <w:t xml:space="preserve">Radiological laboratory must comply with the following safety rules: 1) when working with radioactive substances and contaminated samples manipulators should be used. It is not allowed to touch them with bare hands; 2) manipulation of radioactive substances and contaminated samples are carried out on an easily decontaminated surfaces; 3) All work with radioactive contamination of samples are carried out in gloves, shoe covers, and protective equipment; 4) when working with radioactive substances the trays made of non-absorbing materials and </w:t>
      </w:r>
      <w:r w:rsidRPr="00005BE1">
        <w:rPr>
          <w:rFonts w:ascii="Times New Roman" w:hAnsi="Times New Roman" w:cs="Times New Roman"/>
          <w:sz w:val="20"/>
          <w:szCs w:val="20"/>
        </w:rPr>
        <w:lastRenderedPageBreak/>
        <w:t>covered with plastic films, filter paper and other disposable materials should be used; 5) transfusion, evaporation, pouring of radioactive substances, contaminated samples, as well as other operations that allow emission of radioactive substances into the air must be carried out in a fume hood.  Ventilation in the cabinets should be switched on before the start of the activities and the air velocity in the suction hoods should be at least 1.0 m / sec</w:t>
      </w:r>
      <w:proofErr w:type="gramStart"/>
      <w:r w:rsidRPr="00005BE1">
        <w:rPr>
          <w:rFonts w:ascii="Times New Roman" w:hAnsi="Times New Roman" w:cs="Times New Roman"/>
          <w:sz w:val="20"/>
          <w:szCs w:val="20"/>
        </w:rPr>
        <w:t>;  6</w:t>
      </w:r>
      <w:proofErr w:type="gramEnd"/>
      <w:r w:rsidRPr="00005BE1">
        <w:rPr>
          <w:rFonts w:ascii="Times New Roman" w:hAnsi="Times New Roman" w:cs="Times New Roman"/>
          <w:sz w:val="20"/>
          <w:szCs w:val="20"/>
        </w:rPr>
        <w:t xml:space="preserve">) at the end of the work with radioactive substances employees should thoroughly wash their hands with warm soapy water.  Hands should be then checked with the dosimeter. When exiting the lab the gloves, shoes, overalls must be sent to a special laundry; 7) </w:t>
      </w:r>
      <w:proofErr w:type="gramStart"/>
      <w:r w:rsidRPr="00005BE1">
        <w:rPr>
          <w:rFonts w:ascii="Times New Roman" w:hAnsi="Times New Roman" w:cs="Times New Roman"/>
          <w:sz w:val="20"/>
          <w:szCs w:val="20"/>
        </w:rPr>
        <w:t>After</w:t>
      </w:r>
      <w:proofErr w:type="gramEnd"/>
      <w:r w:rsidRPr="00005BE1">
        <w:rPr>
          <w:rFonts w:ascii="Times New Roman" w:hAnsi="Times New Roman" w:cs="Times New Roman"/>
          <w:sz w:val="20"/>
          <w:szCs w:val="20"/>
        </w:rPr>
        <w:t xml:space="preserve"> the examination of radioactive samples all liquid or solid waste is collected in a special container.  Used glassware is rinsed thoroughly with flowing water and treated by the decontamination solutions (5% solution of citric acid, 10% solution of hydrochloric acid or nitric acid), then washed with the flowing water again.</w:t>
      </w:r>
      <w:r w:rsidR="00AE68F3">
        <w:rPr>
          <w:rFonts w:ascii="Times New Roman" w:hAnsi="Times New Roman" w:cs="Times New Roman"/>
          <w:sz w:val="20"/>
          <w:szCs w:val="20"/>
        </w:rPr>
        <w:t xml:space="preserve"> </w:t>
      </w:r>
      <w:proofErr w:type="gramStart"/>
      <w:r w:rsidRPr="00005BE1">
        <w:rPr>
          <w:rFonts w:ascii="Times New Roman" w:hAnsi="Times New Roman" w:cs="Times New Roman"/>
          <w:sz w:val="20"/>
          <w:szCs w:val="20"/>
        </w:rPr>
        <w:t>After thorough cleaning and washing dishes are dried in the desiccator.</w:t>
      </w:r>
      <w:proofErr w:type="gramEnd"/>
      <w:r w:rsidRPr="00005BE1">
        <w:rPr>
          <w:rFonts w:ascii="Times New Roman" w:hAnsi="Times New Roman" w:cs="Times New Roman"/>
          <w:sz w:val="20"/>
          <w:szCs w:val="20"/>
        </w:rPr>
        <w:t xml:space="preserve">  Decontamination of glassware is performed under the radiation control; 8) </w:t>
      </w:r>
      <w:proofErr w:type="gramStart"/>
      <w:r w:rsidRPr="00005BE1">
        <w:rPr>
          <w:rFonts w:ascii="Times New Roman" w:hAnsi="Times New Roman" w:cs="Times New Roman"/>
          <w:sz w:val="20"/>
          <w:szCs w:val="20"/>
        </w:rPr>
        <w:t>All</w:t>
      </w:r>
      <w:proofErr w:type="gramEnd"/>
      <w:r w:rsidRPr="00005BE1">
        <w:rPr>
          <w:rFonts w:ascii="Times New Roman" w:hAnsi="Times New Roman" w:cs="Times New Roman"/>
          <w:sz w:val="20"/>
          <w:szCs w:val="20"/>
        </w:rPr>
        <w:t xml:space="preserve"> areas are a subject to a daily wet cleaning</w:t>
      </w:r>
      <w:r w:rsidR="00AE68F3">
        <w:rPr>
          <w:rFonts w:ascii="Times New Roman" w:hAnsi="Times New Roman" w:cs="Times New Roman"/>
          <w:sz w:val="20"/>
          <w:szCs w:val="20"/>
        </w:rPr>
        <w:t>.</w:t>
      </w:r>
      <w:r w:rsidRPr="00005BE1">
        <w:rPr>
          <w:rFonts w:ascii="Times New Roman" w:hAnsi="Times New Roman" w:cs="Times New Roman"/>
          <w:sz w:val="20"/>
          <w:szCs w:val="20"/>
        </w:rPr>
        <w:t xml:space="preserve"> </w:t>
      </w:r>
    </w:p>
    <w:p w:rsidR="00784C59" w:rsidRPr="00005BE1" w:rsidRDefault="00784C59" w:rsidP="00005BE1">
      <w:pPr>
        <w:spacing w:before="120" w:after="0" w:line="240" w:lineRule="auto"/>
        <w:jc w:val="both"/>
        <w:rPr>
          <w:rFonts w:ascii="Times New Roman" w:hAnsi="Times New Roman" w:cs="Times New Roman"/>
          <w:sz w:val="20"/>
          <w:szCs w:val="20"/>
        </w:rPr>
      </w:pPr>
      <w:r w:rsidRPr="00005BE1">
        <w:rPr>
          <w:rFonts w:ascii="Times New Roman" w:hAnsi="Times New Roman" w:cs="Times New Roman"/>
          <w:sz w:val="20"/>
          <w:szCs w:val="20"/>
        </w:rPr>
        <w:t xml:space="preserve">Radioactive substances, samples with a high content of radioactive substances, which can be released in the form of the radioactive gases, vapors and aerosols should be stored in fume </w:t>
      </w:r>
      <w:proofErr w:type="gramStart"/>
      <w:r w:rsidRPr="00005BE1">
        <w:rPr>
          <w:rFonts w:ascii="Times New Roman" w:hAnsi="Times New Roman" w:cs="Times New Roman"/>
          <w:sz w:val="20"/>
          <w:szCs w:val="20"/>
        </w:rPr>
        <w:t>cupboards  and</w:t>
      </w:r>
      <w:proofErr w:type="gramEnd"/>
      <w:r w:rsidRPr="00005BE1">
        <w:rPr>
          <w:rFonts w:ascii="Times New Roman" w:hAnsi="Times New Roman" w:cs="Times New Roman"/>
          <w:sz w:val="20"/>
          <w:szCs w:val="20"/>
        </w:rPr>
        <w:t xml:space="preserve"> boxes inside closed vessels made of non-combustible materials. </w:t>
      </w:r>
    </w:p>
    <w:p w:rsidR="00784C59" w:rsidRPr="00005BE1" w:rsidRDefault="00784C59" w:rsidP="00005BE1">
      <w:pPr>
        <w:spacing w:before="120" w:after="0" w:line="240" w:lineRule="auto"/>
        <w:jc w:val="both"/>
        <w:rPr>
          <w:rFonts w:ascii="Times New Roman" w:hAnsi="Times New Roman" w:cs="Times New Roman"/>
          <w:sz w:val="20"/>
          <w:szCs w:val="20"/>
        </w:rPr>
      </w:pPr>
      <w:r w:rsidRPr="00005BE1">
        <w:rPr>
          <w:rFonts w:ascii="Times New Roman" w:hAnsi="Times New Roman" w:cs="Times New Roman"/>
          <w:sz w:val="20"/>
          <w:szCs w:val="20"/>
        </w:rPr>
        <w:t xml:space="preserve">Glass containers containing radioactive liquid, is placed in metal or plastic containers. </w:t>
      </w:r>
    </w:p>
    <w:p w:rsidR="00784C59" w:rsidRPr="00005BE1" w:rsidRDefault="00784C59" w:rsidP="00005BE1">
      <w:pPr>
        <w:spacing w:before="120" w:after="0" w:line="240" w:lineRule="auto"/>
        <w:jc w:val="both"/>
        <w:rPr>
          <w:rFonts w:ascii="Times New Roman" w:hAnsi="Times New Roman" w:cs="Times New Roman"/>
          <w:sz w:val="20"/>
          <w:szCs w:val="20"/>
        </w:rPr>
      </w:pPr>
      <w:r w:rsidRPr="00005BE1">
        <w:rPr>
          <w:rFonts w:ascii="Times New Roman" w:hAnsi="Times New Roman" w:cs="Times New Roman"/>
          <w:sz w:val="20"/>
          <w:szCs w:val="20"/>
        </w:rPr>
        <w:t xml:space="preserve">For the collection and transportation of waste the following should be used: 1) containers for solid radioactive waste, plastic or paper bags; 2) containers and special tanks. </w:t>
      </w:r>
      <w:proofErr w:type="gramStart"/>
      <w:r w:rsidRPr="00005BE1">
        <w:rPr>
          <w:rFonts w:ascii="Times New Roman" w:hAnsi="Times New Roman" w:cs="Times New Roman"/>
          <w:sz w:val="20"/>
          <w:szCs w:val="20"/>
        </w:rPr>
        <w:t>for</w:t>
      </w:r>
      <w:proofErr w:type="gramEnd"/>
      <w:r w:rsidRPr="00005BE1">
        <w:rPr>
          <w:rFonts w:ascii="Times New Roman" w:hAnsi="Times New Roman" w:cs="Times New Roman"/>
          <w:sz w:val="20"/>
          <w:szCs w:val="20"/>
        </w:rPr>
        <w:t xml:space="preserve"> liquid radioactive waste </w:t>
      </w:r>
    </w:p>
    <w:p w:rsidR="00784C59" w:rsidRPr="00005BE1" w:rsidRDefault="00784C59" w:rsidP="00005BE1">
      <w:pPr>
        <w:spacing w:before="120" w:after="0" w:line="240" w:lineRule="auto"/>
        <w:jc w:val="both"/>
        <w:rPr>
          <w:rFonts w:ascii="Times New Roman" w:hAnsi="Times New Roman" w:cs="Times New Roman"/>
          <w:sz w:val="20"/>
          <w:szCs w:val="20"/>
        </w:rPr>
      </w:pPr>
      <w:r w:rsidRPr="00005BE1">
        <w:rPr>
          <w:rFonts w:ascii="Times New Roman" w:hAnsi="Times New Roman" w:cs="Times New Roman"/>
          <w:sz w:val="20"/>
          <w:szCs w:val="20"/>
        </w:rPr>
        <w:t xml:space="preserve">On the outer surface of the container a radiation warning </w:t>
      </w:r>
      <w:proofErr w:type="gramStart"/>
      <w:r w:rsidRPr="00005BE1">
        <w:rPr>
          <w:rFonts w:ascii="Times New Roman" w:hAnsi="Times New Roman" w:cs="Times New Roman"/>
          <w:sz w:val="20"/>
          <w:szCs w:val="20"/>
        </w:rPr>
        <w:t>sign  with</w:t>
      </w:r>
      <w:proofErr w:type="gramEnd"/>
      <w:r w:rsidRPr="00005BE1">
        <w:rPr>
          <w:rFonts w:ascii="Times New Roman" w:hAnsi="Times New Roman" w:cs="Times New Roman"/>
          <w:sz w:val="20"/>
          <w:szCs w:val="20"/>
        </w:rPr>
        <w:t xml:space="preserve"> a tag indicating the type of radioactive wastes, their radionuclide composition and activity should be placed and fixed. </w:t>
      </w:r>
    </w:p>
    <w:p w:rsidR="00784C59" w:rsidRPr="00005BE1" w:rsidRDefault="00784C59" w:rsidP="00005BE1">
      <w:pPr>
        <w:spacing w:before="120" w:after="0" w:line="240" w:lineRule="auto"/>
        <w:jc w:val="both"/>
        <w:rPr>
          <w:rFonts w:ascii="Times New Roman" w:hAnsi="Times New Roman" w:cs="Times New Roman"/>
          <w:sz w:val="20"/>
          <w:szCs w:val="20"/>
        </w:rPr>
      </w:pPr>
      <w:r w:rsidRPr="00005BE1">
        <w:rPr>
          <w:rFonts w:ascii="Times New Roman" w:hAnsi="Times New Roman" w:cs="Times New Roman"/>
          <w:sz w:val="20"/>
          <w:szCs w:val="20"/>
        </w:rPr>
        <w:t xml:space="preserve">For decontamination of containers, tools, utensils, equipment a special room must be allocated.  Decontamination is performed under radiological control. </w:t>
      </w:r>
    </w:p>
    <w:p w:rsidR="00784C59" w:rsidRPr="00005BE1" w:rsidRDefault="00784C59" w:rsidP="00005BE1">
      <w:pPr>
        <w:spacing w:before="120" w:after="0" w:line="240" w:lineRule="auto"/>
        <w:jc w:val="both"/>
        <w:rPr>
          <w:rFonts w:ascii="Times New Roman" w:hAnsi="Times New Roman" w:cs="Times New Roman"/>
          <w:sz w:val="20"/>
          <w:szCs w:val="20"/>
        </w:rPr>
      </w:pPr>
      <w:r w:rsidRPr="00005BE1">
        <w:rPr>
          <w:rFonts w:ascii="Times New Roman" w:hAnsi="Times New Roman" w:cs="Times New Roman"/>
          <w:sz w:val="20"/>
          <w:szCs w:val="20"/>
        </w:rPr>
        <w:t xml:space="preserve">For temporary storage and tempering of radioactive waste special facilities that meet the requirements of the applicable regulations should be equipped and isolated. </w:t>
      </w:r>
    </w:p>
    <w:p w:rsidR="00784C59" w:rsidRPr="00005BE1" w:rsidRDefault="00784C59" w:rsidP="00005BE1">
      <w:pPr>
        <w:spacing w:before="120" w:after="0" w:line="240" w:lineRule="auto"/>
        <w:jc w:val="both"/>
        <w:rPr>
          <w:rFonts w:ascii="Times New Roman" w:hAnsi="Times New Roman" w:cs="Times New Roman"/>
          <w:sz w:val="20"/>
          <w:szCs w:val="20"/>
        </w:rPr>
      </w:pPr>
      <w:r w:rsidRPr="00005BE1">
        <w:rPr>
          <w:rFonts w:ascii="Times New Roman" w:hAnsi="Times New Roman" w:cs="Times New Roman"/>
          <w:sz w:val="20"/>
          <w:szCs w:val="20"/>
        </w:rPr>
        <w:t xml:space="preserve">Inside the “dirty” and the “clean” areas the workplace and the personal radiological monitoring is carried out results registered in the log.  When working with the samples in “dirty” area three basic rules of protection should be obeyed: protection with "time", "distance", </w:t>
      </w:r>
      <w:proofErr w:type="gramStart"/>
      <w:r w:rsidRPr="00005BE1">
        <w:rPr>
          <w:rFonts w:ascii="Times New Roman" w:hAnsi="Times New Roman" w:cs="Times New Roman"/>
          <w:sz w:val="20"/>
          <w:szCs w:val="20"/>
        </w:rPr>
        <w:t>"</w:t>
      </w:r>
      <w:proofErr w:type="gramEnd"/>
      <w:r w:rsidRPr="00005BE1">
        <w:rPr>
          <w:rFonts w:ascii="Times New Roman" w:hAnsi="Times New Roman" w:cs="Times New Roman"/>
          <w:sz w:val="20"/>
          <w:szCs w:val="20"/>
        </w:rPr>
        <w:t xml:space="preserve">shielding". </w:t>
      </w:r>
    </w:p>
    <w:p w:rsidR="00784C59" w:rsidRPr="00005BE1" w:rsidRDefault="00784C59" w:rsidP="00005BE1">
      <w:pPr>
        <w:spacing w:before="120" w:after="0" w:line="240" w:lineRule="auto"/>
        <w:jc w:val="both"/>
        <w:rPr>
          <w:rFonts w:ascii="Times New Roman" w:hAnsi="Times New Roman" w:cs="Times New Roman"/>
          <w:sz w:val="20"/>
          <w:szCs w:val="20"/>
        </w:rPr>
      </w:pPr>
      <w:r w:rsidRPr="00005BE1">
        <w:rPr>
          <w:rFonts w:ascii="Times New Roman" w:hAnsi="Times New Roman" w:cs="Times New Roman"/>
          <w:sz w:val="20"/>
          <w:szCs w:val="20"/>
        </w:rPr>
        <w:t xml:space="preserve">If deviation in health status is detected, preventing the continuation of work with radioactive substances, these persons, temporarily or permanently, should transferred to work away from the contact with sources of ionizing radiation. </w:t>
      </w:r>
    </w:p>
    <w:p w:rsidR="00784C59" w:rsidRPr="00005BE1" w:rsidRDefault="00784C59" w:rsidP="00005BE1">
      <w:pPr>
        <w:spacing w:before="120" w:after="0" w:line="240" w:lineRule="auto"/>
        <w:jc w:val="both"/>
        <w:rPr>
          <w:rFonts w:ascii="Times New Roman" w:hAnsi="Times New Roman" w:cs="Times New Roman"/>
          <w:sz w:val="20"/>
          <w:szCs w:val="20"/>
        </w:rPr>
      </w:pPr>
      <w:r w:rsidRPr="00005BE1">
        <w:rPr>
          <w:rFonts w:ascii="Times New Roman" w:hAnsi="Times New Roman" w:cs="Times New Roman"/>
          <w:sz w:val="20"/>
          <w:szCs w:val="20"/>
        </w:rPr>
        <w:t xml:space="preserve">The laboratory should store an emergency supply of decontamination agents. </w:t>
      </w:r>
    </w:p>
    <w:p w:rsidR="00784C59" w:rsidRPr="00005BE1" w:rsidRDefault="00784C59" w:rsidP="00005BE1">
      <w:pPr>
        <w:spacing w:before="120" w:after="0" w:line="240" w:lineRule="auto"/>
        <w:rPr>
          <w:rFonts w:ascii="Times New Roman" w:hAnsi="Times New Roman" w:cs="Times New Roman"/>
          <w:b/>
          <w:sz w:val="20"/>
          <w:szCs w:val="20"/>
        </w:rPr>
      </w:pPr>
      <w:r w:rsidRPr="00005BE1">
        <w:rPr>
          <w:rFonts w:ascii="Times New Roman" w:hAnsi="Times New Roman" w:cs="Times New Roman"/>
          <w:b/>
          <w:sz w:val="20"/>
          <w:szCs w:val="20"/>
        </w:rPr>
        <w:t xml:space="preserve"> </w:t>
      </w:r>
    </w:p>
    <w:p w:rsidR="002C7C8C" w:rsidRPr="00005BE1" w:rsidRDefault="00784C59" w:rsidP="00005BE1">
      <w:pPr>
        <w:spacing w:before="120" w:after="0" w:line="240" w:lineRule="auto"/>
        <w:jc w:val="both"/>
        <w:rPr>
          <w:rFonts w:ascii="Times New Roman" w:hAnsi="Times New Roman" w:cs="Times New Roman"/>
          <w:b/>
          <w:i/>
          <w:sz w:val="20"/>
          <w:szCs w:val="20"/>
        </w:rPr>
      </w:pPr>
      <w:r w:rsidRPr="00005BE1">
        <w:rPr>
          <w:rFonts w:ascii="Times New Roman" w:hAnsi="Times New Roman" w:cs="Times New Roman"/>
          <w:b/>
          <w:i/>
          <w:sz w:val="20"/>
          <w:szCs w:val="20"/>
        </w:rPr>
        <w:t xml:space="preserve">Excerpts from the </w:t>
      </w:r>
      <w:proofErr w:type="spellStart"/>
      <w:r w:rsidRPr="00005BE1">
        <w:rPr>
          <w:rFonts w:ascii="Times New Roman" w:hAnsi="Times New Roman" w:cs="Times New Roman"/>
          <w:b/>
          <w:i/>
          <w:sz w:val="20"/>
          <w:szCs w:val="20"/>
        </w:rPr>
        <w:t>RoK</w:t>
      </w:r>
      <w:proofErr w:type="spellEnd"/>
      <w:r w:rsidRPr="00005BE1">
        <w:rPr>
          <w:rFonts w:ascii="Times New Roman" w:hAnsi="Times New Roman" w:cs="Times New Roman"/>
          <w:b/>
          <w:i/>
          <w:sz w:val="20"/>
          <w:szCs w:val="20"/>
        </w:rPr>
        <w:t xml:space="preserve"> State Standard ST RK 1613-2006 on Good Laboratory Practice </w:t>
      </w:r>
    </w:p>
    <w:p w:rsidR="00784C59" w:rsidRPr="00005BE1" w:rsidRDefault="00784C59" w:rsidP="00005BE1">
      <w:pPr>
        <w:spacing w:before="120" w:after="0" w:line="240" w:lineRule="auto"/>
        <w:jc w:val="both"/>
        <w:rPr>
          <w:rFonts w:ascii="Times New Roman" w:hAnsi="Times New Roman" w:cs="Times New Roman"/>
          <w:sz w:val="20"/>
          <w:szCs w:val="20"/>
        </w:rPr>
      </w:pPr>
      <w:r w:rsidRPr="00005BE1">
        <w:rPr>
          <w:rFonts w:ascii="Times New Roman" w:hAnsi="Times New Roman" w:cs="Times New Roman"/>
          <w:sz w:val="20"/>
          <w:szCs w:val="20"/>
        </w:rPr>
        <w:t>A research laboratory should have at least the following:</w:t>
      </w:r>
    </w:p>
    <w:p w:rsidR="00784C59" w:rsidRPr="00005BE1" w:rsidRDefault="00784C59" w:rsidP="00005BE1">
      <w:pPr>
        <w:spacing w:before="120" w:after="0" w:line="240" w:lineRule="auto"/>
        <w:jc w:val="both"/>
        <w:rPr>
          <w:rFonts w:ascii="Times New Roman" w:hAnsi="Times New Roman" w:cs="Times New Roman"/>
          <w:sz w:val="20"/>
          <w:szCs w:val="20"/>
        </w:rPr>
      </w:pPr>
      <w:r w:rsidRPr="00005BE1">
        <w:rPr>
          <w:rFonts w:ascii="Times New Roman" w:hAnsi="Times New Roman" w:cs="Times New Roman"/>
          <w:sz w:val="20"/>
          <w:szCs w:val="20"/>
        </w:rPr>
        <w:t xml:space="preserve"> - Department for Pharmaceutical Research and Sample Preparation;</w:t>
      </w:r>
    </w:p>
    <w:p w:rsidR="00784C59" w:rsidRPr="00005BE1" w:rsidRDefault="00784C59" w:rsidP="00005BE1">
      <w:pPr>
        <w:spacing w:before="120" w:after="0" w:line="240" w:lineRule="auto"/>
        <w:jc w:val="both"/>
        <w:rPr>
          <w:rFonts w:ascii="Times New Roman" w:hAnsi="Times New Roman" w:cs="Times New Roman"/>
          <w:sz w:val="20"/>
          <w:szCs w:val="20"/>
        </w:rPr>
      </w:pPr>
      <w:r w:rsidRPr="00005BE1">
        <w:rPr>
          <w:rFonts w:ascii="Times New Roman" w:hAnsi="Times New Roman" w:cs="Times New Roman"/>
          <w:sz w:val="20"/>
          <w:szCs w:val="20"/>
        </w:rPr>
        <w:t xml:space="preserve"> - Department for Manipulation and Maintenance of Laboratory Animals;</w:t>
      </w:r>
    </w:p>
    <w:p w:rsidR="00784C59" w:rsidRPr="00005BE1" w:rsidRDefault="00784C59" w:rsidP="00005BE1">
      <w:pPr>
        <w:spacing w:before="120" w:after="0" w:line="240" w:lineRule="auto"/>
        <w:jc w:val="both"/>
        <w:rPr>
          <w:rFonts w:ascii="Times New Roman" w:hAnsi="Times New Roman" w:cs="Times New Roman"/>
          <w:sz w:val="20"/>
          <w:szCs w:val="20"/>
        </w:rPr>
      </w:pPr>
      <w:r w:rsidRPr="00005BE1">
        <w:rPr>
          <w:rFonts w:ascii="Times New Roman" w:hAnsi="Times New Roman" w:cs="Times New Roman"/>
          <w:sz w:val="20"/>
          <w:szCs w:val="20"/>
        </w:rPr>
        <w:t xml:space="preserve"> </w:t>
      </w:r>
      <w:proofErr w:type="gramStart"/>
      <w:r w:rsidRPr="00005BE1">
        <w:rPr>
          <w:rFonts w:ascii="Times New Roman" w:hAnsi="Times New Roman" w:cs="Times New Roman"/>
          <w:sz w:val="20"/>
          <w:szCs w:val="20"/>
        </w:rPr>
        <w:t>- Quality Assurance Department or an employee who controls the quality of the pre-clinical (non-clinical) research.</w:t>
      </w:r>
      <w:proofErr w:type="gramEnd"/>
    </w:p>
    <w:p w:rsidR="002C7C8C" w:rsidRPr="00005BE1" w:rsidRDefault="00784C59" w:rsidP="00005BE1">
      <w:pPr>
        <w:spacing w:before="120" w:after="0" w:line="240" w:lineRule="auto"/>
        <w:jc w:val="both"/>
        <w:rPr>
          <w:rFonts w:ascii="Times New Roman" w:hAnsi="Times New Roman" w:cs="Times New Roman"/>
          <w:sz w:val="20"/>
          <w:szCs w:val="20"/>
        </w:rPr>
      </w:pPr>
      <w:r w:rsidRPr="00005BE1">
        <w:rPr>
          <w:rFonts w:ascii="Times New Roman" w:hAnsi="Times New Roman" w:cs="Times New Roman"/>
          <w:sz w:val="20"/>
          <w:szCs w:val="20"/>
        </w:rPr>
        <w:t>Department for Pharmaceutical Research and Sample Preparation should have at least the following facilities:</w:t>
      </w:r>
      <w:r w:rsidR="00AE3D5F" w:rsidRPr="002C7C8C">
        <w:rPr>
          <w:rFonts w:ascii="Times New Roman" w:hAnsi="Times New Roman" w:cs="Times New Roman"/>
          <w:sz w:val="20"/>
          <w:szCs w:val="20"/>
        </w:rPr>
        <w:t xml:space="preserve"> </w:t>
      </w:r>
      <w:r w:rsidRPr="00005BE1">
        <w:rPr>
          <w:rFonts w:ascii="Times New Roman" w:hAnsi="Times New Roman" w:cs="Times New Roman"/>
          <w:sz w:val="20"/>
          <w:szCs w:val="20"/>
        </w:rPr>
        <w:t>a room for storage of tested materials in various environments; a room for storage of control samples; a weighing room; a room for preparation of samples; a room for storage of prepared samples; a room for quality control of prepared samples;</w:t>
      </w:r>
      <w:r w:rsidR="00AE3D5F" w:rsidRPr="002C7C8C">
        <w:rPr>
          <w:rFonts w:ascii="Times New Roman" w:hAnsi="Times New Roman" w:cs="Times New Roman"/>
          <w:sz w:val="20"/>
          <w:szCs w:val="20"/>
        </w:rPr>
        <w:t xml:space="preserve"> </w:t>
      </w:r>
      <w:r w:rsidRPr="00005BE1">
        <w:rPr>
          <w:rFonts w:ascii="Times New Roman" w:hAnsi="Times New Roman" w:cs="Times New Roman"/>
          <w:sz w:val="20"/>
          <w:szCs w:val="20"/>
        </w:rPr>
        <w:t xml:space="preserve">a washing room; a room for employees (paperwork); changing rooms. </w:t>
      </w:r>
    </w:p>
    <w:p w:rsidR="00784C59" w:rsidRPr="00005BE1" w:rsidRDefault="00784C59" w:rsidP="00005BE1">
      <w:pPr>
        <w:spacing w:before="120" w:after="0" w:line="240" w:lineRule="auto"/>
        <w:jc w:val="both"/>
        <w:rPr>
          <w:rFonts w:ascii="Times New Roman" w:hAnsi="Times New Roman" w:cs="Times New Roman"/>
          <w:sz w:val="20"/>
          <w:szCs w:val="20"/>
        </w:rPr>
      </w:pPr>
      <w:r w:rsidRPr="00005BE1">
        <w:rPr>
          <w:rFonts w:ascii="Times New Roman" w:hAnsi="Times New Roman" w:cs="Times New Roman"/>
          <w:sz w:val="20"/>
          <w:szCs w:val="20"/>
        </w:rPr>
        <w:t xml:space="preserve">This standard requires availability of appropriate facilities and equipment for testing.  The conditions should prevent overcrowding with staff and equipment, combination of different types of work in the same room, overlapping of projects and ensure compliance with relevant occupational safety and health requirements. </w:t>
      </w:r>
    </w:p>
    <w:p w:rsidR="00784C59" w:rsidRPr="00005BE1" w:rsidRDefault="00784C59" w:rsidP="00005BE1">
      <w:pPr>
        <w:spacing w:before="120" w:after="0" w:line="240" w:lineRule="auto"/>
        <w:jc w:val="both"/>
        <w:rPr>
          <w:rFonts w:ascii="Times New Roman" w:hAnsi="Times New Roman" w:cs="Times New Roman"/>
          <w:sz w:val="20"/>
          <w:szCs w:val="20"/>
        </w:rPr>
      </w:pPr>
      <w:r w:rsidRPr="00005BE1">
        <w:rPr>
          <w:rFonts w:ascii="Times New Roman" w:hAnsi="Times New Roman" w:cs="Times New Roman"/>
          <w:sz w:val="20"/>
          <w:szCs w:val="20"/>
        </w:rPr>
        <w:t xml:space="preserve">Good laboratory practice requires a stable and adequate supply of water, electricity and ventilation. </w:t>
      </w:r>
    </w:p>
    <w:p w:rsidR="002C7C8C" w:rsidRPr="002C7C8C" w:rsidRDefault="002C7C8C" w:rsidP="00005BE1">
      <w:pPr>
        <w:spacing w:before="120" w:after="0" w:line="240" w:lineRule="auto"/>
        <w:jc w:val="both"/>
        <w:rPr>
          <w:rFonts w:ascii="Times New Roman" w:hAnsi="Times New Roman" w:cs="Times New Roman"/>
          <w:b/>
          <w:sz w:val="20"/>
          <w:szCs w:val="20"/>
        </w:rPr>
      </w:pPr>
    </w:p>
    <w:p w:rsidR="00784C59" w:rsidRPr="00005BE1" w:rsidRDefault="00784C59" w:rsidP="00005BE1">
      <w:pPr>
        <w:spacing w:before="120" w:after="0" w:line="240" w:lineRule="auto"/>
        <w:jc w:val="both"/>
        <w:rPr>
          <w:rFonts w:ascii="Times New Roman" w:hAnsi="Times New Roman" w:cs="Times New Roman"/>
          <w:b/>
          <w:i/>
          <w:sz w:val="20"/>
          <w:szCs w:val="20"/>
        </w:rPr>
      </w:pPr>
      <w:r w:rsidRPr="00005BE1">
        <w:rPr>
          <w:rFonts w:ascii="Times New Roman" w:hAnsi="Times New Roman" w:cs="Times New Roman"/>
          <w:b/>
          <w:i/>
          <w:sz w:val="20"/>
          <w:szCs w:val="20"/>
        </w:rPr>
        <w:lastRenderedPageBreak/>
        <w:t xml:space="preserve">Excerpts from the </w:t>
      </w:r>
      <w:proofErr w:type="spellStart"/>
      <w:r w:rsidRPr="00005BE1">
        <w:rPr>
          <w:rFonts w:ascii="Times New Roman" w:hAnsi="Times New Roman" w:cs="Times New Roman"/>
          <w:b/>
          <w:i/>
          <w:sz w:val="20"/>
          <w:szCs w:val="20"/>
        </w:rPr>
        <w:t>RoK</w:t>
      </w:r>
      <w:proofErr w:type="spellEnd"/>
      <w:r w:rsidRPr="00005BE1">
        <w:rPr>
          <w:rFonts w:ascii="Times New Roman" w:hAnsi="Times New Roman" w:cs="Times New Roman"/>
          <w:b/>
          <w:i/>
          <w:sz w:val="20"/>
          <w:szCs w:val="20"/>
        </w:rPr>
        <w:t xml:space="preserve"> Sanitary Rules No. 8.01.004.97 on the design, equipment and management of experimental and biological clinics (animal facilities)</w:t>
      </w:r>
    </w:p>
    <w:p w:rsidR="00784C59" w:rsidRPr="00005BE1" w:rsidRDefault="00784C59" w:rsidP="00005BE1">
      <w:pPr>
        <w:spacing w:before="120" w:after="0" w:line="240" w:lineRule="auto"/>
        <w:jc w:val="both"/>
        <w:rPr>
          <w:rFonts w:ascii="Times New Roman" w:hAnsi="Times New Roman" w:cs="Times New Roman"/>
          <w:sz w:val="20"/>
          <w:szCs w:val="20"/>
        </w:rPr>
      </w:pPr>
      <w:r w:rsidRPr="00005BE1">
        <w:rPr>
          <w:rFonts w:ascii="Times New Roman" w:hAnsi="Times New Roman" w:cs="Times New Roman"/>
          <w:sz w:val="20"/>
          <w:szCs w:val="20"/>
        </w:rPr>
        <w:t>Premises-sections for keeping animals isolated from other premises of a clinic (vivarium).  The clinic (vivarium) must have the following premises: a) a section for experimental animals; b) a section for quarantine and adaptation of newly arrived animals; c) isolation boxes for keeping animals suspected to be infected or infected animals destruction of which is undesirable for experimental conditions;</w:t>
      </w:r>
      <w:r w:rsidR="002C7C8C" w:rsidRPr="002C7C8C">
        <w:rPr>
          <w:rFonts w:ascii="Times New Roman" w:hAnsi="Times New Roman" w:cs="Times New Roman"/>
          <w:sz w:val="20"/>
          <w:szCs w:val="20"/>
        </w:rPr>
        <w:t xml:space="preserve"> </w:t>
      </w:r>
      <w:r w:rsidRPr="00005BE1">
        <w:rPr>
          <w:rFonts w:ascii="Times New Roman" w:hAnsi="Times New Roman" w:cs="Times New Roman"/>
          <w:sz w:val="20"/>
          <w:szCs w:val="20"/>
        </w:rPr>
        <w:t xml:space="preserve"> d) an operating room with a pre-operating room for experimental work requiring special conditions (surgeries, etc.); d) manipulations for the study of metabolic processes, collection of samples for tests, </w:t>
      </w:r>
      <w:proofErr w:type="spellStart"/>
      <w:r w:rsidRPr="00005BE1">
        <w:rPr>
          <w:rFonts w:ascii="Times New Roman" w:hAnsi="Times New Roman" w:cs="Times New Roman"/>
          <w:sz w:val="20"/>
          <w:szCs w:val="20"/>
        </w:rPr>
        <w:t>etc</w:t>
      </w:r>
      <w:proofErr w:type="spellEnd"/>
      <w:r w:rsidRPr="00005BE1">
        <w:rPr>
          <w:rFonts w:ascii="Times New Roman" w:hAnsi="Times New Roman" w:cs="Times New Roman"/>
          <w:sz w:val="20"/>
          <w:szCs w:val="20"/>
        </w:rPr>
        <w:t xml:space="preserve"> .; e) feeding facility;  f) disinfection and washing facility;  h) storage  of clean (disinfected) spare inventory: cells, drinkers, etc.; </w:t>
      </w:r>
      <w:proofErr w:type="spellStart"/>
      <w:r w:rsidRPr="00005BE1">
        <w:rPr>
          <w:rFonts w:ascii="Times New Roman" w:hAnsi="Times New Roman" w:cs="Times New Roman"/>
          <w:sz w:val="20"/>
          <w:szCs w:val="20"/>
        </w:rPr>
        <w:t>i</w:t>
      </w:r>
      <w:proofErr w:type="spellEnd"/>
      <w:r w:rsidRPr="00005BE1">
        <w:rPr>
          <w:rFonts w:ascii="Times New Roman" w:hAnsi="Times New Roman" w:cs="Times New Roman"/>
          <w:sz w:val="20"/>
          <w:szCs w:val="20"/>
        </w:rPr>
        <w:t xml:space="preserve">) sanitary unit (shower and toilet); j) household premises for staff, including a locker room; </w:t>
      </w:r>
      <w:r w:rsidR="002C7C8C" w:rsidRPr="002C7C8C">
        <w:rPr>
          <w:rFonts w:ascii="Times New Roman" w:hAnsi="Times New Roman" w:cs="Times New Roman"/>
          <w:sz w:val="20"/>
          <w:szCs w:val="20"/>
        </w:rPr>
        <w:t>k</w:t>
      </w:r>
      <w:r w:rsidRPr="00005BE1">
        <w:rPr>
          <w:rFonts w:ascii="Times New Roman" w:hAnsi="Times New Roman" w:cs="Times New Roman"/>
          <w:sz w:val="20"/>
          <w:szCs w:val="20"/>
        </w:rPr>
        <w:t>) a diagnostic room; l) an office; m) a freezer for storing dead animals;</w:t>
      </w:r>
      <w:r w:rsidR="002C7C8C" w:rsidRPr="002C7C8C">
        <w:rPr>
          <w:rFonts w:ascii="Times New Roman" w:hAnsi="Times New Roman" w:cs="Times New Roman"/>
          <w:sz w:val="20"/>
          <w:szCs w:val="20"/>
        </w:rPr>
        <w:t xml:space="preserve"> </w:t>
      </w:r>
      <w:r w:rsidRPr="00005BE1">
        <w:rPr>
          <w:rFonts w:ascii="Times New Roman" w:hAnsi="Times New Roman" w:cs="Times New Roman"/>
          <w:sz w:val="20"/>
          <w:szCs w:val="20"/>
        </w:rPr>
        <w:t>n) technical facility for air conditioners, ventilation, electrical technical and other special equipment in a separate building of the vivarium.</w:t>
      </w:r>
    </w:p>
    <w:p w:rsidR="00784C59" w:rsidRPr="00005BE1" w:rsidRDefault="00784C59" w:rsidP="00005BE1">
      <w:pPr>
        <w:spacing w:before="120" w:after="0" w:line="240" w:lineRule="auto"/>
        <w:jc w:val="both"/>
        <w:rPr>
          <w:rFonts w:ascii="Times New Roman" w:hAnsi="Times New Roman" w:cs="Times New Roman"/>
          <w:sz w:val="20"/>
          <w:szCs w:val="20"/>
        </w:rPr>
      </w:pPr>
    </w:p>
    <w:p w:rsidR="00784C59" w:rsidRPr="00005BE1" w:rsidRDefault="00784C59" w:rsidP="00005BE1">
      <w:pPr>
        <w:spacing w:before="120" w:after="0" w:line="240" w:lineRule="auto"/>
        <w:jc w:val="both"/>
        <w:rPr>
          <w:rFonts w:ascii="Times New Roman" w:hAnsi="Times New Roman" w:cs="Times New Roman"/>
          <w:b/>
          <w:sz w:val="20"/>
          <w:szCs w:val="20"/>
        </w:rPr>
      </w:pPr>
      <w:r w:rsidRPr="00005BE1">
        <w:rPr>
          <w:rFonts w:ascii="Times New Roman" w:hAnsi="Times New Roman" w:cs="Times New Roman"/>
          <w:b/>
          <w:sz w:val="20"/>
          <w:szCs w:val="20"/>
        </w:rPr>
        <w:t xml:space="preserve"> Waste management: </w:t>
      </w:r>
    </w:p>
    <w:p w:rsidR="00784C59" w:rsidRPr="00005BE1" w:rsidRDefault="00784C59" w:rsidP="00005BE1">
      <w:pPr>
        <w:spacing w:before="120" w:after="0" w:line="240" w:lineRule="auto"/>
        <w:jc w:val="both"/>
        <w:rPr>
          <w:rFonts w:ascii="Times New Roman" w:hAnsi="Times New Roman" w:cs="Times New Roman"/>
          <w:b/>
          <w:i/>
          <w:sz w:val="20"/>
          <w:szCs w:val="20"/>
        </w:rPr>
      </w:pPr>
      <w:r w:rsidRPr="00005BE1">
        <w:rPr>
          <w:rFonts w:ascii="Times New Roman" w:hAnsi="Times New Roman" w:cs="Times New Roman"/>
          <w:sz w:val="20"/>
          <w:szCs w:val="20"/>
        </w:rPr>
        <w:t xml:space="preserve"> </w:t>
      </w:r>
      <w:r w:rsidRPr="00005BE1">
        <w:rPr>
          <w:rFonts w:ascii="Times New Roman" w:hAnsi="Times New Roman" w:cs="Times New Roman"/>
          <w:b/>
          <w:i/>
          <w:sz w:val="20"/>
          <w:szCs w:val="20"/>
        </w:rPr>
        <w:t xml:space="preserve">Excerpts from the </w:t>
      </w:r>
      <w:proofErr w:type="spellStart"/>
      <w:r w:rsidRPr="00005BE1">
        <w:rPr>
          <w:rFonts w:ascii="Times New Roman" w:hAnsi="Times New Roman" w:cs="Times New Roman"/>
          <w:b/>
          <w:i/>
          <w:sz w:val="20"/>
          <w:szCs w:val="20"/>
        </w:rPr>
        <w:t>RoK</w:t>
      </w:r>
      <w:proofErr w:type="spellEnd"/>
      <w:r w:rsidRPr="00005BE1">
        <w:rPr>
          <w:rFonts w:ascii="Times New Roman" w:hAnsi="Times New Roman" w:cs="Times New Roman"/>
          <w:b/>
          <w:i/>
          <w:sz w:val="20"/>
          <w:szCs w:val="20"/>
        </w:rPr>
        <w:t xml:space="preserve"> State Standard ST RK 1613-2006 on Good Laboratory Practice </w:t>
      </w:r>
    </w:p>
    <w:p w:rsidR="00784C59" w:rsidRPr="00005BE1" w:rsidRDefault="00784C59" w:rsidP="00005BE1">
      <w:pPr>
        <w:spacing w:before="120" w:after="0" w:line="240" w:lineRule="auto"/>
        <w:jc w:val="both"/>
        <w:rPr>
          <w:rFonts w:ascii="Times New Roman" w:hAnsi="Times New Roman" w:cs="Times New Roman"/>
          <w:sz w:val="20"/>
          <w:szCs w:val="20"/>
        </w:rPr>
      </w:pPr>
      <w:r w:rsidRPr="00005BE1">
        <w:rPr>
          <w:rFonts w:ascii="Times New Roman" w:hAnsi="Times New Roman" w:cs="Times New Roman"/>
          <w:sz w:val="20"/>
          <w:szCs w:val="20"/>
        </w:rPr>
        <w:t xml:space="preserve">Treatment of residue test material </w:t>
      </w:r>
    </w:p>
    <w:p w:rsidR="00784C59" w:rsidRPr="00005BE1" w:rsidRDefault="00784C59" w:rsidP="00005BE1">
      <w:pPr>
        <w:spacing w:before="120" w:after="0" w:line="240" w:lineRule="auto"/>
        <w:jc w:val="both"/>
        <w:rPr>
          <w:rFonts w:ascii="Times New Roman" w:hAnsi="Times New Roman" w:cs="Times New Roman"/>
          <w:sz w:val="20"/>
          <w:szCs w:val="20"/>
        </w:rPr>
      </w:pPr>
      <w:r w:rsidRPr="00005BE1">
        <w:rPr>
          <w:rFonts w:ascii="Times New Roman" w:hAnsi="Times New Roman" w:cs="Times New Roman"/>
          <w:sz w:val="20"/>
          <w:szCs w:val="20"/>
        </w:rPr>
        <w:t xml:space="preserve"> After completion of a test, residue test material shall be utilized in an environmentally friendly way.  This procedure shall be documented in a report. </w:t>
      </w:r>
    </w:p>
    <w:p w:rsidR="00784C59" w:rsidRPr="00005BE1" w:rsidRDefault="00784C59" w:rsidP="00005BE1">
      <w:pPr>
        <w:spacing w:before="120" w:after="0" w:line="240" w:lineRule="auto"/>
        <w:jc w:val="both"/>
        <w:rPr>
          <w:rFonts w:ascii="Times New Roman" w:hAnsi="Times New Roman" w:cs="Times New Roman"/>
          <w:b/>
          <w:i/>
          <w:sz w:val="20"/>
          <w:szCs w:val="20"/>
        </w:rPr>
      </w:pPr>
      <w:r w:rsidRPr="00005BE1">
        <w:rPr>
          <w:rFonts w:ascii="Times New Roman" w:hAnsi="Times New Roman" w:cs="Times New Roman"/>
          <w:b/>
          <w:i/>
          <w:sz w:val="20"/>
          <w:szCs w:val="20"/>
        </w:rPr>
        <w:t xml:space="preserve">Excerpts from the </w:t>
      </w:r>
      <w:proofErr w:type="spellStart"/>
      <w:r w:rsidRPr="00005BE1">
        <w:rPr>
          <w:rFonts w:ascii="Times New Roman" w:hAnsi="Times New Roman" w:cs="Times New Roman"/>
          <w:b/>
          <w:i/>
          <w:sz w:val="20"/>
          <w:szCs w:val="20"/>
        </w:rPr>
        <w:t>RoK</w:t>
      </w:r>
      <w:proofErr w:type="spellEnd"/>
      <w:r w:rsidRPr="00005BE1">
        <w:rPr>
          <w:rFonts w:ascii="Times New Roman" w:hAnsi="Times New Roman" w:cs="Times New Roman"/>
          <w:b/>
          <w:i/>
          <w:sz w:val="20"/>
          <w:szCs w:val="20"/>
        </w:rPr>
        <w:t xml:space="preserve"> Sanitary Rules No. 8.01.004.97</w:t>
      </w:r>
      <w:r w:rsidR="002C7C8C">
        <w:rPr>
          <w:rFonts w:ascii="Times New Roman" w:hAnsi="Times New Roman" w:cs="Times New Roman"/>
          <w:b/>
          <w:i/>
          <w:sz w:val="20"/>
          <w:szCs w:val="20"/>
        </w:rPr>
        <w:t xml:space="preserve"> </w:t>
      </w:r>
      <w:r w:rsidRPr="00005BE1">
        <w:rPr>
          <w:rFonts w:ascii="Times New Roman" w:hAnsi="Times New Roman" w:cs="Times New Roman"/>
          <w:b/>
          <w:i/>
          <w:sz w:val="20"/>
          <w:szCs w:val="20"/>
        </w:rPr>
        <w:t>on the design, equipment and management of experimental and biological clinics (animal facilities)</w:t>
      </w:r>
    </w:p>
    <w:p w:rsidR="00784C59" w:rsidRPr="00005BE1" w:rsidRDefault="00784C59" w:rsidP="00005BE1">
      <w:pPr>
        <w:spacing w:before="120" w:after="0" w:line="240" w:lineRule="auto"/>
        <w:jc w:val="both"/>
        <w:rPr>
          <w:rFonts w:ascii="Times New Roman" w:hAnsi="Times New Roman" w:cs="Times New Roman"/>
          <w:sz w:val="20"/>
          <w:szCs w:val="20"/>
        </w:rPr>
      </w:pPr>
      <w:r w:rsidRPr="00005BE1">
        <w:rPr>
          <w:rFonts w:ascii="Times New Roman" w:hAnsi="Times New Roman" w:cs="Times New Roman"/>
          <w:sz w:val="20"/>
          <w:szCs w:val="20"/>
        </w:rPr>
        <w:t xml:space="preserve">During the quarantine period, cells (trays) shall be changed in a regular manner.  Upon completion of the quarantine, liberated cells and equipment are transferred to a disinfection and washing compartment. </w:t>
      </w:r>
    </w:p>
    <w:p w:rsidR="00784C59" w:rsidRPr="00005BE1" w:rsidRDefault="00784C59" w:rsidP="00005BE1">
      <w:pPr>
        <w:spacing w:before="120" w:after="0" w:line="240" w:lineRule="auto"/>
        <w:jc w:val="both"/>
        <w:rPr>
          <w:rFonts w:ascii="Times New Roman" w:hAnsi="Times New Roman" w:cs="Times New Roman"/>
          <w:sz w:val="20"/>
          <w:szCs w:val="20"/>
        </w:rPr>
      </w:pPr>
      <w:r w:rsidRPr="00005BE1">
        <w:rPr>
          <w:rFonts w:ascii="Times New Roman" w:hAnsi="Times New Roman" w:cs="Times New Roman"/>
          <w:sz w:val="20"/>
          <w:szCs w:val="20"/>
        </w:rPr>
        <w:t xml:space="preserve">Cells and other equipment of quarantine sections can be cleaned and washed in a general disinfection and washing compartment of the vivarium only after prior decontamination.  Waste must also be decontaminated or incinerated.  Methods of disinfection and autoclaving regime shall be determined on a case-by-case basis depending on specific features of the institution. </w:t>
      </w:r>
    </w:p>
    <w:p w:rsidR="00784C59" w:rsidRPr="00005BE1" w:rsidRDefault="00784C59" w:rsidP="00005BE1">
      <w:pPr>
        <w:spacing w:before="120" w:after="0" w:line="240" w:lineRule="auto"/>
        <w:jc w:val="both"/>
        <w:rPr>
          <w:rFonts w:ascii="Times New Roman" w:hAnsi="Times New Roman" w:cs="Times New Roman"/>
          <w:sz w:val="20"/>
          <w:szCs w:val="20"/>
        </w:rPr>
      </w:pPr>
      <w:r w:rsidRPr="00005BE1">
        <w:rPr>
          <w:rFonts w:ascii="Times New Roman" w:hAnsi="Times New Roman" w:cs="Times New Roman"/>
          <w:sz w:val="20"/>
          <w:szCs w:val="20"/>
        </w:rPr>
        <w:t xml:space="preserve">Cells shall be cleaned on a daily basis.  Contaminated bedding and other waste from cells shall be collected in special tanks with metal lids.  Tanks shall be tightly closed and transferred to a disinfection and washing compartment. </w:t>
      </w:r>
    </w:p>
    <w:p w:rsidR="00784C59" w:rsidRPr="00005BE1" w:rsidRDefault="00784C59" w:rsidP="00005BE1">
      <w:pPr>
        <w:spacing w:before="120" w:after="0" w:line="240" w:lineRule="auto"/>
        <w:jc w:val="both"/>
        <w:rPr>
          <w:rFonts w:ascii="Times New Roman" w:hAnsi="Times New Roman" w:cs="Times New Roman"/>
          <w:sz w:val="20"/>
          <w:szCs w:val="20"/>
        </w:rPr>
      </w:pPr>
      <w:r w:rsidRPr="00005BE1">
        <w:rPr>
          <w:rFonts w:ascii="Times New Roman" w:hAnsi="Times New Roman" w:cs="Times New Roman"/>
          <w:sz w:val="20"/>
          <w:szCs w:val="20"/>
        </w:rPr>
        <w:t xml:space="preserve">Conditions of collection, storage, export (or utilization) of waste (bedding, manure, food residues, etc.) shall be determined on a case-by-case method in consultation with local authorities and institutions of sanitary-epidemiological service.  When working with infectious material, waste shall be disinfected by autoclaving or treatment with disinfectant solutions. </w:t>
      </w:r>
    </w:p>
    <w:p w:rsidR="002C7C8C" w:rsidRDefault="00784C59" w:rsidP="00005BE1">
      <w:pPr>
        <w:spacing w:before="120" w:after="0" w:line="240" w:lineRule="auto"/>
        <w:jc w:val="both"/>
        <w:rPr>
          <w:rFonts w:ascii="Times New Roman" w:hAnsi="Times New Roman" w:cs="Times New Roman"/>
          <w:sz w:val="20"/>
          <w:szCs w:val="20"/>
        </w:rPr>
      </w:pPr>
      <w:r w:rsidRPr="00005BE1">
        <w:rPr>
          <w:rFonts w:ascii="Times New Roman" w:hAnsi="Times New Roman" w:cs="Times New Roman"/>
          <w:sz w:val="20"/>
          <w:szCs w:val="20"/>
        </w:rPr>
        <w:t xml:space="preserve"> </w:t>
      </w:r>
    </w:p>
    <w:p w:rsidR="00784C59" w:rsidRPr="00005BE1" w:rsidRDefault="00784C59" w:rsidP="00005BE1">
      <w:pPr>
        <w:spacing w:before="120" w:after="0" w:line="240" w:lineRule="auto"/>
        <w:jc w:val="both"/>
        <w:rPr>
          <w:rFonts w:ascii="Times New Roman" w:hAnsi="Times New Roman" w:cs="Times New Roman"/>
          <w:b/>
          <w:i/>
          <w:sz w:val="20"/>
          <w:szCs w:val="20"/>
        </w:rPr>
      </w:pPr>
      <w:r w:rsidRPr="00005BE1">
        <w:rPr>
          <w:rFonts w:ascii="Times New Roman" w:hAnsi="Times New Roman" w:cs="Times New Roman"/>
          <w:b/>
          <w:i/>
          <w:sz w:val="20"/>
          <w:szCs w:val="20"/>
        </w:rPr>
        <w:t xml:space="preserve">Annex 1 Terms of humane treatment of laboratory animals </w:t>
      </w:r>
    </w:p>
    <w:p w:rsidR="00784C59" w:rsidRPr="00005BE1" w:rsidRDefault="00784C59" w:rsidP="00005BE1">
      <w:pPr>
        <w:spacing w:before="120" w:after="0" w:line="240" w:lineRule="auto"/>
        <w:jc w:val="both"/>
        <w:rPr>
          <w:rFonts w:ascii="Times New Roman" w:hAnsi="Times New Roman" w:cs="Times New Roman"/>
          <w:sz w:val="20"/>
          <w:szCs w:val="20"/>
        </w:rPr>
      </w:pPr>
      <w:r w:rsidRPr="00005BE1">
        <w:rPr>
          <w:rFonts w:ascii="Times New Roman" w:hAnsi="Times New Roman" w:cs="Times New Roman"/>
          <w:sz w:val="20"/>
          <w:szCs w:val="20"/>
        </w:rPr>
        <w:t xml:space="preserve">Many medical and research institutions use different types of animals for experimental work.  In many cases the experiments, both acute and chronic, are performed by surgical or other methods, which cause sharp pain in laboratory animals. </w:t>
      </w:r>
    </w:p>
    <w:p w:rsidR="00784C59" w:rsidRPr="00005BE1" w:rsidRDefault="00784C59" w:rsidP="00005BE1">
      <w:pPr>
        <w:spacing w:before="120" w:after="0" w:line="240" w:lineRule="auto"/>
        <w:jc w:val="both"/>
        <w:rPr>
          <w:rFonts w:ascii="Times New Roman" w:hAnsi="Times New Roman" w:cs="Times New Roman"/>
          <w:sz w:val="20"/>
          <w:szCs w:val="20"/>
        </w:rPr>
      </w:pPr>
      <w:r w:rsidRPr="00005BE1">
        <w:rPr>
          <w:rFonts w:ascii="Times New Roman" w:hAnsi="Times New Roman" w:cs="Times New Roman"/>
          <w:sz w:val="20"/>
          <w:szCs w:val="20"/>
        </w:rPr>
        <w:t xml:space="preserve">This cannot be justified either from the physiological or from the humane point of view.  Every painful stimulus causes profound restructuring of many functions of the endocrine, vascular systems, etc., which affects the results obtained in the experiment and is not included in the majority of cases by experimenters. </w:t>
      </w:r>
    </w:p>
    <w:p w:rsidR="00784C59" w:rsidRPr="00005BE1" w:rsidRDefault="00784C59" w:rsidP="00005BE1">
      <w:pPr>
        <w:spacing w:before="120" w:after="0" w:line="240" w:lineRule="auto"/>
        <w:jc w:val="both"/>
        <w:rPr>
          <w:rFonts w:ascii="Times New Roman" w:hAnsi="Times New Roman" w:cs="Times New Roman"/>
          <w:sz w:val="20"/>
          <w:szCs w:val="20"/>
        </w:rPr>
      </w:pPr>
      <w:r w:rsidRPr="00005BE1">
        <w:rPr>
          <w:rFonts w:ascii="Times New Roman" w:hAnsi="Times New Roman" w:cs="Times New Roman"/>
          <w:sz w:val="20"/>
          <w:szCs w:val="20"/>
        </w:rPr>
        <w:t xml:space="preserve">This is the ground for a mandatory application of anesthetic agents to animals before and during the experiment. </w:t>
      </w:r>
    </w:p>
    <w:p w:rsidR="00784C59" w:rsidRPr="00005BE1" w:rsidRDefault="00784C59" w:rsidP="00005BE1">
      <w:pPr>
        <w:spacing w:before="120" w:after="0" w:line="240" w:lineRule="auto"/>
        <w:jc w:val="both"/>
        <w:rPr>
          <w:rFonts w:ascii="Times New Roman" w:hAnsi="Times New Roman" w:cs="Times New Roman"/>
          <w:sz w:val="20"/>
          <w:szCs w:val="20"/>
        </w:rPr>
      </w:pPr>
      <w:r w:rsidRPr="00005BE1">
        <w:rPr>
          <w:rFonts w:ascii="Times New Roman" w:hAnsi="Times New Roman" w:cs="Times New Roman"/>
          <w:sz w:val="20"/>
          <w:szCs w:val="20"/>
        </w:rPr>
        <w:t xml:space="preserve">In those cases where surgical intervention or </w:t>
      </w:r>
      <w:proofErr w:type="gramStart"/>
      <w:r w:rsidRPr="00005BE1">
        <w:rPr>
          <w:rFonts w:ascii="Times New Roman" w:hAnsi="Times New Roman" w:cs="Times New Roman"/>
          <w:sz w:val="20"/>
          <w:szCs w:val="20"/>
        </w:rPr>
        <w:t>an experiment with pain stimulation are</w:t>
      </w:r>
      <w:proofErr w:type="gramEnd"/>
      <w:r w:rsidRPr="00005BE1">
        <w:rPr>
          <w:rFonts w:ascii="Times New Roman" w:hAnsi="Times New Roman" w:cs="Times New Roman"/>
          <w:sz w:val="20"/>
          <w:szCs w:val="20"/>
        </w:rPr>
        <w:t xml:space="preserve"> expected, anesthesia should be performed before tying an animal to the machine. </w:t>
      </w:r>
    </w:p>
    <w:p w:rsidR="00784C59" w:rsidRPr="00005BE1" w:rsidRDefault="00784C59" w:rsidP="00005BE1">
      <w:pPr>
        <w:spacing w:before="120" w:after="0" w:line="240" w:lineRule="auto"/>
        <w:jc w:val="both"/>
        <w:rPr>
          <w:rFonts w:ascii="Times New Roman" w:hAnsi="Times New Roman" w:cs="Times New Roman"/>
          <w:sz w:val="20"/>
          <w:szCs w:val="20"/>
        </w:rPr>
      </w:pPr>
      <w:r w:rsidRPr="00005BE1">
        <w:rPr>
          <w:rFonts w:ascii="Times New Roman" w:hAnsi="Times New Roman" w:cs="Times New Roman"/>
          <w:sz w:val="20"/>
          <w:szCs w:val="20"/>
        </w:rPr>
        <w:t xml:space="preserve">The amount of anesthetic agents shall be calculated per kilogram or gram of the animal’s weight.  The name of the agent and the required amount shall be documented not only in the experiment protocol but also in a special card. </w:t>
      </w:r>
    </w:p>
    <w:p w:rsidR="00784C59" w:rsidRPr="00005BE1" w:rsidRDefault="00784C59" w:rsidP="00005BE1">
      <w:pPr>
        <w:spacing w:before="120" w:after="0" w:line="240" w:lineRule="auto"/>
        <w:jc w:val="both"/>
        <w:rPr>
          <w:rFonts w:ascii="Times New Roman" w:hAnsi="Times New Roman" w:cs="Times New Roman"/>
          <w:sz w:val="20"/>
          <w:szCs w:val="20"/>
        </w:rPr>
      </w:pPr>
      <w:r w:rsidRPr="00005BE1">
        <w:rPr>
          <w:rFonts w:ascii="Times New Roman" w:hAnsi="Times New Roman" w:cs="Times New Roman"/>
          <w:sz w:val="20"/>
          <w:szCs w:val="20"/>
        </w:rPr>
        <w:lastRenderedPageBreak/>
        <w:t xml:space="preserve">During the experiment, when it turns out to be longer than the originally estimated time, additional administration of anesthetic agents shall be mandatory. </w:t>
      </w:r>
    </w:p>
    <w:p w:rsidR="00784C59" w:rsidRPr="00005BE1" w:rsidRDefault="00784C59" w:rsidP="00005BE1">
      <w:pPr>
        <w:spacing w:before="120" w:after="0" w:line="240" w:lineRule="auto"/>
        <w:jc w:val="both"/>
        <w:rPr>
          <w:rFonts w:ascii="Times New Roman" w:hAnsi="Times New Roman" w:cs="Times New Roman"/>
          <w:sz w:val="20"/>
          <w:szCs w:val="20"/>
        </w:rPr>
      </w:pPr>
      <w:r w:rsidRPr="00005BE1">
        <w:rPr>
          <w:rFonts w:ascii="Times New Roman" w:hAnsi="Times New Roman" w:cs="Times New Roman"/>
          <w:sz w:val="20"/>
          <w:szCs w:val="20"/>
        </w:rPr>
        <w:t xml:space="preserve">At the end of an acute experiment, in case of the death of an animal, the experimenter shall kill the animal before termination of the anesthetic agent’s effect. </w:t>
      </w:r>
    </w:p>
    <w:p w:rsidR="00784C59" w:rsidRPr="00005BE1" w:rsidRDefault="00784C59" w:rsidP="00005BE1">
      <w:pPr>
        <w:spacing w:before="120" w:after="0" w:line="240" w:lineRule="auto"/>
        <w:jc w:val="both"/>
        <w:rPr>
          <w:rFonts w:ascii="Times New Roman" w:hAnsi="Times New Roman" w:cs="Times New Roman"/>
          <w:sz w:val="20"/>
          <w:szCs w:val="20"/>
        </w:rPr>
      </w:pPr>
      <w:r w:rsidRPr="00005BE1">
        <w:rPr>
          <w:rFonts w:ascii="Times New Roman" w:hAnsi="Times New Roman" w:cs="Times New Roman"/>
          <w:sz w:val="20"/>
          <w:szCs w:val="20"/>
        </w:rPr>
        <w:t xml:space="preserve">After the end of surgical intervention, the animal shall be transported to the post-operating room on special stretchers which excludes the possibility of tissue displacement, suture line disruption, etc. </w:t>
      </w:r>
    </w:p>
    <w:p w:rsidR="00784C59" w:rsidRPr="00005BE1" w:rsidRDefault="00784C59" w:rsidP="00005BE1">
      <w:pPr>
        <w:spacing w:before="120" w:after="0" w:line="240" w:lineRule="auto"/>
        <w:jc w:val="both"/>
        <w:rPr>
          <w:rFonts w:ascii="Times New Roman" w:hAnsi="Times New Roman" w:cs="Times New Roman"/>
          <w:sz w:val="20"/>
          <w:szCs w:val="20"/>
        </w:rPr>
      </w:pPr>
      <w:r w:rsidRPr="00005BE1">
        <w:rPr>
          <w:rFonts w:ascii="Times New Roman" w:hAnsi="Times New Roman" w:cs="Times New Roman"/>
          <w:sz w:val="20"/>
          <w:szCs w:val="20"/>
        </w:rPr>
        <w:t>If in the postoperative period the animal may experience pain, the experimenter shall provide…</w:t>
      </w:r>
    </w:p>
    <w:p w:rsidR="002C7C8C" w:rsidRDefault="002C7C8C" w:rsidP="00005BE1">
      <w:pPr>
        <w:spacing w:before="120" w:after="0" w:line="240" w:lineRule="auto"/>
        <w:jc w:val="both"/>
        <w:rPr>
          <w:rFonts w:ascii="Times New Roman" w:hAnsi="Times New Roman" w:cs="Times New Roman"/>
          <w:b/>
          <w:sz w:val="20"/>
          <w:szCs w:val="20"/>
        </w:rPr>
      </w:pPr>
    </w:p>
    <w:p w:rsidR="00784C59" w:rsidRPr="00005BE1" w:rsidRDefault="00784C59" w:rsidP="00005BE1">
      <w:pPr>
        <w:spacing w:before="120" w:after="0" w:line="240" w:lineRule="auto"/>
        <w:jc w:val="both"/>
        <w:rPr>
          <w:rFonts w:ascii="Times New Roman" w:hAnsi="Times New Roman" w:cs="Times New Roman"/>
          <w:b/>
          <w:sz w:val="20"/>
          <w:szCs w:val="20"/>
        </w:rPr>
      </w:pPr>
      <w:r w:rsidRPr="00005BE1">
        <w:rPr>
          <w:rFonts w:ascii="Times New Roman" w:hAnsi="Times New Roman" w:cs="Times New Roman"/>
          <w:b/>
          <w:sz w:val="20"/>
          <w:szCs w:val="20"/>
        </w:rPr>
        <w:t>Training and qualifications:</w:t>
      </w:r>
    </w:p>
    <w:p w:rsidR="00784C59" w:rsidRPr="00005BE1" w:rsidRDefault="00784C59" w:rsidP="00005BE1">
      <w:pPr>
        <w:spacing w:before="120" w:after="0" w:line="240" w:lineRule="auto"/>
        <w:jc w:val="both"/>
        <w:rPr>
          <w:rFonts w:ascii="Times New Roman" w:hAnsi="Times New Roman" w:cs="Times New Roman"/>
          <w:b/>
          <w:i/>
          <w:sz w:val="20"/>
          <w:szCs w:val="20"/>
        </w:rPr>
      </w:pPr>
      <w:r w:rsidRPr="00005BE1">
        <w:rPr>
          <w:rFonts w:ascii="Times New Roman" w:hAnsi="Times New Roman" w:cs="Times New Roman"/>
          <w:b/>
          <w:i/>
          <w:sz w:val="20"/>
          <w:szCs w:val="20"/>
        </w:rPr>
        <w:t xml:space="preserve">Excerpts from the </w:t>
      </w:r>
      <w:proofErr w:type="spellStart"/>
      <w:r w:rsidRPr="00005BE1">
        <w:rPr>
          <w:rFonts w:ascii="Times New Roman" w:hAnsi="Times New Roman" w:cs="Times New Roman"/>
          <w:b/>
          <w:i/>
          <w:sz w:val="20"/>
          <w:szCs w:val="20"/>
        </w:rPr>
        <w:t>RoK</w:t>
      </w:r>
      <w:proofErr w:type="spellEnd"/>
      <w:r w:rsidRPr="00005BE1">
        <w:rPr>
          <w:rFonts w:ascii="Times New Roman" w:hAnsi="Times New Roman" w:cs="Times New Roman"/>
          <w:b/>
          <w:i/>
          <w:sz w:val="20"/>
          <w:szCs w:val="20"/>
        </w:rPr>
        <w:t xml:space="preserve"> State Standard ST RK 1613-2006 on Good Laboratory Practice</w:t>
      </w:r>
    </w:p>
    <w:p w:rsidR="00784C59" w:rsidRPr="00005BE1" w:rsidRDefault="00784C59" w:rsidP="00005BE1">
      <w:pPr>
        <w:spacing w:before="120" w:after="0" w:line="240" w:lineRule="auto"/>
        <w:jc w:val="both"/>
        <w:rPr>
          <w:rFonts w:ascii="Times New Roman" w:hAnsi="Times New Roman" w:cs="Times New Roman"/>
          <w:sz w:val="20"/>
          <w:szCs w:val="20"/>
        </w:rPr>
      </w:pPr>
      <w:r w:rsidRPr="00005BE1">
        <w:rPr>
          <w:rFonts w:ascii="Times New Roman" w:hAnsi="Times New Roman" w:cs="Times New Roman"/>
          <w:sz w:val="20"/>
          <w:szCs w:val="20"/>
        </w:rPr>
        <w:t>The staff competence shall be proved by diplomas and training certificates.</w:t>
      </w:r>
    </w:p>
    <w:p w:rsidR="00784C59" w:rsidRPr="00005BE1" w:rsidRDefault="00784C59" w:rsidP="00005BE1">
      <w:pPr>
        <w:spacing w:before="120" w:after="0" w:line="240" w:lineRule="auto"/>
        <w:jc w:val="both"/>
        <w:rPr>
          <w:rFonts w:ascii="Times New Roman" w:hAnsi="Times New Roman" w:cs="Times New Roman"/>
          <w:sz w:val="20"/>
          <w:szCs w:val="20"/>
        </w:rPr>
      </w:pPr>
      <w:r w:rsidRPr="00005BE1">
        <w:rPr>
          <w:rFonts w:ascii="Times New Roman" w:hAnsi="Times New Roman" w:cs="Times New Roman"/>
          <w:sz w:val="20"/>
          <w:szCs w:val="20"/>
        </w:rPr>
        <w:t xml:space="preserve">Personnel management shall be aimed at creating comprehensive and most favorable conditions for performance of an experiment. </w:t>
      </w:r>
    </w:p>
    <w:p w:rsidR="00784C59" w:rsidRPr="00005BE1" w:rsidRDefault="00784C59" w:rsidP="00005BE1">
      <w:pPr>
        <w:spacing w:before="120" w:after="0" w:line="240" w:lineRule="auto"/>
        <w:jc w:val="both"/>
        <w:rPr>
          <w:rFonts w:ascii="Times New Roman" w:hAnsi="Times New Roman" w:cs="Times New Roman"/>
          <w:sz w:val="20"/>
          <w:szCs w:val="20"/>
        </w:rPr>
      </w:pPr>
      <w:r w:rsidRPr="00005BE1">
        <w:rPr>
          <w:rFonts w:ascii="Times New Roman" w:hAnsi="Times New Roman" w:cs="Times New Roman"/>
          <w:sz w:val="20"/>
          <w:szCs w:val="20"/>
        </w:rPr>
        <w:t xml:space="preserve">This standard requires appropriate staff competence (education, experience, </w:t>
      </w:r>
      <w:proofErr w:type="gramStart"/>
      <w:r w:rsidRPr="00005BE1">
        <w:rPr>
          <w:rFonts w:ascii="Times New Roman" w:hAnsi="Times New Roman" w:cs="Times New Roman"/>
          <w:sz w:val="20"/>
          <w:szCs w:val="20"/>
        </w:rPr>
        <w:t>trainings</w:t>
      </w:r>
      <w:proofErr w:type="gramEnd"/>
      <w:r w:rsidRPr="00005BE1">
        <w:rPr>
          <w:rFonts w:ascii="Times New Roman" w:hAnsi="Times New Roman" w:cs="Times New Roman"/>
          <w:sz w:val="20"/>
          <w:szCs w:val="20"/>
        </w:rPr>
        <w:t>) required for the performance of their responsibilities.  The staff competence shall be documented in job descriptions, training records, researchers’ resumes.  These documents shall be included in the Standard Operating Procedures (SOPs)</w:t>
      </w:r>
      <w:r w:rsidR="00C7423F">
        <w:rPr>
          <w:rFonts w:ascii="Times New Roman" w:hAnsi="Times New Roman" w:cs="Times New Roman"/>
          <w:sz w:val="20"/>
          <w:szCs w:val="20"/>
        </w:rPr>
        <w:t xml:space="preserve"> </w:t>
      </w:r>
      <w:r w:rsidRPr="00005BE1">
        <w:rPr>
          <w:rFonts w:ascii="Times New Roman" w:hAnsi="Times New Roman" w:cs="Times New Roman"/>
          <w:sz w:val="20"/>
          <w:szCs w:val="20"/>
        </w:rPr>
        <w:t xml:space="preserve">that are regularly reviewed and controlled during the audit conducted by the quality assurance department. </w:t>
      </w:r>
    </w:p>
    <w:p w:rsidR="00784C59" w:rsidRPr="00005BE1" w:rsidRDefault="00784C59" w:rsidP="00005BE1">
      <w:pPr>
        <w:spacing w:before="120" w:after="0" w:line="240" w:lineRule="auto"/>
        <w:jc w:val="both"/>
        <w:rPr>
          <w:rFonts w:ascii="Times New Roman" w:hAnsi="Times New Roman" w:cs="Times New Roman"/>
          <w:sz w:val="20"/>
          <w:szCs w:val="20"/>
        </w:rPr>
      </w:pPr>
      <w:r w:rsidRPr="00005BE1">
        <w:rPr>
          <w:rFonts w:ascii="Times New Roman" w:hAnsi="Times New Roman" w:cs="Times New Roman"/>
          <w:sz w:val="20"/>
          <w:szCs w:val="20"/>
        </w:rPr>
        <w:t xml:space="preserve"> All employees shall have written job descriptions. The job description shall include the following: minimum work experience; position held; scope of work and responsibilities  </w:t>
      </w:r>
    </w:p>
    <w:p w:rsidR="00784C59" w:rsidRPr="00005BE1" w:rsidRDefault="00784C59" w:rsidP="00005BE1">
      <w:pPr>
        <w:spacing w:before="120" w:after="0" w:line="240" w:lineRule="auto"/>
        <w:jc w:val="both"/>
        <w:rPr>
          <w:rFonts w:ascii="Times New Roman" w:hAnsi="Times New Roman" w:cs="Times New Roman"/>
          <w:sz w:val="20"/>
          <w:szCs w:val="20"/>
        </w:rPr>
      </w:pPr>
      <w:r w:rsidRPr="00005BE1">
        <w:rPr>
          <w:rFonts w:ascii="Times New Roman" w:hAnsi="Times New Roman" w:cs="Times New Roman"/>
          <w:sz w:val="20"/>
          <w:szCs w:val="20"/>
        </w:rPr>
        <w:t>A written resume shall be made for each researcher involved in pre-clinical studies.</w:t>
      </w:r>
    </w:p>
    <w:p w:rsidR="00784C59" w:rsidRPr="00005BE1" w:rsidRDefault="00784C59" w:rsidP="00005BE1">
      <w:pPr>
        <w:spacing w:before="120" w:after="0" w:line="240" w:lineRule="auto"/>
        <w:jc w:val="both"/>
        <w:rPr>
          <w:rFonts w:ascii="Times New Roman" w:hAnsi="Times New Roman" w:cs="Times New Roman"/>
          <w:sz w:val="20"/>
          <w:szCs w:val="20"/>
        </w:rPr>
      </w:pPr>
      <w:r w:rsidRPr="00005BE1">
        <w:rPr>
          <w:rFonts w:ascii="Times New Roman" w:hAnsi="Times New Roman" w:cs="Times New Roman"/>
          <w:sz w:val="20"/>
          <w:szCs w:val="20"/>
        </w:rPr>
        <w:t xml:space="preserve">This documentation process ensures that: </w:t>
      </w:r>
      <w:r w:rsidR="00C7423F">
        <w:rPr>
          <w:rFonts w:ascii="Times New Roman" w:hAnsi="Times New Roman" w:cs="Times New Roman"/>
          <w:sz w:val="20"/>
          <w:szCs w:val="20"/>
        </w:rPr>
        <w:t xml:space="preserve">a) </w:t>
      </w:r>
      <w:r w:rsidRPr="00005BE1">
        <w:rPr>
          <w:rFonts w:ascii="Times New Roman" w:hAnsi="Times New Roman" w:cs="Times New Roman"/>
          <w:sz w:val="20"/>
          <w:szCs w:val="20"/>
        </w:rPr>
        <w:t xml:space="preserve">staff acts according to the standard agreed procedure; </w:t>
      </w:r>
      <w:r w:rsidR="00C7423F">
        <w:rPr>
          <w:rFonts w:ascii="Times New Roman" w:hAnsi="Times New Roman" w:cs="Times New Roman"/>
          <w:sz w:val="20"/>
          <w:szCs w:val="20"/>
        </w:rPr>
        <w:t xml:space="preserve">b) </w:t>
      </w:r>
      <w:r w:rsidRPr="00005BE1">
        <w:rPr>
          <w:rFonts w:ascii="Times New Roman" w:hAnsi="Times New Roman" w:cs="Times New Roman"/>
          <w:sz w:val="20"/>
          <w:szCs w:val="20"/>
        </w:rPr>
        <w:t xml:space="preserve">tests are performed at a state-of-the-art level; </w:t>
      </w:r>
      <w:r w:rsidR="00C7423F">
        <w:rPr>
          <w:rFonts w:ascii="Times New Roman" w:hAnsi="Times New Roman" w:cs="Times New Roman"/>
          <w:sz w:val="20"/>
          <w:szCs w:val="20"/>
        </w:rPr>
        <w:t xml:space="preserve">c) </w:t>
      </w:r>
      <w:r w:rsidRPr="00005BE1">
        <w:rPr>
          <w:rFonts w:ascii="Times New Roman" w:hAnsi="Times New Roman" w:cs="Times New Roman"/>
          <w:sz w:val="20"/>
          <w:szCs w:val="20"/>
        </w:rPr>
        <w:t>materials are documented in the required languages (Kazakh, Russian and, if necessary, in English)</w:t>
      </w:r>
      <w:r w:rsidR="00C7423F">
        <w:rPr>
          <w:rFonts w:ascii="Times New Roman" w:hAnsi="Times New Roman" w:cs="Times New Roman"/>
          <w:sz w:val="20"/>
          <w:szCs w:val="20"/>
        </w:rPr>
        <w:t xml:space="preserve">; e) </w:t>
      </w:r>
      <w:r w:rsidRPr="00005BE1">
        <w:rPr>
          <w:rFonts w:ascii="Times New Roman" w:hAnsi="Times New Roman" w:cs="Times New Roman"/>
          <w:sz w:val="20"/>
          <w:szCs w:val="20"/>
        </w:rPr>
        <w:t xml:space="preserve">all data are carefully stored with the aim of quick recovery in the future. </w:t>
      </w:r>
    </w:p>
    <w:p w:rsidR="00784C59" w:rsidRPr="00005BE1" w:rsidRDefault="00784C59" w:rsidP="00005BE1">
      <w:pPr>
        <w:spacing w:before="120" w:after="0" w:line="240" w:lineRule="auto"/>
        <w:jc w:val="both"/>
        <w:rPr>
          <w:rFonts w:ascii="Times New Roman" w:hAnsi="Times New Roman" w:cs="Times New Roman"/>
          <w:sz w:val="20"/>
          <w:szCs w:val="20"/>
        </w:rPr>
      </w:pPr>
      <w:r w:rsidRPr="00005BE1">
        <w:rPr>
          <w:rFonts w:ascii="Times New Roman" w:hAnsi="Times New Roman" w:cs="Times New Roman"/>
          <w:sz w:val="20"/>
          <w:szCs w:val="20"/>
        </w:rPr>
        <w:t xml:space="preserve"> This standard will have effect only in case of regular internal and external trainings. </w:t>
      </w:r>
    </w:p>
    <w:p w:rsidR="00784C59" w:rsidRPr="00005BE1" w:rsidRDefault="00784C59" w:rsidP="00005BE1">
      <w:pPr>
        <w:spacing w:before="120" w:after="0" w:line="240" w:lineRule="auto"/>
        <w:jc w:val="both"/>
        <w:rPr>
          <w:rFonts w:ascii="Times New Roman" w:hAnsi="Times New Roman" w:cs="Times New Roman"/>
          <w:sz w:val="20"/>
          <w:szCs w:val="20"/>
        </w:rPr>
      </w:pPr>
      <w:r w:rsidRPr="00005BE1">
        <w:rPr>
          <w:rFonts w:ascii="Times New Roman" w:hAnsi="Times New Roman" w:cs="Times New Roman"/>
          <w:sz w:val="20"/>
          <w:szCs w:val="20"/>
        </w:rPr>
        <w:t xml:space="preserve">A research laboratory shall be obliged to maintain records of the current situation in terms of training and work experience.  The training system shall be described in the SOP. </w:t>
      </w:r>
    </w:p>
    <w:p w:rsidR="00784C59" w:rsidRPr="00005BE1" w:rsidRDefault="00784C59" w:rsidP="00005BE1">
      <w:pPr>
        <w:spacing w:before="120" w:after="0" w:line="240" w:lineRule="auto"/>
        <w:jc w:val="both"/>
        <w:rPr>
          <w:rFonts w:ascii="Times New Roman" w:hAnsi="Times New Roman" w:cs="Times New Roman"/>
          <w:sz w:val="20"/>
          <w:szCs w:val="20"/>
        </w:rPr>
      </w:pPr>
      <w:r w:rsidRPr="00005BE1">
        <w:rPr>
          <w:rFonts w:ascii="Times New Roman" w:hAnsi="Times New Roman" w:cs="Times New Roman"/>
          <w:sz w:val="20"/>
          <w:szCs w:val="20"/>
        </w:rPr>
        <w:t xml:space="preserve"> This document provides procedures for: </w:t>
      </w:r>
      <w:r w:rsidR="00C7423F">
        <w:rPr>
          <w:rFonts w:ascii="Times New Roman" w:hAnsi="Times New Roman" w:cs="Times New Roman"/>
          <w:sz w:val="20"/>
          <w:szCs w:val="20"/>
        </w:rPr>
        <w:t xml:space="preserve">a) </w:t>
      </w:r>
      <w:r w:rsidRPr="00005BE1">
        <w:rPr>
          <w:rFonts w:ascii="Times New Roman" w:hAnsi="Times New Roman" w:cs="Times New Roman"/>
          <w:sz w:val="20"/>
          <w:szCs w:val="20"/>
        </w:rPr>
        <w:t xml:space="preserve">appointment of persons responsible for training with particular reference to their duties; </w:t>
      </w:r>
      <w:r w:rsidR="00C7423F">
        <w:rPr>
          <w:rFonts w:ascii="Times New Roman" w:hAnsi="Times New Roman" w:cs="Times New Roman"/>
          <w:sz w:val="20"/>
          <w:szCs w:val="20"/>
        </w:rPr>
        <w:t xml:space="preserve">b) </w:t>
      </w:r>
      <w:r w:rsidRPr="00005BE1">
        <w:rPr>
          <w:rFonts w:ascii="Times New Roman" w:hAnsi="Times New Roman" w:cs="Times New Roman"/>
          <w:sz w:val="20"/>
          <w:szCs w:val="20"/>
        </w:rPr>
        <w:t xml:space="preserve">approval of training courses, training programs and trainers; </w:t>
      </w:r>
      <w:r w:rsidR="00C7423F">
        <w:rPr>
          <w:rFonts w:ascii="Times New Roman" w:hAnsi="Times New Roman" w:cs="Times New Roman"/>
          <w:sz w:val="20"/>
          <w:szCs w:val="20"/>
        </w:rPr>
        <w:t xml:space="preserve">c) </w:t>
      </w:r>
      <w:r w:rsidRPr="00005BE1">
        <w:rPr>
          <w:rFonts w:ascii="Times New Roman" w:hAnsi="Times New Roman" w:cs="Times New Roman"/>
          <w:sz w:val="20"/>
          <w:szCs w:val="20"/>
        </w:rPr>
        <w:t xml:space="preserve">training before performing a new test; </w:t>
      </w:r>
      <w:r w:rsidR="00C7423F">
        <w:rPr>
          <w:rFonts w:ascii="Times New Roman" w:hAnsi="Times New Roman" w:cs="Times New Roman"/>
          <w:sz w:val="20"/>
          <w:szCs w:val="20"/>
        </w:rPr>
        <w:t xml:space="preserve">d) </w:t>
      </w:r>
      <w:r w:rsidRPr="00005BE1">
        <w:rPr>
          <w:rFonts w:ascii="Times New Roman" w:hAnsi="Times New Roman" w:cs="Times New Roman"/>
          <w:sz w:val="20"/>
          <w:szCs w:val="20"/>
        </w:rPr>
        <w:t xml:space="preserve">reviewing and updating training courses; </w:t>
      </w:r>
      <w:r w:rsidR="00C7423F">
        <w:rPr>
          <w:rFonts w:ascii="Times New Roman" w:hAnsi="Times New Roman" w:cs="Times New Roman"/>
          <w:sz w:val="20"/>
          <w:szCs w:val="20"/>
        </w:rPr>
        <w:t xml:space="preserve">e) </w:t>
      </w:r>
      <w:r w:rsidRPr="00005BE1">
        <w:rPr>
          <w:rFonts w:ascii="Times New Roman" w:hAnsi="Times New Roman" w:cs="Times New Roman"/>
          <w:sz w:val="20"/>
          <w:szCs w:val="20"/>
        </w:rPr>
        <w:t xml:space="preserve">preparing documentation for the training; </w:t>
      </w:r>
      <w:r w:rsidR="00C7423F">
        <w:rPr>
          <w:rFonts w:ascii="Times New Roman" w:hAnsi="Times New Roman" w:cs="Times New Roman"/>
          <w:sz w:val="20"/>
          <w:szCs w:val="20"/>
        </w:rPr>
        <w:t xml:space="preserve">f) </w:t>
      </w:r>
      <w:r w:rsidRPr="00005BE1">
        <w:rPr>
          <w:rFonts w:ascii="Times New Roman" w:hAnsi="Times New Roman" w:cs="Times New Roman"/>
          <w:sz w:val="20"/>
          <w:szCs w:val="20"/>
        </w:rPr>
        <w:t xml:space="preserve">permitting access of the personnel to work after the training. </w:t>
      </w:r>
    </w:p>
    <w:p w:rsidR="00784C59" w:rsidRPr="00005BE1" w:rsidRDefault="00784C59" w:rsidP="00005BE1">
      <w:pPr>
        <w:spacing w:before="120" w:after="0" w:line="240" w:lineRule="auto"/>
        <w:jc w:val="both"/>
        <w:rPr>
          <w:rFonts w:ascii="Times New Roman" w:hAnsi="Times New Roman" w:cs="Times New Roman"/>
          <w:sz w:val="20"/>
          <w:szCs w:val="20"/>
        </w:rPr>
      </w:pPr>
      <w:r w:rsidRPr="00005BE1">
        <w:rPr>
          <w:rFonts w:ascii="Times New Roman" w:hAnsi="Times New Roman" w:cs="Times New Roman"/>
          <w:sz w:val="20"/>
          <w:szCs w:val="20"/>
        </w:rPr>
        <w:t xml:space="preserve">Training programs shall be approved by the manager or head of a quality assurance laboratory. </w:t>
      </w:r>
    </w:p>
    <w:p w:rsidR="00784C59" w:rsidRPr="00005BE1" w:rsidRDefault="00784C59" w:rsidP="00005BE1">
      <w:pPr>
        <w:spacing w:before="120" w:after="0" w:line="240" w:lineRule="auto"/>
        <w:jc w:val="both"/>
        <w:rPr>
          <w:rFonts w:ascii="Times New Roman" w:hAnsi="Times New Roman" w:cs="Times New Roman"/>
          <w:sz w:val="20"/>
          <w:szCs w:val="20"/>
        </w:rPr>
      </w:pPr>
      <w:r w:rsidRPr="00005BE1">
        <w:rPr>
          <w:rFonts w:ascii="Times New Roman" w:hAnsi="Times New Roman" w:cs="Times New Roman"/>
          <w:sz w:val="20"/>
          <w:szCs w:val="20"/>
        </w:rPr>
        <w:t xml:space="preserve">Training records and requirements shall be included in job descriptions and </w:t>
      </w:r>
      <w:proofErr w:type="gramStart"/>
      <w:r w:rsidRPr="00005BE1">
        <w:rPr>
          <w:rFonts w:ascii="Times New Roman" w:hAnsi="Times New Roman" w:cs="Times New Roman"/>
          <w:sz w:val="20"/>
          <w:szCs w:val="20"/>
        </w:rPr>
        <w:t>researcher ‘s</w:t>
      </w:r>
      <w:proofErr w:type="gramEnd"/>
      <w:r w:rsidRPr="00005BE1">
        <w:rPr>
          <w:rFonts w:ascii="Times New Roman" w:hAnsi="Times New Roman" w:cs="Times New Roman"/>
          <w:sz w:val="20"/>
          <w:szCs w:val="20"/>
        </w:rPr>
        <w:t xml:space="preserve"> resume. </w:t>
      </w:r>
    </w:p>
    <w:p w:rsidR="001E4033" w:rsidRPr="002C7C8C" w:rsidRDefault="001E4033" w:rsidP="00005BE1">
      <w:pPr>
        <w:spacing w:before="120" w:after="0" w:line="240" w:lineRule="auto"/>
        <w:jc w:val="both"/>
        <w:rPr>
          <w:rFonts w:ascii="Times New Roman" w:eastAsia="NSimSun" w:hAnsi="Times New Roman" w:cs="Times New Roman"/>
          <w:b/>
          <w:sz w:val="20"/>
          <w:szCs w:val="20"/>
        </w:rPr>
      </w:pPr>
    </w:p>
    <w:p w:rsidR="00AE68F3" w:rsidRPr="002C7C8C" w:rsidRDefault="00AE68F3" w:rsidP="00005BE1">
      <w:pPr>
        <w:jc w:val="both"/>
        <w:rPr>
          <w:rFonts w:ascii="Times New Roman" w:eastAsia="NSimSun" w:hAnsi="Times New Roman" w:cs="Times New Roman"/>
          <w:b/>
          <w:sz w:val="20"/>
          <w:szCs w:val="20"/>
        </w:rPr>
      </w:pPr>
      <w:r w:rsidRPr="002C7C8C">
        <w:rPr>
          <w:rFonts w:ascii="Times New Roman" w:eastAsia="NSimSun" w:hAnsi="Times New Roman" w:cs="Times New Roman"/>
          <w:b/>
          <w:sz w:val="20"/>
          <w:szCs w:val="20"/>
        </w:rPr>
        <w:br w:type="page"/>
      </w:r>
    </w:p>
    <w:p w:rsidR="000D016D" w:rsidRPr="0041643B" w:rsidRDefault="005F53BF" w:rsidP="00005BE1">
      <w:pPr>
        <w:spacing w:before="120" w:after="0" w:line="240" w:lineRule="auto"/>
        <w:rPr>
          <w:rFonts w:ascii="Times New Roman" w:eastAsia="NSimSun" w:hAnsi="Times New Roman" w:cs="Times New Roman"/>
          <w:b/>
          <w:sz w:val="20"/>
          <w:szCs w:val="20"/>
        </w:rPr>
      </w:pPr>
      <w:r w:rsidRPr="0041643B">
        <w:rPr>
          <w:rFonts w:ascii="Times New Roman" w:eastAsia="NSimSun" w:hAnsi="Times New Roman" w:cs="Times New Roman"/>
          <w:b/>
          <w:sz w:val="20"/>
          <w:szCs w:val="20"/>
        </w:rPr>
        <w:lastRenderedPageBreak/>
        <w:t xml:space="preserve">Annex </w:t>
      </w:r>
      <w:r w:rsidR="00A9693D">
        <w:rPr>
          <w:rFonts w:ascii="Times New Roman" w:eastAsia="NSimSun" w:hAnsi="Times New Roman" w:cs="Times New Roman"/>
          <w:b/>
          <w:sz w:val="20"/>
          <w:szCs w:val="20"/>
        </w:rPr>
        <w:t>J</w:t>
      </w:r>
      <w:r w:rsidR="00E14B28" w:rsidRPr="0041643B">
        <w:rPr>
          <w:rFonts w:ascii="Times New Roman" w:eastAsia="NSimSun" w:hAnsi="Times New Roman" w:cs="Times New Roman"/>
          <w:b/>
          <w:sz w:val="20"/>
          <w:szCs w:val="20"/>
        </w:rPr>
        <w:t xml:space="preserve">: </w:t>
      </w:r>
      <w:r w:rsidR="00AE68F3">
        <w:rPr>
          <w:rFonts w:ascii="Times New Roman" w:eastAsia="NSimSun" w:hAnsi="Times New Roman" w:cs="Times New Roman"/>
          <w:b/>
          <w:sz w:val="20"/>
          <w:szCs w:val="20"/>
        </w:rPr>
        <w:t xml:space="preserve">National </w:t>
      </w:r>
      <w:r w:rsidR="00E14B28" w:rsidRPr="0041643B">
        <w:rPr>
          <w:rFonts w:ascii="Times New Roman" w:eastAsia="NSimSun" w:hAnsi="Times New Roman" w:cs="Times New Roman"/>
          <w:b/>
          <w:sz w:val="20"/>
          <w:szCs w:val="20"/>
        </w:rPr>
        <w:t>Regulation on EIA</w:t>
      </w:r>
    </w:p>
    <w:p w:rsidR="00666807" w:rsidRPr="0041643B" w:rsidRDefault="00666807" w:rsidP="00005BE1">
      <w:pPr>
        <w:spacing w:before="120" w:after="0" w:line="240" w:lineRule="auto"/>
        <w:jc w:val="both"/>
        <w:rPr>
          <w:rFonts w:ascii="Times New Roman" w:eastAsia="NSimSun" w:hAnsi="Times New Roman" w:cs="Times New Roman"/>
          <w:sz w:val="20"/>
          <w:szCs w:val="20"/>
        </w:rPr>
      </w:pPr>
      <w:r w:rsidRPr="0041643B">
        <w:rPr>
          <w:rFonts w:ascii="Times New Roman" w:eastAsia="NSimSun" w:hAnsi="Times New Roman" w:cs="Times New Roman"/>
          <w:sz w:val="20"/>
          <w:szCs w:val="20"/>
        </w:rPr>
        <w:t xml:space="preserve">Excerpts from </w:t>
      </w:r>
      <w:proofErr w:type="spellStart"/>
      <w:r w:rsidRPr="0041643B">
        <w:rPr>
          <w:rFonts w:ascii="Times New Roman" w:eastAsia="NSimSun" w:hAnsi="Times New Roman" w:cs="Times New Roman"/>
          <w:sz w:val="20"/>
          <w:szCs w:val="20"/>
        </w:rPr>
        <w:t>RoK</w:t>
      </w:r>
      <w:proofErr w:type="spellEnd"/>
      <w:r w:rsidRPr="0041643B">
        <w:rPr>
          <w:rFonts w:ascii="Times New Roman" w:eastAsia="NSimSun" w:hAnsi="Times New Roman" w:cs="Times New Roman"/>
          <w:sz w:val="20"/>
          <w:szCs w:val="20"/>
        </w:rPr>
        <w:t xml:space="preserve"> Environmental Code Chapter 6 on the Environmental Impact Assessment (EIA) requirements</w:t>
      </w:r>
    </w:p>
    <w:p w:rsidR="00666807" w:rsidRPr="0041643B" w:rsidRDefault="00666807" w:rsidP="00005BE1">
      <w:pPr>
        <w:spacing w:before="120" w:after="0" w:line="240" w:lineRule="auto"/>
        <w:jc w:val="both"/>
        <w:rPr>
          <w:rFonts w:ascii="Times New Roman" w:eastAsia="NSimSun" w:hAnsi="Times New Roman" w:cs="Times New Roman"/>
          <w:sz w:val="20"/>
          <w:szCs w:val="20"/>
        </w:rPr>
      </w:pPr>
      <w:proofErr w:type="gramStart"/>
      <w:r w:rsidRPr="00005BE1">
        <w:rPr>
          <w:rFonts w:ascii="Times New Roman" w:eastAsia="NSimSun" w:hAnsi="Times New Roman" w:cs="Times New Roman"/>
          <w:b/>
          <w:sz w:val="20"/>
          <w:szCs w:val="20"/>
        </w:rPr>
        <w:t>Article 36.</w:t>
      </w:r>
      <w:proofErr w:type="gramEnd"/>
      <w:r w:rsidRPr="0041643B">
        <w:rPr>
          <w:rFonts w:ascii="Times New Roman" w:eastAsia="NSimSun" w:hAnsi="Times New Roman" w:cs="Times New Roman"/>
          <w:sz w:val="20"/>
          <w:szCs w:val="20"/>
        </w:rPr>
        <w:t xml:space="preserve"> Obligation to Perform Environmental Impact Assessment </w:t>
      </w:r>
    </w:p>
    <w:p w:rsidR="00666807" w:rsidRPr="0041643B" w:rsidRDefault="00666807" w:rsidP="00005BE1">
      <w:pPr>
        <w:spacing w:before="120" w:after="0" w:line="240" w:lineRule="auto"/>
        <w:jc w:val="both"/>
        <w:rPr>
          <w:rFonts w:ascii="Times New Roman" w:eastAsia="NSimSun" w:hAnsi="Times New Roman" w:cs="Times New Roman"/>
          <w:sz w:val="20"/>
          <w:szCs w:val="20"/>
        </w:rPr>
      </w:pPr>
      <w:r w:rsidRPr="0041643B">
        <w:rPr>
          <w:rFonts w:ascii="Times New Roman" w:eastAsia="NSimSun" w:hAnsi="Times New Roman" w:cs="Times New Roman"/>
          <w:sz w:val="20"/>
          <w:szCs w:val="20"/>
        </w:rPr>
        <w:t xml:space="preserve">Environmental impact assessment is obligatory for all types of business and other activities which are likely to have direct or indirect impact on the environment and human health. </w:t>
      </w:r>
    </w:p>
    <w:p w:rsidR="00666807" w:rsidRPr="0041643B" w:rsidRDefault="00666807" w:rsidP="00005BE1">
      <w:pPr>
        <w:spacing w:before="120" w:after="0" w:line="240" w:lineRule="auto"/>
        <w:jc w:val="both"/>
        <w:rPr>
          <w:rFonts w:ascii="Times New Roman" w:eastAsia="NSimSun" w:hAnsi="Times New Roman" w:cs="Times New Roman"/>
          <w:sz w:val="20"/>
          <w:szCs w:val="20"/>
        </w:rPr>
      </w:pPr>
      <w:r w:rsidRPr="0041643B">
        <w:rPr>
          <w:rFonts w:ascii="Times New Roman" w:eastAsia="NSimSun" w:hAnsi="Times New Roman" w:cs="Times New Roman"/>
          <w:sz w:val="20"/>
          <w:szCs w:val="20"/>
        </w:rPr>
        <w:t>No elaboration and implementation of business and other activity projects capable of affecting the environment shall be permitted unless the environmental impact assessment is performed. Results of the environmental impact assessment shall form integral part of pre-planned, planned, pre-project and project documentation.</w:t>
      </w:r>
    </w:p>
    <w:p w:rsidR="00666807" w:rsidRPr="0041643B" w:rsidRDefault="00666807" w:rsidP="00005BE1">
      <w:pPr>
        <w:spacing w:before="120" w:after="0" w:line="240" w:lineRule="auto"/>
        <w:jc w:val="both"/>
        <w:rPr>
          <w:rFonts w:ascii="Times New Roman" w:eastAsia="NSimSun" w:hAnsi="Times New Roman" w:cs="Times New Roman"/>
          <w:sz w:val="20"/>
          <w:szCs w:val="20"/>
        </w:rPr>
      </w:pPr>
      <w:r w:rsidRPr="0041643B">
        <w:rPr>
          <w:rFonts w:ascii="Times New Roman" w:eastAsia="NSimSun" w:hAnsi="Times New Roman" w:cs="Times New Roman"/>
          <w:sz w:val="20"/>
          <w:szCs w:val="20"/>
        </w:rPr>
        <w:t xml:space="preserve">Long-term operation of projected and existing facilities shall be subjected to an environmental impact assessment in accordance with the requirements set out in this Code. </w:t>
      </w:r>
    </w:p>
    <w:p w:rsidR="00666807" w:rsidRPr="0041643B" w:rsidRDefault="00666807" w:rsidP="00005BE1">
      <w:pPr>
        <w:spacing w:before="120" w:after="0" w:line="240" w:lineRule="auto"/>
        <w:jc w:val="both"/>
        <w:rPr>
          <w:rFonts w:ascii="Times New Roman" w:eastAsia="NSimSun" w:hAnsi="Times New Roman" w:cs="Times New Roman"/>
          <w:sz w:val="20"/>
          <w:szCs w:val="20"/>
        </w:rPr>
      </w:pPr>
      <w:r w:rsidRPr="0041643B">
        <w:rPr>
          <w:rFonts w:ascii="Times New Roman" w:eastAsia="NSimSun" w:hAnsi="Times New Roman" w:cs="Times New Roman"/>
          <w:sz w:val="20"/>
          <w:szCs w:val="20"/>
        </w:rPr>
        <w:t>A customer (originator) and a project developer must consider the results of environmental impact assessment and arrange for adoption of such an option which has the least impact on the environment and human health.</w:t>
      </w:r>
    </w:p>
    <w:p w:rsidR="00666807" w:rsidRPr="0041643B" w:rsidRDefault="00666807" w:rsidP="00005BE1">
      <w:pPr>
        <w:spacing w:before="120" w:after="0" w:line="240" w:lineRule="auto"/>
        <w:jc w:val="both"/>
        <w:rPr>
          <w:rFonts w:ascii="Times New Roman" w:eastAsia="NSimSun" w:hAnsi="Times New Roman" w:cs="Times New Roman"/>
          <w:sz w:val="20"/>
          <w:szCs w:val="20"/>
        </w:rPr>
      </w:pPr>
      <w:proofErr w:type="gramStart"/>
      <w:r w:rsidRPr="00005BE1">
        <w:rPr>
          <w:rFonts w:ascii="Times New Roman" w:eastAsia="NSimSun" w:hAnsi="Times New Roman" w:cs="Times New Roman"/>
          <w:b/>
          <w:sz w:val="20"/>
          <w:szCs w:val="20"/>
        </w:rPr>
        <w:t>Article 37.</w:t>
      </w:r>
      <w:proofErr w:type="gramEnd"/>
      <w:r w:rsidRPr="0041643B">
        <w:rPr>
          <w:rFonts w:ascii="Times New Roman" w:eastAsia="NSimSun" w:hAnsi="Times New Roman" w:cs="Times New Roman"/>
          <w:sz w:val="20"/>
          <w:szCs w:val="20"/>
        </w:rPr>
        <w:t xml:space="preserve"> Stages of Environmental Impact Assessment </w:t>
      </w:r>
    </w:p>
    <w:p w:rsidR="00666807" w:rsidRPr="0041643B" w:rsidRDefault="00666807" w:rsidP="00005BE1">
      <w:pPr>
        <w:spacing w:before="120" w:after="0" w:line="240" w:lineRule="auto"/>
        <w:jc w:val="both"/>
        <w:rPr>
          <w:rFonts w:ascii="Times New Roman" w:eastAsia="NSimSun" w:hAnsi="Times New Roman" w:cs="Times New Roman"/>
          <w:sz w:val="20"/>
          <w:szCs w:val="20"/>
        </w:rPr>
      </w:pPr>
      <w:r w:rsidRPr="0041643B">
        <w:rPr>
          <w:rFonts w:ascii="Times New Roman" w:eastAsia="NSimSun" w:hAnsi="Times New Roman" w:cs="Times New Roman"/>
          <w:sz w:val="20"/>
          <w:szCs w:val="20"/>
        </w:rPr>
        <w:t xml:space="preserve">Environmental impact assessment shall be performed step-by-step, subject to the stages of urban and design planning and as regulated by the laws of the Republic of Kazakhstan. </w:t>
      </w:r>
    </w:p>
    <w:p w:rsidR="00666807" w:rsidRPr="0041643B" w:rsidRDefault="00666807" w:rsidP="00005BE1">
      <w:pPr>
        <w:spacing w:before="120" w:after="0" w:line="240" w:lineRule="auto"/>
        <w:jc w:val="both"/>
        <w:rPr>
          <w:rFonts w:ascii="Times New Roman" w:eastAsia="NSimSun" w:hAnsi="Times New Roman" w:cs="Times New Roman"/>
          <w:sz w:val="20"/>
          <w:szCs w:val="20"/>
        </w:rPr>
      </w:pPr>
      <w:r w:rsidRPr="0041643B">
        <w:rPr>
          <w:rFonts w:ascii="Times New Roman" w:eastAsia="NSimSun" w:hAnsi="Times New Roman" w:cs="Times New Roman"/>
          <w:sz w:val="20"/>
          <w:szCs w:val="20"/>
        </w:rPr>
        <w:t>Environmental impact assessment shall include the following stages:</w:t>
      </w:r>
    </w:p>
    <w:p w:rsidR="00666807" w:rsidRPr="0041643B" w:rsidRDefault="00666807" w:rsidP="00005BE1">
      <w:pPr>
        <w:spacing w:before="120" w:after="0" w:line="240" w:lineRule="auto"/>
        <w:ind w:left="360"/>
        <w:jc w:val="both"/>
        <w:rPr>
          <w:rFonts w:ascii="Times New Roman" w:eastAsia="NSimSun" w:hAnsi="Times New Roman" w:cs="Times New Roman"/>
          <w:sz w:val="20"/>
          <w:szCs w:val="20"/>
        </w:rPr>
      </w:pPr>
      <w:proofErr w:type="gramStart"/>
      <w:r w:rsidRPr="0041643B">
        <w:rPr>
          <w:rFonts w:ascii="Times New Roman" w:eastAsia="NSimSun" w:hAnsi="Times New Roman" w:cs="Times New Roman"/>
          <w:sz w:val="20"/>
          <w:szCs w:val="20"/>
        </w:rPr>
        <w:t>Stage 1.</w:t>
      </w:r>
      <w:proofErr w:type="gramEnd"/>
      <w:r w:rsidRPr="0041643B">
        <w:rPr>
          <w:rFonts w:ascii="Times New Roman" w:eastAsia="NSimSun" w:hAnsi="Times New Roman" w:cs="Times New Roman"/>
          <w:sz w:val="20"/>
          <w:szCs w:val="20"/>
        </w:rPr>
        <w:t xml:space="preserve"> Baseline environmental study </w:t>
      </w:r>
    </w:p>
    <w:p w:rsidR="00666807" w:rsidRPr="0041643B" w:rsidRDefault="00666807" w:rsidP="00005BE1">
      <w:pPr>
        <w:spacing w:before="120" w:after="0" w:line="240" w:lineRule="auto"/>
        <w:ind w:left="360"/>
        <w:jc w:val="both"/>
        <w:rPr>
          <w:rFonts w:ascii="Times New Roman" w:eastAsia="NSimSun" w:hAnsi="Times New Roman" w:cs="Times New Roman"/>
          <w:sz w:val="20"/>
          <w:szCs w:val="20"/>
        </w:rPr>
      </w:pPr>
      <w:proofErr w:type="gramStart"/>
      <w:r w:rsidRPr="0041643B">
        <w:rPr>
          <w:rFonts w:ascii="Times New Roman" w:eastAsia="NSimSun" w:hAnsi="Times New Roman" w:cs="Times New Roman"/>
          <w:sz w:val="20"/>
          <w:szCs w:val="20"/>
        </w:rPr>
        <w:t>Stage 2.</w:t>
      </w:r>
      <w:proofErr w:type="gramEnd"/>
      <w:r w:rsidRPr="0041643B">
        <w:rPr>
          <w:rFonts w:ascii="Times New Roman" w:eastAsia="NSimSun" w:hAnsi="Times New Roman" w:cs="Times New Roman"/>
          <w:sz w:val="20"/>
          <w:szCs w:val="20"/>
        </w:rPr>
        <w:t xml:space="preserve"> Impact assessment to ensure complete and comprehensive analysis of likely effects of project implementation or further performance of business and other activities, to substantiate alternative options and develop an environmental management plan (</w:t>
      </w:r>
      <w:proofErr w:type="spellStart"/>
      <w:r w:rsidRPr="0041643B">
        <w:rPr>
          <w:rFonts w:ascii="Times New Roman" w:eastAsia="NSimSun" w:hAnsi="Times New Roman" w:cs="Times New Roman"/>
          <w:sz w:val="20"/>
          <w:szCs w:val="20"/>
        </w:rPr>
        <w:t>programme</w:t>
      </w:r>
      <w:proofErr w:type="spellEnd"/>
      <w:r w:rsidRPr="0041643B">
        <w:rPr>
          <w:rFonts w:ascii="Times New Roman" w:eastAsia="NSimSun" w:hAnsi="Times New Roman" w:cs="Times New Roman"/>
          <w:sz w:val="20"/>
          <w:szCs w:val="20"/>
        </w:rPr>
        <w:t>);</w:t>
      </w:r>
    </w:p>
    <w:p w:rsidR="00666807" w:rsidRPr="0041643B" w:rsidRDefault="00666807" w:rsidP="00005BE1">
      <w:pPr>
        <w:spacing w:before="120" w:after="0" w:line="240" w:lineRule="auto"/>
        <w:ind w:left="360"/>
        <w:jc w:val="both"/>
        <w:rPr>
          <w:rFonts w:ascii="Times New Roman" w:eastAsia="NSimSun" w:hAnsi="Times New Roman" w:cs="Times New Roman"/>
          <w:sz w:val="20"/>
          <w:szCs w:val="20"/>
        </w:rPr>
      </w:pPr>
      <w:proofErr w:type="gramStart"/>
      <w:r w:rsidRPr="0041643B">
        <w:rPr>
          <w:rFonts w:ascii="Times New Roman" w:eastAsia="NSimSun" w:hAnsi="Times New Roman" w:cs="Times New Roman"/>
          <w:sz w:val="20"/>
          <w:szCs w:val="20"/>
        </w:rPr>
        <w:t>Stage 3.</w:t>
      </w:r>
      <w:proofErr w:type="gramEnd"/>
      <w:r w:rsidRPr="0041643B">
        <w:rPr>
          <w:rFonts w:ascii="Times New Roman" w:eastAsia="NSimSun" w:hAnsi="Times New Roman" w:cs="Times New Roman"/>
          <w:sz w:val="20"/>
          <w:szCs w:val="20"/>
        </w:rPr>
        <w:t xml:space="preserve"> Section “Environmental Protection” as part of the detail engineering design which contains engineering solutions to prevent adverse environmental impacts; </w:t>
      </w:r>
    </w:p>
    <w:p w:rsidR="00666807" w:rsidRPr="0041643B" w:rsidRDefault="00666807" w:rsidP="00005BE1">
      <w:pPr>
        <w:spacing w:before="120" w:after="0" w:line="240" w:lineRule="auto"/>
        <w:jc w:val="both"/>
        <w:rPr>
          <w:rFonts w:ascii="Times New Roman" w:eastAsia="NSimSun" w:hAnsi="Times New Roman" w:cs="Times New Roman"/>
          <w:sz w:val="20"/>
          <w:szCs w:val="20"/>
        </w:rPr>
      </w:pPr>
      <w:proofErr w:type="gramStart"/>
      <w:r w:rsidRPr="00005BE1">
        <w:rPr>
          <w:rFonts w:ascii="Times New Roman" w:eastAsia="NSimSun" w:hAnsi="Times New Roman" w:cs="Times New Roman"/>
          <w:b/>
          <w:sz w:val="20"/>
          <w:szCs w:val="20"/>
        </w:rPr>
        <w:t>Article 38.</w:t>
      </w:r>
      <w:proofErr w:type="gramEnd"/>
      <w:r w:rsidRPr="0041643B">
        <w:rPr>
          <w:rFonts w:ascii="Times New Roman" w:eastAsia="NSimSun" w:hAnsi="Times New Roman" w:cs="Times New Roman"/>
          <w:sz w:val="20"/>
          <w:szCs w:val="20"/>
        </w:rPr>
        <w:t xml:space="preserve"> Procedure for Performance of Environmental Impact Assessment </w:t>
      </w:r>
    </w:p>
    <w:p w:rsidR="00666807" w:rsidRPr="0041643B" w:rsidRDefault="00666807" w:rsidP="00005BE1">
      <w:pPr>
        <w:spacing w:before="120" w:after="0" w:line="240" w:lineRule="auto"/>
        <w:jc w:val="both"/>
        <w:rPr>
          <w:rFonts w:ascii="Times New Roman" w:eastAsia="NSimSun" w:hAnsi="Times New Roman" w:cs="Times New Roman"/>
          <w:sz w:val="20"/>
          <w:szCs w:val="20"/>
        </w:rPr>
      </w:pPr>
      <w:r w:rsidRPr="0041643B">
        <w:rPr>
          <w:rFonts w:ascii="Times New Roman" w:eastAsia="NSimSun" w:hAnsi="Times New Roman" w:cs="Times New Roman"/>
          <w:sz w:val="20"/>
          <w:szCs w:val="20"/>
        </w:rPr>
        <w:t>Environmental impact assessment for Category I projects in accordance with article 40 of the Code shall be performed by individuals and legal entities licensed to perform environmental protection-related works and services.</w:t>
      </w:r>
    </w:p>
    <w:p w:rsidR="00666807" w:rsidRPr="0041643B" w:rsidRDefault="00666807" w:rsidP="00005BE1">
      <w:pPr>
        <w:spacing w:before="120" w:after="0" w:line="240" w:lineRule="auto"/>
        <w:jc w:val="both"/>
        <w:rPr>
          <w:rFonts w:ascii="Times New Roman" w:eastAsia="NSimSun" w:hAnsi="Times New Roman" w:cs="Times New Roman"/>
          <w:sz w:val="20"/>
          <w:szCs w:val="20"/>
        </w:rPr>
      </w:pPr>
      <w:r w:rsidRPr="0041643B">
        <w:rPr>
          <w:rFonts w:ascii="Times New Roman" w:eastAsia="NSimSun" w:hAnsi="Times New Roman" w:cs="Times New Roman"/>
          <w:sz w:val="20"/>
          <w:szCs w:val="20"/>
        </w:rPr>
        <w:t xml:space="preserve">Environmental impact assessment works shall be arranged and financed by an originator (initiator) of a planned activity. </w:t>
      </w:r>
    </w:p>
    <w:p w:rsidR="00AE68F3" w:rsidRPr="0041643B" w:rsidRDefault="00666807" w:rsidP="00005BE1">
      <w:pPr>
        <w:spacing w:before="120" w:after="0" w:line="240" w:lineRule="auto"/>
        <w:jc w:val="both"/>
        <w:rPr>
          <w:rFonts w:ascii="Times New Roman" w:eastAsia="NSimSun" w:hAnsi="Times New Roman" w:cs="Times New Roman"/>
          <w:sz w:val="20"/>
          <w:szCs w:val="20"/>
        </w:rPr>
      </w:pPr>
      <w:r w:rsidRPr="0041643B">
        <w:rPr>
          <w:rFonts w:ascii="Times New Roman" w:eastAsia="NSimSun" w:hAnsi="Times New Roman" w:cs="Times New Roman"/>
          <w:sz w:val="20"/>
          <w:szCs w:val="20"/>
        </w:rPr>
        <w:t xml:space="preserve">Individuals and legal entities engaged in the environmental impact assessment shall be contractually liable to the customer for reliability, completeness and quality of the results of the environmental impact assessment. </w:t>
      </w:r>
    </w:p>
    <w:p w:rsidR="00666807" w:rsidRPr="0041643B" w:rsidRDefault="00666807" w:rsidP="00005BE1">
      <w:pPr>
        <w:spacing w:before="120" w:after="0" w:line="240" w:lineRule="auto"/>
        <w:jc w:val="both"/>
        <w:rPr>
          <w:rFonts w:ascii="Times New Roman" w:eastAsia="NSimSun" w:hAnsi="Times New Roman" w:cs="Times New Roman"/>
          <w:sz w:val="20"/>
          <w:szCs w:val="20"/>
        </w:rPr>
      </w:pPr>
      <w:r w:rsidRPr="0041643B">
        <w:rPr>
          <w:rFonts w:ascii="Times New Roman" w:eastAsia="NSimSun" w:hAnsi="Times New Roman" w:cs="Times New Roman"/>
          <w:sz w:val="20"/>
          <w:szCs w:val="20"/>
        </w:rPr>
        <w:t>The originator is liable for the fidelity of the EIA materials provided for the purposes of the State Environmental Expertise</w:t>
      </w:r>
      <w:proofErr w:type="gramStart"/>
      <w:r w:rsidRPr="0041643B">
        <w:rPr>
          <w:rFonts w:ascii="Times New Roman" w:eastAsia="NSimSun" w:hAnsi="Times New Roman" w:cs="Times New Roman"/>
          <w:sz w:val="20"/>
          <w:szCs w:val="20"/>
        </w:rPr>
        <w:t>;  In</w:t>
      </w:r>
      <w:proofErr w:type="gramEnd"/>
      <w:r w:rsidRPr="0041643B">
        <w:rPr>
          <w:rFonts w:ascii="Times New Roman" w:eastAsia="NSimSun" w:hAnsi="Times New Roman" w:cs="Times New Roman"/>
          <w:sz w:val="20"/>
          <w:szCs w:val="20"/>
        </w:rPr>
        <w:t xml:space="preserve"> the course of environmental impact assessment, the environment protection authority shall control the compliance with the requirements of environmental laws of the Republic of Kazakhstan.</w:t>
      </w:r>
    </w:p>
    <w:p w:rsidR="00666807" w:rsidRPr="0041643B" w:rsidRDefault="00666807" w:rsidP="00005BE1">
      <w:pPr>
        <w:spacing w:before="120" w:after="0" w:line="240" w:lineRule="auto"/>
        <w:jc w:val="both"/>
        <w:rPr>
          <w:rFonts w:ascii="Times New Roman" w:eastAsia="NSimSun" w:hAnsi="Times New Roman" w:cs="Times New Roman"/>
          <w:sz w:val="20"/>
          <w:szCs w:val="20"/>
        </w:rPr>
      </w:pPr>
      <w:proofErr w:type="gramStart"/>
      <w:r w:rsidRPr="00005BE1">
        <w:rPr>
          <w:rFonts w:ascii="Times New Roman" w:eastAsia="NSimSun" w:hAnsi="Times New Roman" w:cs="Times New Roman"/>
          <w:b/>
          <w:sz w:val="20"/>
          <w:szCs w:val="20"/>
        </w:rPr>
        <w:t>Article 39</w:t>
      </w:r>
      <w:r w:rsidRPr="0041643B">
        <w:rPr>
          <w:rFonts w:ascii="Times New Roman" w:eastAsia="NSimSun" w:hAnsi="Times New Roman" w:cs="Times New Roman"/>
          <w:sz w:val="20"/>
          <w:szCs w:val="20"/>
        </w:rPr>
        <w:t>.</w:t>
      </w:r>
      <w:proofErr w:type="gramEnd"/>
      <w:r w:rsidRPr="0041643B">
        <w:rPr>
          <w:rFonts w:ascii="Times New Roman" w:eastAsia="NSimSun" w:hAnsi="Times New Roman" w:cs="Times New Roman"/>
          <w:sz w:val="20"/>
          <w:szCs w:val="20"/>
        </w:rPr>
        <w:t xml:space="preserve"> Types of impacts to be accounted for in the Context of Environmental Impact Assessment are the following:  1) direct impacts, i.e. impacts caused directly by the principal and associated types of planned activities in the facility site area;</w:t>
      </w:r>
      <w:r w:rsidR="004B7CF2">
        <w:rPr>
          <w:rFonts w:ascii="Times New Roman" w:eastAsia="NSimSun" w:hAnsi="Times New Roman" w:cs="Times New Roman"/>
          <w:sz w:val="20"/>
          <w:szCs w:val="20"/>
        </w:rPr>
        <w:t xml:space="preserve"> </w:t>
      </w:r>
      <w:r w:rsidRPr="0041643B">
        <w:rPr>
          <w:rFonts w:ascii="Times New Roman" w:eastAsia="NSimSun" w:hAnsi="Times New Roman" w:cs="Times New Roman"/>
          <w:sz w:val="20"/>
          <w:szCs w:val="20"/>
        </w:rPr>
        <w:t>2) indirect impacts, i.e. environmental impacts caused by indirect (secondary) factors resulted from the project implementation; and</w:t>
      </w:r>
      <w:r w:rsidR="004B7CF2">
        <w:rPr>
          <w:rFonts w:ascii="Times New Roman" w:eastAsia="NSimSun" w:hAnsi="Times New Roman" w:cs="Times New Roman"/>
          <w:sz w:val="20"/>
          <w:szCs w:val="20"/>
        </w:rPr>
        <w:t xml:space="preserve"> </w:t>
      </w:r>
      <w:r w:rsidRPr="0041643B">
        <w:rPr>
          <w:rFonts w:ascii="Times New Roman" w:eastAsia="NSimSun" w:hAnsi="Times New Roman" w:cs="Times New Roman"/>
          <w:sz w:val="20"/>
          <w:szCs w:val="20"/>
        </w:rPr>
        <w:t xml:space="preserve">3) cumulative impacts, i.e. impacts resulting from continuously increasing changes caused by the past, present or reasonably predicted actions which accompany the project implementation. </w:t>
      </w:r>
    </w:p>
    <w:p w:rsidR="00666807" w:rsidRPr="0041643B" w:rsidRDefault="00666807" w:rsidP="00005BE1">
      <w:pPr>
        <w:spacing w:before="120" w:after="0" w:line="240" w:lineRule="auto"/>
        <w:jc w:val="both"/>
        <w:rPr>
          <w:rFonts w:ascii="Times New Roman" w:eastAsia="NSimSun" w:hAnsi="Times New Roman" w:cs="Times New Roman"/>
          <w:sz w:val="20"/>
          <w:szCs w:val="20"/>
        </w:rPr>
      </w:pPr>
      <w:r w:rsidRPr="0041643B">
        <w:rPr>
          <w:rFonts w:ascii="Times New Roman" w:eastAsia="NSimSun" w:hAnsi="Times New Roman" w:cs="Times New Roman"/>
          <w:sz w:val="20"/>
          <w:szCs w:val="20"/>
        </w:rPr>
        <w:t>In the course of environmental impact assessment, there shall be assessed the impact on:</w:t>
      </w:r>
      <w:r w:rsidR="00AE68F3">
        <w:rPr>
          <w:rFonts w:ascii="Times New Roman" w:eastAsia="NSimSun" w:hAnsi="Times New Roman" w:cs="Times New Roman"/>
          <w:sz w:val="20"/>
          <w:szCs w:val="20"/>
        </w:rPr>
        <w:t xml:space="preserve"> </w:t>
      </w:r>
      <w:r w:rsidRPr="0041643B">
        <w:rPr>
          <w:rFonts w:ascii="Times New Roman" w:eastAsia="NSimSun" w:hAnsi="Times New Roman" w:cs="Times New Roman"/>
          <w:sz w:val="20"/>
          <w:szCs w:val="20"/>
        </w:rPr>
        <w:t>1) atmospheric air;</w:t>
      </w:r>
      <w:r w:rsidR="00AE68F3">
        <w:rPr>
          <w:rFonts w:ascii="Times New Roman" w:eastAsia="NSimSun" w:hAnsi="Times New Roman" w:cs="Times New Roman"/>
          <w:sz w:val="20"/>
          <w:szCs w:val="20"/>
        </w:rPr>
        <w:t xml:space="preserve"> </w:t>
      </w:r>
      <w:r w:rsidRPr="0041643B">
        <w:rPr>
          <w:rFonts w:ascii="Times New Roman" w:eastAsia="NSimSun" w:hAnsi="Times New Roman" w:cs="Times New Roman"/>
          <w:sz w:val="20"/>
          <w:szCs w:val="20"/>
        </w:rPr>
        <w:t>2) surface and ground waters;</w:t>
      </w:r>
      <w:r w:rsidR="00AE68F3">
        <w:rPr>
          <w:rFonts w:ascii="Times New Roman" w:eastAsia="NSimSun" w:hAnsi="Times New Roman" w:cs="Times New Roman"/>
          <w:sz w:val="20"/>
          <w:szCs w:val="20"/>
        </w:rPr>
        <w:t xml:space="preserve"> </w:t>
      </w:r>
      <w:r w:rsidRPr="0041643B">
        <w:rPr>
          <w:rFonts w:ascii="Times New Roman" w:eastAsia="NSimSun" w:hAnsi="Times New Roman" w:cs="Times New Roman"/>
          <w:sz w:val="20"/>
          <w:szCs w:val="20"/>
        </w:rPr>
        <w:t>3) water body beds;</w:t>
      </w:r>
      <w:r w:rsidR="00AE68F3">
        <w:rPr>
          <w:rFonts w:ascii="Times New Roman" w:eastAsia="NSimSun" w:hAnsi="Times New Roman" w:cs="Times New Roman"/>
          <w:sz w:val="20"/>
          <w:szCs w:val="20"/>
        </w:rPr>
        <w:t xml:space="preserve"> </w:t>
      </w:r>
      <w:r w:rsidRPr="0041643B">
        <w:rPr>
          <w:rFonts w:ascii="Times New Roman" w:eastAsia="NSimSun" w:hAnsi="Times New Roman" w:cs="Times New Roman"/>
          <w:sz w:val="20"/>
          <w:szCs w:val="20"/>
        </w:rPr>
        <w:t>4) landscapes;</w:t>
      </w:r>
      <w:r w:rsidR="00AE68F3">
        <w:rPr>
          <w:rFonts w:ascii="Times New Roman" w:eastAsia="NSimSun" w:hAnsi="Times New Roman" w:cs="Times New Roman"/>
          <w:sz w:val="20"/>
          <w:szCs w:val="20"/>
        </w:rPr>
        <w:t xml:space="preserve"> </w:t>
      </w:r>
      <w:r w:rsidRPr="0041643B">
        <w:rPr>
          <w:rFonts w:ascii="Times New Roman" w:eastAsia="NSimSun" w:hAnsi="Times New Roman" w:cs="Times New Roman"/>
          <w:sz w:val="20"/>
          <w:szCs w:val="20"/>
        </w:rPr>
        <w:t>5) land resources and soil;</w:t>
      </w:r>
      <w:r w:rsidR="00AE68F3">
        <w:rPr>
          <w:rFonts w:ascii="Times New Roman" w:eastAsia="NSimSun" w:hAnsi="Times New Roman" w:cs="Times New Roman"/>
          <w:sz w:val="20"/>
          <w:szCs w:val="20"/>
        </w:rPr>
        <w:t xml:space="preserve"> </w:t>
      </w:r>
      <w:r w:rsidRPr="0041643B">
        <w:rPr>
          <w:rFonts w:ascii="Times New Roman" w:eastAsia="NSimSun" w:hAnsi="Times New Roman" w:cs="Times New Roman"/>
          <w:sz w:val="20"/>
          <w:szCs w:val="20"/>
        </w:rPr>
        <w:t>6) vegetation;</w:t>
      </w:r>
      <w:r w:rsidR="00AE68F3">
        <w:rPr>
          <w:rFonts w:ascii="Times New Roman" w:eastAsia="NSimSun" w:hAnsi="Times New Roman" w:cs="Times New Roman"/>
          <w:sz w:val="20"/>
          <w:szCs w:val="20"/>
        </w:rPr>
        <w:t xml:space="preserve"> </w:t>
      </w:r>
      <w:r w:rsidRPr="0041643B">
        <w:rPr>
          <w:rFonts w:ascii="Times New Roman" w:eastAsia="NSimSun" w:hAnsi="Times New Roman" w:cs="Times New Roman"/>
          <w:sz w:val="20"/>
          <w:szCs w:val="20"/>
        </w:rPr>
        <w:t>7) wildlife;</w:t>
      </w:r>
      <w:r w:rsidR="00AE68F3">
        <w:rPr>
          <w:rFonts w:ascii="Times New Roman" w:eastAsia="NSimSun" w:hAnsi="Times New Roman" w:cs="Times New Roman"/>
          <w:sz w:val="20"/>
          <w:szCs w:val="20"/>
        </w:rPr>
        <w:t xml:space="preserve"> </w:t>
      </w:r>
      <w:r w:rsidRPr="0041643B">
        <w:rPr>
          <w:rFonts w:ascii="Times New Roman" w:eastAsia="NSimSun" w:hAnsi="Times New Roman" w:cs="Times New Roman"/>
          <w:sz w:val="20"/>
          <w:szCs w:val="20"/>
        </w:rPr>
        <w:t>8) condition of ecological systems;</w:t>
      </w:r>
      <w:r w:rsidR="00AE68F3">
        <w:rPr>
          <w:rFonts w:ascii="Times New Roman" w:eastAsia="NSimSun" w:hAnsi="Times New Roman" w:cs="Times New Roman"/>
          <w:sz w:val="20"/>
          <w:szCs w:val="20"/>
        </w:rPr>
        <w:t xml:space="preserve"> </w:t>
      </w:r>
      <w:r w:rsidRPr="0041643B">
        <w:rPr>
          <w:rFonts w:ascii="Times New Roman" w:eastAsia="NSimSun" w:hAnsi="Times New Roman" w:cs="Times New Roman"/>
          <w:sz w:val="20"/>
          <w:szCs w:val="20"/>
        </w:rPr>
        <w:t>9) state of human health; and</w:t>
      </w:r>
      <w:r w:rsidR="00AE68F3">
        <w:rPr>
          <w:rFonts w:ascii="Times New Roman" w:eastAsia="NSimSun" w:hAnsi="Times New Roman" w:cs="Times New Roman"/>
          <w:sz w:val="20"/>
          <w:szCs w:val="20"/>
        </w:rPr>
        <w:t xml:space="preserve"> </w:t>
      </w:r>
      <w:r w:rsidRPr="0041643B">
        <w:rPr>
          <w:rFonts w:ascii="Times New Roman" w:eastAsia="NSimSun" w:hAnsi="Times New Roman" w:cs="Times New Roman"/>
          <w:sz w:val="20"/>
          <w:szCs w:val="20"/>
        </w:rPr>
        <w:t>10) social welfare(public employment, education, transport infrastructure).</w:t>
      </w:r>
    </w:p>
    <w:p w:rsidR="00666807" w:rsidRPr="0041643B" w:rsidRDefault="00666807" w:rsidP="00005BE1">
      <w:pPr>
        <w:spacing w:before="120" w:after="0" w:line="240" w:lineRule="auto"/>
        <w:jc w:val="both"/>
        <w:rPr>
          <w:rFonts w:ascii="Times New Roman" w:eastAsia="NSimSun" w:hAnsi="Times New Roman" w:cs="Times New Roman"/>
          <w:sz w:val="20"/>
          <w:szCs w:val="20"/>
        </w:rPr>
      </w:pPr>
      <w:r w:rsidRPr="0041643B">
        <w:rPr>
          <w:rFonts w:ascii="Times New Roman" w:eastAsia="NSimSun" w:hAnsi="Times New Roman" w:cs="Times New Roman"/>
          <w:sz w:val="20"/>
          <w:szCs w:val="20"/>
        </w:rPr>
        <w:t>When performing environmental impact assessment, negative and positive effects of the environmental and human health impact shall be taken into account.</w:t>
      </w:r>
    </w:p>
    <w:p w:rsidR="00666807" w:rsidRPr="0041643B" w:rsidRDefault="00666807" w:rsidP="00005BE1">
      <w:pPr>
        <w:spacing w:before="120" w:after="0" w:line="240" w:lineRule="auto"/>
        <w:jc w:val="both"/>
        <w:rPr>
          <w:rFonts w:ascii="Times New Roman" w:eastAsia="NSimSun" w:hAnsi="Times New Roman" w:cs="Times New Roman"/>
          <w:sz w:val="20"/>
          <w:szCs w:val="20"/>
        </w:rPr>
      </w:pPr>
    </w:p>
    <w:p w:rsidR="00666807" w:rsidRPr="0041643B" w:rsidRDefault="00666807" w:rsidP="00005BE1">
      <w:pPr>
        <w:spacing w:before="120" w:after="0" w:line="240" w:lineRule="auto"/>
        <w:jc w:val="both"/>
        <w:rPr>
          <w:rFonts w:ascii="Times New Roman" w:eastAsia="NSimSun" w:hAnsi="Times New Roman" w:cs="Times New Roman"/>
          <w:sz w:val="20"/>
          <w:szCs w:val="20"/>
        </w:rPr>
      </w:pPr>
      <w:proofErr w:type="gramStart"/>
      <w:r w:rsidRPr="00005BE1">
        <w:rPr>
          <w:rFonts w:ascii="Times New Roman" w:eastAsia="NSimSun" w:hAnsi="Times New Roman" w:cs="Times New Roman"/>
          <w:b/>
          <w:sz w:val="20"/>
          <w:szCs w:val="20"/>
        </w:rPr>
        <w:lastRenderedPageBreak/>
        <w:t>Article 40</w:t>
      </w:r>
      <w:r w:rsidRPr="0041643B">
        <w:rPr>
          <w:rFonts w:ascii="Times New Roman" w:eastAsia="NSimSun" w:hAnsi="Times New Roman" w:cs="Times New Roman"/>
          <w:sz w:val="20"/>
          <w:szCs w:val="20"/>
        </w:rPr>
        <w:t>.</w:t>
      </w:r>
      <w:proofErr w:type="gramEnd"/>
      <w:r w:rsidRPr="0041643B">
        <w:rPr>
          <w:rFonts w:ascii="Times New Roman" w:eastAsia="NSimSun" w:hAnsi="Times New Roman" w:cs="Times New Roman"/>
          <w:sz w:val="20"/>
          <w:szCs w:val="20"/>
        </w:rPr>
        <w:t xml:space="preserve"> Classification of Objects of Environmental Impact Assessment According to Significance and Completeness of Assessment </w:t>
      </w:r>
    </w:p>
    <w:p w:rsidR="00666807" w:rsidRPr="0041643B" w:rsidRDefault="00666807" w:rsidP="00005BE1">
      <w:pPr>
        <w:spacing w:before="120" w:after="0" w:line="240" w:lineRule="auto"/>
        <w:jc w:val="both"/>
        <w:rPr>
          <w:rFonts w:ascii="Times New Roman" w:eastAsia="NSimSun" w:hAnsi="Times New Roman" w:cs="Times New Roman"/>
          <w:sz w:val="20"/>
          <w:szCs w:val="20"/>
        </w:rPr>
      </w:pPr>
      <w:r w:rsidRPr="0041643B">
        <w:rPr>
          <w:rFonts w:ascii="Times New Roman" w:eastAsia="NSimSun" w:hAnsi="Times New Roman" w:cs="Times New Roman"/>
          <w:sz w:val="20"/>
          <w:szCs w:val="20"/>
        </w:rPr>
        <w:t>By significance and completeness of the assessment, business and other activities for which an environmental impact assessment is performed can be classified by 4 categories – I, II, III, IV.</w:t>
      </w:r>
    </w:p>
    <w:p w:rsidR="00666807" w:rsidRPr="0041643B" w:rsidRDefault="00666807" w:rsidP="00005BE1">
      <w:pPr>
        <w:spacing w:before="120" w:after="0" w:line="240" w:lineRule="auto"/>
        <w:ind w:left="810"/>
        <w:jc w:val="both"/>
        <w:rPr>
          <w:rFonts w:ascii="Times New Roman" w:eastAsia="NSimSun" w:hAnsi="Times New Roman" w:cs="Times New Roman"/>
          <w:sz w:val="20"/>
          <w:szCs w:val="20"/>
        </w:rPr>
      </w:pPr>
      <w:r w:rsidRPr="0041643B">
        <w:rPr>
          <w:rFonts w:ascii="Times New Roman" w:eastAsia="NSimSun" w:hAnsi="Times New Roman" w:cs="Times New Roman"/>
          <w:sz w:val="20"/>
          <w:szCs w:val="20"/>
        </w:rPr>
        <w:t>Category I shall include the types of activities graded as the 1st and 2nd classes of hazard pursuant to the sanitary classification of industrial facilities, as well as exploration and mining of natural resources, expect for commonly occurring mineral resources.</w:t>
      </w:r>
    </w:p>
    <w:p w:rsidR="00666807" w:rsidRPr="0041643B" w:rsidRDefault="00666807" w:rsidP="00005BE1">
      <w:pPr>
        <w:spacing w:before="120" w:after="0" w:line="240" w:lineRule="auto"/>
        <w:ind w:left="810"/>
        <w:jc w:val="both"/>
        <w:rPr>
          <w:rFonts w:ascii="Times New Roman" w:eastAsia="NSimSun" w:hAnsi="Times New Roman" w:cs="Times New Roman"/>
          <w:sz w:val="20"/>
          <w:szCs w:val="20"/>
        </w:rPr>
      </w:pPr>
      <w:r w:rsidRPr="0041643B">
        <w:rPr>
          <w:rFonts w:ascii="Times New Roman" w:eastAsia="NSimSun" w:hAnsi="Times New Roman" w:cs="Times New Roman"/>
          <w:sz w:val="20"/>
          <w:szCs w:val="20"/>
        </w:rPr>
        <w:t xml:space="preserve">Category II shall include the types of activities graded as the 3rd class of hazard pursuant to the sanitary classification of industrial facilities, as well as mining of commonly occurring mineral resources, all types of forest exploitation and special water use. </w:t>
      </w:r>
    </w:p>
    <w:p w:rsidR="00666807" w:rsidRPr="0041643B" w:rsidRDefault="00666807" w:rsidP="00005BE1">
      <w:pPr>
        <w:spacing w:before="120" w:after="0" w:line="240" w:lineRule="auto"/>
        <w:ind w:left="810"/>
        <w:jc w:val="both"/>
        <w:rPr>
          <w:rFonts w:ascii="Times New Roman" w:eastAsia="NSimSun" w:hAnsi="Times New Roman" w:cs="Times New Roman"/>
          <w:sz w:val="20"/>
          <w:szCs w:val="20"/>
        </w:rPr>
      </w:pPr>
      <w:r w:rsidRPr="0041643B">
        <w:rPr>
          <w:rFonts w:ascii="Times New Roman" w:eastAsia="NSimSun" w:hAnsi="Times New Roman" w:cs="Times New Roman"/>
          <w:sz w:val="20"/>
          <w:szCs w:val="20"/>
        </w:rPr>
        <w:t>Category III shall include the types of activities graded as the 4th class of hazard pursuant to the sanitary classification of industrial facilities.</w:t>
      </w:r>
    </w:p>
    <w:p w:rsidR="00666807" w:rsidRPr="0041643B" w:rsidRDefault="00666807" w:rsidP="00005BE1">
      <w:pPr>
        <w:spacing w:before="120" w:after="0" w:line="240" w:lineRule="auto"/>
        <w:ind w:left="810"/>
        <w:jc w:val="both"/>
        <w:rPr>
          <w:rFonts w:ascii="Times New Roman" w:eastAsia="NSimSun" w:hAnsi="Times New Roman" w:cs="Times New Roman"/>
          <w:sz w:val="20"/>
          <w:szCs w:val="20"/>
        </w:rPr>
      </w:pPr>
      <w:r w:rsidRPr="0041643B">
        <w:rPr>
          <w:rFonts w:ascii="Times New Roman" w:eastAsia="NSimSun" w:hAnsi="Times New Roman" w:cs="Times New Roman"/>
          <w:sz w:val="20"/>
          <w:szCs w:val="20"/>
        </w:rPr>
        <w:t xml:space="preserve">Category IV shall include the types of activities graded as the 5th class of hazard pursuant to the sanitary classification of industrial facilities, as well as all types of use of wildlife objects, except for amateur (sport) fishing and hunting. </w:t>
      </w:r>
    </w:p>
    <w:p w:rsidR="00666807" w:rsidRPr="0041643B" w:rsidRDefault="00666807" w:rsidP="00005BE1">
      <w:pPr>
        <w:spacing w:before="120" w:after="0" w:line="240" w:lineRule="auto"/>
        <w:jc w:val="both"/>
        <w:rPr>
          <w:rFonts w:ascii="Times New Roman" w:eastAsia="NSimSun" w:hAnsi="Times New Roman" w:cs="Times New Roman"/>
          <w:sz w:val="20"/>
          <w:szCs w:val="20"/>
        </w:rPr>
      </w:pPr>
      <w:r w:rsidRPr="0041643B">
        <w:rPr>
          <w:rFonts w:ascii="Times New Roman" w:eastAsia="NSimSun" w:hAnsi="Times New Roman" w:cs="Times New Roman"/>
          <w:sz w:val="20"/>
          <w:szCs w:val="20"/>
        </w:rPr>
        <w:t>Types of activities not mentioned in the sanitary classification of facilities are considered as non-classified.</w:t>
      </w:r>
    </w:p>
    <w:p w:rsidR="00666807" w:rsidRPr="0041643B" w:rsidRDefault="00666807" w:rsidP="00005BE1">
      <w:pPr>
        <w:spacing w:before="120" w:after="0" w:line="240" w:lineRule="auto"/>
        <w:jc w:val="both"/>
        <w:rPr>
          <w:rFonts w:ascii="Times New Roman" w:eastAsia="NSimSun" w:hAnsi="Times New Roman" w:cs="Times New Roman"/>
          <w:sz w:val="20"/>
          <w:szCs w:val="20"/>
        </w:rPr>
      </w:pPr>
      <w:r w:rsidRPr="0041643B">
        <w:rPr>
          <w:rFonts w:ascii="Times New Roman" w:eastAsia="NSimSun" w:hAnsi="Times New Roman" w:cs="Times New Roman"/>
          <w:sz w:val="20"/>
          <w:szCs w:val="20"/>
        </w:rPr>
        <w:t xml:space="preserve">The environmental impact assessment directive establishes differentiated requirements to the performance of environmental impact assessment with regard to projects belonging to different categories. </w:t>
      </w:r>
    </w:p>
    <w:p w:rsidR="00666807" w:rsidRPr="0041643B" w:rsidRDefault="00AE3D5F" w:rsidP="00005BE1">
      <w:pPr>
        <w:spacing w:before="120" w:after="0" w:line="240" w:lineRule="auto"/>
        <w:jc w:val="both"/>
        <w:rPr>
          <w:rFonts w:ascii="Times New Roman" w:eastAsia="NSimSun" w:hAnsi="Times New Roman" w:cs="Times New Roman"/>
          <w:sz w:val="20"/>
          <w:szCs w:val="20"/>
        </w:rPr>
      </w:pPr>
      <w:r>
        <w:rPr>
          <w:rFonts w:ascii="Times New Roman" w:eastAsia="NSimSun" w:hAnsi="Times New Roman" w:cs="Times New Roman"/>
          <w:sz w:val="20"/>
          <w:szCs w:val="20"/>
        </w:rPr>
        <w:t xml:space="preserve"> </w:t>
      </w:r>
      <w:proofErr w:type="gramStart"/>
      <w:r w:rsidR="00666807" w:rsidRPr="00005BE1">
        <w:rPr>
          <w:rFonts w:ascii="Times New Roman" w:eastAsia="NSimSun" w:hAnsi="Times New Roman" w:cs="Times New Roman"/>
          <w:b/>
          <w:sz w:val="20"/>
          <w:szCs w:val="20"/>
        </w:rPr>
        <w:t>Article 41</w:t>
      </w:r>
      <w:r w:rsidR="00666807" w:rsidRPr="0041643B">
        <w:rPr>
          <w:rFonts w:ascii="Times New Roman" w:eastAsia="NSimSun" w:hAnsi="Times New Roman" w:cs="Times New Roman"/>
          <w:sz w:val="20"/>
          <w:szCs w:val="20"/>
        </w:rPr>
        <w:t>.</w:t>
      </w:r>
      <w:proofErr w:type="gramEnd"/>
      <w:r w:rsidR="00666807" w:rsidRPr="0041643B">
        <w:rPr>
          <w:rFonts w:ascii="Times New Roman" w:eastAsia="NSimSun" w:hAnsi="Times New Roman" w:cs="Times New Roman"/>
          <w:sz w:val="20"/>
          <w:szCs w:val="20"/>
        </w:rPr>
        <w:t xml:space="preserve"> Documentation of Environmental Impact Assessment </w:t>
      </w:r>
    </w:p>
    <w:p w:rsidR="00666807" w:rsidRPr="0041643B" w:rsidRDefault="00666807" w:rsidP="00005BE1">
      <w:pPr>
        <w:spacing w:before="120" w:after="0" w:line="240" w:lineRule="auto"/>
        <w:jc w:val="both"/>
        <w:rPr>
          <w:rFonts w:ascii="Times New Roman" w:eastAsia="NSimSun" w:hAnsi="Times New Roman" w:cs="Times New Roman"/>
          <w:sz w:val="20"/>
          <w:szCs w:val="20"/>
        </w:rPr>
      </w:pPr>
      <w:r w:rsidRPr="0041643B">
        <w:rPr>
          <w:rFonts w:ascii="Times New Roman" w:eastAsia="NSimSun" w:hAnsi="Times New Roman" w:cs="Times New Roman"/>
          <w:sz w:val="20"/>
          <w:szCs w:val="20"/>
        </w:rPr>
        <w:t>Documentation of environmental impact assessment shall include:</w:t>
      </w:r>
    </w:p>
    <w:p w:rsidR="00666807" w:rsidRPr="0041643B" w:rsidRDefault="00666807" w:rsidP="00005BE1">
      <w:pPr>
        <w:spacing w:before="120" w:after="0" w:line="240" w:lineRule="auto"/>
        <w:jc w:val="both"/>
        <w:rPr>
          <w:rFonts w:ascii="Times New Roman" w:eastAsia="NSimSun" w:hAnsi="Times New Roman" w:cs="Times New Roman"/>
          <w:sz w:val="20"/>
          <w:szCs w:val="20"/>
        </w:rPr>
      </w:pPr>
      <w:r w:rsidRPr="0041643B">
        <w:rPr>
          <w:rFonts w:ascii="Times New Roman" w:eastAsia="NSimSun" w:hAnsi="Times New Roman" w:cs="Times New Roman"/>
          <w:sz w:val="20"/>
          <w:szCs w:val="20"/>
        </w:rPr>
        <w:t xml:space="preserve">1) </w:t>
      </w:r>
      <w:proofErr w:type="gramStart"/>
      <w:r w:rsidRPr="0041643B">
        <w:rPr>
          <w:rFonts w:ascii="Times New Roman" w:eastAsia="NSimSun" w:hAnsi="Times New Roman" w:cs="Times New Roman"/>
          <w:sz w:val="20"/>
          <w:szCs w:val="20"/>
        </w:rPr>
        <w:t>details</w:t>
      </w:r>
      <w:proofErr w:type="gramEnd"/>
      <w:r w:rsidRPr="0041643B">
        <w:rPr>
          <w:rFonts w:ascii="Times New Roman" w:eastAsia="NSimSun" w:hAnsi="Times New Roman" w:cs="Times New Roman"/>
          <w:sz w:val="20"/>
          <w:szCs w:val="20"/>
        </w:rPr>
        <w:t xml:space="preserve"> of the customer of business and other activities;</w:t>
      </w:r>
    </w:p>
    <w:p w:rsidR="00666807" w:rsidRPr="0041643B" w:rsidRDefault="00666807" w:rsidP="00005BE1">
      <w:pPr>
        <w:spacing w:before="120" w:after="0" w:line="240" w:lineRule="auto"/>
        <w:jc w:val="both"/>
        <w:rPr>
          <w:rFonts w:ascii="Times New Roman" w:eastAsia="NSimSun" w:hAnsi="Times New Roman" w:cs="Times New Roman"/>
          <w:sz w:val="20"/>
          <w:szCs w:val="20"/>
        </w:rPr>
      </w:pPr>
      <w:r w:rsidRPr="0041643B">
        <w:rPr>
          <w:rFonts w:ascii="Times New Roman" w:eastAsia="NSimSun" w:hAnsi="Times New Roman" w:cs="Times New Roman"/>
          <w:sz w:val="20"/>
          <w:szCs w:val="20"/>
        </w:rPr>
        <w:t>2) motion (application, notice of intent) substantiating the necessity of the planned activities, substantiation of the cost of a project, feasibility study (project), approvable part of the engineering project and explanatory memorandum;</w:t>
      </w:r>
    </w:p>
    <w:p w:rsidR="00666807" w:rsidRPr="0041643B" w:rsidRDefault="00666807" w:rsidP="00005BE1">
      <w:pPr>
        <w:spacing w:before="120" w:after="0" w:line="240" w:lineRule="auto"/>
        <w:jc w:val="both"/>
        <w:rPr>
          <w:rFonts w:ascii="Times New Roman" w:eastAsia="NSimSun" w:hAnsi="Times New Roman" w:cs="Times New Roman"/>
          <w:sz w:val="20"/>
          <w:szCs w:val="20"/>
        </w:rPr>
      </w:pPr>
      <w:r w:rsidRPr="0041643B">
        <w:rPr>
          <w:rFonts w:ascii="Times New Roman" w:eastAsia="NSimSun" w:hAnsi="Times New Roman" w:cs="Times New Roman"/>
          <w:sz w:val="20"/>
          <w:szCs w:val="20"/>
        </w:rPr>
        <w:t xml:space="preserve">3) </w:t>
      </w:r>
      <w:proofErr w:type="gramStart"/>
      <w:r w:rsidRPr="0041643B">
        <w:rPr>
          <w:rFonts w:ascii="Times New Roman" w:eastAsia="NSimSun" w:hAnsi="Times New Roman" w:cs="Times New Roman"/>
          <w:sz w:val="20"/>
          <w:szCs w:val="20"/>
        </w:rPr>
        <w:t>description</w:t>
      </w:r>
      <w:proofErr w:type="gramEnd"/>
      <w:r w:rsidRPr="0041643B">
        <w:rPr>
          <w:rFonts w:ascii="Times New Roman" w:eastAsia="NSimSun" w:hAnsi="Times New Roman" w:cs="Times New Roman"/>
          <w:sz w:val="20"/>
          <w:szCs w:val="20"/>
        </w:rPr>
        <w:t xml:space="preserve"> of the baseline environmental condition by components as existed prior to the performance of the activities or at present;</w:t>
      </w:r>
    </w:p>
    <w:p w:rsidR="00666807" w:rsidRPr="0041643B" w:rsidRDefault="00666807" w:rsidP="00005BE1">
      <w:pPr>
        <w:spacing w:before="120" w:after="0" w:line="240" w:lineRule="auto"/>
        <w:jc w:val="both"/>
        <w:rPr>
          <w:rFonts w:ascii="Times New Roman" w:eastAsia="NSimSun" w:hAnsi="Times New Roman" w:cs="Times New Roman"/>
          <w:sz w:val="20"/>
          <w:szCs w:val="20"/>
        </w:rPr>
      </w:pPr>
      <w:r w:rsidRPr="0041643B">
        <w:rPr>
          <w:rFonts w:ascii="Times New Roman" w:eastAsia="NSimSun" w:hAnsi="Times New Roman" w:cs="Times New Roman"/>
          <w:sz w:val="20"/>
          <w:szCs w:val="20"/>
        </w:rPr>
        <w:t>4) project description, including:</w:t>
      </w:r>
      <w:r w:rsidR="00F94055">
        <w:rPr>
          <w:rFonts w:ascii="Times New Roman" w:eastAsia="NSimSun" w:hAnsi="Times New Roman" w:cs="Times New Roman"/>
          <w:sz w:val="20"/>
          <w:szCs w:val="20"/>
        </w:rPr>
        <w:t xml:space="preserve"> a) </w:t>
      </w:r>
      <w:r w:rsidRPr="0041643B">
        <w:rPr>
          <w:rFonts w:ascii="Times New Roman" w:eastAsia="NSimSun" w:hAnsi="Times New Roman" w:cs="Times New Roman"/>
          <w:sz w:val="20"/>
          <w:szCs w:val="20"/>
        </w:rPr>
        <w:t>goals and quantitative characteristics of the whole project and requirements to site area for the period of construction and operation;</w:t>
      </w:r>
      <w:r w:rsidR="00F94055">
        <w:rPr>
          <w:rFonts w:ascii="Times New Roman" w:eastAsia="NSimSun" w:hAnsi="Times New Roman" w:cs="Times New Roman"/>
          <w:sz w:val="20"/>
          <w:szCs w:val="20"/>
        </w:rPr>
        <w:t xml:space="preserve"> b) </w:t>
      </w:r>
      <w:r w:rsidRPr="0041643B">
        <w:rPr>
          <w:rFonts w:ascii="Times New Roman" w:eastAsia="NSimSun" w:hAnsi="Times New Roman" w:cs="Times New Roman"/>
          <w:sz w:val="20"/>
          <w:szCs w:val="20"/>
        </w:rPr>
        <w:t xml:space="preserve">main characteristics of industrial processes, including the type and quantity of materials and equipment to be used, description of possible types of impact of the planned activities on the environmental components specifying the volume and composition of emissions, consumed raw materials and withdrawn resources; </w:t>
      </w:r>
    </w:p>
    <w:p w:rsidR="00666807" w:rsidRPr="0041643B" w:rsidRDefault="00666807" w:rsidP="00005BE1">
      <w:pPr>
        <w:spacing w:before="120" w:after="0" w:line="240" w:lineRule="auto"/>
        <w:jc w:val="both"/>
        <w:rPr>
          <w:rFonts w:ascii="Times New Roman" w:eastAsia="NSimSun" w:hAnsi="Times New Roman" w:cs="Times New Roman"/>
          <w:sz w:val="20"/>
          <w:szCs w:val="20"/>
        </w:rPr>
      </w:pPr>
      <w:r w:rsidRPr="0041643B">
        <w:rPr>
          <w:rFonts w:ascii="Times New Roman" w:eastAsia="NSimSun" w:hAnsi="Times New Roman" w:cs="Times New Roman"/>
          <w:sz w:val="20"/>
          <w:szCs w:val="20"/>
        </w:rPr>
        <w:t xml:space="preserve">5) </w:t>
      </w:r>
      <w:proofErr w:type="gramStart"/>
      <w:r w:rsidRPr="0041643B">
        <w:rPr>
          <w:rFonts w:ascii="Times New Roman" w:eastAsia="NSimSun" w:hAnsi="Times New Roman" w:cs="Times New Roman"/>
          <w:sz w:val="20"/>
          <w:szCs w:val="20"/>
        </w:rPr>
        <w:t>analysis</w:t>
      </w:r>
      <w:proofErr w:type="gramEnd"/>
      <w:r w:rsidRPr="0041643B">
        <w:rPr>
          <w:rFonts w:ascii="Times New Roman" w:eastAsia="NSimSun" w:hAnsi="Times New Roman" w:cs="Times New Roman"/>
          <w:sz w:val="20"/>
          <w:szCs w:val="20"/>
        </w:rPr>
        <w:t xml:space="preserve"> of applied technology for compliance with the best available technologies and technical specific standards;</w:t>
      </w:r>
    </w:p>
    <w:p w:rsidR="00666807" w:rsidRPr="0041643B" w:rsidRDefault="00666807" w:rsidP="00005BE1">
      <w:pPr>
        <w:spacing w:before="120" w:after="0" w:line="240" w:lineRule="auto"/>
        <w:jc w:val="both"/>
        <w:rPr>
          <w:rFonts w:ascii="Times New Roman" w:eastAsia="NSimSun" w:hAnsi="Times New Roman" w:cs="Times New Roman"/>
          <w:sz w:val="20"/>
          <w:szCs w:val="20"/>
        </w:rPr>
      </w:pPr>
      <w:r w:rsidRPr="0041643B">
        <w:rPr>
          <w:rFonts w:ascii="Times New Roman" w:eastAsia="NSimSun" w:hAnsi="Times New Roman" w:cs="Times New Roman"/>
          <w:sz w:val="20"/>
          <w:szCs w:val="20"/>
        </w:rPr>
        <w:t xml:space="preserve">6) </w:t>
      </w:r>
      <w:proofErr w:type="gramStart"/>
      <w:r w:rsidRPr="0041643B">
        <w:rPr>
          <w:rFonts w:ascii="Times New Roman" w:eastAsia="NSimSun" w:hAnsi="Times New Roman" w:cs="Times New Roman"/>
          <w:sz w:val="20"/>
          <w:szCs w:val="20"/>
        </w:rPr>
        <w:t>information</w:t>
      </w:r>
      <w:proofErr w:type="gramEnd"/>
      <w:r w:rsidRPr="0041643B">
        <w:rPr>
          <w:rFonts w:ascii="Times New Roman" w:eastAsia="NSimSun" w:hAnsi="Times New Roman" w:cs="Times New Roman"/>
          <w:sz w:val="20"/>
          <w:szCs w:val="20"/>
        </w:rPr>
        <w:t xml:space="preserve"> about alternative options and main reasons for selecting the project option;</w:t>
      </w:r>
    </w:p>
    <w:p w:rsidR="00666807" w:rsidRPr="0041643B" w:rsidRDefault="00666807" w:rsidP="00005BE1">
      <w:pPr>
        <w:spacing w:before="120" w:after="0" w:line="240" w:lineRule="auto"/>
        <w:jc w:val="both"/>
        <w:rPr>
          <w:rFonts w:ascii="Times New Roman" w:eastAsia="NSimSun" w:hAnsi="Times New Roman" w:cs="Times New Roman"/>
          <w:sz w:val="20"/>
          <w:szCs w:val="20"/>
        </w:rPr>
      </w:pPr>
      <w:r w:rsidRPr="0041643B">
        <w:rPr>
          <w:rFonts w:ascii="Times New Roman" w:eastAsia="NSimSun" w:hAnsi="Times New Roman" w:cs="Times New Roman"/>
          <w:sz w:val="20"/>
          <w:szCs w:val="20"/>
        </w:rPr>
        <w:t xml:space="preserve">7) </w:t>
      </w:r>
      <w:proofErr w:type="gramStart"/>
      <w:r w:rsidRPr="0041643B">
        <w:rPr>
          <w:rFonts w:ascii="Times New Roman" w:eastAsia="NSimSun" w:hAnsi="Times New Roman" w:cs="Times New Roman"/>
          <w:sz w:val="20"/>
          <w:szCs w:val="20"/>
        </w:rPr>
        <w:t>description</w:t>
      </w:r>
      <w:proofErr w:type="gramEnd"/>
      <w:r w:rsidRPr="0041643B">
        <w:rPr>
          <w:rFonts w:ascii="Times New Roman" w:eastAsia="NSimSun" w:hAnsi="Times New Roman" w:cs="Times New Roman"/>
          <w:sz w:val="20"/>
          <w:szCs w:val="20"/>
        </w:rPr>
        <w:t xml:space="preserve"> of a possible impact of activities on the environment, human health and socio-economic conditions;</w:t>
      </w:r>
    </w:p>
    <w:p w:rsidR="00666807" w:rsidRPr="0041643B" w:rsidRDefault="00666807" w:rsidP="00005BE1">
      <w:pPr>
        <w:spacing w:before="120" w:after="0" w:line="240" w:lineRule="auto"/>
        <w:jc w:val="both"/>
        <w:rPr>
          <w:rFonts w:ascii="Times New Roman" w:eastAsia="NSimSun" w:hAnsi="Times New Roman" w:cs="Times New Roman"/>
          <w:sz w:val="20"/>
          <w:szCs w:val="20"/>
        </w:rPr>
      </w:pPr>
      <w:r w:rsidRPr="0041643B">
        <w:rPr>
          <w:rFonts w:ascii="Times New Roman" w:eastAsia="NSimSun" w:hAnsi="Times New Roman" w:cs="Times New Roman"/>
          <w:sz w:val="20"/>
          <w:szCs w:val="20"/>
        </w:rPr>
        <w:t xml:space="preserve">8) </w:t>
      </w:r>
      <w:proofErr w:type="gramStart"/>
      <w:r w:rsidRPr="0041643B">
        <w:rPr>
          <w:rFonts w:ascii="Times New Roman" w:eastAsia="NSimSun" w:hAnsi="Times New Roman" w:cs="Times New Roman"/>
          <w:sz w:val="20"/>
          <w:szCs w:val="20"/>
        </w:rPr>
        <w:t>any</w:t>
      </w:r>
      <w:proofErr w:type="gramEnd"/>
      <w:r w:rsidRPr="0041643B">
        <w:rPr>
          <w:rFonts w:ascii="Times New Roman" w:eastAsia="NSimSun" w:hAnsi="Times New Roman" w:cs="Times New Roman"/>
          <w:sz w:val="20"/>
          <w:szCs w:val="20"/>
        </w:rPr>
        <w:t xml:space="preserve"> uncertainties </w:t>
      </w:r>
      <w:r w:rsidR="00F94055" w:rsidRPr="0041643B">
        <w:rPr>
          <w:rFonts w:ascii="Times New Roman" w:eastAsia="NSimSun" w:hAnsi="Times New Roman" w:cs="Times New Roman"/>
          <w:sz w:val="20"/>
          <w:szCs w:val="20"/>
        </w:rPr>
        <w:t>regarding</w:t>
      </w:r>
      <w:r w:rsidRPr="0041643B">
        <w:rPr>
          <w:rFonts w:ascii="Times New Roman" w:eastAsia="NSimSun" w:hAnsi="Times New Roman" w:cs="Times New Roman"/>
          <w:sz w:val="20"/>
          <w:szCs w:val="20"/>
        </w:rPr>
        <w:t xml:space="preserve"> environmental impact of the projected business and other activities;</w:t>
      </w:r>
    </w:p>
    <w:p w:rsidR="00666807" w:rsidRPr="0041643B" w:rsidRDefault="00666807" w:rsidP="00005BE1">
      <w:pPr>
        <w:spacing w:before="120" w:after="0" w:line="240" w:lineRule="auto"/>
        <w:jc w:val="both"/>
        <w:rPr>
          <w:rFonts w:ascii="Times New Roman" w:eastAsia="NSimSun" w:hAnsi="Times New Roman" w:cs="Times New Roman"/>
          <w:sz w:val="20"/>
          <w:szCs w:val="20"/>
        </w:rPr>
      </w:pPr>
      <w:r w:rsidRPr="0041643B">
        <w:rPr>
          <w:rFonts w:ascii="Times New Roman" w:eastAsia="NSimSun" w:hAnsi="Times New Roman" w:cs="Times New Roman"/>
          <w:sz w:val="20"/>
          <w:szCs w:val="20"/>
        </w:rPr>
        <w:t xml:space="preserve">9) </w:t>
      </w:r>
      <w:proofErr w:type="gramStart"/>
      <w:r w:rsidRPr="0041643B">
        <w:rPr>
          <w:rFonts w:ascii="Times New Roman" w:eastAsia="NSimSun" w:hAnsi="Times New Roman" w:cs="Times New Roman"/>
          <w:sz w:val="20"/>
          <w:szCs w:val="20"/>
        </w:rPr>
        <w:t>assessment</w:t>
      </w:r>
      <w:proofErr w:type="gramEnd"/>
      <w:r w:rsidRPr="0041643B">
        <w:rPr>
          <w:rFonts w:ascii="Times New Roman" w:eastAsia="NSimSun" w:hAnsi="Times New Roman" w:cs="Times New Roman"/>
          <w:sz w:val="20"/>
          <w:szCs w:val="20"/>
        </w:rPr>
        <w:t xml:space="preserve"> of environmental and human health risks;</w:t>
      </w:r>
    </w:p>
    <w:p w:rsidR="00666807" w:rsidRPr="0041643B" w:rsidRDefault="00666807" w:rsidP="00005BE1">
      <w:pPr>
        <w:spacing w:before="120" w:after="0" w:line="240" w:lineRule="auto"/>
        <w:jc w:val="both"/>
        <w:rPr>
          <w:rFonts w:ascii="Times New Roman" w:eastAsia="NSimSun" w:hAnsi="Times New Roman" w:cs="Times New Roman"/>
          <w:sz w:val="20"/>
          <w:szCs w:val="20"/>
        </w:rPr>
      </w:pPr>
      <w:r w:rsidRPr="0041643B">
        <w:rPr>
          <w:rFonts w:ascii="Times New Roman" w:eastAsia="NSimSun" w:hAnsi="Times New Roman" w:cs="Times New Roman"/>
          <w:sz w:val="20"/>
          <w:szCs w:val="20"/>
        </w:rPr>
        <w:t xml:space="preserve">10) </w:t>
      </w:r>
      <w:proofErr w:type="gramStart"/>
      <w:r w:rsidRPr="0041643B">
        <w:rPr>
          <w:rFonts w:ascii="Times New Roman" w:eastAsia="NSimSun" w:hAnsi="Times New Roman" w:cs="Times New Roman"/>
          <w:sz w:val="20"/>
          <w:szCs w:val="20"/>
        </w:rPr>
        <w:t>description</w:t>
      </w:r>
      <w:proofErr w:type="gramEnd"/>
      <w:r w:rsidRPr="0041643B">
        <w:rPr>
          <w:rFonts w:ascii="Times New Roman" w:eastAsia="NSimSun" w:hAnsi="Times New Roman" w:cs="Times New Roman"/>
          <w:sz w:val="20"/>
          <w:szCs w:val="20"/>
        </w:rPr>
        <w:t xml:space="preserve"> of measures intended to prevent and mitigate the environmental impact, including proposals as to environmental monitoring;</w:t>
      </w:r>
    </w:p>
    <w:p w:rsidR="00666807" w:rsidRPr="0041643B" w:rsidRDefault="00666807" w:rsidP="00005BE1">
      <w:pPr>
        <w:spacing w:before="120" w:after="0" w:line="240" w:lineRule="auto"/>
        <w:jc w:val="both"/>
        <w:rPr>
          <w:rFonts w:ascii="Times New Roman" w:eastAsia="NSimSun" w:hAnsi="Times New Roman" w:cs="Times New Roman"/>
          <w:sz w:val="20"/>
          <w:szCs w:val="20"/>
        </w:rPr>
      </w:pPr>
      <w:r w:rsidRPr="0041643B">
        <w:rPr>
          <w:rFonts w:ascii="Times New Roman" w:eastAsia="NSimSun" w:hAnsi="Times New Roman" w:cs="Times New Roman"/>
          <w:sz w:val="20"/>
          <w:szCs w:val="20"/>
        </w:rPr>
        <w:t xml:space="preserve">11) </w:t>
      </w:r>
      <w:proofErr w:type="gramStart"/>
      <w:r w:rsidRPr="0041643B">
        <w:rPr>
          <w:rFonts w:ascii="Times New Roman" w:eastAsia="NSimSun" w:hAnsi="Times New Roman" w:cs="Times New Roman"/>
          <w:sz w:val="20"/>
          <w:szCs w:val="20"/>
        </w:rPr>
        <w:t>project</w:t>
      </w:r>
      <w:proofErr w:type="gramEnd"/>
      <w:r w:rsidRPr="0041643B">
        <w:rPr>
          <w:rFonts w:ascii="Times New Roman" w:eastAsia="NSimSun" w:hAnsi="Times New Roman" w:cs="Times New Roman"/>
          <w:sz w:val="20"/>
          <w:szCs w:val="20"/>
        </w:rPr>
        <w:t xml:space="preserve"> emission standards and standards of natural resource withdrawal;</w:t>
      </w:r>
    </w:p>
    <w:p w:rsidR="00666807" w:rsidRPr="0041643B" w:rsidRDefault="00666807" w:rsidP="00005BE1">
      <w:pPr>
        <w:spacing w:before="120" w:after="0" w:line="240" w:lineRule="auto"/>
        <w:jc w:val="both"/>
        <w:rPr>
          <w:rFonts w:ascii="Times New Roman" w:eastAsia="NSimSun" w:hAnsi="Times New Roman" w:cs="Times New Roman"/>
          <w:sz w:val="20"/>
          <w:szCs w:val="20"/>
        </w:rPr>
      </w:pPr>
      <w:r w:rsidRPr="0041643B">
        <w:rPr>
          <w:rFonts w:ascii="Times New Roman" w:eastAsia="NSimSun" w:hAnsi="Times New Roman" w:cs="Times New Roman"/>
          <w:sz w:val="20"/>
          <w:szCs w:val="20"/>
        </w:rPr>
        <w:t xml:space="preserve">12) </w:t>
      </w:r>
      <w:proofErr w:type="gramStart"/>
      <w:r w:rsidRPr="0041643B">
        <w:rPr>
          <w:rFonts w:ascii="Times New Roman" w:eastAsia="NSimSun" w:hAnsi="Times New Roman" w:cs="Times New Roman"/>
          <w:sz w:val="20"/>
          <w:szCs w:val="20"/>
        </w:rPr>
        <w:t>justification</w:t>
      </w:r>
      <w:proofErr w:type="gramEnd"/>
      <w:r w:rsidRPr="0041643B">
        <w:rPr>
          <w:rFonts w:ascii="Times New Roman" w:eastAsia="NSimSun" w:hAnsi="Times New Roman" w:cs="Times New Roman"/>
          <w:sz w:val="20"/>
          <w:szCs w:val="20"/>
        </w:rPr>
        <w:t xml:space="preserve"> for industrial environmental control </w:t>
      </w:r>
      <w:proofErr w:type="spellStart"/>
      <w:r w:rsidRPr="0041643B">
        <w:rPr>
          <w:rFonts w:ascii="Times New Roman" w:eastAsia="NSimSun" w:hAnsi="Times New Roman" w:cs="Times New Roman"/>
          <w:sz w:val="20"/>
          <w:szCs w:val="20"/>
        </w:rPr>
        <w:t>programme</w:t>
      </w:r>
      <w:proofErr w:type="spellEnd"/>
      <w:r w:rsidRPr="0041643B">
        <w:rPr>
          <w:rFonts w:ascii="Times New Roman" w:eastAsia="NSimSun" w:hAnsi="Times New Roman" w:cs="Times New Roman"/>
          <w:sz w:val="20"/>
          <w:szCs w:val="20"/>
        </w:rPr>
        <w:t>;</w:t>
      </w:r>
    </w:p>
    <w:p w:rsidR="00666807" w:rsidRPr="0041643B" w:rsidRDefault="00666807" w:rsidP="00005BE1">
      <w:pPr>
        <w:spacing w:before="120" w:after="0" w:line="240" w:lineRule="auto"/>
        <w:jc w:val="both"/>
        <w:rPr>
          <w:rFonts w:ascii="Times New Roman" w:eastAsia="NSimSun" w:hAnsi="Times New Roman" w:cs="Times New Roman"/>
          <w:sz w:val="20"/>
          <w:szCs w:val="20"/>
        </w:rPr>
      </w:pPr>
      <w:r w:rsidRPr="0041643B">
        <w:rPr>
          <w:rFonts w:ascii="Times New Roman" w:eastAsia="NSimSun" w:hAnsi="Times New Roman" w:cs="Times New Roman"/>
          <w:sz w:val="20"/>
          <w:szCs w:val="20"/>
        </w:rPr>
        <w:t xml:space="preserve">13) </w:t>
      </w:r>
      <w:proofErr w:type="gramStart"/>
      <w:r w:rsidRPr="0041643B">
        <w:rPr>
          <w:rFonts w:ascii="Times New Roman" w:eastAsia="NSimSun" w:hAnsi="Times New Roman" w:cs="Times New Roman"/>
          <w:sz w:val="20"/>
          <w:szCs w:val="20"/>
        </w:rPr>
        <w:t>environmental</w:t>
      </w:r>
      <w:proofErr w:type="gramEnd"/>
      <w:r w:rsidRPr="0041643B">
        <w:rPr>
          <w:rFonts w:ascii="Times New Roman" w:eastAsia="NSimSun" w:hAnsi="Times New Roman" w:cs="Times New Roman"/>
          <w:sz w:val="20"/>
          <w:szCs w:val="20"/>
        </w:rPr>
        <w:t xml:space="preserve"> and economic assessment of the project, subject to possible risks and compensation of caused damage;</w:t>
      </w:r>
    </w:p>
    <w:p w:rsidR="00666807" w:rsidRPr="0041643B" w:rsidRDefault="00666807" w:rsidP="00005BE1">
      <w:pPr>
        <w:spacing w:before="120" w:after="0" w:line="240" w:lineRule="auto"/>
        <w:jc w:val="both"/>
        <w:rPr>
          <w:rFonts w:ascii="Times New Roman" w:eastAsia="NSimSun" w:hAnsi="Times New Roman" w:cs="Times New Roman"/>
          <w:sz w:val="20"/>
          <w:szCs w:val="20"/>
        </w:rPr>
      </w:pPr>
      <w:r w:rsidRPr="0041643B">
        <w:rPr>
          <w:rFonts w:ascii="Times New Roman" w:eastAsia="NSimSun" w:hAnsi="Times New Roman" w:cs="Times New Roman"/>
          <w:sz w:val="20"/>
          <w:szCs w:val="20"/>
        </w:rPr>
        <w:lastRenderedPageBreak/>
        <w:t xml:space="preserve">14) </w:t>
      </w:r>
      <w:proofErr w:type="gramStart"/>
      <w:r w:rsidRPr="0041643B">
        <w:rPr>
          <w:rFonts w:ascii="Times New Roman" w:eastAsia="NSimSun" w:hAnsi="Times New Roman" w:cs="Times New Roman"/>
          <w:sz w:val="20"/>
          <w:szCs w:val="20"/>
        </w:rPr>
        <w:t>records</w:t>
      </w:r>
      <w:proofErr w:type="gramEnd"/>
      <w:r w:rsidRPr="0041643B">
        <w:rPr>
          <w:rFonts w:ascii="Times New Roman" w:eastAsia="NSimSun" w:hAnsi="Times New Roman" w:cs="Times New Roman"/>
          <w:sz w:val="20"/>
          <w:szCs w:val="20"/>
        </w:rPr>
        <w:t xml:space="preserve"> of public opinion in the form of protocols which contain conclusions on the results of public discussion of environmental aspects of the planned activities;</w:t>
      </w:r>
    </w:p>
    <w:p w:rsidR="00666807" w:rsidRPr="0041643B" w:rsidRDefault="00666807" w:rsidP="00005BE1">
      <w:pPr>
        <w:spacing w:before="120" w:after="0" w:line="240" w:lineRule="auto"/>
        <w:jc w:val="both"/>
        <w:rPr>
          <w:rFonts w:ascii="Times New Roman" w:eastAsia="NSimSun" w:hAnsi="Times New Roman" w:cs="Times New Roman"/>
          <w:sz w:val="20"/>
          <w:szCs w:val="20"/>
        </w:rPr>
      </w:pPr>
      <w:r w:rsidRPr="0041643B">
        <w:rPr>
          <w:rFonts w:ascii="Times New Roman" w:eastAsia="NSimSun" w:hAnsi="Times New Roman" w:cs="Times New Roman"/>
          <w:sz w:val="20"/>
          <w:szCs w:val="20"/>
        </w:rPr>
        <w:t xml:space="preserve">15) </w:t>
      </w:r>
      <w:proofErr w:type="gramStart"/>
      <w:r w:rsidRPr="0041643B">
        <w:rPr>
          <w:rFonts w:ascii="Times New Roman" w:eastAsia="NSimSun" w:hAnsi="Times New Roman" w:cs="Times New Roman"/>
          <w:sz w:val="20"/>
          <w:szCs w:val="20"/>
        </w:rPr>
        <w:t>indication</w:t>
      </w:r>
      <w:proofErr w:type="gramEnd"/>
      <w:r w:rsidRPr="0041643B">
        <w:rPr>
          <w:rFonts w:ascii="Times New Roman" w:eastAsia="NSimSun" w:hAnsi="Times New Roman" w:cs="Times New Roman"/>
          <w:sz w:val="20"/>
          <w:szCs w:val="20"/>
        </w:rPr>
        <w:t xml:space="preserve"> of any difficulties and lack of information experienced when performing environmental impact assessment; and</w:t>
      </w:r>
    </w:p>
    <w:p w:rsidR="00666807" w:rsidRPr="0041643B" w:rsidRDefault="00666807" w:rsidP="00005BE1">
      <w:pPr>
        <w:spacing w:before="120" w:after="0" w:line="240" w:lineRule="auto"/>
        <w:jc w:val="both"/>
        <w:rPr>
          <w:rFonts w:ascii="Times New Roman" w:eastAsia="NSimSun" w:hAnsi="Times New Roman" w:cs="Times New Roman"/>
          <w:sz w:val="20"/>
          <w:szCs w:val="20"/>
        </w:rPr>
      </w:pPr>
      <w:r w:rsidRPr="0041643B">
        <w:rPr>
          <w:rFonts w:ascii="Times New Roman" w:eastAsia="NSimSun" w:hAnsi="Times New Roman" w:cs="Times New Roman"/>
          <w:sz w:val="20"/>
          <w:szCs w:val="20"/>
        </w:rPr>
        <w:t xml:space="preserve">16) </w:t>
      </w:r>
      <w:proofErr w:type="gramStart"/>
      <w:r w:rsidRPr="0041643B">
        <w:rPr>
          <w:rFonts w:ascii="Times New Roman" w:eastAsia="NSimSun" w:hAnsi="Times New Roman" w:cs="Times New Roman"/>
          <w:sz w:val="20"/>
          <w:szCs w:val="20"/>
        </w:rPr>
        <w:t>main</w:t>
      </w:r>
      <w:proofErr w:type="gramEnd"/>
      <w:r w:rsidRPr="0041643B">
        <w:rPr>
          <w:rFonts w:ascii="Times New Roman" w:eastAsia="NSimSun" w:hAnsi="Times New Roman" w:cs="Times New Roman"/>
          <w:sz w:val="20"/>
          <w:szCs w:val="20"/>
        </w:rPr>
        <w:t xml:space="preserve"> conclusions on the results of the environmental impact assessment.</w:t>
      </w:r>
    </w:p>
    <w:p w:rsidR="00666807" w:rsidRPr="0041643B" w:rsidRDefault="00666807" w:rsidP="00005BE1">
      <w:pPr>
        <w:spacing w:before="120" w:after="0" w:line="240" w:lineRule="auto"/>
        <w:jc w:val="both"/>
        <w:rPr>
          <w:rFonts w:ascii="Times New Roman" w:eastAsia="NSimSun" w:hAnsi="Times New Roman" w:cs="Times New Roman"/>
          <w:sz w:val="20"/>
          <w:szCs w:val="20"/>
        </w:rPr>
      </w:pPr>
      <w:r w:rsidRPr="0041643B">
        <w:rPr>
          <w:rFonts w:ascii="Times New Roman" w:eastAsia="NSimSun" w:hAnsi="Times New Roman" w:cs="Times New Roman"/>
          <w:sz w:val="20"/>
          <w:szCs w:val="20"/>
        </w:rPr>
        <w:t xml:space="preserve">Following the environmental impact assessment, the customer (originator) of the planned activities shall prepare and submit an environmental impact assessment statement for the planned or current activities, which shall serve as a basis for making a decision to allow </w:t>
      </w:r>
      <w:proofErr w:type="gramStart"/>
      <w:r w:rsidRPr="0041643B">
        <w:rPr>
          <w:rFonts w:ascii="Times New Roman" w:eastAsia="NSimSun" w:hAnsi="Times New Roman" w:cs="Times New Roman"/>
          <w:sz w:val="20"/>
          <w:szCs w:val="20"/>
        </w:rPr>
        <w:t>to proceed</w:t>
      </w:r>
      <w:proofErr w:type="gramEnd"/>
      <w:r w:rsidRPr="0041643B">
        <w:rPr>
          <w:rFonts w:ascii="Times New Roman" w:eastAsia="NSimSun" w:hAnsi="Times New Roman" w:cs="Times New Roman"/>
          <w:sz w:val="20"/>
          <w:szCs w:val="20"/>
        </w:rPr>
        <w:t xml:space="preserve"> with the analyzed activities. </w:t>
      </w:r>
    </w:p>
    <w:p w:rsidR="00666807" w:rsidRPr="0041643B" w:rsidRDefault="00666807" w:rsidP="00005BE1">
      <w:pPr>
        <w:spacing w:before="120" w:after="0" w:line="240" w:lineRule="auto"/>
        <w:jc w:val="both"/>
        <w:rPr>
          <w:rFonts w:ascii="Times New Roman" w:eastAsia="NSimSun" w:hAnsi="Times New Roman" w:cs="Times New Roman"/>
          <w:sz w:val="20"/>
          <w:szCs w:val="20"/>
        </w:rPr>
      </w:pPr>
      <w:r w:rsidRPr="0041643B">
        <w:rPr>
          <w:rFonts w:ascii="Times New Roman" w:eastAsia="NSimSun" w:hAnsi="Times New Roman" w:cs="Times New Roman"/>
          <w:sz w:val="20"/>
          <w:szCs w:val="20"/>
        </w:rPr>
        <w:t>Completeness of the documentation at each stage of the environmental impact assessment shall be determined in accordance with the environmental impact assessment directive.</w:t>
      </w:r>
    </w:p>
    <w:p w:rsidR="00666807" w:rsidRPr="0041643B" w:rsidRDefault="00666807" w:rsidP="00005BE1">
      <w:pPr>
        <w:spacing w:before="120" w:after="0" w:line="240" w:lineRule="auto"/>
        <w:jc w:val="both"/>
        <w:rPr>
          <w:rFonts w:ascii="Times New Roman" w:eastAsia="NSimSun" w:hAnsi="Times New Roman" w:cs="Times New Roman"/>
          <w:sz w:val="20"/>
          <w:szCs w:val="20"/>
        </w:rPr>
      </w:pPr>
    </w:p>
    <w:p w:rsidR="006D39B1" w:rsidRPr="0041643B" w:rsidRDefault="006D39B1" w:rsidP="00005BE1">
      <w:pPr>
        <w:spacing w:before="120" w:after="0" w:line="240" w:lineRule="auto"/>
        <w:rPr>
          <w:rFonts w:ascii="Times New Roman" w:eastAsia="NSimSun" w:hAnsi="Times New Roman" w:cs="Times New Roman"/>
          <w:b/>
          <w:sz w:val="20"/>
          <w:szCs w:val="20"/>
        </w:rPr>
      </w:pPr>
    </w:p>
    <w:p w:rsidR="00AE68F3" w:rsidRDefault="00AE68F3">
      <w:pPr>
        <w:rPr>
          <w:rFonts w:ascii="Times New Roman" w:eastAsia="NSimSun" w:hAnsi="Times New Roman" w:cs="Times New Roman"/>
          <w:b/>
          <w:sz w:val="20"/>
          <w:szCs w:val="20"/>
        </w:rPr>
      </w:pPr>
      <w:r>
        <w:rPr>
          <w:rFonts w:ascii="Times New Roman" w:eastAsia="NSimSun" w:hAnsi="Times New Roman" w:cs="Times New Roman"/>
          <w:b/>
          <w:sz w:val="20"/>
          <w:szCs w:val="20"/>
        </w:rPr>
        <w:br w:type="page"/>
      </w:r>
    </w:p>
    <w:p w:rsidR="00882E0C" w:rsidRPr="00005BE1" w:rsidRDefault="005F53BF" w:rsidP="00005BE1">
      <w:pPr>
        <w:spacing w:before="120" w:after="0" w:line="240" w:lineRule="auto"/>
        <w:rPr>
          <w:rFonts w:ascii="Times New Roman" w:eastAsia="NSimSun" w:hAnsi="Times New Roman" w:cs="Times New Roman"/>
          <w:b/>
          <w:bCs/>
          <w:sz w:val="20"/>
          <w:szCs w:val="20"/>
        </w:rPr>
      </w:pPr>
      <w:r w:rsidRPr="0041643B">
        <w:rPr>
          <w:rFonts w:ascii="Times New Roman" w:eastAsia="NSimSun" w:hAnsi="Times New Roman" w:cs="Times New Roman"/>
          <w:b/>
          <w:sz w:val="20"/>
          <w:szCs w:val="20"/>
        </w:rPr>
        <w:lastRenderedPageBreak/>
        <w:t xml:space="preserve">Annex </w:t>
      </w:r>
      <w:r w:rsidR="00A62107">
        <w:rPr>
          <w:rFonts w:ascii="Times New Roman" w:eastAsia="NSimSun" w:hAnsi="Times New Roman" w:cs="Times New Roman"/>
          <w:b/>
          <w:sz w:val="20"/>
          <w:szCs w:val="20"/>
        </w:rPr>
        <w:t>K</w:t>
      </w:r>
      <w:r w:rsidRPr="0041643B">
        <w:rPr>
          <w:rFonts w:ascii="Times New Roman" w:eastAsia="NSimSun" w:hAnsi="Times New Roman" w:cs="Times New Roman"/>
          <w:b/>
          <w:sz w:val="20"/>
          <w:szCs w:val="20"/>
        </w:rPr>
        <w:t xml:space="preserve">: </w:t>
      </w:r>
      <w:r w:rsidR="00882E0C" w:rsidRPr="00005BE1">
        <w:rPr>
          <w:rFonts w:ascii="Times New Roman" w:eastAsia="NSimSun" w:hAnsi="Times New Roman" w:cs="Times New Roman"/>
          <w:b/>
          <w:bCs/>
          <w:sz w:val="20"/>
          <w:szCs w:val="20"/>
        </w:rPr>
        <w:t>PUBLIC CONSULTATION MINUTES</w:t>
      </w:r>
    </w:p>
    <w:p w:rsidR="005C4770" w:rsidRPr="0041643B" w:rsidRDefault="005C4770" w:rsidP="00005BE1">
      <w:pPr>
        <w:spacing w:before="120" w:after="0" w:line="240" w:lineRule="auto"/>
        <w:rPr>
          <w:rFonts w:ascii="Times New Roman" w:eastAsia="NSimSun" w:hAnsi="Times New Roman" w:cs="Times New Roman"/>
          <w:sz w:val="20"/>
          <w:szCs w:val="20"/>
        </w:rPr>
      </w:pPr>
    </w:p>
    <w:p w:rsidR="009227C9" w:rsidRPr="0041643B" w:rsidRDefault="00F73879" w:rsidP="00005BE1">
      <w:pPr>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To be updated after the consultation</w:t>
      </w:r>
    </w:p>
    <w:sectPr w:rsidR="009227C9" w:rsidRPr="0041643B" w:rsidSect="00163F8D">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693" w:rsidRDefault="00487693" w:rsidP="0004609B">
      <w:pPr>
        <w:spacing w:after="0" w:line="240" w:lineRule="auto"/>
      </w:pPr>
      <w:r>
        <w:separator/>
      </w:r>
    </w:p>
  </w:endnote>
  <w:endnote w:type="continuationSeparator" w:id="0">
    <w:p w:rsidR="00487693" w:rsidRDefault="00487693" w:rsidP="00046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542356"/>
      <w:docPartObj>
        <w:docPartGallery w:val="Page Numbers (Bottom of Page)"/>
        <w:docPartUnique/>
      </w:docPartObj>
    </w:sdtPr>
    <w:sdtEndPr>
      <w:rPr>
        <w:noProof/>
      </w:rPr>
    </w:sdtEndPr>
    <w:sdtContent>
      <w:p w:rsidR="003972F5" w:rsidRDefault="003972F5">
        <w:pPr>
          <w:pStyle w:val="Footer"/>
          <w:jc w:val="right"/>
        </w:pPr>
        <w:r>
          <w:fldChar w:fldCharType="begin"/>
        </w:r>
        <w:r>
          <w:instrText xml:space="preserve"> PAGE   \* MERGEFORMAT </w:instrText>
        </w:r>
        <w:r>
          <w:fldChar w:fldCharType="separate"/>
        </w:r>
        <w:r w:rsidR="008D4761">
          <w:rPr>
            <w:noProof/>
          </w:rPr>
          <w:t>57</w:t>
        </w:r>
        <w:r>
          <w:rPr>
            <w:noProof/>
          </w:rPr>
          <w:fldChar w:fldCharType="end"/>
        </w:r>
      </w:p>
    </w:sdtContent>
  </w:sdt>
  <w:p w:rsidR="003972F5" w:rsidRDefault="003972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693" w:rsidRDefault="00487693" w:rsidP="0004609B">
      <w:pPr>
        <w:spacing w:after="0" w:line="240" w:lineRule="auto"/>
      </w:pPr>
      <w:r>
        <w:separator/>
      </w:r>
    </w:p>
  </w:footnote>
  <w:footnote w:type="continuationSeparator" w:id="0">
    <w:p w:rsidR="00487693" w:rsidRDefault="00487693" w:rsidP="0004609B">
      <w:pPr>
        <w:spacing w:after="0" w:line="240" w:lineRule="auto"/>
      </w:pPr>
      <w:r>
        <w:continuationSeparator/>
      </w:r>
    </w:p>
  </w:footnote>
  <w:footnote w:id="1">
    <w:p w:rsidR="003972F5" w:rsidRPr="00992820" w:rsidRDefault="003972F5" w:rsidP="005C4770">
      <w:pPr>
        <w:pStyle w:val="FootnoteText"/>
      </w:pPr>
      <w:r w:rsidRPr="00992820">
        <w:rPr>
          <w:rStyle w:val="FootnoteReference"/>
        </w:rPr>
        <w:footnoteRef/>
      </w:r>
      <w:r w:rsidRPr="00992820">
        <w:t xml:space="preserve"> Land acquisitions includes displacement of people, change of livelihood e</w:t>
      </w:r>
      <w:r>
        <w:t xml:space="preserve">ncroachment on private property this is to </w:t>
      </w:r>
      <w:r w:rsidRPr="00992820">
        <w:t xml:space="preserve"> land that is purchased/transferred and affects people who are living and/or squatters and/or operate a business (kiosks) on land that is being acquired</w:t>
      </w:r>
      <w:r>
        <w:t xml:space="preserve">.   </w:t>
      </w:r>
    </w:p>
  </w:footnote>
  <w:footnote w:id="2">
    <w:p w:rsidR="003972F5" w:rsidRPr="00992820" w:rsidRDefault="003972F5" w:rsidP="005C4770">
      <w:pPr>
        <w:pStyle w:val="FootnoteText"/>
      </w:pPr>
      <w:r w:rsidRPr="00992820">
        <w:rPr>
          <w:rStyle w:val="FootnoteReference"/>
        </w:rPr>
        <w:footnoteRef/>
      </w:r>
      <w:r w:rsidRPr="00992820">
        <w:t xml:space="preserve">  Toxic / hazardous material includes and is not limited to asbestos, toxic paints, removal of lead paint</w:t>
      </w:r>
      <w:r>
        <w:t>, etc.</w:t>
      </w:r>
    </w:p>
  </w:footnote>
  <w:footnote w:id="3">
    <w:p w:rsidR="003972F5" w:rsidRDefault="003972F5" w:rsidP="009E1784">
      <w:pPr>
        <w:pStyle w:val="FootnoteText"/>
      </w:pPr>
      <w:r>
        <w:rPr>
          <w:rStyle w:val="FootnoteReference"/>
        </w:rPr>
        <w:footnoteRef/>
      </w:r>
      <w:r>
        <w:t xml:space="preserve"> All permits should be attached to the final document</w:t>
      </w:r>
    </w:p>
  </w:footnote>
  <w:footnote w:id="4">
    <w:p w:rsidR="003972F5" w:rsidRDefault="003972F5" w:rsidP="009E1784">
      <w:pPr>
        <w:pStyle w:val="FootnoteText"/>
      </w:pPr>
      <w:r>
        <w:rPr>
          <w:rStyle w:val="FootnoteReference"/>
        </w:rPr>
        <w:footnoteRef/>
      </w:r>
      <w:r>
        <w:t xml:space="preserve"> </w:t>
      </w:r>
      <w:r w:rsidRPr="00E141DA">
        <w:rPr>
          <w:bCs/>
        </w:rPr>
        <w:t>Chemical Abstracts Service</w:t>
      </w:r>
      <w:r>
        <w:rPr>
          <w:bCs/>
        </w:rPr>
        <w:t xml:space="preserve"> Number</w:t>
      </w:r>
    </w:p>
  </w:footnote>
  <w:footnote w:id="5">
    <w:p w:rsidR="003972F5" w:rsidRDefault="003972F5" w:rsidP="009E1784">
      <w:pPr>
        <w:pStyle w:val="FootnoteText"/>
      </w:pPr>
      <w:r>
        <w:rPr>
          <w:rStyle w:val="FootnoteReference"/>
        </w:rPr>
        <w:footnoteRef/>
      </w:r>
      <w:r>
        <w:t xml:space="preserve"> MSDS sheets should be attached to the final 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2F5" w:rsidRDefault="003972F5">
    <w:pPr>
      <w:pStyle w:val="Header"/>
      <w:jc w:val="right"/>
    </w:pPr>
  </w:p>
  <w:p w:rsidR="003972F5" w:rsidRDefault="003972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2F5" w:rsidRPr="00204AE4" w:rsidRDefault="003972F5" w:rsidP="003C1C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2F5" w:rsidRPr="00204AE4" w:rsidRDefault="003972F5" w:rsidP="003C1C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7B7A"/>
    <w:multiLevelType w:val="hybridMultilevel"/>
    <w:tmpl w:val="88DCC6E8"/>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0630205"/>
    <w:multiLevelType w:val="hybridMultilevel"/>
    <w:tmpl w:val="75B41B9A"/>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3E10E9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043100B5"/>
    <w:multiLevelType w:val="hybridMultilevel"/>
    <w:tmpl w:val="19A2A5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44D1F5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070C11D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08763B20"/>
    <w:multiLevelType w:val="hybridMultilevel"/>
    <w:tmpl w:val="13064F88"/>
    <w:lvl w:ilvl="0" w:tplc="DA44E440">
      <w:start w:val="11"/>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8AD750C"/>
    <w:multiLevelType w:val="hybridMultilevel"/>
    <w:tmpl w:val="2AA2D6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FB7009"/>
    <w:multiLevelType w:val="hybridMultilevel"/>
    <w:tmpl w:val="975298AC"/>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0802DEF"/>
    <w:multiLevelType w:val="multilevel"/>
    <w:tmpl w:val="7D628744"/>
    <w:lvl w:ilvl="0">
      <w:start w:val="1"/>
      <w:numFmt w:val="decimal"/>
      <w:lvlText w:val="%1."/>
      <w:lvlJc w:val="left"/>
      <w:pPr>
        <w:tabs>
          <w:tab w:val="num" w:pos="360"/>
        </w:tabs>
        <w:ind w:left="360" w:hanging="360"/>
      </w:pPr>
    </w:lvl>
    <w:lvl w:ilvl="1">
      <w:start w:val="1"/>
      <w:numFmt w:val="none"/>
      <w:pStyle w:val="Heading5"/>
      <w:lvlText w:val=""/>
      <w:lvlJc w:val="left"/>
      <w:pPr>
        <w:tabs>
          <w:tab w:val="num" w:pos="720"/>
        </w:tabs>
        <w:ind w:left="720" w:hanging="720"/>
      </w:pPr>
    </w:lvl>
    <w:lvl w:ilvl="2">
      <w:start w:val="1"/>
      <w:numFmt w:val="lowerLetter"/>
      <w:pStyle w:val="Heading6"/>
      <w:lvlText w:val="(%3)"/>
      <w:lvlJc w:val="left"/>
      <w:pPr>
        <w:tabs>
          <w:tab w:val="num" w:pos="1440"/>
        </w:tabs>
        <w:ind w:left="1080" w:hanging="360"/>
      </w:pPr>
    </w:lvl>
    <w:lvl w:ilvl="3">
      <w:start w:val="1"/>
      <w:numFmt w:val="lowerRoman"/>
      <w:pStyle w:val="Heading7"/>
      <w:lvlText w:val="(%4)"/>
      <w:lvlJc w:val="left"/>
      <w:pPr>
        <w:tabs>
          <w:tab w:val="num" w:pos="2160"/>
        </w:tabs>
        <w:ind w:left="1440" w:hanging="360"/>
      </w:pPr>
    </w:lvl>
    <w:lvl w:ilvl="4">
      <w:start w:val="1"/>
      <w:numFmt w:val="lowerLetter"/>
      <w:pStyle w:val="Heading8"/>
      <w:lvlText w:val="%5."/>
      <w:lvlJc w:val="left"/>
      <w:pPr>
        <w:tabs>
          <w:tab w:val="num" w:pos="1800"/>
        </w:tabs>
        <w:ind w:left="1800" w:hanging="360"/>
      </w:pPr>
    </w:lvl>
    <w:lvl w:ilvl="5">
      <w:start w:val="1"/>
      <w:numFmt w:val="lowerRoman"/>
      <w:pStyle w:val="Heading9"/>
      <w:lvlText w:val="%6."/>
      <w:lvlJc w:val="left"/>
      <w:pPr>
        <w:tabs>
          <w:tab w:val="num" w:pos="252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10">
    <w:nsid w:val="124100D5"/>
    <w:multiLevelType w:val="hybridMultilevel"/>
    <w:tmpl w:val="BF325D84"/>
    <w:lvl w:ilvl="0" w:tplc="A0402A0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31C3C9C"/>
    <w:multiLevelType w:val="hybridMultilevel"/>
    <w:tmpl w:val="D30050A6"/>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51903B5"/>
    <w:multiLevelType w:val="hybridMultilevel"/>
    <w:tmpl w:val="C99E446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795591D"/>
    <w:multiLevelType w:val="hybridMultilevel"/>
    <w:tmpl w:val="D5EA0EA0"/>
    <w:lvl w:ilvl="0" w:tplc="4A10AAF0">
      <w:numFmt w:val="bullet"/>
      <w:lvlText w:val="-"/>
      <w:lvlJc w:val="left"/>
      <w:pPr>
        <w:ind w:left="1080" w:hanging="360"/>
      </w:pPr>
      <w:rPr>
        <w:rFonts w:ascii="Tw Cen MT" w:eastAsia="Times New Roman" w:hAnsi="Tw Cen MT"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4">
    <w:nsid w:val="1AC53BE1"/>
    <w:multiLevelType w:val="hybridMultilevel"/>
    <w:tmpl w:val="A9C69C2E"/>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1DD10AC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215202CD"/>
    <w:multiLevelType w:val="hybridMultilevel"/>
    <w:tmpl w:val="285CA382"/>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E8E32E0"/>
    <w:multiLevelType w:val="hybridMultilevel"/>
    <w:tmpl w:val="D1E6FBFE"/>
    <w:lvl w:ilvl="0" w:tplc="7C240E1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03B0CCE"/>
    <w:multiLevelType w:val="hybridMultilevel"/>
    <w:tmpl w:val="ED26540E"/>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3B30E3C"/>
    <w:multiLevelType w:val="hybridMultilevel"/>
    <w:tmpl w:val="F00A35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619270D"/>
    <w:multiLevelType w:val="hybridMultilevel"/>
    <w:tmpl w:val="4490DBE2"/>
    <w:lvl w:ilvl="0" w:tplc="8E4C8F2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194EC5"/>
    <w:multiLevelType w:val="hybridMultilevel"/>
    <w:tmpl w:val="77185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70494F"/>
    <w:multiLevelType w:val="hybridMultilevel"/>
    <w:tmpl w:val="380EC2EE"/>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3DBF0544"/>
    <w:multiLevelType w:val="hybridMultilevel"/>
    <w:tmpl w:val="3370B9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2F91976"/>
    <w:multiLevelType w:val="hybridMultilevel"/>
    <w:tmpl w:val="6A7473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645797"/>
    <w:multiLevelType w:val="hybridMultilevel"/>
    <w:tmpl w:val="A46EBEB8"/>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5977673"/>
    <w:multiLevelType w:val="hybridMultilevel"/>
    <w:tmpl w:val="6B784648"/>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7">
    <w:nsid w:val="47B663C9"/>
    <w:multiLevelType w:val="hybridMultilevel"/>
    <w:tmpl w:val="249AB0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49212E5E"/>
    <w:multiLevelType w:val="hybridMultilevel"/>
    <w:tmpl w:val="02B6555A"/>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499E7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4F91286F"/>
    <w:multiLevelType w:val="hybridMultilevel"/>
    <w:tmpl w:val="8CA408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A5309C"/>
    <w:multiLevelType w:val="hybridMultilevel"/>
    <w:tmpl w:val="902ECEDE"/>
    <w:lvl w:ilvl="0" w:tplc="6D3874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53391D"/>
    <w:multiLevelType w:val="hybridMultilevel"/>
    <w:tmpl w:val="CAFA8B04"/>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13775A9"/>
    <w:multiLevelType w:val="hybridMultilevel"/>
    <w:tmpl w:val="37D071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51C06B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nsid w:val="52F375EC"/>
    <w:multiLevelType w:val="hybridMultilevel"/>
    <w:tmpl w:val="6340EBFE"/>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54307B39"/>
    <w:multiLevelType w:val="hybridMultilevel"/>
    <w:tmpl w:val="059683BC"/>
    <w:lvl w:ilvl="0" w:tplc="DA44E440">
      <w:start w:val="11"/>
      <w:numFmt w:val="bullet"/>
      <w:lvlText w:val="-"/>
      <w:lvlJc w:val="left"/>
      <w:pPr>
        <w:ind w:left="360" w:hanging="360"/>
      </w:pPr>
      <w:rPr>
        <w:rFonts w:ascii="Calibri" w:eastAsiaTheme="minorHAnsi" w:hAnsi="Calibri" w:cstheme="minorBidi" w:hint="default"/>
      </w:rPr>
    </w:lvl>
    <w:lvl w:ilvl="1" w:tplc="DA44E440">
      <w:start w:val="11"/>
      <w:numFmt w:val="bullet"/>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7A17B07"/>
    <w:multiLevelType w:val="hybridMultilevel"/>
    <w:tmpl w:val="83EC8020"/>
    <w:lvl w:ilvl="0" w:tplc="64EE5370">
      <w:start w:val="3"/>
      <w:numFmt w:val="bullet"/>
      <w:lvlText w:val="-"/>
      <w:lvlJc w:val="left"/>
      <w:pPr>
        <w:ind w:left="720" w:hanging="360"/>
      </w:pPr>
      <w:rPr>
        <w:rFonts w:ascii="Calibri" w:eastAsia="Times New Roman" w:hAnsi="Calibri"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868491E"/>
    <w:multiLevelType w:val="hybridMultilevel"/>
    <w:tmpl w:val="D35043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5FD831FF"/>
    <w:multiLevelType w:val="hybridMultilevel"/>
    <w:tmpl w:val="9D86B95A"/>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62952EF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1">
    <w:nsid w:val="6CBB2175"/>
    <w:multiLevelType w:val="hybridMultilevel"/>
    <w:tmpl w:val="5F825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C87C1C"/>
    <w:multiLevelType w:val="hybridMultilevel"/>
    <w:tmpl w:val="D304E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2A5D65"/>
    <w:multiLevelType w:val="hybridMultilevel"/>
    <w:tmpl w:val="871E1F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76097BBD"/>
    <w:multiLevelType w:val="hybridMultilevel"/>
    <w:tmpl w:val="90CC71E8"/>
    <w:lvl w:ilvl="0" w:tplc="DA44E440">
      <w:start w:val="1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71363DE"/>
    <w:multiLevelType w:val="singleLevel"/>
    <w:tmpl w:val="A6A2429C"/>
    <w:lvl w:ilvl="0">
      <w:start w:val="1"/>
      <w:numFmt w:val="decimal"/>
      <w:lvlText w:val="%1."/>
      <w:lvlJc w:val="left"/>
      <w:pPr>
        <w:tabs>
          <w:tab w:val="num" w:pos="567"/>
        </w:tabs>
        <w:ind w:left="990" w:hanging="360"/>
      </w:pPr>
      <w:rPr>
        <w:rFonts w:hint="default"/>
      </w:rPr>
    </w:lvl>
  </w:abstractNum>
  <w:abstractNum w:abstractNumId="46">
    <w:nsid w:val="7A0F5B09"/>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4"/>
  </w:num>
  <w:num w:numId="3">
    <w:abstractNumId w:val="40"/>
  </w:num>
  <w:num w:numId="4">
    <w:abstractNumId w:val="15"/>
  </w:num>
  <w:num w:numId="5">
    <w:abstractNumId w:val="5"/>
  </w:num>
  <w:num w:numId="6">
    <w:abstractNumId w:val="29"/>
  </w:num>
  <w:num w:numId="7">
    <w:abstractNumId w:val="2"/>
  </w:num>
  <w:num w:numId="8">
    <w:abstractNumId w:val="46"/>
  </w:num>
  <w:num w:numId="9">
    <w:abstractNumId w:val="9"/>
  </w:num>
  <w:num w:numId="10">
    <w:abstractNumId w:val="45"/>
  </w:num>
  <w:num w:numId="11">
    <w:abstractNumId w:val="41"/>
  </w:num>
  <w:num w:numId="12">
    <w:abstractNumId w:val="7"/>
  </w:num>
  <w:num w:numId="13">
    <w:abstractNumId w:val="24"/>
  </w:num>
  <w:num w:numId="14">
    <w:abstractNumId w:val="16"/>
  </w:num>
  <w:num w:numId="15">
    <w:abstractNumId w:val="14"/>
  </w:num>
  <w:num w:numId="16">
    <w:abstractNumId w:val="11"/>
  </w:num>
  <w:num w:numId="17">
    <w:abstractNumId w:val="35"/>
  </w:num>
  <w:num w:numId="18">
    <w:abstractNumId w:val="0"/>
  </w:num>
  <w:num w:numId="19">
    <w:abstractNumId w:val="22"/>
  </w:num>
  <w:num w:numId="20">
    <w:abstractNumId w:val="10"/>
  </w:num>
  <w:num w:numId="21">
    <w:abstractNumId w:val="8"/>
  </w:num>
  <w:num w:numId="22">
    <w:abstractNumId w:val="26"/>
  </w:num>
  <w:num w:numId="23">
    <w:abstractNumId w:val="39"/>
  </w:num>
  <w:num w:numId="24">
    <w:abstractNumId w:val="18"/>
  </w:num>
  <w:num w:numId="25">
    <w:abstractNumId w:val="28"/>
  </w:num>
  <w:num w:numId="26">
    <w:abstractNumId w:val="1"/>
  </w:num>
  <w:num w:numId="27">
    <w:abstractNumId w:val="32"/>
  </w:num>
  <w:num w:numId="28">
    <w:abstractNumId w:val="12"/>
  </w:num>
  <w:num w:numId="29">
    <w:abstractNumId w:val="17"/>
  </w:num>
  <w:num w:numId="30">
    <w:abstractNumId w:val="37"/>
  </w:num>
  <w:num w:numId="31">
    <w:abstractNumId w:val="30"/>
  </w:num>
  <w:num w:numId="32">
    <w:abstractNumId w:val="31"/>
  </w:num>
  <w:num w:numId="33">
    <w:abstractNumId w:val="20"/>
  </w:num>
  <w:num w:numId="34">
    <w:abstractNumId w:val="19"/>
  </w:num>
  <w:num w:numId="35">
    <w:abstractNumId w:val="43"/>
  </w:num>
  <w:num w:numId="36">
    <w:abstractNumId w:val="33"/>
  </w:num>
  <w:num w:numId="37">
    <w:abstractNumId w:val="38"/>
  </w:num>
  <w:num w:numId="38">
    <w:abstractNumId w:val="27"/>
  </w:num>
  <w:num w:numId="39">
    <w:abstractNumId w:val="25"/>
  </w:num>
  <w:num w:numId="40">
    <w:abstractNumId w:val="3"/>
  </w:num>
  <w:num w:numId="41">
    <w:abstractNumId w:val="23"/>
  </w:num>
  <w:num w:numId="42">
    <w:abstractNumId w:val="13"/>
  </w:num>
  <w:num w:numId="43">
    <w:abstractNumId w:val="6"/>
  </w:num>
  <w:num w:numId="44">
    <w:abstractNumId w:val="44"/>
  </w:num>
  <w:num w:numId="45">
    <w:abstractNumId w:val="36"/>
  </w:num>
  <w:num w:numId="46">
    <w:abstractNumId w:val="42"/>
  </w:num>
  <w:num w:numId="47">
    <w:abstractNumId w:val="2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09B"/>
    <w:rsid w:val="00000CD6"/>
    <w:rsid w:val="000043A5"/>
    <w:rsid w:val="00005BE1"/>
    <w:rsid w:val="000114BC"/>
    <w:rsid w:val="0001391A"/>
    <w:rsid w:val="00013C07"/>
    <w:rsid w:val="00016057"/>
    <w:rsid w:val="00026DE5"/>
    <w:rsid w:val="00031292"/>
    <w:rsid w:val="00032F56"/>
    <w:rsid w:val="00033413"/>
    <w:rsid w:val="00036483"/>
    <w:rsid w:val="00036569"/>
    <w:rsid w:val="000374FE"/>
    <w:rsid w:val="00043E98"/>
    <w:rsid w:val="0004557B"/>
    <w:rsid w:val="0004591E"/>
    <w:rsid w:val="00045EFD"/>
    <w:rsid w:val="0004609B"/>
    <w:rsid w:val="000524CF"/>
    <w:rsid w:val="000564E7"/>
    <w:rsid w:val="00057BE9"/>
    <w:rsid w:val="00060147"/>
    <w:rsid w:val="000619A4"/>
    <w:rsid w:val="00061B22"/>
    <w:rsid w:val="000637D9"/>
    <w:rsid w:val="00064D1C"/>
    <w:rsid w:val="00065454"/>
    <w:rsid w:val="000705A8"/>
    <w:rsid w:val="00070A40"/>
    <w:rsid w:val="00073D3F"/>
    <w:rsid w:val="00077A7F"/>
    <w:rsid w:val="00082551"/>
    <w:rsid w:val="000869AE"/>
    <w:rsid w:val="00087934"/>
    <w:rsid w:val="00090095"/>
    <w:rsid w:val="00094963"/>
    <w:rsid w:val="0009723E"/>
    <w:rsid w:val="000975CA"/>
    <w:rsid w:val="000A086E"/>
    <w:rsid w:val="000A4868"/>
    <w:rsid w:val="000B0A49"/>
    <w:rsid w:val="000B14AE"/>
    <w:rsid w:val="000B690E"/>
    <w:rsid w:val="000B7578"/>
    <w:rsid w:val="000C066E"/>
    <w:rsid w:val="000C0D17"/>
    <w:rsid w:val="000C4C29"/>
    <w:rsid w:val="000C5DB0"/>
    <w:rsid w:val="000D016D"/>
    <w:rsid w:val="000D232D"/>
    <w:rsid w:val="000E1D29"/>
    <w:rsid w:val="000E2994"/>
    <w:rsid w:val="000E304F"/>
    <w:rsid w:val="000E4195"/>
    <w:rsid w:val="000E43B2"/>
    <w:rsid w:val="000E5BEE"/>
    <w:rsid w:val="000E756D"/>
    <w:rsid w:val="000E75E8"/>
    <w:rsid w:val="000F4EC5"/>
    <w:rsid w:val="000F598D"/>
    <w:rsid w:val="0010013B"/>
    <w:rsid w:val="00102711"/>
    <w:rsid w:val="00102C2A"/>
    <w:rsid w:val="00102DCE"/>
    <w:rsid w:val="00103053"/>
    <w:rsid w:val="001031F0"/>
    <w:rsid w:val="0010434C"/>
    <w:rsid w:val="0010508C"/>
    <w:rsid w:val="00107A3E"/>
    <w:rsid w:val="001106D8"/>
    <w:rsid w:val="0011378D"/>
    <w:rsid w:val="00115900"/>
    <w:rsid w:val="00120260"/>
    <w:rsid w:val="001209EB"/>
    <w:rsid w:val="00122A14"/>
    <w:rsid w:val="001266A8"/>
    <w:rsid w:val="00131787"/>
    <w:rsid w:val="001319F2"/>
    <w:rsid w:val="00131E2A"/>
    <w:rsid w:val="00133F3C"/>
    <w:rsid w:val="001340C3"/>
    <w:rsid w:val="00135698"/>
    <w:rsid w:val="00136773"/>
    <w:rsid w:val="00141ADE"/>
    <w:rsid w:val="001447A0"/>
    <w:rsid w:val="0015244E"/>
    <w:rsid w:val="00156CD6"/>
    <w:rsid w:val="00156F7A"/>
    <w:rsid w:val="00162053"/>
    <w:rsid w:val="00162313"/>
    <w:rsid w:val="00163F8D"/>
    <w:rsid w:val="00165891"/>
    <w:rsid w:val="00166769"/>
    <w:rsid w:val="00166AD6"/>
    <w:rsid w:val="00170331"/>
    <w:rsid w:val="00171CEE"/>
    <w:rsid w:val="00176C99"/>
    <w:rsid w:val="00177E26"/>
    <w:rsid w:val="0018157F"/>
    <w:rsid w:val="001900BA"/>
    <w:rsid w:val="00193E83"/>
    <w:rsid w:val="00196D79"/>
    <w:rsid w:val="001A0183"/>
    <w:rsid w:val="001A19D7"/>
    <w:rsid w:val="001A28FC"/>
    <w:rsid w:val="001A35AF"/>
    <w:rsid w:val="001A497E"/>
    <w:rsid w:val="001A4A4D"/>
    <w:rsid w:val="001A50C8"/>
    <w:rsid w:val="001A51AD"/>
    <w:rsid w:val="001B0373"/>
    <w:rsid w:val="001B0DAB"/>
    <w:rsid w:val="001B3175"/>
    <w:rsid w:val="001B37DB"/>
    <w:rsid w:val="001B3F3D"/>
    <w:rsid w:val="001B6B4F"/>
    <w:rsid w:val="001C193A"/>
    <w:rsid w:val="001C3DAA"/>
    <w:rsid w:val="001C5943"/>
    <w:rsid w:val="001C5B78"/>
    <w:rsid w:val="001C5CC1"/>
    <w:rsid w:val="001C72C0"/>
    <w:rsid w:val="001C7EAF"/>
    <w:rsid w:val="001D2425"/>
    <w:rsid w:val="001D5F43"/>
    <w:rsid w:val="001E0439"/>
    <w:rsid w:val="001E0FB0"/>
    <w:rsid w:val="001E1011"/>
    <w:rsid w:val="001E1085"/>
    <w:rsid w:val="001E16D8"/>
    <w:rsid w:val="001E1DFE"/>
    <w:rsid w:val="001E3908"/>
    <w:rsid w:val="001E4033"/>
    <w:rsid w:val="001E60CF"/>
    <w:rsid w:val="001E7C0F"/>
    <w:rsid w:val="001E7F29"/>
    <w:rsid w:val="001F11A1"/>
    <w:rsid w:val="001F13A5"/>
    <w:rsid w:val="001F2749"/>
    <w:rsid w:val="001F7726"/>
    <w:rsid w:val="002021D0"/>
    <w:rsid w:val="0020309F"/>
    <w:rsid w:val="00205651"/>
    <w:rsid w:val="0022488E"/>
    <w:rsid w:val="002255AC"/>
    <w:rsid w:val="002255BC"/>
    <w:rsid w:val="0022788E"/>
    <w:rsid w:val="002350EA"/>
    <w:rsid w:val="00236125"/>
    <w:rsid w:val="0024131F"/>
    <w:rsid w:val="002431D6"/>
    <w:rsid w:val="00243A81"/>
    <w:rsid w:val="00243E46"/>
    <w:rsid w:val="00244526"/>
    <w:rsid w:val="002469BF"/>
    <w:rsid w:val="002474AB"/>
    <w:rsid w:val="00247A00"/>
    <w:rsid w:val="00247CA4"/>
    <w:rsid w:val="002509B6"/>
    <w:rsid w:val="00253681"/>
    <w:rsid w:val="0025443B"/>
    <w:rsid w:val="00254D5B"/>
    <w:rsid w:val="002562E5"/>
    <w:rsid w:val="0025692C"/>
    <w:rsid w:val="00256F43"/>
    <w:rsid w:val="00257F29"/>
    <w:rsid w:val="0026317E"/>
    <w:rsid w:val="0026430E"/>
    <w:rsid w:val="0026529B"/>
    <w:rsid w:val="002657CD"/>
    <w:rsid w:val="002662C8"/>
    <w:rsid w:val="00266471"/>
    <w:rsid w:val="00266E2B"/>
    <w:rsid w:val="00270AEE"/>
    <w:rsid w:val="002722D3"/>
    <w:rsid w:val="00272507"/>
    <w:rsid w:val="0028148B"/>
    <w:rsid w:val="0028190F"/>
    <w:rsid w:val="00281C72"/>
    <w:rsid w:val="00282888"/>
    <w:rsid w:val="002832D0"/>
    <w:rsid w:val="00287EE5"/>
    <w:rsid w:val="00290608"/>
    <w:rsid w:val="002911B2"/>
    <w:rsid w:val="00294936"/>
    <w:rsid w:val="002949CE"/>
    <w:rsid w:val="00295AA0"/>
    <w:rsid w:val="002A0B73"/>
    <w:rsid w:val="002A17A0"/>
    <w:rsid w:val="002A1AE8"/>
    <w:rsid w:val="002A3643"/>
    <w:rsid w:val="002B1599"/>
    <w:rsid w:val="002B3159"/>
    <w:rsid w:val="002B35FA"/>
    <w:rsid w:val="002B58D9"/>
    <w:rsid w:val="002B7CBD"/>
    <w:rsid w:val="002C004B"/>
    <w:rsid w:val="002C7C8C"/>
    <w:rsid w:val="002D0753"/>
    <w:rsid w:val="002D07E6"/>
    <w:rsid w:val="002D170C"/>
    <w:rsid w:val="002D34B7"/>
    <w:rsid w:val="002D3B19"/>
    <w:rsid w:val="002D680B"/>
    <w:rsid w:val="002D761E"/>
    <w:rsid w:val="002E0BCF"/>
    <w:rsid w:val="002E2D3F"/>
    <w:rsid w:val="002F1051"/>
    <w:rsid w:val="002F344F"/>
    <w:rsid w:val="0030107F"/>
    <w:rsid w:val="00301DA1"/>
    <w:rsid w:val="0030452E"/>
    <w:rsid w:val="003133DB"/>
    <w:rsid w:val="003205C1"/>
    <w:rsid w:val="003212CD"/>
    <w:rsid w:val="00321500"/>
    <w:rsid w:val="0032430A"/>
    <w:rsid w:val="003260A2"/>
    <w:rsid w:val="00326B31"/>
    <w:rsid w:val="0032769A"/>
    <w:rsid w:val="00327E88"/>
    <w:rsid w:val="00331FDE"/>
    <w:rsid w:val="003364AF"/>
    <w:rsid w:val="0033708D"/>
    <w:rsid w:val="0034114E"/>
    <w:rsid w:val="0034260B"/>
    <w:rsid w:val="003457C4"/>
    <w:rsid w:val="00347991"/>
    <w:rsid w:val="00350347"/>
    <w:rsid w:val="00350629"/>
    <w:rsid w:val="00350D81"/>
    <w:rsid w:val="00354A32"/>
    <w:rsid w:val="00356288"/>
    <w:rsid w:val="0036059D"/>
    <w:rsid w:val="00361D71"/>
    <w:rsid w:val="00363586"/>
    <w:rsid w:val="00364CFE"/>
    <w:rsid w:val="00370124"/>
    <w:rsid w:val="00370F74"/>
    <w:rsid w:val="00372922"/>
    <w:rsid w:val="00372F6A"/>
    <w:rsid w:val="0037399C"/>
    <w:rsid w:val="00373EEA"/>
    <w:rsid w:val="0037401A"/>
    <w:rsid w:val="0037461B"/>
    <w:rsid w:val="0038024F"/>
    <w:rsid w:val="00381F96"/>
    <w:rsid w:val="00390CFA"/>
    <w:rsid w:val="00392953"/>
    <w:rsid w:val="00392F30"/>
    <w:rsid w:val="00393529"/>
    <w:rsid w:val="0039709D"/>
    <w:rsid w:val="003972F5"/>
    <w:rsid w:val="003A1082"/>
    <w:rsid w:val="003A1FC1"/>
    <w:rsid w:val="003A2577"/>
    <w:rsid w:val="003A2769"/>
    <w:rsid w:val="003B0FC8"/>
    <w:rsid w:val="003B300E"/>
    <w:rsid w:val="003B4633"/>
    <w:rsid w:val="003C068E"/>
    <w:rsid w:val="003C176F"/>
    <w:rsid w:val="003C1CC4"/>
    <w:rsid w:val="003C27E4"/>
    <w:rsid w:val="003C305E"/>
    <w:rsid w:val="003C46CA"/>
    <w:rsid w:val="003C5DE2"/>
    <w:rsid w:val="003C6809"/>
    <w:rsid w:val="003C6C40"/>
    <w:rsid w:val="003D28A4"/>
    <w:rsid w:val="003D43D7"/>
    <w:rsid w:val="003D5ACC"/>
    <w:rsid w:val="003D73D6"/>
    <w:rsid w:val="003D75ED"/>
    <w:rsid w:val="003E16A3"/>
    <w:rsid w:val="003E1C1D"/>
    <w:rsid w:val="003E22E2"/>
    <w:rsid w:val="003E684A"/>
    <w:rsid w:val="003E7B64"/>
    <w:rsid w:val="003F3DEB"/>
    <w:rsid w:val="003F6BBF"/>
    <w:rsid w:val="003F6EF2"/>
    <w:rsid w:val="00410BC6"/>
    <w:rsid w:val="00411636"/>
    <w:rsid w:val="0041523E"/>
    <w:rsid w:val="004157F0"/>
    <w:rsid w:val="00415C5C"/>
    <w:rsid w:val="0041643B"/>
    <w:rsid w:val="00423E18"/>
    <w:rsid w:val="004263A5"/>
    <w:rsid w:val="00430C57"/>
    <w:rsid w:val="00435C36"/>
    <w:rsid w:val="00437900"/>
    <w:rsid w:val="00437BE4"/>
    <w:rsid w:val="00440320"/>
    <w:rsid w:val="00440B6D"/>
    <w:rsid w:val="00442092"/>
    <w:rsid w:val="00442458"/>
    <w:rsid w:val="00442AC4"/>
    <w:rsid w:val="004433DA"/>
    <w:rsid w:val="004463AA"/>
    <w:rsid w:val="004465A5"/>
    <w:rsid w:val="004518A2"/>
    <w:rsid w:val="004552C9"/>
    <w:rsid w:val="0045740C"/>
    <w:rsid w:val="0045766F"/>
    <w:rsid w:val="00465AF4"/>
    <w:rsid w:val="00467D88"/>
    <w:rsid w:val="004710D2"/>
    <w:rsid w:val="004718B5"/>
    <w:rsid w:val="004752DA"/>
    <w:rsid w:val="0048133F"/>
    <w:rsid w:val="004828E3"/>
    <w:rsid w:val="00483560"/>
    <w:rsid w:val="00483AFC"/>
    <w:rsid w:val="00484BD9"/>
    <w:rsid w:val="004864E7"/>
    <w:rsid w:val="00487693"/>
    <w:rsid w:val="004908FF"/>
    <w:rsid w:val="0049105C"/>
    <w:rsid w:val="00492778"/>
    <w:rsid w:val="00495145"/>
    <w:rsid w:val="0049671D"/>
    <w:rsid w:val="004A0AEB"/>
    <w:rsid w:val="004A3CB8"/>
    <w:rsid w:val="004B110D"/>
    <w:rsid w:val="004B28BB"/>
    <w:rsid w:val="004B3C2B"/>
    <w:rsid w:val="004B7CF2"/>
    <w:rsid w:val="004C0ACA"/>
    <w:rsid w:val="004C10CA"/>
    <w:rsid w:val="004C2A84"/>
    <w:rsid w:val="004C365B"/>
    <w:rsid w:val="004C49B4"/>
    <w:rsid w:val="004C5684"/>
    <w:rsid w:val="004C75AD"/>
    <w:rsid w:val="004D2D4E"/>
    <w:rsid w:val="004D3513"/>
    <w:rsid w:val="004D46B3"/>
    <w:rsid w:val="004D5999"/>
    <w:rsid w:val="004E0604"/>
    <w:rsid w:val="004E202D"/>
    <w:rsid w:val="004E3029"/>
    <w:rsid w:val="004E36D6"/>
    <w:rsid w:val="004F3377"/>
    <w:rsid w:val="004F4559"/>
    <w:rsid w:val="004F64FC"/>
    <w:rsid w:val="004F78DE"/>
    <w:rsid w:val="0050146B"/>
    <w:rsid w:val="0050472F"/>
    <w:rsid w:val="0050645A"/>
    <w:rsid w:val="0050753B"/>
    <w:rsid w:val="00507EB8"/>
    <w:rsid w:val="00511FF4"/>
    <w:rsid w:val="00512885"/>
    <w:rsid w:val="00513AEC"/>
    <w:rsid w:val="00515EF6"/>
    <w:rsid w:val="00516756"/>
    <w:rsid w:val="00517741"/>
    <w:rsid w:val="00526F91"/>
    <w:rsid w:val="00527E28"/>
    <w:rsid w:val="00530253"/>
    <w:rsid w:val="0053081C"/>
    <w:rsid w:val="00531BC5"/>
    <w:rsid w:val="00535938"/>
    <w:rsid w:val="005379E8"/>
    <w:rsid w:val="00541AC5"/>
    <w:rsid w:val="00543E32"/>
    <w:rsid w:val="0054679C"/>
    <w:rsid w:val="005475DE"/>
    <w:rsid w:val="005524D6"/>
    <w:rsid w:val="0055296A"/>
    <w:rsid w:val="00552A3F"/>
    <w:rsid w:val="00555B2F"/>
    <w:rsid w:val="00556540"/>
    <w:rsid w:val="00556ABC"/>
    <w:rsid w:val="00556C6F"/>
    <w:rsid w:val="0055745F"/>
    <w:rsid w:val="00560171"/>
    <w:rsid w:val="005617A8"/>
    <w:rsid w:val="00561F04"/>
    <w:rsid w:val="00563C12"/>
    <w:rsid w:val="00563F3D"/>
    <w:rsid w:val="0056513E"/>
    <w:rsid w:val="00565C5B"/>
    <w:rsid w:val="0057147F"/>
    <w:rsid w:val="00571712"/>
    <w:rsid w:val="005800C0"/>
    <w:rsid w:val="00581CE7"/>
    <w:rsid w:val="00582EF3"/>
    <w:rsid w:val="00585EEB"/>
    <w:rsid w:val="005903B0"/>
    <w:rsid w:val="005939AB"/>
    <w:rsid w:val="00597BD6"/>
    <w:rsid w:val="00597BE4"/>
    <w:rsid w:val="005A03D9"/>
    <w:rsid w:val="005A1A6A"/>
    <w:rsid w:val="005A390A"/>
    <w:rsid w:val="005A3D47"/>
    <w:rsid w:val="005A6D69"/>
    <w:rsid w:val="005B30F2"/>
    <w:rsid w:val="005B602B"/>
    <w:rsid w:val="005C0939"/>
    <w:rsid w:val="005C32E1"/>
    <w:rsid w:val="005C4770"/>
    <w:rsid w:val="005C558B"/>
    <w:rsid w:val="005C5742"/>
    <w:rsid w:val="005C689C"/>
    <w:rsid w:val="005C6F9B"/>
    <w:rsid w:val="005E0DA1"/>
    <w:rsid w:val="005E1E96"/>
    <w:rsid w:val="005E4110"/>
    <w:rsid w:val="005E6DDF"/>
    <w:rsid w:val="005E6FEE"/>
    <w:rsid w:val="005E79EF"/>
    <w:rsid w:val="005F065B"/>
    <w:rsid w:val="005F2D50"/>
    <w:rsid w:val="005F53BF"/>
    <w:rsid w:val="005F67D9"/>
    <w:rsid w:val="005F7439"/>
    <w:rsid w:val="005F7D12"/>
    <w:rsid w:val="005F7DFB"/>
    <w:rsid w:val="006001CF"/>
    <w:rsid w:val="006025C1"/>
    <w:rsid w:val="00603859"/>
    <w:rsid w:val="00603F0D"/>
    <w:rsid w:val="0060475D"/>
    <w:rsid w:val="00604BAD"/>
    <w:rsid w:val="00604C7B"/>
    <w:rsid w:val="00610836"/>
    <w:rsid w:val="00611904"/>
    <w:rsid w:val="00611E06"/>
    <w:rsid w:val="006124C3"/>
    <w:rsid w:val="00612624"/>
    <w:rsid w:val="00612C9A"/>
    <w:rsid w:val="00613C28"/>
    <w:rsid w:val="00613F60"/>
    <w:rsid w:val="00614FF0"/>
    <w:rsid w:val="00621F2F"/>
    <w:rsid w:val="00623F35"/>
    <w:rsid w:val="00624338"/>
    <w:rsid w:val="00625EF8"/>
    <w:rsid w:val="006270B6"/>
    <w:rsid w:val="0063268F"/>
    <w:rsid w:val="00632C03"/>
    <w:rsid w:val="006336AF"/>
    <w:rsid w:val="00634437"/>
    <w:rsid w:val="006404FE"/>
    <w:rsid w:val="0064231C"/>
    <w:rsid w:val="006442E5"/>
    <w:rsid w:val="00644B5E"/>
    <w:rsid w:val="006466AF"/>
    <w:rsid w:val="00646E33"/>
    <w:rsid w:val="006506B8"/>
    <w:rsid w:val="006513C4"/>
    <w:rsid w:val="00657069"/>
    <w:rsid w:val="006605AD"/>
    <w:rsid w:val="00662764"/>
    <w:rsid w:val="00662C30"/>
    <w:rsid w:val="0066493D"/>
    <w:rsid w:val="0066560D"/>
    <w:rsid w:val="00666807"/>
    <w:rsid w:val="00667AF3"/>
    <w:rsid w:val="00667C44"/>
    <w:rsid w:val="006706BB"/>
    <w:rsid w:val="00671C96"/>
    <w:rsid w:val="00672099"/>
    <w:rsid w:val="006732FA"/>
    <w:rsid w:val="00674421"/>
    <w:rsid w:val="00675432"/>
    <w:rsid w:val="006758C5"/>
    <w:rsid w:val="0067652C"/>
    <w:rsid w:val="00677383"/>
    <w:rsid w:val="00677B02"/>
    <w:rsid w:val="00677F28"/>
    <w:rsid w:val="00681CDE"/>
    <w:rsid w:val="00690056"/>
    <w:rsid w:val="00691A57"/>
    <w:rsid w:val="00694532"/>
    <w:rsid w:val="00696A99"/>
    <w:rsid w:val="006A11E7"/>
    <w:rsid w:val="006A667E"/>
    <w:rsid w:val="006A7C70"/>
    <w:rsid w:val="006B4881"/>
    <w:rsid w:val="006B6B5C"/>
    <w:rsid w:val="006C2C8D"/>
    <w:rsid w:val="006C5A79"/>
    <w:rsid w:val="006C6686"/>
    <w:rsid w:val="006D0C85"/>
    <w:rsid w:val="006D0CD2"/>
    <w:rsid w:val="006D26C7"/>
    <w:rsid w:val="006D3368"/>
    <w:rsid w:val="006D365D"/>
    <w:rsid w:val="006D39B1"/>
    <w:rsid w:val="006E08E9"/>
    <w:rsid w:val="006E16B3"/>
    <w:rsid w:val="006E1E41"/>
    <w:rsid w:val="006E250B"/>
    <w:rsid w:val="006E3D82"/>
    <w:rsid w:val="006E3F58"/>
    <w:rsid w:val="006E7E3F"/>
    <w:rsid w:val="006F579D"/>
    <w:rsid w:val="006F58C2"/>
    <w:rsid w:val="006F70A7"/>
    <w:rsid w:val="0070205D"/>
    <w:rsid w:val="00703374"/>
    <w:rsid w:val="007068A7"/>
    <w:rsid w:val="0071530C"/>
    <w:rsid w:val="00721E1A"/>
    <w:rsid w:val="00722367"/>
    <w:rsid w:val="007317AC"/>
    <w:rsid w:val="00732A34"/>
    <w:rsid w:val="0073370F"/>
    <w:rsid w:val="00734639"/>
    <w:rsid w:val="00735103"/>
    <w:rsid w:val="00736E02"/>
    <w:rsid w:val="00740915"/>
    <w:rsid w:val="00746712"/>
    <w:rsid w:val="00746CC1"/>
    <w:rsid w:val="00750708"/>
    <w:rsid w:val="007553D9"/>
    <w:rsid w:val="00757AC6"/>
    <w:rsid w:val="00765F47"/>
    <w:rsid w:val="00766128"/>
    <w:rsid w:val="00772E61"/>
    <w:rsid w:val="007748A7"/>
    <w:rsid w:val="00774C72"/>
    <w:rsid w:val="00776780"/>
    <w:rsid w:val="00781A5D"/>
    <w:rsid w:val="00784C59"/>
    <w:rsid w:val="007861EC"/>
    <w:rsid w:val="007868FA"/>
    <w:rsid w:val="0079319C"/>
    <w:rsid w:val="00793AE5"/>
    <w:rsid w:val="00795B93"/>
    <w:rsid w:val="00797C88"/>
    <w:rsid w:val="007A0E4F"/>
    <w:rsid w:val="007A19B3"/>
    <w:rsid w:val="007A2E83"/>
    <w:rsid w:val="007A7D1B"/>
    <w:rsid w:val="007B08F5"/>
    <w:rsid w:val="007B3999"/>
    <w:rsid w:val="007B49FD"/>
    <w:rsid w:val="007B4A98"/>
    <w:rsid w:val="007B52F0"/>
    <w:rsid w:val="007C3036"/>
    <w:rsid w:val="007C5962"/>
    <w:rsid w:val="007D0C17"/>
    <w:rsid w:val="007D15F5"/>
    <w:rsid w:val="007D2F24"/>
    <w:rsid w:val="007D3BAF"/>
    <w:rsid w:val="007D573F"/>
    <w:rsid w:val="007D59BE"/>
    <w:rsid w:val="007D6473"/>
    <w:rsid w:val="007E4C8C"/>
    <w:rsid w:val="007E4C93"/>
    <w:rsid w:val="007E5B09"/>
    <w:rsid w:val="007E61BA"/>
    <w:rsid w:val="007E727E"/>
    <w:rsid w:val="007F0894"/>
    <w:rsid w:val="007F0895"/>
    <w:rsid w:val="007F0BC7"/>
    <w:rsid w:val="007F3F81"/>
    <w:rsid w:val="007F61E8"/>
    <w:rsid w:val="00801E3F"/>
    <w:rsid w:val="00802690"/>
    <w:rsid w:val="0080429C"/>
    <w:rsid w:val="00804986"/>
    <w:rsid w:val="00804FA5"/>
    <w:rsid w:val="008060DD"/>
    <w:rsid w:val="008062F1"/>
    <w:rsid w:val="00807571"/>
    <w:rsid w:val="00807D8F"/>
    <w:rsid w:val="00813B9E"/>
    <w:rsid w:val="00821BBC"/>
    <w:rsid w:val="00822F7E"/>
    <w:rsid w:val="00824EA3"/>
    <w:rsid w:val="00833F3B"/>
    <w:rsid w:val="008342FC"/>
    <w:rsid w:val="0083562B"/>
    <w:rsid w:val="00836544"/>
    <w:rsid w:val="00837C5D"/>
    <w:rsid w:val="0084105E"/>
    <w:rsid w:val="008429F5"/>
    <w:rsid w:val="008438B5"/>
    <w:rsid w:val="00843B66"/>
    <w:rsid w:val="00845B2D"/>
    <w:rsid w:val="00845B66"/>
    <w:rsid w:val="00845C42"/>
    <w:rsid w:val="0085069F"/>
    <w:rsid w:val="00852E93"/>
    <w:rsid w:val="00854EAC"/>
    <w:rsid w:val="008553B4"/>
    <w:rsid w:val="00855B99"/>
    <w:rsid w:val="0085646F"/>
    <w:rsid w:val="008572A8"/>
    <w:rsid w:val="0086118A"/>
    <w:rsid w:val="008612BC"/>
    <w:rsid w:val="008613EB"/>
    <w:rsid w:val="0086241B"/>
    <w:rsid w:val="00871C27"/>
    <w:rsid w:val="0087281E"/>
    <w:rsid w:val="008737C9"/>
    <w:rsid w:val="00874750"/>
    <w:rsid w:val="00875925"/>
    <w:rsid w:val="00876082"/>
    <w:rsid w:val="008801AA"/>
    <w:rsid w:val="0088163D"/>
    <w:rsid w:val="00882E0C"/>
    <w:rsid w:val="00883AD6"/>
    <w:rsid w:val="0088502A"/>
    <w:rsid w:val="0088687F"/>
    <w:rsid w:val="00886D2F"/>
    <w:rsid w:val="00890707"/>
    <w:rsid w:val="008920DA"/>
    <w:rsid w:val="0089213B"/>
    <w:rsid w:val="00896EA4"/>
    <w:rsid w:val="008A1339"/>
    <w:rsid w:val="008A266B"/>
    <w:rsid w:val="008A2DBF"/>
    <w:rsid w:val="008A2F59"/>
    <w:rsid w:val="008A4FAF"/>
    <w:rsid w:val="008A551D"/>
    <w:rsid w:val="008A64C5"/>
    <w:rsid w:val="008A7C37"/>
    <w:rsid w:val="008B0763"/>
    <w:rsid w:val="008B0EA8"/>
    <w:rsid w:val="008B1C20"/>
    <w:rsid w:val="008B33A8"/>
    <w:rsid w:val="008B4751"/>
    <w:rsid w:val="008B7D2D"/>
    <w:rsid w:val="008C1FD3"/>
    <w:rsid w:val="008C225E"/>
    <w:rsid w:val="008C2D4E"/>
    <w:rsid w:val="008C408A"/>
    <w:rsid w:val="008C5549"/>
    <w:rsid w:val="008D02B6"/>
    <w:rsid w:val="008D0871"/>
    <w:rsid w:val="008D1401"/>
    <w:rsid w:val="008D31E4"/>
    <w:rsid w:val="008D4761"/>
    <w:rsid w:val="008D5AA9"/>
    <w:rsid w:val="008D7034"/>
    <w:rsid w:val="008E04E5"/>
    <w:rsid w:val="008E1316"/>
    <w:rsid w:val="008E3453"/>
    <w:rsid w:val="008E51BF"/>
    <w:rsid w:val="008E5491"/>
    <w:rsid w:val="008E5873"/>
    <w:rsid w:val="008F19C9"/>
    <w:rsid w:val="008F4062"/>
    <w:rsid w:val="008F70BF"/>
    <w:rsid w:val="00905FA0"/>
    <w:rsid w:val="00911D34"/>
    <w:rsid w:val="00912AC9"/>
    <w:rsid w:val="00914817"/>
    <w:rsid w:val="00915B11"/>
    <w:rsid w:val="00916900"/>
    <w:rsid w:val="00916B22"/>
    <w:rsid w:val="00916E06"/>
    <w:rsid w:val="00916EA4"/>
    <w:rsid w:val="00917D8D"/>
    <w:rsid w:val="00920F99"/>
    <w:rsid w:val="009227C9"/>
    <w:rsid w:val="00922CD1"/>
    <w:rsid w:val="009234E0"/>
    <w:rsid w:val="00924185"/>
    <w:rsid w:val="00925F91"/>
    <w:rsid w:val="00926533"/>
    <w:rsid w:val="00926FDD"/>
    <w:rsid w:val="00927659"/>
    <w:rsid w:val="00934AAD"/>
    <w:rsid w:val="00936D19"/>
    <w:rsid w:val="009420F5"/>
    <w:rsid w:val="0094219B"/>
    <w:rsid w:val="0094275B"/>
    <w:rsid w:val="0094291A"/>
    <w:rsid w:val="00943912"/>
    <w:rsid w:val="00943B0E"/>
    <w:rsid w:val="00946849"/>
    <w:rsid w:val="009513B5"/>
    <w:rsid w:val="00952D96"/>
    <w:rsid w:val="00955BDF"/>
    <w:rsid w:val="00956303"/>
    <w:rsid w:val="00956421"/>
    <w:rsid w:val="009564B5"/>
    <w:rsid w:val="009566DC"/>
    <w:rsid w:val="009568D0"/>
    <w:rsid w:val="00956F85"/>
    <w:rsid w:val="00962ADE"/>
    <w:rsid w:val="00962C3A"/>
    <w:rsid w:val="00966CF4"/>
    <w:rsid w:val="009746F9"/>
    <w:rsid w:val="00975FDA"/>
    <w:rsid w:val="00976983"/>
    <w:rsid w:val="009773FF"/>
    <w:rsid w:val="009777A7"/>
    <w:rsid w:val="00977E91"/>
    <w:rsid w:val="0098111E"/>
    <w:rsid w:val="00983B75"/>
    <w:rsid w:val="00983BCE"/>
    <w:rsid w:val="0098425C"/>
    <w:rsid w:val="00985373"/>
    <w:rsid w:val="0098603D"/>
    <w:rsid w:val="00987053"/>
    <w:rsid w:val="00991E78"/>
    <w:rsid w:val="00992567"/>
    <w:rsid w:val="009945D6"/>
    <w:rsid w:val="00996796"/>
    <w:rsid w:val="00996F2E"/>
    <w:rsid w:val="009A0348"/>
    <w:rsid w:val="009A0F0A"/>
    <w:rsid w:val="009A2915"/>
    <w:rsid w:val="009A4A2F"/>
    <w:rsid w:val="009A662F"/>
    <w:rsid w:val="009A6973"/>
    <w:rsid w:val="009B0410"/>
    <w:rsid w:val="009B2C2F"/>
    <w:rsid w:val="009B3D2B"/>
    <w:rsid w:val="009B4692"/>
    <w:rsid w:val="009C23E0"/>
    <w:rsid w:val="009C641C"/>
    <w:rsid w:val="009C665E"/>
    <w:rsid w:val="009D04CA"/>
    <w:rsid w:val="009D22F8"/>
    <w:rsid w:val="009D425A"/>
    <w:rsid w:val="009D6BD6"/>
    <w:rsid w:val="009E062D"/>
    <w:rsid w:val="009E1784"/>
    <w:rsid w:val="009E2060"/>
    <w:rsid w:val="009E42DC"/>
    <w:rsid w:val="009E5115"/>
    <w:rsid w:val="009E572F"/>
    <w:rsid w:val="009E58A5"/>
    <w:rsid w:val="009E5BD3"/>
    <w:rsid w:val="009E6097"/>
    <w:rsid w:val="009F4EA5"/>
    <w:rsid w:val="00A001C7"/>
    <w:rsid w:val="00A02599"/>
    <w:rsid w:val="00A02ABE"/>
    <w:rsid w:val="00A05472"/>
    <w:rsid w:val="00A065BE"/>
    <w:rsid w:val="00A10775"/>
    <w:rsid w:val="00A1305C"/>
    <w:rsid w:val="00A143D3"/>
    <w:rsid w:val="00A15607"/>
    <w:rsid w:val="00A15686"/>
    <w:rsid w:val="00A162C5"/>
    <w:rsid w:val="00A17970"/>
    <w:rsid w:val="00A200BD"/>
    <w:rsid w:val="00A20AE8"/>
    <w:rsid w:val="00A223CB"/>
    <w:rsid w:val="00A2314F"/>
    <w:rsid w:val="00A30480"/>
    <w:rsid w:val="00A30D7E"/>
    <w:rsid w:val="00A31535"/>
    <w:rsid w:val="00A32396"/>
    <w:rsid w:val="00A32CD7"/>
    <w:rsid w:val="00A32D45"/>
    <w:rsid w:val="00A37AB1"/>
    <w:rsid w:val="00A4002A"/>
    <w:rsid w:val="00A40FF2"/>
    <w:rsid w:val="00A4183A"/>
    <w:rsid w:val="00A41896"/>
    <w:rsid w:val="00A43399"/>
    <w:rsid w:val="00A46427"/>
    <w:rsid w:val="00A473C9"/>
    <w:rsid w:val="00A50A41"/>
    <w:rsid w:val="00A510D8"/>
    <w:rsid w:val="00A513D6"/>
    <w:rsid w:val="00A525B8"/>
    <w:rsid w:val="00A528D5"/>
    <w:rsid w:val="00A52B41"/>
    <w:rsid w:val="00A5372D"/>
    <w:rsid w:val="00A53A9F"/>
    <w:rsid w:val="00A55542"/>
    <w:rsid w:val="00A57972"/>
    <w:rsid w:val="00A60E90"/>
    <w:rsid w:val="00A62107"/>
    <w:rsid w:val="00A624F6"/>
    <w:rsid w:val="00A71BB0"/>
    <w:rsid w:val="00A72146"/>
    <w:rsid w:val="00A723FA"/>
    <w:rsid w:val="00A72834"/>
    <w:rsid w:val="00A737A0"/>
    <w:rsid w:val="00A75F37"/>
    <w:rsid w:val="00A778EA"/>
    <w:rsid w:val="00A8038D"/>
    <w:rsid w:val="00A906E1"/>
    <w:rsid w:val="00A94C4A"/>
    <w:rsid w:val="00A94E99"/>
    <w:rsid w:val="00A9693D"/>
    <w:rsid w:val="00A96B4D"/>
    <w:rsid w:val="00A97CDC"/>
    <w:rsid w:val="00AA0E43"/>
    <w:rsid w:val="00AA349B"/>
    <w:rsid w:val="00AA499B"/>
    <w:rsid w:val="00AA6EDF"/>
    <w:rsid w:val="00AA70C8"/>
    <w:rsid w:val="00AA7E02"/>
    <w:rsid w:val="00AB3D6E"/>
    <w:rsid w:val="00AC7376"/>
    <w:rsid w:val="00AC76F9"/>
    <w:rsid w:val="00AD21D7"/>
    <w:rsid w:val="00AD2A0E"/>
    <w:rsid w:val="00AD2E3E"/>
    <w:rsid w:val="00AD6FFD"/>
    <w:rsid w:val="00AD7E52"/>
    <w:rsid w:val="00AE2E19"/>
    <w:rsid w:val="00AE3D5F"/>
    <w:rsid w:val="00AE49C1"/>
    <w:rsid w:val="00AE4BA1"/>
    <w:rsid w:val="00AE68F3"/>
    <w:rsid w:val="00AF1AF9"/>
    <w:rsid w:val="00AF320E"/>
    <w:rsid w:val="00AF3C27"/>
    <w:rsid w:val="00AF4911"/>
    <w:rsid w:val="00AF7617"/>
    <w:rsid w:val="00AF7B81"/>
    <w:rsid w:val="00B02DAA"/>
    <w:rsid w:val="00B06387"/>
    <w:rsid w:val="00B12FA2"/>
    <w:rsid w:val="00B151F8"/>
    <w:rsid w:val="00B1710A"/>
    <w:rsid w:val="00B175EC"/>
    <w:rsid w:val="00B241F1"/>
    <w:rsid w:val="00B24555"/>
    <w:rsid w:val="00B264EF"/>
    <w:rsid w:val="00B336AE"/>
    <w:rsid w:val="00B339F9"/>
    <w:rsid w:val="00B3465F"/>
    <w:rsid w:val="00B3595A"/>
    <w:rsid w:val="00B3696E"/>
    <w:rsid w:val="00B40390"/>
    <w:rsid w:val="00B40616"/>
    <w:rsid w:val="00B412A4"/>
    <w:rsid w:val="00B41F6F"/>
    <w:rsid w:val="00B43040"/>
    <w:rsid w:val="00B4410A"/>
    <w:rsid w:val="00B4447C"/>
    <w:rsid w:val="00B45784"/>
    <w:rsid w:val="00B5247A"/>
    <w:rsid w:val="00B52B2F"/>
    <w:rsid w:val="00B55456"/>
    <w:rsid w:val="00B60A8F"/>
    <w:rsid w:val="00B627B3"/>
    <w:rsid w:val="00B67A9F"/>
    <w:rsid w:val="00B67F2B"/>
    <w:rsid w:val="00B71630"/>
    <w:rsid w:val="00B72ADE"/>
    <w:rsid w:val="00B7792E"/>
    <w:rsid w:val="00B77C12"/>
    <w:rsid w:val="00B85321"/>
    <w:rsid w:val="00B858F5"/>
    <w:rsid w:val="00B862DA"/>
    <w:rsid w:val="00B86A6E"/>
    <w:rsid w:val="00B900DD"/>
    <w:rsid w:val="00B90372"/>
    <w:rsid w:val="00B9424B"/>
    <w:rsid w:val="00B96F2E"/>
    <w:rsid w:val="00B97906"/>
    <w:rsid w:val="00BB111E"/>
    <w:rsid w:val="00BB15E3"/>
    <w:rsid w:val="00BB2683"/>
    <w:rsid w:val="00BB3356"/>
    <w:rsid w:val="00BB4EA5"/>
    <w:rsid w:val="00BB526D"/>
    <w:rsid w:val="00BB5E26"/>
    <w:rsid w:val="00BC6A74"/>
    <w:rsid w:val="00BC720F"/>
    <w:rsid w:val="00BC766E"/>
    <w:rsid w:val="00BD3073"/>
    <w:rsid w:val="00BD3A8D"/>
    <w:rsid w:val="00BD52A5"/>
    <w:rsid w:val="00BD57BF"/>
    <w:rsid w:val="00BD6400"/>
    <w:rsid w:val="00BD6677"/>
    <w:rsid w:val="00BE05AC"/>
    <w:rsid w:val="00BE150F"/>
    <w:rsid w:val="00BE44F8"/>
    <w:rsid w:val="00BF0C5F"/>
    <w:rsid w:val="00BF132E"/>
    <w:rsid w:val="00BF292C"/>
    <w:rsid w:val="00BF4EA7"/>
    <w:rsid w:val="00BF6BC9"/>
    <w:rsid w:val="00C02A47"/>
    <w:rsid w:val="00C03563"/>
    <w:rsid w:val="00C0359C"/>
    <w:rsid w:val="00C148F9"/>
    <w:rsid w:val="00C14C2C"/>
    <w:rsid w:val="00C16473"/>
    <w:rsid w:val="00C16E78"/>
    <w:rsid w:val="00C17C8A"/>
    <w:rsid w:val="00C20274"/>
    <w:rsid w:val="00C20534"/>
    <w:rsid w:val="00C2115A"/>
    <w:rsid w:val="00C22604"/>
    <w:rsid w:val="00C23810"/>
    <w:rsid w:val="00C31484"/>
    <w:rsid w:val="00C32D14"/>
    <w:rsid w:val="00C3591C"/>
    <w:rsid w:val="00C35A5D"/>
    <w:rsid w:val="00C43E37"/>
    <w:rsid w:val="00C44156"/>
    <w:rsid w:val="00C44A89"/>
    <w:rsid w:val="00C45E3E"/>
    <w:rsid w:val="00C465E6"/>
    <w:rsid w:val="00C47B40"/>
    <w:rsid w:val="00C5403D"/>
    <w:rsid w:val="00C552A8"/>
    <w:rsid w:val="00C552D8"/>
    <w:rsid w:val="00C61D61"/>
    <w:rsid w:val="00C64D67"/>
    <w:rsid w:val="00C656B4"/>
    <w:rsid w:val="00C670D2"/>
    <w:rsid w:val="00C71FB9"/>
    <w:rsid w:val="00C72A15"/>
    <w:rsid w:val="00C73472"/>
    <w:rsid w:val="00C7423F"/>
    <w:rsid w:val="00C77C7B"/>
    <w:rsid w:val="00C77D3E"/>
    <w:rsid w:val="00C82703"/>
    <w:rsid w:val="00C83930"/>
    <w:rsid w:val="00C84FE8"/>
    <w:rsid w:val="00C879F7"/>
    <w:rsid w:val="00C90F69"/>
    <w:rsid w:val="00C925A4"/>
    <w:rsid w:val="00C93943"/>
    <w:rsid w:val="00C94B9E"/>
    <w:rsid w:val="00C95D2E"/>
    <w:rsid w:val="00C97673"/>
    <w:rsid w:val="00CA01D9"/>
    <w:rsid w:val="00CA25B8"/>
    <w:rsid w:val="00CA2A7E"/>
    <w:rsid w:val="00CA784C"/>
    <w:rsid w:val="00CB26CF"/>
    <w:rsid w:val="00CB3566"/>
    <w:rsid w:val="00CB3DF4"/>
    <w:rsid w:val="00CC2593"/>
    <w:rsid w:val="00CC504F"/>
    <w:rsid w:val="00CC5F7D"/>
    <w:rsid w:val="00CC7AED"/>
    <w:rsid w:val="00CD18FB"/>
    <w:rsid w:val="00CE09A7"/>
    <w:rsid w:val="00CE1802"/>
    <w:rsid w:val="00CE4DB5"/>
    <w:rsid w:val="00CE4FE7"/>
    <w:rsid w:val="00CF072A"/>
    <w:rsid w:val="00CF2C4E"/>
    <w:rsid w:val="00CF6B5F"/>
    <w:rsid w:val="00CF77FE"/>
    <w:rsid w:val="00D00780"/>
    <w:rsid w:val="00D0163B"/>
    <w:rsid w:val="00D0448B"/>
    <w:rsid w:val="00D07015"/>
    <w:rsid w:val="00D11FCD"/>
    <w:rsid w:val="00D12840"/>
    <w:rsid w:val="00D13BBA"/>
    <w:rsid w:val="00D177CC"/>
    <w:rsid w:val="00D17AA9"/>
    <w:rsid w:val="00D17C10"/>
    <w:rsid w:val="00D20CEF"/>
    <w:rsid w:val="00D21103"/>
    <w:rsid w:val="00D22016"/>
    <w:rsid w:val="00D224BF"/>
    <w:rsid w:val="00D2362A"/>
    <w:rsid w:val="00D23991"/>
    <w:rsid w:val="00D24182"/>
    <w:rsid w:val="00D24229"/>
    <w:rsid w:val="00D27C04"/>
    <w:rsid w:val="00D31F9D"/>
    <w:rsid w:val="00D32F5F"/>
    <w:rsid w:val="00D340C1"/>
    <w:rsid w:val="00D357D7"/>
    <w:rsid w:val="00D361AC"/>
    <w:rsid w:val="00D36EBB"/>
    <w:rsid w:val="00D434A5"/>
    <w:rsid w:val="00D46868"/>
    <w:rsid w:val="00D50125"/>
    <w:rsid w:val="00D54046"/>
    <w:rsid w:val="00D549C1"/>
    <w:rsid w:val="00D54EDE"/>
    <w:rsid w:val="00D55481"/>
    <w:rsid w:val="00D563A1"/>
    <w:rsid w:val="00D6113D"/>
    <w:rsid w:val="00D612D5"/>
    <w:rsid w:val="00D67A4D"/>
    <w:rsid w:val="00D70342"/>
    <w:rsid w:val="00D74B22"/>
    <w:rsid w:val="00D7564C"/>
    <w:rsid w:val="00D82074"/>
    <w:rsid w:val="00D82705"/>
    <w:rsid w:val="00D83757"/>
    <w:rsid w:val="00D84B52"/>
    <w:rsid w:val="00D84E0F"/>
    <w:rsid w:val="00D8697C"/>
    <w:rsid w:val="00D87001"/>
    <w:rsid w:val="00D904E9"/>
    <w:rsid w:val="00D93787"/>
    <w:rsid w:val="00D95279"/>
    <w:rsid w:val="00D961F9"/>
    <w:rsid w:val="00D96D47"/>
    <w:rsid w:val="00D96DA4"/>
    <w:rsid w:val="00D975DD"/>
    <w:rsid w:val="00DA2331"/>
    <w:rsid w:val="00DA44B8"/>
    <w:rsid w:val="00DA558A"/>
    <w:rsid w:val="00DA693D"/>
    <w:rsid w:val="00DB0CCC"/>
    <w:rsid w:val="00DB12E0"/>
    <w:rsid w:val="00DB2D89"/>
    <w:rsid w:val="00DB2F63"/>
    <w:rsid w:val="00DB4A9B"/>
    <w:rsid w:val="00DC29AC"/>
    <w:rsid w:val="00DC589E"/>
    <w:rsid w:val="00DC5B10"/>
    <w:rsid w:val="00DC68CF"/>
    <w:rsid w:val="00DD04F5"/>
    <w:rsid w:val="00DD1B4E"/>
    <w:rsid w:val="00DD4378"/>
    <w:rsid w:val="00DD6D8E"/>
    <w:rsid w:val="00DD7EAA"/>
    <w:rsid w:val="00DE1411"/>
    <w:rsid w:val="00DE4B4B"/>
    <w:rsid w:val="00DE69FA"/>
    <w:rsid w:val="00DE6D1C"/>
    <w:rsid w:val="00DE7C3F"/>
    <w:rsid w:val="00DF0825"/>
    <w:rsid w:val="00DF1826"/>
    <w:rsid w:val="00DF3E1A"/>
    <w:rsid w:val="00DF5BB8"/>
    <w:rsid w:val="00E02296"/>
    <w:rsid w:val="00E03BB5"/>
    <w:rsid w:val="00E05626"/>
    <w:rsid w:val="00E0739C"/>
    <w:rsid w:val="00E138CC"/>
    <w:rsid w:val="00E14B28"/>
    <w:rsid w:val="00E15188"/>
    <w:rsid w:val="00E155FE"/>
    <w:rsid w:val="00E27543"/>
    <w:rsid w:val="00E34F7A"/>
    <w:rsid w:val="00E3574B"/>
    <w:rsid w:val="00E35C6C"/>
    <w:rsid w:val="00E369F8"/>
    <w:rsid w:val="00E378A4"/>
    <w:rsid w:val="00E43C5A"/>
    <w:rsid w:val="00E469A8"/>
    <w:rsid w:val="00E501AF"/>
    <w:rsid w:val="00E51040"/>
    <w:rsid w:val="00E52D8B"/>
    <w:rsid w:val="00E55F7F"/>
    <w:rsid w:val="00E62A5A"/>
    <w:rsid w:val="00E63C34"/>
    <w:rsid w:val="00E64765"/>
    <w:rsid w:val="00E64B04"/>
    <w:rsid w:val="00E66166"/>
    <w:rsid w:val="00E705BF"/>
    <w:rsid w:val="00E729DD"/>
    <w:rsid w:val="00E74A52"/>
    <w:rsid w:val="00E7533C"/>
    <w:rsid w:val="00E766EF"/>
    <w:rsid w:val="00E771F0"/>
    <w:rsid w:val="00E81D51"/>
    <w:rsid w:val="00E8231F"/>
    <w:rsid w:val="00E826EC"/>
    <w:rsid w:val="00E833A2"/>
    <w:rsid w:val="00E8648F"/>
    <w:rsid w:val="00E875A0"/>
    <w:rsid w:val="00E879D9"/>
    <w:rsid w:val="00E9213B"/>
    <w:rsid w:val="00E95DE1"/>
    <w:rsid w:val="00E972F4"/>
    <w:rsid w:val="00E97AE2"/>
    <w:rsid w:val="00EA2C10"/>
    <w:rsid w:val="00EA572B"/>
    <w:rsid w:val="00EA7C93"/>
    <w:rsid w:val="00EB10DE"/>
    <w:rsid w:val="00EB1BBF"/>
    <w:rsid w:val="00EB378E"/>
    <w:rsid w:val="00EB37DE"/>
    <w:rsid w:val="00EB456A"/>
    <w:rsid w:val="00EB6C72"/>
    <w:rsid w:val="00EC3E54"/>
    <w:rsid w:val="00EC46A0"/>
    <w:rsid w:val="00EC4881"/>
    <w:rsid w:val="00EC690D"/>
    <w:rsid w:val="00EC6EF0"/>
    <w:rsid w:val="00ED4DFC"/>
    <w:rsid w:val="00ED6D80"/>
    <w:rsid w:val="00ED74C2"/>
    <w:rsid w:val="00EE0674"/>
    <w:rsid w:val="00EE234F"/>
    <w:rsid w:val="00EE3B42"/>
    <w:rsid w:val="00EE3B86"/>
    <w:rsid w:val="00EE4956"/>
    <w:rsid w:val="00EE654F"/>
    <w:rsid w:val="00EE7FD8"/>
    <w:rsid w:val="00EF017D"/>
    <w:rsid w:val="00EF0243"/>
    <w:rsid w:val="00EF1A82"/>
    <w:rsid w:val="00EF1EB1"/>
    <w:rsid w:val="00EF3B8D"/>
    <w:rsid w:val="00EF58CA"/>
    <w:rsid w:val="00EF5956"/>
    <w:rsid w:val="00EF79B2"/>
    <w:rsid w:val="00F02A27"/>
    <w:rsid w:val="00F04382"/>
    <w:rsid w:val="00F063A5"/>
    <w:rsid w:val="00F129FF"/>
    <w:rsid w:val="00F14E49"/>
    <w:rsid w:val="00F160EB"/>
    <w:rsid w:val="00F1789E"/>
    <w:rsid w:val="00F22479"/>
    <w:rsid w:val="00F277C3"/>
    <w:rsid w:val="00F33EBE"/>
    <w:rsid w:val="00F35AD1"/>
    <w:rsid w:val="00F35EA9"/>
    <w:rsid w:val="00F362C7"/>
    <w:rsid w:val="00F37978"/>
    <w:rsid w:val="00F40E42"/>
    <w:rsid w:val="00F47B65"/>
    <w:rsid w:val="00F50E4B"/>
    <w:rsid w:val="00F50F7C"/>
    <w:rsid w:val="00F51C37"/>
    <w:rsid w:val="00F51FDB"/>
    <w:rsid w:val="00F54566"/>
    <w:rsid w:val="00F565F1"/>
    <w:rsid w:val="00F57306"/>
    <w:rsid w:val="00F60D91"/>
    <w:rsid w:val="00F65DAC"/>
    <w:rsid w:val="00F65F39"/>
    <w:rsid w:val="00F67A4D"/>
    <w:rsid w:val="00F73879"/>
    <w:rsid w:val="00F802FB"/>
    <w:rsid w:val="00F83E89"/>
    <w:rsid w:val="00F851DB"/>
    <w:rsid w:val="00F86C09"/>
    <w:rsid w:val="00F93506"/>
    <w:rsid w:val="00F94055"/>
    <w:rsid w:val="00FA0159"/>
    <w:rsid w:val="00FA369A"/>
    <w:rsid w:val="00FA39AA"/>
    <w:rsid w:val="00FC38E1"/>
    <w:rsid w:val="00FC6EDE"/>
    <w:rsid w:val="00FD1C57"/>
    <w:rsid w:val="00FD3478"/>
    <w:rsid w:val="00FD3A62"/>
    <w:rsid w:val="00FD3BC5"/>
    <w:rsid w:val="00FD66B0"/>
    <w:rsid w:val="00FD66C2"/>
    <w:rsid w:val="00FD7633"/>
    <w:rsid w:val="00FE0414"/>
    <w:rsid w:val="00FE0AD6"/>
    <w:rsid w:val="00FE0F02"/>
    <w:rsid w:val="00FE34B3"/>
    <w:rsid w:val="00FE418B"/>
    <w:rsid w:val="00FE7BE6"/>
    <w:rsid w:val="00FF0A01"/>
    <w:rsid w:val="00FF2806"/>
    <w:rsid w:val="00FF7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F8D"/>
  </w:style>
  <w:style w:type="paragraph" w:styleId="Heading1">
    <w:name w:val="heading 1"/>
    <w:basedOn w:val="Normal"/>
    <w:next w:val="Normal"/>
    <w:link w:val="Heading1Char"/>
    <w:uiPriority w:val="9"/>
    <w:qFormat/>
    <w:rsid w:val="00354A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4A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4609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619A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04609B"/>
    <w:pPr>
      <w:numPr>
        <w:ilvl w:val="1"/>
        <w:numId w:val="9"/>
      </w:numPr>
      <w:tabs>
        <w:tab w:val="left" w:pos="0"/>
      </w:tabs>
      <w:spacing w:after="240" w:line="240" w:lineRule="auto"/>
      <w:ind w:left="0" w:firstLine="0"/>
      <w:outlineLvl w:val="4"/>
    </w:pPr>
    <w:rPr>
      <w:rFonts w:ascii="Times New Roman" w:eastAsia="Times New Roman" w:hAnsi="Times New Roman" w:cs="Times New Roman"/>
      <w:sz w:val="24"/>
      <w:szCs w:val="20"/>
    </w:rPr>
  </w:style>
  <w:style w:type="paragraph" w:styleId="Heading6">
    <w:name w:val="heading 6"/>
    <w:basedOn w:val="Normal"/>
    <w:next w:val="Normal"/>
    <w:link w:val="Heading6Char"/>
    <w:qFormat/>
    <w:rsid w:val="0004609B"/>
    <w:pPr>
      <w:numPr>
        <w:ilvl w:val="2"/>
        <w:numId w:val="9"/>
      </w:numPr>
      <w:tabs>
        <w:tab w:val="clear" w:pos="1440"/>
      </w:tabs>
      <w:spacing w:after="240" w:line="240" w:lineRule="auto"/>
      <w:ind w:left="1440" w:hanging="720"/>
      <w:outlineLvl w:val="5"/>
    </w:pPr>
    <w:rPr>
      <w:rFonts w:ascii="Times New Roman" w:eastAsia="Times New Roman" w:hAnsi="Times New Roman" w:cs="Times New Roman"/>
      <w:sz w:val="24"/>
      <w:szCs w:val="20"/>
    </w:rPr>
  </w:style>
  <w:style w:type="paragraph" w:styleId="Heading7">
    <w:name w:val="heading 7"/>
    <w:basedOn w:val="Normal"/>
    <w:next w:val="Normal"/>
    <w:link w:val="Heading7Char"/>
    <w:qFormat/>
    <w:rsid w:val="0004609B"/>
    <w:pPr>
      <w:numPr>
        <w:ilvl w:val="3"/>
        <w:numId w:val="9"/>
      </w:numPr>
      <w:tabs>
        <w:tab w:val="clear" w:pos="2160"/>
      </w:tabs>
      <w:spacing w:after="240" w:line="240" w:lineRule="auto"/>
      <w:ind w:left="2160" w:hanging="720"/>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qFormat/>
    <w:rsid w:val="0004609B"/>
    <w:pPr>
      <w:numPr>
        <w:ilvl w:val="4"/>
        <w:numId w:val="9"/>
      </w:numPr>
      <w:tabs>
        <w:tab w:val="clear" w:pos="1800"/>
      </w:tabs>
      <w:spacing w:after="240" w:line="240" w:lineRule="auto"/>
      <w:ind w:left="2880" w:hanging="720"/>
      <w:outlineLvl w:val="7"/>
    </w:pPr>
    <w:rPr>
      <w:rFonts w:ascii="Times New Roman" w:eastAsia="Times New Roman" w:hAnsi="Times New Roman" w:cs="Times New Roman"/>
      <w:sz w:val="24"/>
      <w:szCs w:val="20"/>
    </w:rPr>
  </w:style>
  <w:style w:type="paragraph" w:styleId="Heading9">
    <w:name w:val="heading 9"/>
    <w:basedOn w:val="Normal"/>
    <w:next w:val="Normal"/>
    <w:link w:val="Heading9Char"/>
    <w:qFormat/>
    <w:rsid w:val="0004609B"/>
    <w:pPr>
      <w:numPr>
        <w:ilvl w:val="5"/>
        <w:numId w:val="9"/>
      </w:numPr>
      <w:tabs>
        <w:tab w:val="clear" w:pos="2520"/>
      </w:tabs>
      <w:spacing w:after="240" w:line="240" w:lineRule="auto"/>
      <w:ind w:left="3600" w:hanging="720"/>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4609B"/>
    <w:rPr>
      <w:rFonts w:asciiTheme="majorHAnsi" w:eastAsiaTheme="majorEastAsia" w:hAnsiTheme="majorHAnsi" w:cstheme="majorBidi"/>
      <w:b/>
      <w:bCs/>
      <w:color w:val="4F81BD" w:themeColor="accent1"/>
    </w:rPr>
  </w:style>
  <w:style w:type="paragraph" w:styleId="FootnoteText">
    <w:name w:val="footnote text"/>
    <w:aliases w:val="single space,footnote text,FOOTNOTES,fn"/>
    <w:basedOn w:val="Normal"/>
    <w:link w:val="FootnoteTextChar"/>
    <w:semiHidden/>
    <w:unhideWhenUsed/>
    <w:rsid w:val="0004609B"/>
    <w:pPr>
      <w:spacing w:after="0" w:line="240" w:lineRule="auto"/>
    </w:pPr>
    <w:rPr>
      <w:sz w:val="20"/>
      <w:szCs w:val="20"/>
    </w:rPr>
  </w:style>
  <w:style w:type="character" w:customStyle="1" w:styleId="FootnoteTextChar">
    <w:name w:val="Footnote Text Char"/>
    <w:aliases w:val="single space Char,footnote text Char,FOOTNOTES Char,fn Char"/>
    <w:basedOn w:val="DefaultParagraphFont"/>
    <w:link w:val="FootnoteText"/>
    <w:semiHidden/>
    <w:rsid w:val="0004609B"/>
    <w:rPr>
      <w:sz w:val="20"/>
      <w:szCs w:val="20"/>
    </w:rPr>
  </w:style>
  <w:style w:type="character" w:customStyle="1" w:styleId="Heading5Char">
    <w:name w:val="Heading 5 Char"/>
    <w:basedOn w:val="DefaultParagraphFont"/>
    <w:link w:val="Heading5"/>
    <w:rsid w:val="0004609B"/>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04609B"/>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04609B"/>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04609B"/>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04609B"/>
    <w:rPr>
      <w:rFonts w:ascii="Times New Roman" w:eastAsia="Times New Roman" w:hAnsi="Times New Roman" w:cs="Times New Roman"/>
      <w:sz w:val="24"/>
      <w:szCs w:val="20"/>
    </w:rPr>
  </w:style>
  <w:style w:type="table" w:styleId="TableGrid">
    <w:name w:val="Table Grid"/>
    <w:basedOn w:val="TableNormal"/>
    <w:rsid w:val="0004609B"/>
    <w:pPr>
      <w:spacing w:after="0" w:line="240" w:lineRule="auto"/>
    </w:pPr>
    <w:rPr>
      <w:rFonts w:ascii="Arial" w:eastAsia="Times New Roman"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54A3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54A3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54A32"/>
    <w:pPr>
      <w:ind w:left="720"/>
    </w:pPr>
    <w:rPr>
      <w:rFonts w:ascii="Calibri" w:eastAsia="Times New Roman" w:hAnsi="Calibri" w:cs="Times New Roman"/>
      <w:lang w:val="hr-HR"/>
    </w:rPr>
  </w:style>
  <w:style w:type="character" w:styleId="FootnoteReference">
    <w:name w:val="footnote reference"/>
    <w:semiHidden/>
    <w:rsid w:val="00354A32"/>
    <w:rPr>
      <w:rFonts w:cs="Times New Roman"/>
      <w:vertAlign w:val="superscript"/>
    </w:rPr>
  </w:style>
  <w:style w:type="paragraph" w:styleId="BalloonText">
    <w:name w:val="Balloon Text"/>
    <w:basedOn w:val="Normal"/>
    <w:link w:val="BalloonTextChar"/>
    <w:uiPriority w:val="99"/>
    <w:semiHidden/>
    <w:unhideWhenUsed/>
    <w:rsid w:val="00942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75B"/>
    <w:rPr>
      <w:rFonts w:ascii="Tahoma" w:hAnsi="Tahoma" w:cs="Tahoma"/>
      <w:sz w:val="16"/>
      <w:szCs w:val="16"/>
    </w:rPr>
  </w:style>
  <w:style w:type="character" w:customStyle="1" w:styleId="Heading4Char">
    <w:name w:val="Heading 4 Char"/>
    <w:basedOn w:val="DefaultParagraphFont"/>
    <w:link w:val="Heading4"/>
    <w:uiPriority w:val="9"/>
    <w:rsid w:val="000619A4"/>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9227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bid4">
    <w:name w:val="pabid4"/>
    <w:basedOn w:val="Normal"/>
    <w:rsid w:val="009227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bid6">
    <w:name w:val="pabid6"/>
    <w:basedOn w:val="Normal"/>
    <w:rsid w:val="009227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bid5">
    <w:name w:val="pabid5"/>
    <w:basedOn w:val="Normal"/>
    <w:rsid w:val="009227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bid8">
    <w:name w:val="pabid8"/>
    <w:basedOn w:val="Normal"/>
    <w:rsid w:val="009227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bid10">
    <w:name w:val="pabid10"/>
    <w:basedOn w:val="Normal"/>
    <w:rsid w:val="009227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bid12">
    <w:name w:val="pabid12"/>
    <w:basedOn w:val="Normal"/>
    <w:rsid w:val="009227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5C4770"/>
    <w:pPr>
      <w:tabs>
        <w:tab w:val="center" w:pos="4153"/>
        <w:tab w:val="right" w:pos="8306"/>
      </w:tabs>
      <w:spacing w:after="240" w:line="240" w:lineRule="auto"/>
      <w:jc w:val="both"/>
    </w:pPr>
    <w:rPr>
      <w:rFonts w:ascii="Arial" w:eastAsia="Times New Roman" w:hAnsi="Arial" w:cs="Times New Roman"/>
      <w:szCs w:val="20"/>
      <w:lang w:val="en-GB"/>
    </w:rPr>
  </w:style>
  <w:style w:type="character" w:customStyle="1" w:styleId="HeaderChar">
    <w:name w:val="Header Char"/>
    <w:basedOn w:val="DefaultParagraphFont"/>
    <w:link w:val="Header"/>
    <w:uiPriority w:val="99"/>
    <w:rsid w:val="005C4770"/>
    <w:rPr>
      <w:rFonts w:ascii="Arial" w:eastAsia="Times New Roman" w:hAnsi="Arial" w:cs="Times New Roman"/>
      <w:szCs w:val="20"/>
      <w:lang w:val="en-GB"/>
    </w:rPr>
  </w:style>
  <w:style w:type="character" w:customStyle="1" w:styleId="contenthr">
    <w:name w:val="content_hr"/>
    <w:basedOn w:val="DefaultParagraphFont"/>
    <w:rsid w:val="005C4770"/>
  </w:style>
  <w:style w:type="paragraph" w:styleId="Footer">
    <w:name w:val="footer"/>
    <w:basedOn w:val="Normal"/>
    <w:link w:val="FooterChar"/>
    <w:uiPriority w:val="99"/>
    <w:rsid w:val="005C477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C4770"/>
    <w:rPr>
      <w:rFonts w:ascii="Times New Roman" w:eastAsia="Times New Roman" w:hAnsi="Times New Roman" w:cs="Times New Roman"/>
      <w:sz w:val="24"/>
      <w:szCs w:val="24"/>
    </w:rPr>
  </w:style>
  <w:style w:type="character" w:styleId="PageNumber">
    <w:name w:val="page number"/>
    <w:basedOn w:val="DefaultParagraphFont"/>
    <w:rsid w:val="005C4770"/>
  </w:style>
  <w:style w:type="table" w:customStyle="1" w:styleId="TableGrid1">
    <w:name w:val="Table Grid1"/>
    <w:basedOn w:val="TableNormal"/>
    <w:next w:val="TableGrid"/>
    <w:rsid w:val="005C4770"/>
    <w:pPr>
      <w:spacing w:after="0" w:line="240" w:lineRule="auto"/>
    </w:pPr>
    <w:rPr>
      <w:rFonts w:ascii="Arial" w:eastAsia="Times New Roman"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748A7"/>
    <w:rPr>
      <w:sz w:val="16"/>
      <w:szCs w:val="16"/>
    </w:rPr>
  </w:style>
  <w:style w:type="paragraph" w:styleId="CommentText">
    <w:name w:val="annotation text"/>
    <w:basedOn w:val="Normal"/>
    <w:link w:val="CommentTextChar"/>
    <w:uiPriority w:val="99"/>
    <w:semiHidden/>
    <w:unhideWhenUsed/>
    <w:rsid w:val="007748A7"/>
    <w:pPr>
      <w:spacing w:line="240" w:lineRule="auto"/>
    </w:pPr>
    <w:rPr>
      <w:sz w:val="20"/>
      <w:szCs w:val="20"/>
    </w:rPr>
  </w:style>
  <w:style w:type="character" w:customStyle="1" w:styleId="CommentTextChar">
    <w:name w:val="Comment Text Char"/>
    <w:basedOn w:val="DefaultParagraphFont"/>
    <w:link w:val="CommentText"/>
    <w:uiPriority w:val="99"/>
    <w:semiHidden/>
    <w:rsid w:val="007748A7"/>
    <w:rPr>
      <w:sz w:val="20"/>
      <w:szCs w:val="20"/>
    </w:rPr>
  </w:style>
  <w:style w:type="paragraph" w:styleId="CommentSubject">
    <w:name w:val="annotation subject"/>
    <w:basedOn w:val="CommentText"/>
    <w:next w:val="CommentText"/>
    <w:link w:val="CommentSubjectChar"/>
    <w:uiPriority w:val="99"/>
    <w:semiHidden/>
    <w:unhideWhenUsed/>
    <w:rsid w:val="007748A7"/>
    <w:rPr>
      <w:b/>
      <w:bCs/>
    </w:rPr>
  </w:style>
  <w:style w:type="character" w:customStyle="1" w:styleId="CommentSubjectChar">
    <w:name w:val="Comment Subject Char"/>
    <w:basedOn w:val="CommentTextChar"/>
    <w:link w:val="CommentSubject"/>
    <w:uiPriority w:val="99"/>
    <w:semiHidden/>
    <w:rsid w:val="007748A7"/>
    <w:rPr>
      <w:b/>
      <w:bCs/>
      <w:sz w:val="20"/>
      <w:szCs w:val="20"/>
    </w:rPr>
  </w:style>
  <w:style w:type="character" w:styleId="Hyperlink">
    <w:name w:val="Hyperlink"/>
    <w:basedOn w:val="DefaultParagraphFont"/>
    <w:uiPriority w:val="99"/>
    <w:unhideWhenUsed/>
    <w:rsid w:val="00882E0C"/>
    <w:rPr>
      <w:color w:val="0000FF" w:themeColor="hyperlink"/>
      <w:u w:val="single"/>
    </w:rPr>
  </w:style>
  <w:style w:type="character" w:customStyle="1" w:styleId="apple-converted-space">
    <w:name w:val="apple-converted-space"/>
    <w:basedOn w:val="DefaultParagraphFont"/>
    <w:rsid w:val="00B339F9"/>
  </w:style>
  <w:style w:type="paragraph" w:styleId="Revision">
    <w:name w:val="Revision"/>
    <w:hidden/>
    <w:uiPriority w:val="99"/>
    <w:semiHidden/>
    <w:rsid w:val="00E1518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F8D"/>
  </w:style>
  <w:style w:type="paragraph" w:styleId="Heading1">
    <w:name w:val="heading 1"/>
    <w:basedOn w:val="Normal"/>
    <w:next w:val="Normal"/>
    <w:link w:val="Heading1Char"/>
    <w:uiPriority w:val="9"/>
    <w:qFormat/>
    <w:rsid w:val="00354A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4A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4609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619A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04609B"/>
    <w:pPr>
      <w:numPr>
        <w:ilvl w:val="1"/>
        <w:numId w:val="9"/>
      </w:numPr>
      <w:tabs>
        <w:tab w:val="left" w:pos="0"/>
      </w:tabs>
      <w:spacing w:after="240" w:line="240" w:lineRule="auto"/>
      <w:ind w:left="0" w:firstLine="0"/>
      <w:outlineLvl w:val="4"/>
    </w:pPr>
    <w:rPr>
      <w:rFonts w:ascii="Times New Roman" w:eastAsia="Times New Roman" w:hAnsi="Times New Roman" w:cs="Times New Roman"/>
      <w:sz w:val="24"/>
      <w:szCs w:val="20"/>
    </w:rPr>
  </w:style>
  <w:style w:type="paragraph" w:styleId="Heading6">
    <w:name w:val="heading 6"/>
    <w:basedOn w:val="Normal"/>
    <w:next w:val="Normal"/>
    <w:link w:val="Heading6Char"/>
    <w:qFormat/>
    <w:rsid w:val="0004609B"/>
    <w:pPr>
      <w:numPr>
        <w:ilvl w:val="2"/>
        <w:numId w:val="9"/>
      </w:numPr>
      <w:tabs>
        <w:tab w:val="clear" w:pos="1440"/>
      </w:tabs>
      <w:spacing w:after="240" w:line="240" w:lineRule="auto"/>
      <w:ind w:left="1440" w:hanging="720"/>
      <w:outlineLvl w:val="5"/>
    </w:pPr>
    <w:rPr>
      <w:rFonts w:ascii="Times New Roman" w:eastAsia="Times New Roman" w:hAnsi="Times New Roman" w:cs="Times New Roman"/>
      <w:sz w:val="24"/>
      <w:szCs w:val="20"/>
    </w:rPr>
  </w:style>
  <w:style w:type="paragraph" w:styleId="Heading7">
    <w:name w:val="heading 7"/>
    <w:basedOn w:val="Normal"/>
    <w:next w:val="Normal"/>
    <w:link w:val="Heading7Char"/>
    <w:qFormat/>
    <w:rsid w:val="0004609B"/>
    <w:pPr>
      <w:numPr>
        <w:ilvl w:val="3"/>
        <w:numId w:val="9"/>
      </w:numPr>
      <w:tabs>
        <w:tab w:val="clear" w:pos="2160"/>
      </w:tabs>
      <w:spacing w:after="240" w:line="240" w:lineRule="auto"/>
      <w:ind w:left="2160" w:hanging="720"/>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qFormat/>
    <w:rsid w:val="0004609B"/>
    <w:pPr>
      <w:numPr>
        <w:ilvl w:val="4"/>
        <w:numId w:val="9"/>
      </w:numPr>
      <w:tabs>
        <w:tab w:val="clear" w:pos="1800"/>
      </w:tabs>
      <w:spacing w:after="240" w:line="240" w:lineRule="auto"/>
      <w:ind w:left="2880" w:hanging="720"/>
      <w:outlineLvl w:val="7"/>
    </w:pPr>
    <w:rPr>
      <w:rFonts w:ascii="Times New Roman" w:eastAsia="Times New Roman" w:hAnsi="Times New Roman" w:cs="Times New Roman"/>
      <w:sz w:val="24"/>
      <w:szCs w:val="20"/>
    </w:rPr>
  </w:style>
  <w:style w:type="paragraph" w:styleId="Heading9">
    <w:name w:val="heading 9"/>
    <w:basedOn w:val="Normal"/>
    <w:next w:val="Normal"/>
    <w:link w:val="Heading9Char"/>
    <w:qFormat/>
    <w:rsid w:val="0004609B"/>
    <w:pPr>
      <w:numPr>
        <w:ilvl w:val="5"/>
        <w:numId w:val="9"/>
      </w:numPr>
      <w:tabs>
        <w:tab w:val="clear" w:pos="2520"/>
      </w:tabs>
      <w:spacing w:after="240" w:line="240" w:lineRule="auto"/>
      <w:ind w:left="3600" w:hanging="720"/>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4609B"/>
    <w:rPr>
      <w:rFonts w:asciiTheme="majorHAnsi" w:eastAsiaTheme="majorEastAsia" w:hAnsiTheme="majorHAnsi" w:cstheme="majorBidi"/>
      <w:b/>
      <w:bCs/>
      <w:color w:val="4F81BD" w:themeColor="accent1"/>
    </w:rPr>
  </w:style>
  <w:style w:type="paragraph" w:styleId="FootnoteText">
    <w:name w:val="footnote text"/>
    <w:aliases w:val="single space,footnote text,FOOTNOTES,fn"/>
    <w:basedOn w:val="Normal"/>
    <w:link w:val="FootnoteTextChar"/>
    <w:semiHidden/>
    <w:unhideWhenUsed/>
    <w:rsid w:val="0004609B"/>
    <w:pPr>
      <w:spacing w:after="0" w:line="240" w:lineRule="auto"/>
    </w:pPr>
    <w:rPr>
      <w:sz w:val="20"/>
      <w:szCs w:val="20"/>
    </w:rPr>
  </w:style>
  <w:style w:type="character" w:customStyle="1" w:styleId="FootnoteTextChar">
    <w:name w:val="Footnote Text Char"/>
    <w:aliases w:val="single space Char,footnote text Char,FOOTNOTES Char,fn Char"/>
    <w:basedOn w:val="DefaultParagraphFont"/>
    <w:link w:val="FootnoteText"/>
    <w:semiHidden/>
    <w:rsid w:val="0004609B"/>
    <w:rPr>
      <w:sz w:val="20"/>
      <w:szCs w:val="20"/>
    </w:rPr>
  </w:style>
  <w:style w:type="character" w:customStyle="1" w:styleId="Heading5Char">
    <w:name w:val="Heading 5 Char"/>
    <w:basedOn w:val="DefaultParagraphFont"/>
    <w:link w:val="Heading5"/>
    <w:rsid w:val="0004609B"/>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04609B"/>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04609B"/>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04609B"/>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04609B"/>
    <w:rPr>
      <w:rFonts w:ascii="Times New Roman" w:eastAsia="Times New Roman" w:hAnsi="Times New Roman" w:cs="Times New Roman"/>
      <w:sz w:val="24"/>
      <w:szCs w:val="20"/>
    </w:rPr>
  </w:style>
  <w:style w:type="table" w:styleId="TableGrid">
    <w:name w:val="Table Grid"/>
    <w:basedOn w:val="TableNormal"/>
    <w:rsid w:val="0004609B"/>
    <w:pPr>
      <w:spacing w:after="0" w:line="240" w:lineRule="auto"/>
    </w:pPr>
    <w:rPr>
      <w:rFonts w:ascii="Arial" w:eastAsia="Times New Roman"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54A3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54A3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54A32"/>
    <w:pPr>
      <w:ind w:left="720"/>
    </w:pPr>
    <w:rPr>
      <w:rFonts w:ascii="Calibri" w:eastAsia="Times New Roman" w:hAnsi="Calibri" w:cs="Times New Roman"/>
      <w:lang w:val="hr-HR"/>
    </w:rPr>
  </w:style>
  <w:style w:type="character" w:styleId="FootnoteReference">
    <w:name w:val="footnote reference"/>
    <w:semiHidden/>
    <w:rsid w:val="00354A32"/>
    <w:rPr>
      <w:rFonts w:cs="Times New Roman"/>
      <w:vertAlign w:val="superscript"/>
    </w:rPr>
  </w:style>
  <w:style w:type="paragraph" w:styleId="BalloonText">
    <w:name w:val="Balloon Text"/>
    <w:basedOn w:val="Normal"/>
    <w:link w:val="BalloonTextChar"/>
    <w:uiPriority w:val="99"/>
    <w:semiHidden/>
    <w:unhideWhenUsed/>
    <w:rsid w:val="00942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75B"/>
    <w:rPr>
      <w:rFonts w:ascii="Tahoma" w:hAnsi="Tahoma" w:cs="Tahoma"/>
      <w:sz w:val="16"/>
      <w:szCs w:val="16"/>
    </w:rPr>
  </w:style>
  <w:style w:type="character" w:customStyle="1" w:styleId="Heading4Char">
    <w:name w:val="Heading 4 Char"/>
    <w:basedOn w:val="DefaultParagraphFont"/>
    <w:link w:val="Heading4"/>
    <w:uiPriority w:val="9"/>
    <w:rsid w:val="000619A4"/>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9227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bid4">
    <w:name w:val="pabid4"/>
    <w:basedOn w:val="Normal"/>
    <w:rsid w:val="009227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bid6">
    <w:name w:val="pabid6"/>
    <w:basedOn w:val="Normal"/>
    <w:rsid w:val="009227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bid5">
    <w:name w:val="pabid5"/>
    <w:basedOn w:val="Normal"/>
    <w:rsid w:val="009227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bid8">
    <w:name w:val="pabid8"/>
    <w:basedOn w:val="Normal"/>
    <w:rsid w:val="009227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bid10">
    <w:name w:val="pabid10"/>
    <w:basedOn w:val="Normal"/>
    <w:rsid w:val="009227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bid12">
    <w:name w:val="pabid12"/>
    <w:basedOn w:val="Normal"/>
    <w:rsid w:val="009227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5C4770"/>
    <w:pPr>
      <w:tabs>
        <w:tab w:val="center" w:pos="4153"/>
        <w:tab w:val="right" w:pos="8306"/>
      </w:tabs>
      <w:spacing w:after="240" w:line="240" w:lineRule="auto"/>
      <w:jc w:val="both"/>
    </w:pPr>
    <w:rPr>
      <w:rFonts w:ascii="Arial" w:eastAsia="Times New Roman" w:hAnsi="Arial" w:cs="Times New Roman"/>
      <w:szCs w:val="20"/>
      <w:lang w:val="en-GB"/>
    </w:rPr>
  </w:style>
  <w:style w:type="character" w:customStyle="1" w:styleId="HeaderChar">
    <w:name w:val="Header Char"/>
    <w:basedOn w:val="DefaultParagraphFont"/>
    <w:link w:val="Header"/>
    <w:uiPriority w:val="99"/>
    <w:rsid w:val="005C4770"/>
    <w:rPr>
      <w:rFonts w:ascii="Arial" w:eastAsia="Times New Roman" w:hAnsi="Arial" w:cs="Times New Roman"/>
      <w:szCs w:val="20"/>
      <w:lang w:val="en-GB"/>
    </w:rPr>
  </w:style>
  <w:style w:type="character" w:customStyle="1" w:styleId="contenthr">
    <w:name w:val="content_hr"/>
    <w:basedOn w:val="DefaultParagraphFont"/>
    <w:rsid w:val="005C4770"/>
  </w:style>
  <w:style w:type="paragraph" w:styleId="Footer">
    <w:name w:val="footer"/>
    <w:basedOn w:val="Normal"/>
    <w:link w:val="FooterChar"/>
    <w:uiPriority w:val="99"/>
    <w:rsid w:val="005C477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C4770"/>
    <w:rPr>
      <w:rFonts w:ascii="Times New Roman" w:eastAsia="Times New Roman" w:hAnsi="Times New Roman" w:cs="Times New Roman"/>
      <w:sz w:val="24"/>
      <w:szCs w:val="24"/>
    </w:rPr>
  </w:style>
  <w:style w:type="character" w:styleId="PageNumber">
    <w:name w:val="page number"/>
    <w:basedOn w:val="DefaultParagraphFont"/>
    <w:rsid w:val="005C4770"/>
  </w:style>
  <w:style w:type="table" w:customStyle="1" w:styleId="TableGrid1">
    <w:name w:val="Table Grid1"/>
    <w:basedOn w:val="TableNormal"/>
    <w:next w:val="TableGrid"/>
    <w:rsid w:val="005C4770"/>
    <w:pPr>
      <w:spacing w:after="0" w:line="240" w:lineRule="auto"/>
    </w:pPr>
    <w:rPr>
      <w:rFonts w:ascii="Arial" w:eastAsia="Times New Roman"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748A7"/>
    <w:rPr>
      <w:sz w:val="16"/>
      <w:szCs w:val="16"/>
    </w:rPr>
  </w:style>
  <w:style w:type="paragraph" w:styleId="CommentText">
    <w:name w:val="annotation text"/>
    <w:basedOn w:val="Normal"/>
    <w:link w:val="CommentTextChar"/>
    <w:uiPriority w:val="99"/>
    <w:semiHidden/>
    <w:unhideWhenUsed/>
    <w:rsid w:val="007748A7"/>
    <w:pPr>
      <w:spacing w:line="240" w:lineRule="auto"/>
    </w:pPr>
    <w:rPr>
      <w:sz w:val="20"/>
      <w:szCs w:val="20"/>
    </w:rPr>
  </w:style>
  <w:style w:type="character" w:customStyle="1" w:styleId="CommentTextChar">
    <w:name w:val="Comment Text Char"/>
    <w:basedOn w:val="DefaultParagraphFont"/>
    <w:link w:val="CommentText"/>
    <w:uiPriority w:val="99"/>
    <w:semiHidden/>
    <w:rsid w:val="007748A7"/>
    <w:rPr>
      <w:sz w:val="20"/>
      <w:szCs w:val="20"/>
    </w:rPr>
  </w:style>
  <w:style w:type="paragraph" w:styleId="CommentSubject">
    <w:name w:val="annotation subject"/>
    <w:basedOn w:val="CommentText"/>
    <w:next w:val="CommentText"/>
    <w:link w:val="CommentSubjectChar"/>
    <w:uiPriority w:val="99"/>
    <w:semiHidden/>
    <w:unhideWhenUsed/>
    <w:rsid w:val="007748A7"/>
    <w:rPr>
      <w:b/>
      <w:bCs/>
    </w:rPr>
  </w:style>
  <w:style w:type="character" w:customStyle="1" w:styleId="CommentSubjectChar">
    <w:name w:val="Comment Subject Char"/>
    <w:basedOn w:val="CommentTextChar"/>
    <w:link w:val="CommentSubject"/>
    <w:uiPriority w:val="99"/>
    <w:semiHidden/>
    <w:rsid w:val="007748A7"/>
    <w:rPr>
      <w:b/>
      <w:bCs/>
      <w:sz w:val="20"/>
      <w:szCs w:val="20"/>
    </w:rPr>
  </w:style>
  <w:style w:type="character" w:styleId="Hyperlink">
    <w:name w:val="Hyperlink"/>
    <w:basedOn w:val="DefaultParagraphFont"/>
    <w:uiPriority w:val="99"/>
    <w:unhideWhenUsed/>
    <w:rsid w:val="00882E0C"/>
    <w:rPr>
      <w:color w:val="0000FF" w:themeColor="hyperlink"/>
      <w:u w:val="single"/>
    </w:rPr>
  </w:style>
  <w:style w:type="character" w:customStyle="1" w:styleId="apple-converted-space">
    <w:name w:val="apple-converted-space"/>
    <w:basedOn w:val="DefaultParagraphFont"/>
    <w:rsid w:val="00B339F9"/>
  </w:style>
  <w:style w:type="paragraph" w:styleId="Revision">
    <w:name w:val="Revision"/>
    <w:hidden/>
    <w:uiPriority w:val="99"/>
    <w:semiHidden/>
    <w:rsid w:val="00E151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0335">
      <w:bodyDiv w:val="1"/>
      <w:marLeft w:val="0"/>
      <w:marRight w:val="0"/>
      <w:marTop w:val="0"/>
      <w:marBottom w:val="0"/>
      <w:divBdr>
        <w:top w:val="none" w:sz="0" w:space="0" w:color="auto"/>
        <w:left w:val="none" w:sz="0" w:space="0" w:color="auto"/>
        <w:bottom w:val="none" w:sz="0" w:space="0" w:color="auto"/>
        <w:right w:val="none" w:sz="0" w:space="0" w:color="auto"/>
      </w:divBdr>
    </w:div>
    <w:div w:id="810444166">
      <w:bodyDiv w:val="1"/>
      <w:marLeft w:val="0"/>
      <w:marRight w:val="0"/>
      <w:marTop w:val="0"/>
      <w:marBottom w:val="0"/>
      <w:divBdr>
        <w:top w:val="none" w:sz="0" w:space="0" w:color="auto"/>
        <w:left w:val="none" w:sz="0" w:space="0" w:color="auto"/>
        <w:bottom w:val="none" w:sz="0" w:space="0" w:color="auto"/>
        <w:right w:val="none" w:sz="0" w:space="0" w:color="auto"/>
      </w:divBdr>
      <w:divsChild>
        <w:div w:id="144765621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383774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050373745">
      <w:bodyDiv w:val="1"/>
      <w:marLeft w:val="0"/>
      <w:marRight w:val="0"/>
      <w:marTop w:val="0"/>
      <w:marBottom w:val="0"/>
      <w:divBdr>
        <w:top w:val="none" w:sz="0" w:space="0" w:color="auto"/>
        <w:left w:val="none" w:sz="0" w:space="0" w:color="auto"/>
        <w:bottom w:val="none" w:sz="0" w:space="0" w:color="auto"/>
        <w:right w:val="none" w:sz="0" w:space="0" w:color="auto"/>
      </w:divBdr>
    </w:div>
    <w:div w:id="2088649608">
      <w:bodyDiv w:val="1"/>
      <w:marLeft w:val="0"/>
      <w:marRight w:val="0"/>
      <w:marTop w:val="0"/>
      <w:marBottom w:val="0"/>
      <w:divBdr>
        <w:top w:val="none" w:sz="0" w:space="0" w:color="auto"/>
        <w:left w:val="none" w:sz="0" w:space="0" w:color="auto"/>
        <w:bottom w:val="none" w:sz="0" w:space="0" w:color="auto"/>
        <w:right w:val="none" w:sz="0" w:space="0" w:color="auto"/>
      </w:divBdr>
      <w:divsChild>
        <w:div w:id="355036884">
          <w:blockQuote w:val="1"/>
          <w:marLeft w:val="720"/>
          <w:marRight w:val="0"/>
          <w:marTop w:val="100"/>
          <w:marBottom w:val="100"/>
          <w:divBdr>
            <w:top w:val="none" w:sz="0" w:space="0" w:color="auto"/>
            <w:left w:val="none" w:sz="0" w:space="0" w:color="auto"/>
            <w:bottom w:val="none" w:sz="0" w:space="0" w:color="auto"/>
            <w:right w:val="none" w:sz="0" w:space="0" w:color="auto"/>
          </w:divBdr>
        </w:div>
        <w:div w:id="996345395">
          <w:marLeft w:val="0"/>
          <w:marRight w:val="0"/>
          <w:marTop w:val="0"/>
          <w:marBottom w:val="0"/>
          <w:divBdr>
            <w:top w:val="none" w:sz="0" w:space="0" w:color="auto"/>
            <w:left w:val="none" w:sz="0" w:space="0" w:color="auto"/>
            <w:bottom w:val="none" w:sz="0" w:space="0" w:color="auto"/>
            <w:right w:val="none" w:sz="0" w:space="0" w:color="auto"/>
          </w:divBdr>
        </w:div>
        <w:div w:id="1016153558">
          <w:marLeft w:val="0"/>
          <w:marRight w:val="0"/>
          <w:marTop w:val="0"/>
          <w:marBottom w:val="0"/>
          <w:divBdr>
            <w:top w:val="none" w:sz="0" w:space="0" w:color="auto"/>
            <w:left w:val="none" w:sz="0" w:space="0" w:color="auto"/>
            <w:bottom w:val="none" w:sz="0" w:space="0" w:color="auto"/>
            <w:right w:val="none" w:sz="0" w:space="0" w:color="auto"/>
          </w:divBdr>
        </w:div>
        <w:div w:id="1273980054">
          <w:marLeft w:val="0"/>
          <w:marRight w:val="0"/>
          <w:marTop w:val="0"/>
          <w:marBottom w:val="0"/>
          <w:divBdr>
            <w:top w:val="none" w:sz="0" w:space="0" w:color="auto"/>
            <w:left w:val="none" w:sz="0" w:space="0" w:color="auto"/>
            <w:bottom w:val="none" w:sz="0" w:space="0" w:color="auto"/>
            <w:right w:val="none" w:sz="0" w:space="0" w:color="auto"/>
          </w:divBdr>
        </w:div>
        <w:div w:id="1439327130">
          <w:marLeft w:val="0"/>
          <w:marRight w:val="0"/>
          <w:marTop w:val="0"/>
          <w:marBottom w:val="0"/>
          <w:divBdr>
            <w:top w:val="none" w:sz="0" w:space="0" w:color="auto"/>
            <w:left w:val="none" w:sz="0" w:space="0" w:color="auto"/>
            <w:bottom w:val="none" w:sz="0" w:space="0" w:color="auto"/>
            <w:right w:val="none" w:sz="0" w:space="0" w:color="auto"/>
          </w:divBdr>
        </w:div>
        <w:div w:id="1586181279">
          <w:marLeft w:val="0"/>
          <w:marRight w:val="0"/>
          <w:marTop w:val="0"/>
          <w:marBottom w:val="0"/>
          <w:divBdr>
            <w:top w:val="none" w:sz="0" w:space="0" w:color="auto"/>
            <w:left w:val="none" w:sz="0" w:space="0" w:color="auto"/>
            <w:bottom w:val="none" w:sz="0" w:space="0" w:color="auto"/>
            <w:right w:val="none" w:sz="0" w:space="0" w:color="auto"/>
          </w:divBdr>
        </w:div>
        <w:div w:id="1607690654">
          <w:marLeft w:val="0"/>
          <w:marRight w:val="0"/>
          <w:marTop w:val="0"/>
          <w:marBottom w:val="0"/>
          <w:divBdr>
            <w:top w:val="none" w:sz="0" w:space="0" w:color="auto"/>
            <w:left w:val="none" w:sz="0" w:space="0" w:color="auto"/>
            <w:bottom w:val="none" w:sz="0" w:space="0" w:color="auto"/>
            <w:right w:val="none" w:sz="0" w:space="0" w:color="auto"/>
          </w:divBdr>
        </w:div>
        <w:div w:id="1851408017">
          <w:marLeft w:val="0"/>
          <w:marRight w:val="0"/>
          <w:marTop w:val="0"/>
          <w:marBottom w:val="0"/>
          <w:divBdr>
            <w:top w:val="none" w:sz="0" w:space="0" w:color="auto"/>
            <w:left w:val="none" w:sz="0" w:space="0" w:color="auto"/>
            <w:bottom w:val="none" w:sz="0" w:space="0" w:color="auto"/>
            <w:right w:val="none" w:sz="0" w:space="0" w:color="auto"/>
          </w:divBdr>
        </w:div>
        <w:div w:id="1875461968">
          <w:marLeft w:val="0"/>
          <w:marRight w:val="0"/>
          <w:marTop w:val="0"/>
          <w:marBottom w:val="0"/>
          <w:divBdr>
            <w:top w:val="none" w:sz="0" w:space="0" w:color="auto"/>
            <w:left w:val="none" w:sz="0" w:space="0" w:color="auto"/>
            <w:bottom w:val="none" w:sz="0" w:space="0" w:color="auto"/>
            <w:right w:val="none" w:sz="0" w:space="0" w:color="auto"/>
          </w:divBdr>
        </w:div>
        <w:div w:id="2080862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PowerPoint_Slide1.sldx"/><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eb.worldbank.org/WBSITE/EXTERNAL/PROJECTS/EXTPOLICIES/EXTOPMANUAL/0,,contentMDK:20065218~menuPK:64701637~pagePK:64709096~piPK:64709108~theSitePK:502184,00.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eb.worldbank.org/WBSITE/EXTERNAL/PROJECTS/EXTPOLICIES/EXTOPMANUAL/0,,contentMDK:20065218~menuPK:64701637~pagePK:64709096~piPK:64709108~theSitePK:502184,00.html" TargetMode="External"/><Relationship Id="rId10" Type="http://schemas.openxmlformats.org/officeDocument/2006/relationships/header" Target="head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eb.worldbank.org/WBSITE/EXTERNAL/PROJECTS/EXTPOLICIES/EXTOPMANUAL/0,,contentMDK:20065218~menuPK:64701637~pagePK:64709096~piPK:64709108~theSitePK:502184,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A28B7-08BF-4E56-B0AD-3CA5C5295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57</Pages>
  <Words>18212</Words>
  <Characters>103812</Characters>
  <Application>Microsoft Office Word</Application>
  <DocSecurity>0</DocSecurity>
  <Lines>865</Lines>
  <Paragraphs>243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The World Bank Group</Company>
  <LinksUpToDate>false</LinksUpToDate>
  <CharactersWithSpaces>121781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wb313516</dc:creator>
  <cp:lastModifiedBy>Lina Janenaite</cp:lastModifiedBy>
  <cp:revision>8</cp:revision>
  <cp:lastPrinted>2014-09-15T15:45:00Z</cp:lastPrinted>
  <dcterms:created xsi:type="dcterms:W3CDTF">2014-09-02T17:29:00Z</dcterms:created>
  <dcterms:modified xsi:type="dcterms:W3CDTF">2014-09-15T15:50:00Z</dcterms:modified>
</cp:coreProperties>
</file>