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DBD38" w14:textId="77777777" w:rsidR="00B47172" w:rsidRPr="0047230E" w:rsidRDefault="00B47172" w:rsidP="00502A91">
      <w:pPr>
        <w:jc w:val="center"/>
        <w:rPr>
          <w:rFonts w:ascii="Arial" w:hAnsi="Arial" w:cs="Arial"/>
          <w:b/>
          <w:sz w:val="28"/>
          <w:szCs w:val="28"/>
          <w:lang w:val="fr-CA"/>
        </w:rPr>
      </w:pPr>
      <w:r w:rsidRPr="0047230E">
        <w:rPr>
          <w:rFonts w:ascii="Arial" w:hAnsi="Arial" w:cs="Arial"/>
          <w:b/>
          <w:sz w:val="28"/>
          <w:szCs w:val="28"/>
          <w:lang w:val="fr-CA"/>
        </w:rPr>
        <w:t>Burundi</w:t>
      </w:r>
    </w:p>
    <w:p w14:paraId="14A7C03B" w14:textId="2FFF8550" w:rsidR="004F5366" w:rsidRPr="0047230E" w:rsidRDefault="00502A91" w:rsidP="00B47172">
      <w:pPr>
        <w:ind w:right="4"/>
        <w:jc w:val="center"/>
        <w:rPr>
          <w:rFonts w:ascii="Arial" w:hAnsi="Arial" w:cs="Arial"/>
          <w:b/>
          <w:sz w:val="36"/>
          <w:szCs w:val="36"/>
          <w:lang w:val="fr-CA"/>
        </w:rPr>
      </w:pPr>
      <w:r w:rsidRPr="0047230E">
        <w:rPr>
          <w:rFonts w:ascii="Arial" w:hAnsi="Arial" w:cs="Arial"/>
          <w:b/>
          <w:sz w:val="36"/>
          <w:szCs w:val="36"/>
          <w:lang w:val="fr-CA"/>
        </w:rPr>
        <w:t>Construction</w:t>
      </w:r>
      <w:r w:rsidR="003E0238" w:rsidRPr="0047230E">
        <w:rPr>
          <w:rFonts w:ascii="Arial" w:hAnsi="Arial" w:cs="Arial"/>
          <w:b/>
          <w:sz w:val="36"/>
          <w:szCs w:val="36"/>
          <w:lang w:val="fr-CA"/>
        </w:rPr>
        <w:t>s</w:t>
      </w:r>
      <w:r w:rsidRPr="0047230E">
        <w:rPr>
          <w:rFonts w:ascii="Arial" w:hAnsi="Arial" w:cs="Arial"/>
          <w:b/>
          <w:sz w:val="36"/>
          <w:szCs w:val="36"/>
          <w:lang w:val="fr-CA"/>
        </w:rPr>
        <w:t xml:space="preserve"> </w:t>
      </w:r>
      <w:r w:rsidR="003E0238" w:rsidRPr="0047230E">
        <w:rPr>
          <w:rFonts w:ascii="Arial" w:hAnsi="Arial" w:cs="Arial"/>
          <w:b/>
          <w:sz w:val="36"/>
          <w:szCs w:val="36"/>
          <w:lang w:val="fr-CA"/>
        </w:rPr>
        <w:t>scolaires</w:t>
      </w:r>
      <w:r w:rsidR="0047230E" w:rsidRPr="0047230E">
        <w:rPr>
          <w:rFonts w:ascii="Arial" w:hAnsi="Arial" w:cs="Arial"/>
          <w:b/>
          <w:sz w:val="36"/>
          <w:szCs w:val="36"/>
          <w:lang w:val="fr-CA"/>
        </w:rPr>
        <w:t xml:space="preserve"> pour l'École Fondamentale</w:t>
      </w:r>
    </w:p>
    <w:p w14:paraId="54439A29" w14:textId="77777777" w:rsidR="003E0238" w:rsidRDefault="003E0238" w:rsidP="00502A91">
      <w:pPr>
        <w:jc w:val="center"/>
        <w:rPr>
          <w:rFonts w:ascii="Arial" w:hAnsi="Arial" w:cs="Arial"/>
          <w:b/>
          <w:lang w:val="fr-CA"/>
        </w:rPr>
      </w:pPr>
    </w:p>
    <w:p w14:paraId="05877D51" w14:textId="0817F09E" w:rsidR="00502A91" w:rsidRDefault="004F5366" w:rsidP="00502A91">
      <w:pPr>
        <w:jc w:val="center"/>
        <w:rPr>
          <w:rFonts w:ascii="Arial" w:hAnsi="Arial" w:cs="Arial"/>
          <w:b/>
          <w:lang w:val="fr-CA"/>
        </w:rPr>
      </w:pPr>
      <w:r>
        <w:rPr>
          <w:rFonts w:ascii="Arial" w:hAnsi="Arial" w:cs="Arial"/>
          <w:b/>
          <w:lang w:val="fr-CA"/>
        </w:rPr>
        <w:t>dans le contexte du</w:t>
      </w:r>
    </w:p>
    <w:p w14:paraId="6AD1DC7F" w14:textId="351C7E35" w:rsidR="00F05568" w:rsidRPr="00F05568" w:rsidRDefault="00F05568" w:rsidP="00502A91">
      <w:pPr>
        <w:jc w:val="center"/>
        <w:rPr>
          <w:rFonts w:ascii="Arial" w:hAnsi="Arial" w:cs="Arial"/>
          <w:b/>
          <w:lang w:val="fr-CA"/>
        </w:rPr>
      </w:pPr>
      <w:r>
        <w:rPr>
          <w:rFonts w:ascii="Arial" w:hAnsi="Arial" w:cs="Arial"/>
          <w:b/>
          <w:lang w:val="fr-CA"/>
        </w:rPr>
        <w:t>Plan Sectoriel de Développement de l'Education et la Formation</w:t>
      </w:r>
      <w:r w:rsidR="00AB24A6">
        <w:rPr>
          <w:rFonts w:ascii="Arial" w:hAnsi="Arial" w:cs="Arial"/>
          <w:b/>
          <w:lang w:val="fr-CA"/>
        </w:rPr>
        <w:t xml:space="preserve"> (PSDEF)</w:t>
      </w:r>
    </w:p>
    <w:p w14:paraId="39DF4EE3" w14:textId="77777777" w:rsidR="00502A91" w:rsidRPr="00F05568" w:rsidRDefault="00502A91" w:rsidP="00502A91">
      <w:pPr>
        <w:jc w:val="center"/>
        <w:rPr>
          <w:b/>
          <w:lang w:val="fr-CA"/>
        </w:rPr>
      </w:pPr>
    </w:p>
    <w:p w14:paraId="6FA6FE60" w14:textId="215FD22A" w:rsidR="00502A91" w:rsidRPr="00945B72" w:rsidRDefault="004F5366" w:rsidP="00502A91">
      <w:pPr>
        <w:jc w:val="center"/>
        <w:rPr>
          <w:rFonts w:ascii="Arial" w:hAnsi="Arial" w:cs="Arial"/>
          <w:b/>
          <w:sz w:val="32"/>
          <w:szCs w:val="32"/>
          <w:lang w:val="fr-CA" w:eastAsia="fr-FR"/>
        </w:rPr>
      </w:pPr>
      <w:r w:rsidRPr="00945B72">
        <w:rPr>
          <w:rFonts w:ascii="Arial" w:hAnsi="Arial" w:cs="Arial"/>
          <w:b/>
          <w:sz w:val="32"/>
          <w:szCs w:val="32"/>
          <w:lang w:val="fr-CA" w:eastAsia="fr-FR"/>
        </w:rPr>
        <w:t>Contraintes et Opportunités</w:t>
      </w:r>
      <w:r w:rsidR="00724E80">
        <w:rPr>
          <w:rFonts w:ascii="Arial" w:hAnsi="Arial" w:cs="Arial"/>
          <w:b/>
          <w:sz w:val="32"/>
          <w:szCs w:val="32"/>
          <w:lang w:val="fr-CA" w:eastAsia="fr-FR"/>
        </w:rPr>
        <w:t xml:space="preserve"> - Défis et pistes</w:t>
      </w:r>
      <w:r w:rsidR="002F3C8A">
        <w:rPr>
          <w:rFonts w:ascii="Arial" w:hAnsi="Arial" w:cs="Arial"/>
          <w:b/>
          <w:sz w:val="32"/>
          <w:szCs w:val="32"/>
          <w:lang w:val="fr-CA" w:eastAsia="fr-FR"/>
        </w:rPr>
        <w:t xml:space="preserve"> pour l'avenir</w:t>
      </w:r>
    </w:p>
    <w:p w14:paraId="13AFED41" w14:textId="67ACEAFA" w:rsidR="00B47172" w:rsidRPr="00B27DE7" w:rsidRDefault="00EC25B9" w:rsidP="00502A91">
      <w:pPr>
        <w:jc w:val="center"/>
        <w:rPr>
          <w:rFonts w:ascii="Arial" w:hAnsi="Arial"/>
          <w:b/>
          <w:sz w:val="22"/>
          <w:szCs w:val="22"/>
          <w:lang w:val="fr-CA"/>
        </w:rPr>
      </w:pPr>
      <w:r>
        <w:rPr>
          <w:rFonts w:ascii="Arial" w:hAnsi="Arial"/>
          <w:b/>
          <w:noProof/>
          <w:sz w:val="22"/>
          <w:szCs w:val="22"/>
        </w:rPr>
        <mc:AlternateContent>
          <mc:Choice Requires="wps">
            <w:drawing>
              <wp:anchor distT="0" distB="0" distL="114300" distR="114300" simplePos="0" relativeHeight="251694080" behindDoc="0" locked="0" layoutInCell="1" allowOverlap="1" wp14:anchorId="56000979" wp14:editId="52504B97">
                <wp:simplePos x="0" y="0"/>
                <wp:positionH relativeFrom="column">
                  <wp:posOffset>3143250</wp:posOffset>
                </wp:positionH>
                <wp:positionV relativeFrom="paragraph">
                  <wp:posOffset>1901190</wp:posOffset>
                </wp:positionV>
                <wp:extent cx="2821305" cy="192405"/>
                <wp:effectExtent l="0" t="0" r="23495" b="10795"/>
                <wp:wrapSquare wrapText="bothSides"/>
                <wp:docPr id="43" name="Text Box 43"/>
                <wp:cNvGraphicFramePr/>
                <a:graphic xmlns:a="http://schemas.openxmlformats.org/drawingml/2006/main">
                  <a:graphicData uri="http://schemas.microsoft.com/office/word/2010/wordprocessingShape">
                    <wps:wsp>
                      <wps:cNvSpPr txBox="1"/>
                      <wps:spPr>
                        <a:xfrm>
                          <a:off x="0" y="0"/>
                          <a:ext cx="2821305" cy="192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33B241" w14:textId="52BFC3C5" w:rsidR="00A31929" w:rsidRDefault="00A31929" w:rsidP="00CE6454">
                            <w:r w:rsidRPr="00CE6454">
                              <w:rPr>
                                <w:rFonts w:ascii="Arial" w:hAnsi="Arial" w:cs="Arial"/>
                                <w:b/>
                                <w:sz w:val="18"/>
                                <w:szCs w:val="18"/>
                              </w:rPr>
                              <w:t>EcoFo Bubanza</w:t>
                            </w:r>
                            <w:r>
                              <w:rPr>
                                <w:rFonts w:ascii="Arial" w:hAnsi="Arial" w:cs="Arial"/>
                                <w:b/>
                                <w:sz w:val="18"/>
                                <w:szCs w:val="18"/>
                              </w:rPr>
                              <w:t>-II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00979" id="_x0000_t202" coordsize="21600,21600" o:spt="202" path="m0,0l0,21600,21600,21600,21600,0xe">
                <v:stroke joinstyle="miter"/>
                <v:path gradientshapeok="t" o:connecttype="rect"/>
              </v:shapetype>
              <v:shape id="Text Box 43" o:spid="_x0000_s1026" type="#_x0000_t202" style="position:absolute;left:0;text-align:left;margin-left:247.5pt;margin-top:149.7pt;width:222.1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" filled="f" stroked="f">
                <v:textbox inset="0,0,0,0">
                  <w:txbxContent>
                    <w:p w14:paraId="2F33B241" w14:textId="52BFC3C5" w:rsidR="00A31929" w:rsidRDefault="00A31929" w:rsidP="00CE6454">
                      <w:r w:rsidRPr="00CE6454">
                        <w:rPr>
                          <w:rFonts w:ascii="Arial" w:hAnsi="Arial" w:cs="Arial"/>
                          <w:b/>
                          <w:sz w:val="18"/>
                          <w:szCs w:val="18"/>
                        </w:rPr>
                        <w:t>EcoFo Bubanza</w:t>
                      </w:r>
                      <w:r>
                        <w:rPr>
                          <w:rFonts w:ascii="Arial" w:hAnsi="Arial" w:cs="Arial"/>
                          <w:b/>
                          <w:sz w:val="18"/>
                          <w:szCs w:val="18"/>
                        </w:rPr>
                        <w:t>-II</w:t>
                      </w:r>
                    </w:p>
                  </w:txbxContent>
                </v:textbox>
                <w10:wrap type="square"/>
              </v:shape>
            </w:pict>
          </mc:Fallback>
        </mc:AlternateContent>
      </w:r>
      <w:r>
        <w:rPr>
          <w:rFonts w:ascii="Arial" w:hAnsi="Arial"/>
          <w:b/>
          <w:noProof/>
          <w:sz w:val="22"/>
          <w:szCs w:val="22"/>
        </w:rPr>
        <mc:AlternateContent>
          <mc:Choice Requires="wps">
            <w:drawing>
              <wp:anchor distT="0" distB="0" distL="114300" distR="114300" simplePos="0" relativeHeight="251696128" behindDoc="0" locked="0" layoutInCell="1" allowOverlap="1" wp14:anchorId="3501C3B6" wp14:editId="2FD71453">
                <wp:simplePos x="0" y="0"/>
                <wp:positionH relativeFrom="column">
                  <wp:posOffset>3133725</wp:posOffset>
                </wp:positionH>
                <wp:positionV relativeFrom="paragraph">
                  <wp:posOffset>5559425</wp:posOffset>
                </wp:positionV>
                <wp:extent cx="2821305" cy="201930"/>
                <wp:effectExtent l="0" t="0" r="23495" b="1270"/>
                <wp:wrapSquare wrapText="bothSides"/>
                <wp:docPr id="45" name="Text Box 45"/>
                <wp:cNvGraphicFramePr/>
                <a:graphic xmlns:a="http://schemas.openxmlformats.org/drawingml/2006/main">
                  <a:graphicData uri="http://schemas.microsoft.com/office/word/2010/wordprocessingShape">
                    <wps:wsp>
                      <wps:cNvSpPr txBox="1"/>
                      <wps:spPr>
                        <a:xfrm>
                          <a:off x="0" y="0"/>
                          <a:ext cx="2821305" cy="201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393C64" w14:textId="6BA867DF" w:rsidR="00A31929" w:rsidRDefault="00A31929" w:rsidP="00CE6454">
                            <w:r w:rsidRPr="00CE6454">
                              <w:rPr>
                                <w:rFonts w:ascii="Arial" w:hAnsi="Arial" w:cs="Arial"/>
                                <w:b/>
                                <w:sz w:val="18"/>
                                <w:szCs w:val="18"/>
                              </w:rPr>
                              <w:t>EcoFo</w:t>
                            </w:r>
                            <w:r>
                              <w:rPr>
                                <w:rFonts w:ascii="Arial" w:hAnsi="Arial" w:cs="Arial"/>
                                <w:b/>
                                <w:sz w:val="18"/>
                                <w:szCs w:val="18"/>
                              </w:rPr>
                              <w:t xml:space="preserve"> Rutegama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C3B6" id="Text Box 45" o:spid="_x0000_s1027" type="#_x0000_t202" style="position:absolute;left:0;text-align:left;margin-left:246.75pt;margin-top:437.75pt;width:222.15pt;height:1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" filled="f" stroked="f">
                <v:textbox inset="0,0,0,0">
                  <w:txbxContent>
                    <w:p w14:paraId="18393C64" w14:textId="6BA867DF" w:rsidR="00A31929" w:rsidRDefault="00A31929" w:rsidP="00CE6454">
                      <w:r w:rsidRPr="00CE6454">
                        <w:rPr>
                          <w:rFonts w:ascii="Arial" w:hAnsi="Arial" w:cs="Arial"/>
                          <w:b/>
                          <w:sz w:val="18"/>
                          <w:szCs w:val="18"/>
                        </w:rPr>
                        <w:t>EcoFo</w:t>
                      </w:r>
                      <w:r>
                        <w:rPr>
                          <w:rFonts w:ascii="Arial" w:hAnsi="Arial" w:cs="Arial"/>
                          <w:b/>
                          <w:sz w:val="18"/>
                          <w:szCs w:val="18"/>
                        </w:rPr>
                        <w:t xml:space="preserve"> Rutegama</w:t>
                      </w:r>
                    </w:p>
                  </w:txbxContent>
                </v:textbox>
                <w10:wrap type="square"/>
              </v:shape>
            </w:pict>
          </mc:Fallback>
        </mc:AlternateContent>
      </w:r>
      <w:r w:rsidR="00B27DE7">
        <w:rPr>
          <w:rFonts w:ascii="Arial" w:hAnsi="Arial"/>
          <w:b/>
          <w:noProof/>
          <w:sz w:val="22"/>
          <w:szCs w:val="22"/>
        </w:rPr>
        <mc:AlternateContent>
          <mc:Choice Requires="wps">
            <w:drawing>
              <wp:anchor distT="0" distB="0" distL="114300" distR="114300" simplePos="0" relativeHeight="251700224" behindDoc="0" locked="0" layoutInCell="1" allowOverlap="1" wp14:anchorId="45413ED2" wp14:editId="6B7E0C32">
                <wp:simplePos x="0" y="0"/>
                <wp:positionH relativeFrom="column">
                  <wp:posOffset>161925</wp:posOffset>
                </wp:positionH>
                <wp:positionV relativeFrom="paragraph">
                  <wp:posOffset>5559425</wp:posOffset>
                </wp:positionV>
                <wp:extent cx="2821305" cy="182880"/>
                <wp:effectExtent l="0" t="0" r="23495" b="20320"/>
                <wp:wrapSquare wrapText="bothSides"/>
                <wp:docPr id="53" name="Text Box 53"/>
                <wp:cNvGraphicFramePr/>
                <a:graphic xmlns:a="http://schemas.openxmlformats.org/drawingml/2006/main">
                  <a:graphicData uri="http://schemas.microsoft.com/office/word/2010/wordprocessingShape">
                    <wps:wsp>
                      <wps:cNvSpPr txBox="1"/>
                      <wps:spPr>
                        <a:xfrm>
                          <a:off x="0" y="0"/>
                          <a:ext cx="2821305" cy="182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706DF6" w14:textId="45CA3122" w:rsidR="00A31929" w:rsidRDefault="00A31929" w:rsidP="00B27DE7">
                            <w:r w:rsidRPr="00CE6454">
                              <w:rPr>
                                <w:rFonts w:ascii="Arial" w:hAnsi="Arial" w:cs="Arial"/>
                                <w:b/>
                                <w:sz w:val="18"/>
                                <w:szCs w:val="18"/>
                              </w:rPr>
                              <w:t>EcoFo</w:t>
                            </w:r>
                            <w:r>
                              <w:rPr>
                                <w:rFonts w:ascii="Arial" w:hAnsi="Arial" w:cs="Arial"/>
                                <w:b/>
                                <w:sz w:val="18"/>
                                <w:szCs w:val="18"/>
                              </w:rPr>
                              <w:t xml:space="preserve"> Kyange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13ED2" id="Text Box 53" o:spid="_x0000_s1028" type="#_x0000_t202" style="position:absolute;left:0;text-align:left;margin-left:12.75pt;margin-top:437.75pt;width:222.15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" filled="f" stroked="f">
                <v:textbox inset="0,0,0,0">
                  <w:txbxContent>
                    <w:p w14:paraId="22706DF6" w14:textId="45CA3122" w:rsidR="00A31929" w:rsidRDefault="00A31929" w:rsidP="00B27DE7">
                      <w:r w:rsidRPr="00CE6454">
                        <w:rPr>
                          <w:rFonts w:ascii="Arial" w:hAnsi="Arial" w:cs="Arial"/>
                          <w:b/>
                          <w:sz w:val="18"/>
                          <w:szCs w:val="18"/>
                        </w:rPr>
                        <w:t>EcoFo</w:t>
                      </w:r>
                      <w:r>
                        <w:rPr>
                          <w:rFonts w:ascii="Arial" w:hAnsi="Arial" w:cs="Arial"/>
                          <w:b/>
                          <w:sz w:val="18"/>
                          <w:szCs w:val="18"/>
                        </w:rPr>
                        <w:t xml:space="preserve"> Kyange</w:t>
                      </w:r>
                      <w:r>
                        <w:t xml:space="preserve"> </w:t>
                      </w:r>
                    </w:p>
                  </w:txbxContent>
                </v:textbox>
                <w10:wrap type="square"/>
              </v:shape>
            </w:pict>
          </mc:Fallback>
        </mc:AlternateContent>
      </w:r>
      <w:r w:rsidR="00B27DE7">
        <w:rPr>
          <w:rFonts w:ascii="Arial" w:hAnsi="Arial"/>
          <w:b/>
          <w:noProof/>
          <w:sz w:val="20"/>
          <w:szCs w:val="20"/>
        </w:rPr>
        <w:drawing>
          <wp:anchor distT="0" distB="0" distL="114300" distR="114300" simplePos="0" relativeHeight="251691008" behindDoc="0" locked="0" layoutInCell="1" allowOverlap="1" wp14:anchorId="44962F18" wp14:editId="318EC826">
            <wp:simplePos x="0" y="0"/>
            <wp:positionH relativeFrom="column">
              <wp:posOffset>3131820</wp:posOffset>
            </wp:positionH>
            <wp:positionV relativeFrom="paragraph">
              <wp:posOffset>2011045</wp:posOffset>
            </wp:positionV>
            <wp:extent cx="2748280" cy="3540760"/>
            <wp:effectExtent l="0" t="0" r="0" b="0"/>
            <wp:wrapTight wrapText="bothSides">
              <wp:wrapPolygon edited="0">
                <wp:start x="0" y="0"/>
                <wp:lineTo x="0" y="21383"/>
                <wp:lineTo x="21360" y="21383"/>
                <wp:lineTo x="2136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542-light-ForBBL.jpg"/>
                    <pic:cNvPicPr/>
                  </pic:nvPicPr>
                  <pic:blipFill rotWithShape="1">
                    <a:blip r:embed="rId8">
                      <a:extLst>
                        <a:ext uri="{28A0092B-C50C-407E-A947-70E740481C1C}">
                          <a14:useLocalDpi xmlns:a14="http://schemas.microsoft.com/office/drawing/2010/main" val="0"/>
                        </a:ext>
                      </a:extLst>
                    </a:blip>
                    <a:srcRect t="-1" b="5708"/>
                    <a:stretch/>
                  </pic:blipFill>
                  <pic:spPr bwMode="auto">
                    <a:xfrm>
                      <a:off x="0" y="0"/>
                      <a:ext cx="2748280" cy="354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DE7">
        <w:rPr>
          <w:rFonts w:ascii="Arial" w:hAnsi="Arial"/>
          <w:b/>
          <w:noProof/>
          <w:sz w:val="20"/>
          <w:szCs w:val="20"/>
        </w:rPr>
        <w:drawing>
          <wp:anchor distT="0" distB="0" distL="114300" distR="114300" simplePos="0" relativeHeight="251697152" behindDoc="0" locked="0" layoutInCell="1" allowOverlap="1" wp14:anchorId="17A52313" wp14:editId="5C677DCF">
            <wp:simplePos x="0" y="0"/>
            <wp:positionH relativeFrom="column">
              <wp:posOffset>145415</wp:posOffset>
            </wp:positionH>
            <wp:positionV relativeFrom="paragraph">
              <wp:posOffset>3855517</wp:posOffset>
            </wp:positionV>
            <wp:extent cx="2840355" cy="1709420"/>
            <wp:effectExtent l="0" t="0" r="4445" b="0"/>
            <wp:wrapTight wrapText="bothSides">
              <wp:wrapPolygon edited="0">
                <wp:start x="0" y="0"/>
                <wp:lineTo x="0" y="21183"/>
                <wp:lineTo x="21441" y="21183"/>
                <wp:lineTo x="2144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ofo Kyange-ComShombo-light.jpg"/>
                    <pic:cNvPicPr/>
                  </pic:nvPicPr>
                  <pic:blipFill rotWithShape="1">
                    <a:blip r:embed="rId9">
                      <a:extLst>
                        <a:ext uri="{28A0092B-C50C-407E-A947-70E740481C1C}">
                          <a14:useLocalDpi xmlns:a14="http://schemas.microsoft.com/office/drawing/2010/main" val="0"/>
                        </a:ext>
                      </a:extLst>
                    </a:blip>
                    <a:srcRect l="4869" r="316"/>
                    <a:stretch/>
                  </pic:blipFill>
                  <pic:spPr bwMode="auto">
                    <a:xfrm>
                      <a:off x="0" y="0"/>
                      <a:ext cx="284035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DE7">
        <w:rPr>
          <w:rFonts w:ascii="Arial" w:hAnsi="Arial"/>
          <w:b/>
          <w:noProof/>
          <w:sz w:val="20"/>
          <w:szCs w:val="20"/>
        </w:rPr>
        <w:drawing>
          <wp:anchor distT="0" distB="0" distL="114300" distR="114300" simplePos="0" relativeHeight="251698176" behindDoc="0" locked="0" layoutInCell="1" allowOverlap="1" wp14:anchorId="15B9202D" wp14:editId="14286022">
            <wp:simplePos x="0" y="0"/>
            <wp:positionH relativeFrom="column">
              <wp:posOffset>88900</wp:posOffset>
            </wp:positionH>
            <wp:positionV relativeFrom="paragraph">
              <wp:posOffset>2060372</wp:posOffset>
            </wp:positionV>
            <wp:extent cx="2958465" cy="1695450"/>
            <wp:effectExtent l="0" t="0" r="0" b="6350"/>
            <wp:wrapTight wrapText="bothSides">
              <wp:wrapPolygon edited="0">
                <wp:start x="0" y="0"/>
                <wp:lineTo x="0" y="21357"/>
                <wp:lineTo x="21326" y="21357"/>
                <wp:lineTo x="2132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oFo Giko-Bubanza.jpg"/>
                    <pic:cNvPicPr/>
                  </pic:nvPicPr>
                  <pic:blipFill rotWithShape="1">
                    <a:blip r:embed="rId10">
                      <a:extLst>
                        <a:ext uri="{28A0092B-C50C-407E-A947-70E740481C1C}">
                          <a14:useLocalDpi xmlns:a14="http://schemas.microsoft.com/office/drawing/2010/main" val="0"/>
                        </a:ext>
                      </a:extLst>
                    </a:blip>
                    <a:srcRect l="-1690" r="-1057"/>
                    <a:stretch/>
                  </pic:blipFill>
                  <pic:spPr>
                    <a:xfrm>
                      <a:off x="0" y="0"/>
                      <a:ext cx="2958465" cy="1695450"/>
                    </a:xfrm>
                    <a:prstGeom prst="rect">
                      <a:avLst/>
                    </a:prstGeom>
                  </pic:spPr>
                </pic:pic>
              </a:graphicData>
            </a:graphic>
            <wp14:sizeRelH relativeFrom="page">
              <wp14:pctWidth>0</wp14:pctWidth>
            </wp14:sizeRelH>
            <wp14:sizeRelV relativeFrom="page">
              <wp14:pctHeight>0</wp14:pctHeight>
            </wp14:sizeRelV>
          </wp:anchor>
        </w:drawing>
      </w:r>
      <w:r w:rsidR="00B27DE7">
        <w:rPr>
          <w:rFonts w:ascii="Arial" w:hAnsi="Arial"/>
          <w:b/>
          <w:noProof/>
          <w:sz w:val="22"/>
          <w:szCs w:val="22"/>
        </w:rPr>
        <mc:AlternateContent>
          <mc:Choice Requires="wps">
            <w:drawing>
              <wp:anchor distT="0" distB="0" distL="114300" distR="114300" simplePos="0" relativeHeight="251692032" behindDoc="0" locked="0" layoutInCell="1" allowOverlap="1" wp14:anchorId="5177B3A6" wp14:editId="6FBF5BF3">
                <wp:simplePos x="0" y="0"/>
                <wp:positionH relativeFrom="column">
                  <wp:posOffset>165100</wp:posOffset>
                </wp:positionH>
                <wp:positionV relativeFrom="paragraph">
                  <wp:posOffset>1898218</wp:posOffset>
                </wp:positionV>
                <wp:extent cx="2821305" cy="223520"/>
                <wp:effectExtent l="0" t="0" r="23495" b="5080"/>
                <wp:wrapSquare wrapText="bothSides"/>
                <wp:docPr id="42" name="Text Box 42"/>
                <wp:cNvGraphicFramePr/>
                <a:graphic xmlns:a="http://schemas.openxmlformats.org/drawingml/2006/main">
                  <a:graphicData uri="http://schemas.microsoft.com/office/word/2010/wordprocessingShape">
                    <wps:wsp>
                      <wps:cNvSpPr txBox="1"/>
                      <wps:spPr>
                        <a:xfrm>
                          <a:off x="0" y="0"/>
                          <a:ext cx="282130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3DE494" w14:textId="751571E8" w:rsidR="00A31929" w:rsidRDefault="00A31929">
                            <w:r w:rsidRPr="00CE6454">
                              <w:rPr>
                                <w:rFonts w:ascii="Arial" w:hAnsi="Arial" w:cs="Arial"/>
                                <w:b/>
                                <w:sz w:val="18"/>
                                <w:szCs w:val="18"/>
                              </w:rPr>
                              <w:t>EcoFo</w:t>
                            </w:r>
                            <w:r>
                              <w:rPr>
                                <w:rFonts w:ascii="Arial" w:hAnsi="Arial" w:cs="Arial"/>
                                <w:b/>
                                <w:sz w:val="18"/>
                                <w:szCs w:val="18"/>
                              </w:rPr>
                              <w:t xml:space="preserve"> Giko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B3A6" id="Text Box 42" o:spid="_x0000_s1029" type="#_x0000_t202" style="position:absolute;left:0;text-align:left;margin-left:13pt;margin-top:149.45pt;width:222.15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" filled="f" stroked="f">
                <v:textbox inset="0,0,0,0">
                  <w:txbxContent>
                    <w:p w14:paraId="593DE494" w14:textId="751571E8" w:rsidR="00A31929" w:rsidRDefault="00A31929">
                      <w:r w:rsidRPr="00CE6454">
                        <w:rPr>
                          <w:rFonts w:ascii="Arial" w:hAnsi="Arial" w:cs="Arial"/>
                          <w:b/>
                          <w:sz w:val="18"/>
                          <w:szCs w:val="18"/>
                        </w:rPr>
                        <w:t>EcoFo</w:t>
                      </w:r>
                      <w:r>
                        <w:rPr>
                          <w:rFonts w:ascii="Arial" w:hAnsi="Arial" w:cs="Arial"/>
                          <w:b/>
                          <w:sz w:val="18"/>
                          <w:szCs w:val="18"/>
                        </w:rPr>
                        <w:t xml:space="preserve"> Giko</w:t>
                      </w:r>
                    </w:p>
                  </w:txbxContent>
                </v:textbox>
                <w10:wrap type="square"/>
              </v:shape>
            </w:pict>
          </mc:Fallback>
        </mc:AlternateContent>
      </w:r>
      <w:r w:rsidR="003D5B45">
        <w:rPr>
          <w:rFonts w:ascii="Arial" w:hAnsi="Arial"/>
          <w:b/>
          <w:noProof/>
          <w:sz w:val="22"/>
          <w:szCs w:val="22"/>
        </w:rPr>
        <w:drawing>
          <wp:anchor distT="0" distB="0" distL="114300" distR="114300" simplePos="0" relativeHeight="251688960" behindDoc="0" locked="0" layoutInCell="1" allowOverlap="1" wp14:anchorId="16F1ED0A" wp14:editId="46A9D988">
            <wp:simplePos x="0" y="0"/>
            <wp:positionH relativeFrom="column">
              <wp:posOffset>3132455</wp:posOffset>
            </wp:positionH>
            <wp:positionV relativeFrom="paragraph">
              <wp:posOffset>187960</wp:posOffset>
            </wp:positionV>
            <wp:extent cx="2771775" cy="1717040"/>
            <wp:effectExtent l="0" t="0" r="0" b="10160"/>
            <wp:wrapTight wrapText="bothSides">
              <wp:wrapPolygon edited="0">
                <wp:start x="0" y="0"/>
                <wp:lineTo x="0" y="21408"/>
                <wp:lineTo x="21377" y="21408"/>
                <wp:lineTo x="2137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ubanza2-crop-light_7675.jpg"/>
                    <pic:cNvPicPr/>
                  </pic:nvPicPr>
                  <pic:blipFill rotWithShape="1">
                    <a:blip r:embed="rId11">
                      <a:extLst>
                        <a:ext uri="{28A0092B-C50C-407E-A947-70E740481C1C}">
                          <a14:useLocalDpi xmlns:a14="http://schemas.microsoft.com/office/drawing/2010/main" val="0"/>
                        </a:ext>
                      </a:extLst>
                    </a:blip>
                    <a:srcRect l="6931" r="7163"/>
                    <a:stretch/>
                  </pic:blipFill>
                  <pic:spPr bwMode="auto">
                    <a:xfrm>
                      <a:off x="0" y="0"/>
                      <a:ext cx="2771775"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B45">
        <w:rPr>
          <w:rFonts w:ascii="Arial" w:hAnsi="Arial"/>
          <w:b/>
          <w:noProof/>
          <w:sz w:val="20"/>
          <w:szCs w:val="20"/>
        </w:rPr>
        <w:drawing>
          <wp:anchor distT="0" distB="0" distL="114300" distR="114300" simplePos="0" relativeHeight="251689984" behindDoc="0" locked="0" layoutInCell="1" allowOverlap="1" wp14:anchorId="2F4BEC21" wp14:editId="5CADD4D4">
            <wp:simplePos x="0" y="0"/>
            <wp:positionH relativeFrom="column">
              <wp:posOffset>165100</wp:posOffset>
            </wp:positionH>
            <wp:positionV relativeFrom="paragraph">
              <wp:posOffset>185420</wp:posOffset>
            </wp:positionV>
            <wp:extent cx="2860040" cy="1721485"/>
            <wp:effectExtent l="0" t="0" r="10160" b="5715"/>
            <wp:wrapTight wrapText="bothSides">
              <wp:wrapPolygon edited="0">
                <wp:start x="0" y="0"/>
                <wp:lineTo x="0" y="21353"/>
                <wp:lineTo x="21485" y="21353"/>
                <wp:lineTo x="214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oFo Giko Bubanza.jpg"/>
                    <pic:cNvPicPr/>
                  </pic:nvPicPr>
                  <pic:blipFill rotWithShape="1">
                    <a:blip r:embed="rId12">
                      <a:extLst>
                        <a:ext uri="{28A0092B-C50C-407E-A947-70E740481C1C}">
                          <a14:useLocalDpi xmlns:a14="http://schemas.microsoft.com/office/drawing/2010/main" val="0"/>
                        </a:ext>
                      </a:extLst>
                    </a:blip>
                    <a:srcRect t="1" b="2709"/>
                    <a:stretch/>
                  </pic:blipFill>
                  <pic:spPr bwMode="auto">
                    <a:xfrm>
                      <a:off x="0" y="0"/>
                      <a:ext cx="2860040"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9648C" w14:textId="0CE45E2B" w:rsidR="00B47172" w:rsidRDefault="00B47172" w:rsidP="00502A91">
      <w:pPr>
        <w:jc w:val="center"/>
        <w:rPr>
          <w:rFonts w:ascii="Arial" w:hAnsi="Arial"/>
          <w:b/>
          <w:sz w:val="20"/>
          <w:szCs w:val="20"/>
          <w:lang w:val="fr-CA"/>
        </w:rPr>
      </w:pPr>
    </w:p>
    <w:p w14:paraId="2122846F" w14:textId="58C91F8C" w:rsidR="00AB24A6" w:rsidRDefault="00AB24A6" w:rsidP="00502A91">
      <w:pPr>
        <w:jc w:val="center"/>
        <w:rPr>
          <w:rFonts w:ascii="Arial" w:hAnsi="Arial"/>
          <w:b/>
          <w:sz w:val="20"/>
          <w:szCs w:val="20"/>
          <w:lang w:val="fr-CA"/>
        </w:rPr>
      </w:pPr>
    </w:p>
    <w:p w14:paraId="05B2432C" w14:textId="624F2DC2" w:rsidR="00502A91" w:rsidRPr="00EC25B9" w:rsidRDefault="00502A91" w:rsidP="00502A91">
      <w:pPr>
        <w:jc w:val="center"/>
        <w:rPr>
          <w:rFonts w:ascii="Arial" w:hAnsi="Arial"/>
          <w:b/>
          <w:sz w:val="20"/>
          <w:szCs w:val="20"/>
        </w:rPr>
      </w:pPr>
      <w:r w:rsidRPr="00EC25B9">
        <w:rPr>
          <w:rFonts w:ascii="Arial" w:hAnsi="Arial"/>
          <w:b/>
          <w:sz w:val="20"/>
          <w:szCs w:val="20"/>
        </w:rPr>
        <w:t>Serge Theunynck</w:t>
      </w:r>
      <w:r w:rsidR="004F5366" w:rsidRPr="00EC25B9">
        <w:rPr>
          <w:rFonts w:ascii="Arial" w:hAnsi="Arial"/>
          <w:b/>
          <w:sz w:val="20"/>
          <w:szCs w:val="20"/>
        </w:rPr>
        <w:t xml:space="preserve"> et Hervé Rabakoson</w:t>
      </w:r>
    </w:p>
    <w:p w14:paraId="22C79247" w14:textId="77777777" w:rsidR="00502A91" w:rsidRPr="007977C0" w:rsidRDefault="00502A91" w:rsidP="00502A91">
      <w:pPr>
        <w:jc w:val="center"/>
        <w:rPr>
          <w:rFonts w:ascii="Arial" w:hAnsi="Arial"/>
          <w:b/>
          <w:sz w:val="20"/>
          <w:szCs w:val="20"/>
        </w:rPr>
      </w:pPr>
      <w:r w:rsidRPr="007977C0">
        <w:rPr>
          <w:rFonts w:ascii="Arial" w:hAnsi="Arial"/>
          <w:b/>
          <w:sz w:val="20"/>
          <w:szCs w:val="20"/>
        </w:rPr>
        <w:t>The World Bank</w:t>
      </w:r>
    </w:p>
    <w:p w14:paraId="5D437679" w14:textId="6ABEDA96" w:rsidR="00502A91" w:rsidRPr="00763C65" w:rsidRDefault="004F5366" w:rsidP="00502A91">
      <w:pPr>
        <w:jc w:val="center"/>
        <w:rPr>
          <w:rFonts w:ascii="Arial" w:hAnsi="Arial"/>
          <w:b/>
          <w:sz w:val="22"/>
          <w:szCs w:val="22"/>
          <w:lang w:val="fr-CA"/>
        </w:rPr>
      </w:pPr>
      <w:r w:rsidRPr="00763C65">
        <w:rPr>
          <w:rFonts w:ascii="Arial" w:hAnsi="Arial"/>
          <w:b/>
          <w:sz w:val="20"/>
          <w:szCs w:val="20"/>
          <w:lang w:val="fr-CA"/>
        </w:rPr>
        <w:t>Mai</w:t>
      </w:r>
      <w:r w:rsidR="00502A91" w:rsidRPr="00763C65">
        <w:rPr>
          <w:rFonts w:ascii="Arial" w:hAnsi="Arial"/>
          <w:b/>
          <w:sz w:val="20"/>
          <w:szCs w:val="20"/>
          <w:lang w:val="fr-CA"/>
        </w:rPr>
        <w:t xml:space="preserve"> 2017</w:t>
      </w:r>
    </w:p>
    <w:p w14:paraId="48651A69" w14:textId="77777777" w:rsidR="00A930FD" w:rsidRDefault="00A930FD">
      <w:pPr>
        <w:rPr>
          <w:b/>
          <w:sz w:val="32"/>
          <w:szCs w:val="32"/>
          <w:lang w:val="fr-FR"/>
        </w:rPr>
      </w:pPr>
      <w:r>
        <w:rPr>
          <w:b/>
          <w:sz w:val="32"/>
          <w:szCs w:val="32"/>
          <w:lang w:val="fr-FR"/>
        </w:rPr>
        <w:br w:type="page"/>
      </w:r>
    </w:p>
    <w:p w14:paraId="1398CDD0" w14:textId="0F3A3DE4" w:rsidR="00A71C97" w:rsidRDefault="00945B72" w:rsidP="00945B72">
      <w:pPr>
        <w:jc w:val="center"/>
        <w:rPr>
          <w:b/>
          <w:sz w:val="32"/>
          <w:szCs w:val="32"/>
          <w:lang w:val="fr-FR"/>
        </w:rPr>
      </w:pPr>
      <w:r>
        <w:rPr>
          <w:b/>
          <w:sz w:val="32"/>
          <w:szCs w:val="32"/>
          <w:lang w:val="fr-FR"/>
        </w:rPr>
        <w:lastRenderedPageBreak/>
        <w:t>Sommaire</w:t>
      </w:r>
    </w:p>
    <w:p w14:paraId="7A85CDA2" w14:textId="77777777" w:rsidR="00763C65" w:rsidRDefault="00763C65" w:rsidP="00945B72">
      <w:pPr>
        <w:jc w:val="center"/>
        <w:rPr>
          <w:b/>
          <w:sz w:val="32"/>
          <w:szCs w:val="32"/>
          <w:lang w:val="fr-FR"/>
        </w:rPr>
      </w:pPr>
    </w:p>
    <w:p w14:paraId="410761D6" w14:textId="7A2EA8E6" w:rsidR="00326A7C" w:rsidRPr="004B1C51" w:rsidRDefault="00763C65" w:rsidP="00563B50">
      <w:pPr>
        <w:pBdr>
          <w:top w:val="single" w:sz="4" w:space="1" w:color="auto"/>
        </w:pBdr>
        <w:tabs>
          <w:tab w:val="right" w:pos="9356"/>
        </w:tabs>
        <w:ind w:left="851" w:hanging="851"/>
        <w:rPr>
          <w:rFonts w:ascii="Arial" w:hAnsi="Arial" w:cs="Arial"/>
          <w:sz w:val="18"/>
          <w:szCs w:val="18"/>
          <w:lang w:val="fr-FR"/>
        </w:rPr>
      </w:pPr>
      <w:r>
        <w:rPr>
          <w:rFonts w:ascii="Arial" w:hAnsi="Arial" w:cs="Arial"/>
          <w:b/>
          <w:sz w:val="18"/>
          <w:szCs w:val="18"/>
          <w:lang w:val="fr-FR"/>
        </w:rPr>
        <w:t xml:space="preserve">                 </w:t>
      </w:r>
      <w:r w:rsidR="00326A7C" w:rsidRPr="004B1C51">
        <w:rPr>
          <w:rFonts w:ascii="Arial" w:hAnsi="Arial" w:cs="Arial"/>
          <w:b/>
          <w:sz w:val="18"/>
          <w:szCs w:val="18"/>
          <w:lang w:val="fr-FR"/>
        </w:rPr>
        <w:t>Introduction</w:t>
      </w:r>
      <w:r w:rsidR="00326A7C" w:rsidRPr="004B1C51">
        <w:rPr>
          <w:rFonts w:ascii="Arial" w:hAnsi="Arial" w:cs="Arial"/>
          <w:b/>
          <w:sz w:val="18"/>
          <w:szCs w:val="18"/>
          <w:lang w:val="fr-FR"/>
        </w:rPr>
        <w:tab/>
      </w:r>
      <w:r w:rsidR="00341A03" w:rsidRPr="004B1C51">
        <w:rPr>
          <w:rFonts w:ascii="Arial" w:hAnsi="Arial" w:cs="Arial"/>
          <w:sz w:val="18"/>
          <w:szCs w:val="18"/>
          <w:lang w:val="fr-FR"/>
        </w:rPr>
        <w:t>2</w:t>
      </w:r>
    </w:p>
    <w:p w14:paraId="03298B8D" w14:textId="77777777" w:rsidR="00326A7C" w:rsidRPr="004B1C51" w:rsidRDefault="00326A7C" w:rsidP="00563B50">
      <w:pPr>
        <w:tabs>
          <w:tab w:val="right" w:pos="9356"/>
        </w:tabs>
        <w:ind w:left="851"/>
        <w:rPr>
          <w:sz w:val="18"/>
          <w:szCs w:val="18"/>
          <w:lang w:val="fr-FR"/>
        </w:rPr>
      </w:pPr>
    </w:p>
    <w:p w14:paraId="2F0B6296" w14:textId="245A38C9" w:rsidR="00326A7C" w:rsidRPr="004B1C51" w:rsidRDefault="001A2304" w:rsidP="00563B50">
      <w:pPr>
        <w:tabs>
          <w:tab w:val="right" w:pos="9356"/>
        </w:tabs>
        <w:ind w:left="851" w:hanging="425"/>
        <w:rPr>
          <w:rFonts w:ascii="Arial" w:hAnsi="Arial" w:cs="Arial"/>
          <w:b/>
          <w:sz w:val="18"/>
          <w:szCs w:val="18"/>
          <w:lang w:val="fr-FR"/>
        </w:rPr>
      </w:pPr>
      <w:r w:rsidRPr="004B1C51">
        <w:rPr>
          <w:rFonts w:ascii="Arial" w:hAnsi="Arial" w:cs="Arial"/>
          <w:b/>
          <w:sz w:val="18"/>
          <w:szCs w:val="18"/>
          <w:lang w:val="fr-FR"/>
        </w:rPr>
        <w:tab/>
      </w:r>
      <w:r w:rsidR="00326A7C" w:rsidRPr="004B1C51">
        <w:rPr>
          <w:rFonts w:ascii="Arial" w:hAnsi="Arial" w:cs="Arial"/>
          <w:b/>
          <w:sz w:val="18"/>
          <w:szCs w:val="18"/>
          <w:lang w:val="fr-FR"/>
        </w:rPr>
        <w:t>Résumé exécutif</w:t>
      </w:r>
      <w:r w:rsidR="00326A7C" w:rsidRPr="004B1C51">
        <w:rPr>
          <w:rFonts w:ascii="Arial" w:hAnsi="Arial" w:cs="Arial"/>
          <w:b/>
          <w:sz w:val="18"/>
          <w:szCs w:val="18"/>
          <w:lang w:val="fr-FR"/>
        </w:rPr>
        <w:tab/>
      </w:r>
      <w:r w:rsidR="00341A03" w:rsidRPr="004B1C51">
        <w:rPr>
          <w:rFonts w:ascii="Arial" w:hAnsi="Arial" w:cs="Arial"/>
          <w:b/>
          <w:sz w:val="18"/>
          <w:szCs w:val="18"/>
          <w:lang w:val="fr-FR"/>
        </w:rPr>
        <w:t>3</w:t>
      </w:r>
    </w:p>
    <w:p w14:paraId="28C29ACC" w14:textId="77777777" w:rsidR="00326A7C" w:rsidRPr="004B1C51" w:rsidRDefault="00326A7C" w:rsidP="00563B50">
      <w:pPr>
        <w:tabs>
          <w:tab w:val="right" w:pos="9356"/>
        </w:tabs>
        <w:ind w:left="851" w:hanging="425"/>
        <w:rPr>
          <w:sz w:val="18"/>
          <w:szCs w:val="18"/>
          <w:lang w:val="fr-FR"/>
        </w:rPr>
      </w:pPr>
    </w:p>
    <w:p w14:paraId="24876A8D" w14:textId="59FD8DF5" w:rsidR="001A2304" w:rsidRPr="004B1C51" w:rsidRDefault="00D36C66" w:rsidP="00563B50">
      <w:pPr>
        <w:tabs>
          <w:tab w:val="right" w:pos="9356"/>
        </w:tabs>
        <w:ind w:left="426" w:hanging="425"/>
        <w:rPr>
          <w:rFonts w:ascii="Arial" w:hAnsi="Arial" w:cs="Arial"/>
          <w:b/>
          <w:sz w:val="18"/>
          <w:szCs w:val="18"/>
          <w:lang w:val="fr-FR"/>
        </w:rPr>
      </w:pPr>
      <w:r w:rsidRPr="004B1C51">
        <w:rPr>
          <w:rFonts w:ascii="Arial" w:hAnsi="Arial" w:cs="Arial"/>
          <w:b/>
          <w:sz w:val="18"/>
          <w:szCs w:val="18"/>
          <w:lang w:val="fr-FR"/>
        </w:rPr>
        <w:t xml:space="preserve">I. </w:t>
      </w:r>
      <w:r w:rsidR="001A2304" w:rsidRPr="004B1C51">
        <w:rPr>
          <w:rFonts w:ascii="Arial" w:hAnsi="Arial" w:cs="Arial"/>
          <w:b/>
          <w:sz w:val="18"/>
          <w:szCs w:val="18"/>
          <w:lang w:val="fr-FR"/>
        </w:rPr>
        <w:tab/>
      </w:r>
      <w:r w:rsidRPr="004B1C51">
        <w:rPr>
          <w:rFonts w:ascii="Arial" w:hAnsi="Arial" w:cs="Arial"/>
          <w:b/>
          <w:sz w:val="18"/>
          <w:szCs w:val="18"/>
          <w:lang w:val="fr-FR"/>
        </w:rPr>
        <w:t>Etat des lieux</w:t>
      </w:r>
      <w:r w:rsidR="00341A03" w:rsidRPr="004B1C51">
        <w:rPr>
          <w:rFonts w:ascii="Arial" w:hAnsi="Arial" w:cs="Arial"/>
          <w:b/>
          <w:sz w:val="18"/>
          <w:szCs w:val="18"/>
          <w:lang w:val="fr-FR"/>
        </w:rPr>
        <w:t xml:space="preserve"> du réseau des </w:t>
      </w:r>
      <w:r w:rsidR="007A5620" w:rsidRPr="004B1C51">
        <w:rPr>
          <w:rFonts w:ascii="Arial" w:hAnsi="Arial" w:cs="Arial"/>
          <w:b/>
          <w:sz w:val="18"/>
          <w:szCs w:val="18"/>
          <w:lang w:val="fr-FR"/>
        </w:rPr>
        <w:t>infrastructures</w:t>
      </w:r>
      <w:r w:rsidR="00341A03" w:rsidRPr="004B1C51">
        <w:rPr>
          <w:rFonts w:ascii="Arial" w:hAnsi="Arial" w:cs="Arial"/>
          <w:b/>
          <w:sz w:val="18"/>
          <w:szCs w:val="18"/>
          <w:lang w:val="fr-FR"/>
        </w:rPr>
        <w:t xml:space="preserve"> </w:t>
      </w:r>
      <w:r w:rsidR="007A5620" w:rsidRPr="004B1C51">
        <w:rPr>
          <w:rFonts w:ascii="Arial" w:hAnsi="Arial" w:cs="Arial"/>
          <w:b/>
          <w:sz w:val="18"/>
          <w:szCs w:val="18"/>
          <w:lang w:val="fr-FR"/>
        </w:rPr>
        <w:t>scolaires</w:t>
      </w:r>
      <w:r w:rsidR="00341A03" w:rsidRPr="004B1C51">
        <w:rPr>
          <w:rFonts w:ascii="Arial" w:hAnsi="Arial" w:cs="Arial"/>
          <w:b/>
          <w:sz w:val="18"/>
          <w:szCs w:val="18"/>
          <w:lang w:val="fr-FR"/>
        </w:rPr>
        <w:tab/>
      </w:r>
      <w:r w:rsidR="00CD6D31" w:rsidRPr="004B1C51">
        <w:rPr>
          <w:rFonts w:ascii="Arial" w:hAnsi="Arial" w:cs="Arial"/>
          <w:b/>
          <w:sz w:val="18"/>
          <w:szCs w:val="18"/>
          <w:lang w:val="fr-FR"/>
        </w:rPr>
        <w:t>4</w:t>
      </w:r>
    </w:p>
    <w:p w14:paraId="47C39BFF" w14:textId="77777777" w:rsidR="00CD6D31" w:rsidRPr="004B1C51" w:rsidRDefault="00CD6D31" w:rsidP="00563B50">
      <w:pPr>
        <w:tabs>
          <w:tab w:val="right" w:pos="9356"/>
        </w:tabs>
        <w:ind w:left="426" w:hanging="425"/>
        <w:rPr>
          <w:rFonts w:ascii="Arial" w:hAnsi="Arial" w:cs="Arial"/>
          <w:b/>
          <w:sz w:val="18"/>
          <w:szCs w:val="18"/>
          <w:lang w:val="fr-FR"/>
        </w:rPr>
      </w:pPr>
    </w:p>
    <w:p w14:paraId="62549C65" w14:textId="4D3E4314" w:rsidR="00D36C66" w:rsidRPr="004B1C51" w:rsidRDefault="00D36C66" w:rsidP="00563B50">
      <w:pPr>
        <w:tabs>
          <w:tab w:val="right" w:pos="9356"/>
        </w:tabs>
        <w:ind w:left="426" w:hanging="425"/>
        <w:rPr>
          <w:rFonts w:ascii="Arial" w:hAnsi="Arial" w:cs="Arial"/>
          <w:sz w:val="18"/>
          <w:szCs w:val="18"/>
          <w:lang w:val="fr-FR"/>
        </w:rPr>
      </w:pPr>
      <w:r w:rsidRPr="004B1C51">
        <w:rPr>
          <w:rFonts w:ascii="Arial" w:hAnsi="Arial" w:cs="Arial"/>
          <w:sz w:val="18"/>
          <w:szCs w:val="18"/>
          <w:lang w:val="fr-FR"/>
        </w:rPr>
        <w:tab/>
      </w:r>
      <w:r w:rsidR="001A2304" w:rsidRPr="004B1C51">
        <w:rPr>
          <w:rFonts w:ascii="Arial" w:hAnsi="Arial" w:cs="Arial"/>
          <w:sz w:val="18"/>
          <w:szCs w:val="18"/>
          <w:lang w:val="fr-FR"/>
        </w:rPr>
        <w:t>Croissance du réseau d'écoles</w:t>
      </w:r>
      <w:r w:rsidR="00CD6D31" w:rsidRPr="004B1C51">
        <w:rPr>
          <w:rFonts w:ascii="Arial" w:hAnsi="Arial" w:cs="Arial"/>
          <w:sz w:val="18"/>
          <w:szCs w:val="18"/>
          <w:lang w:val="fr-FR"/>
        </w:rPr>
        <w:tab/>
        <w:t>4</w:t>
      </w:r>
    </w:p>
    <w:p w14:paraId="0DB618DC" w14:textId="68A03C64" w:rsidR="001A2304" w:rsidRPr="004B1C51" w:rsidRDefault="001A2304" w:rsidP="00563B50">
      <w:pPr>
        <w:tabs>
          <w:tab w:val="right" w:pos="9356"/>
        </w:tabs>
        <w:ind w:left="426" w:hanging="425"/>
        <w:rPr>
          <w:rFonts w:ascii="Arial" w:hAnsi="Arial" w:cs="Arial"/>
          <w:sz w:val="18"/>
          <w:szCs w:val="18"/>
          <w:lang w:val="fr-FR"/>
        </w:rPr>
      </w:pPr>
      <w:r w:rsidRPr="004B1C51">
        <w:rPr>
          <w:rFonts w:ascii="Arial" w:hAnsi="Arial" w:cs="Arial"/>
          <w:sz w:val="18"/>
          <w:szCs w:val="18"/>
          <w:lang w:val="fr-FR"/>
        </w:rPr>
        <w:tab/>
        <w:t>Taux d'occupation des infrastructures</w:t>
      </w:r>
      <w:r w:rsidR="00CD6D31" w:rsidRPr="004B1C51">
        <w:rPr>
          <w:rFonts w:ascii="Arial" w:hAnsi="Arial" w:cs="Arial"/>
          <w:sz w:val="18"/>
          <w:szCs w:val="18"/>
          <w:lang w:val="fr-FR"/>
        </w:rPr>
        <w:tab/>
        <w:t>6</w:t>
      </w:r>
    </w:p>
    <w:p w14:paraId="60E24DE7" w14:textId="6639B845" w:rsidR="001A2304" w:rsidRPr="004B1C51" w:rsidRDefault="001A2304" w:rsidP="00563B50">
      <w:pPr>
        <w:tabs>
          <w:tab w:val="right" w:pos="9356"/>
        </w:tabs>
        <w:ind w:left="426" w:hanging="425"/>
        <w:rPr>
          <w:rFonts w:ascii="Arial" w:hAnsi="Arial" w:cs="Arial"/>
          <w:sz w:val="18"/>
          <w:szCs w:val="18"/>
          <w:lang w:val="fr-FR"/>
        </w:rPr>
      </w:pPr>
      <w:r w:rsidRPr="004B1C51">
        <w:rPr>
          <w:rFonts w:ascii="Arial" w:hAnsi="Arial" w:cs="Arial"/>
          <w:sz w:val="18"/>
          <w:szCs w:val="18"/>
          <w:lang w:val="fr-FR"/>
        </w:rPr>
        <w:tab/>
        <w:t>Distance à l'école</w:t>
      </w:r>
      <w:r w:rsidR="00CD6D31" w:rsidRPr="004B1C51">
        <w:rPr>
          <w:rFonts w:ascii="Arial" w:hAnsi="Arial" w:cs="Arial"/>
          <w:sz w:val="18"/>
          <w:szCs w:val="18"/>
          <w:lang w:val="fr-FR"/>
        </w:rPr>
        <w:tab/>
        <w:t>7</w:t>
      </w:r>
    </w:p>
    <w:p w14:paraId="094EEA7A" w14:textId="5D6A6EDD" w:rsidR="001A2304" w:rsidRPr="004B1C51" w:rsidRDefault="001A2304" w:rsidP="00563B50">
      <w:pPr>
        <w:tabs>
          <w:tab w:val="right" w:pos="9356"/>
        </w:tabs>
        <w:ind w:left="426" w:hanging="425"/>
        <w:rPr>
          <w:rFonts w:ascii="Arial" w:hAnsi="Arial" w:cs="Arial"/>
          <w:sz w:val="18"/>
          <w:szCs w:val="18"/>
          <w:lang w:val="fr-FR"/>
        </w:rPr>
      </w:pPr>
      <w:r w:rsidRPr="004B1C51">
        <w:rPr>
          <w:rFonts w:ascii="Arial" w:hAnsi="Arial" w:cs="Arial"/>
          <w:sz w:val="18"/>
          <w:szCs w:val="18"/>
          <w:lang w:val="fr-FR"/>
        </w:rPr>
        <w:tab/>
        <w:t>Problématique du réseau scolaire Burundais</w:t>
      </w:r>
    </w:p>
    <w:p w14:paraId="0DA3BBDB" w14:textId="6647B7C8" w:rsidR="001A2304" w:rsidRPr="004B1C51" w:rsidRDefault="001A2304" w:rsidP="00563B50">
      <w:pPr>
        <w:tabs>
          <w:tab w:val="right" w:pos="9356"/>
        </w:tabs>
        <w:ind w:left="426" w:hanging="425"/>
        <w:rPr>
          <w:rFonts w:ascii="Arial" w:hAnsi="Arial" w:cs="Arial"/>
          <w:sz w:val="18"/>
          <w:szCs w:val="18"/>
          <w:lang w:val="fr-FR"/>
        </w:rPr>
      </w:pPr>
      <w:r w:rsidRPr="004B1C51">
        <w:rPr>
          <w:rFonts w:ascii="Arial" w:hAnsi="Arial" w:cs="Arial"/>
          <w:sz w:val="18"/>
          <w:szCs w:val="18"/>
          <w:lang w:val="fr-FR"/>
        </w:rPr>
        <w:tab/>
      </w:r>
      <w:r w:rsidR="00EF5688" w:rsidRPr="004B1C51">
        <w:rPr>
          <w:rFonts w:ascii="Arial" w:hAnsi="Arial" w:cs="Arial"/>
          <w:sz w:val="18"/>
          <w:szCs w:val="18"/>
          <w:lang w:val="fr-FR"/>
        </w:rPr>
        <w:t xml:space="preserve">Etat des constructions </w:t>
      </w:r>
      <w:r w:rsidR="007A5620" w:rsidRPr="004B1C51">
        <w:rPr>
          <w:rFonts w:ascii="Arial" w:hAnsi="Arial" w:cs="Arial"/>
          <w:sz w:val="18"/>
          <w:szCs w:val="18"/>
          <w:lang w:val="fr-FR"/>
        </w:rPr>
        <w:t>scolaires</w:t>
      </w:r>
      <w:r w:rsidR="00CD6D31" w:rsidRPr="004B1C51">
        <w:rPr>
          <w:rFonts w:ascii="Arial" w:hAnsi="Arial" w:cs="Arial"/>
          <w:sz w:val="18"/>
          <w:szCs w:val="18"/>
          <w:lang w:val="fr-FR"/>
        </w:rPr>
        <w:t xml:space="preserve"> </w:t>
      </w:r>
      <w:r w:rsidR="00EF5688" w:rsidRPr="004B1C51">
        <w:rPr>
          <w:rFonts w:ascii="Arial" w:hAnsi="Arial" w:cs="Arial"/>
          <w:sz w:val="18"/>
          <w:szCs w:val="18"/>
          <w:lang w:val="fr-FR"/>
        </w:rPr>
        <w:t>et hygiène dans les écoles</w:t>
      </w:r>
      <w:r w:rsidR="00CD6D31" w:rsidRPr="004B1C51">
        <w:rPr>
          <w:rFonts w:ascii="Arial" w:hAnsi="Arial" w:cs="Arial"/>
          <w:sz w:val="18"/>
          <w:szCs w:val="18"/>
          <w:lang w:val="fr-FR"/>
        </w:rPr>
        <w:tab/>
        <w:t>8</w:t>
      </w:r>
    </w:p>
    <w:p w14:paraId="304D6188" w14:textId="77777777" w:rsidR="00D36C66" w:rsidRPr="004B1C51" w:rsidRDefault="00D36C66" w:rsidP="00563B50">
      <w:pPr>
        <w:tabs>
          <w:tab w:val="right" w:pos="9356"/>
        </w:tabs>
        <w:ind w:left="851" w:hanging="425"/>
        <w:rPr>
          <w:rFonts w:ascii="Arial" w:hAnsi="Arial" w:cs="Arial"/>
          <w:sz w:val="18"/>
          <w:szCs w:val="18"/>
          <w:lang w:val="fr-FR"/>
        </w:rPr>
      </w:pPr>
    </w:p>
    <w:p w14:paraId="4C9A307D" w14:textId="3CF51B03" w:rsidR="00D36C66" w:rsidRPr="004B1C51" w:rsidRDefault="00D36C66" w:rsidP="00563B50">
      <w:pPr>
        <w:tabs>
          <w:tab w:val="right" w:pos="9356"/>
        </w:tabs>
        <w:ind w:left="426" w:hanging="425"/>
        <w:rPr>
          <w:rFonts w:ascii="Arial" w:hAnsi="Arial" w:cs="Arial"/>
          <w:b/>
          <w:sz w:val="18"/>
          <w:szCs w:val="18"/>
          <w:lang w:val="fr-FR"/>
        </w:rPr>
      </w:pPr>
      <w:r w:rsidRPr="004B1C51">
        <w:rPr>
          <w:rFonts w:ascii="Arial" w:hAnsi="Arial" w:cs="Arial"/>
          <w:b/>
          <w:sz w:val="18"/>
          <w:szCs w:val="18"/>
          <w:lang w:val="fr-FR"/>
        </w:rPr>
        <w:t xml:space="preserve">II. </w:t>
      </w:r>
      <w:r w:rsidR="001A2304" w:rsidRPr="004B1C51">
        <w:rPr>
          <w:rFonts w:ascii="Arial" w:hAnsi="Arial" w:cs="Arial"/>
          <w:b/>
          <w:sz w:val="18"/>
          <w:szCs w:val="18"/>
          <w:lang w:val="fr-FR"/>
        </w:rPr>
        <w:tab/>
      </w:r>
      <w:r w:rsidRPr="004B1C51">
        <w:rPr>
          <w:rFonts w:ascii="Arial" w:hAnsi="Arial" w:cs="Arial"/>
          <w:b/>
          <w:sz w:val="18"/>
          <w:szCs w:val="18"/>
          <w:lang w:val="fr-FR"/>
        </w:rPr>
        <w:t>Analyse des besoins</w:t>
      </w:r>
      <w:r w:rsidR="00BD52F9">
        <w:rPr>
          <w:rFonts w:ascii="Arial" w:hAnsi="Arial" w:cs="Arial"/>
          <w:b/>
          <w:sz w:val="18"/>
          <w:szCs w:val="18"/>
          <w:lang w:val="fr-FR"/>
        </w:rPr>
        <w:tab/>
        <w:t>9</w:t>
      </w:r>
      <w:r w:rsidRPr="004B1C51">
        <w:rPr>
          <w:rFonts w:ascii="Arial" w:hAnsi="Arial" w:cs="Arial"/>
          <w:b/>
          <w:sz w:val="18"/>
          <w:szCs w:val="18"/>
          <w:lang w:val="fr-FR"/>
        </w:rPr>
        <w:tab/>
      </w:r>
    </w:p>
    <w:p w14:paraId="6EEE2846" w14:textId="77777777" w:rsidR="00D36C66" w:rsidRPr="004B1C51" w:rsidRDefault="00D36C66" w:rsidP="00563B50">
      <w:pPr>
        <w:tabs>
          <w:tab w:val="right" w:pos="9356"/>
        </w:tabs>
        <w:ind w:left="851" w:hanging="425"/>
        <w:rPr>
          <w:rFonts w:ascii="Arial" w:hAnsi="Arial" w:cs="Arial"/>
          <w:sz w:val="18"/>
          <w:szCs w:val="18"/>
          <w:lang w:val="fr-FR"/>
        </w:rPr>
      </w:pPr>
    </w:p>
    <w:p w14:paraId="082DB300" w14:textId="24C994B8" w:rsidR="001A2304" w:rsidRPr="004B1C51" w:rsidRDefault="00D36C66" w:rsidP="00563B50">
      <w:pPr>
        <w:tabs>
          <w:tab w:val="right" w:pos="9356"/>
        </w:tabs>
        <w:ind w:left="426" w:hanging="425"/>
        <w:rPr>
          <w:rFonts w:ascii="Arial" w:hAnsi="Arial" w:cs="Arial"/>
          <w:b/>
          <w:sz w:val="18"/>
          <w:szCs w:val="18"/>
          <w:lang w:val="fr-FR"/>
        </w:rPr>
      </w:pPr>
      <w:r w:rsidRPr="004B1C51">
        <w:rPr>
          <w:rFonts w:ascii="Arial" w:hAnsi="Arial" w:cs="Arial"/>
          <w:b/>
          <w:sz w:val="18"/>
          <w:szCs w:val="18"/>
          <w:lang w:val="fr-FR"/>
        </w:rPr>
        <w:t xml:space="preserve">III. </w:t>
      </w:r>
      <w:r w:rsidR="001A2304" w:rsidRPr="004B1C51">
        <w:rPr>
          <w:rFonts w:ascii="Arial" w:hAnsi="Arial" w:cs="Arial"/>
          <w:b/>
          <w:sz w:val="18"/>
          <w:szCs w:val="18"/>
          <w:lang w:val="fr-FR"/>
        </w:rPr>
        <w:tab/>
      </w:r>
      <w:r w:rsidRPr="004B1C51">
        <w:rPr>
          <w:rFonts w:ascii="Arial" w:hAnsi="Arial" w:cs="Arial"/>
          <w:b/>
          <w:sz w:val="18"/>
          <w:szCs w:val="18"/>
          <w:lang w:val="fr-FR"/>
        </w:rPr>
        <w:t>La décentralisation et les constructions scolaires</w:t>
      </w:r>
      <w:r w:rsidR="005F3B32" w:rsidRPr="004B1C51">
        <w:rPr>
          <w:rFonts w:ascii="Arial" w:hAnsi="Arial" w:cs="Arial"/>
          <w:b/>
          <w:sz w:val="18"/>
          <w:szCs w:val="18"/>
          <w:lang w:val="fr-FR"/>
        </w:rPr>
        <w:tab/>
        <w:t>11</w:t>
      </w:r>
    </w:p>
    <w:p w14:paraId="07902969" w14:textId="77777777" w:rsidR="001A2304" w:rsidRPr="004B1C51" w:rsidRDefault="001A2304" w:rsidP="00563B50">
      <w:pPr>
        <w:tabs>
          <w:tab w:val="right" w:pos="9356"/>
        </w:tabs>
        <w:ind w:left="851" w:hanging="425"/>
        <w:rPr>
          <w:rFonts w:ascii="Arial" w:hAnsi="Arial" w:cs="Arial"/>
          <w:sz w:val="18"/>
          <w:szCs w:val="18"/>
          <w:lang w:val="fr-FR"/>
        </w:rPr>
      </w:pPr>
    </w:p>
    <w:p w14:paraId="4CBAEF1B" w14:textId="77777777" w:rsidR="001A2304" w:rsidRPr="004B1C51" w:rsidRDefault="001A2304" w:rsidP="00563B50">
      <w:pPr>
        <w:tabs>
          <w:tab w:val="right" w:pos="9356"/>
        </w:tabs>
        <w:ind w:left="426" w:hanging="425"/>
        <w:rPr>
          <w:rFonts w:ascii="Arial" w:hAnsi="Arial" w:cs="Arial"/>
          <w:b/>
          <w:sz w:val="18"/>
          <w:szCs w:val="18"/>
          <w:lang w:val="fr-FR"/>
        </w:rPr>
      </w:pPr>
      <w:r w:rsidRPr="004B1C51">
        <w:rPr>
          <w:rFonts w:ascii="Arial" w:hAnsi="Arial" w:cs="Arial"/>
          <w:b/>
          <w:sz w:val="18"/>
          <w:szCs w:val="18"/>
          <w:lang w:val="fr-FR"/>
        </w:rPr>
        <w:t xml:space="preserve">IV. </w:t>
      </w:r>
      <w:r w:rsidRPr="004B1C51">
        <w:rPr>
          <w:rFonts w:ascii="Arial" w:hAnsi="Arial" w:cs="Arial"/>
          <w:b/>
          <w:sz w:val="18"/>
          <w:szCs w:val="18"/>
          <w:lang w:val="fr-FR"/>
        </w:rPr>
        <w:tab/>
        <w:t xml:space="preserve">Le Plan Sectoriel de l'Education et la Formation 2012-2020 (PSDEF) en </w:t>
      </w:r>
    </w:p>
    <w:p w14:paraId="0F2D5A0D" w14:textId="5BEE0AD1" w:rsidR="00EF5688" w:rsidRPr="004B1C51" w:rsidRDefault="001A2304" w:rsidP="00563B50">
      <w:pPr>
        <w:tabs>
          <w:tab w:val="right" w:pos="9356"/>
        </w:tabs>
        <w:ind w:left="426" w:hanging="425"/>
        <w:rPr>
          <w:rFonts w:ascii="Arial" w:hAnsi="Arial" w:cs="Arial"/>
          <w:b/>
          <w:sz w:val="18"/>
          <w:szCs w:val="18"/>
          <w:lang w:val="fr-FR"/>
        </w:rPr>
      </w:pPr>
      <w:r w:rsidRPr="004B1C51">
        <w:rPr>
          <w:rFonts w:ascii="Arial" w:hAnsi="Arial" w:cs="Arial"/>
          <w:b/>
          <w:sz w:val="18"/>
          <w:szCs w:val="18"/>
          <w:lang w:val="fr-FR"/>
        </w:rPr>
        <w:tab/>
      </w:r>
      <w:proofErr w:type="gramStart"/>
      <w:r w:rsidRPr="004B1C51">
        <w:rPr>
          <w:rFonts w:ascii="Arial" w:hAnsi="Arial" w:cs="Arial"/>
          <w:b/>
          <w:sz w:val="18"/>
          <w:szCs w:val="18"/>
          <w:lang w:val="fr-FR"/>
        </w:rPr>
        <w:t>en</w:t>
      </w:r>
      <w:proofErr w:type="gramEnd"/>
      <w:r w:rsidRPr="004B1C51">
        <w:rPr>
          <w:rFonts w:ascii="Arial" w:hAnsi="Arial" w:cs="Arial"/>
          <w:b/>
          <w:sz w:val="18"/>
          <w:szCs w:val="18"/>
          <w:lang w:val="fr-FR"/>
        </w:rPr>
        <w:t xml:space="preserve"> ce qui concerne les constructions</w:t>
      </w:r>
      <w:r w:rsidR="00BD52F9">
        <w:rPr>
          <w:rFonts w:ascii="Arial" w:hAnsi="Arial" w:cs="Arial"/>
          <w:b/>
          <w:sz w:val="18"/>
          <w:szCs w:val="18"/>
          <w:lang w:val="fr-FR"/>
        </w:rPr>
        <w:tab/>
        <w:t>13</w:t>
      </w:r>
    </w:p>
    <w:p w14:paraId="2A43353E" w14:textId="77777777" w:rsidR="00EF5688" w:rsidRPr="004B1C51" w:rsidRDefault="00EF5688" w:rsidP="00563B50">
      <w:pPr>
        <w:tabs>
          <w:tab w:val="right" w:pos="9356"/>
        </w:tabs>
        <w:ind w:left="851" w:hanging="425"/>
        <w:rPr>
          <w:rFonts w:ascii="Arial" w:hAnsi="Arial" w:cs="Arial"/>
          <w:sz w:val="18"/>
          <w:szCs w:val="18"/>
          <w:lang w:val="fr-FR"/>
        </w:rPr>
      </w:pPr>
    </w:p>
    <w:p w14:paraId="6F5E48D0" w14:textId="112E1455" w:rsidR="00EF5688" w:rsidRPr="00563B50" w:rsidRDefault="00EF5688" w:rsidP="00563B50">
      <w:pPr>
        <w:tabs>
          <w:tab w:val="left" w:pos="851"/>
          <w:tab w:val="left" w:pos="1276"/>
          <w:tab w:val="left" w:pos="1560"/>
          <w:tab w:val="right" w:pos="9356"/>
        </w:tabs>
        <w:ind w:left="426" w:hanging="425"/>
        <w:rPr>
          <w:rFonts w:ascii="Arial" w:hAnsi="Arial" w:cs="Arial"/>
          <w:b/>
          <w:sz w:val="18"/>
          <w:szCs w:val="18"/>
          <w:lang w:val="fr-FR"/>
        </w:rPr>
      </w:pPr>
      <w:r w:rsidRPr="00563B50">
        <w:rPr>
          <w:rFonts w:ascii="Arial" w:hAnsi="Arial" w:cs="Arial"/>
          <w:b/>
          <w:sz w:val="18"/>
          <w:szCs w:val="18"/>
          <w:lang w:val="fr-FR"/>
        </w:rPr>
        <w:tab/>
      </w:r>
      <w:r w:rsidR="00BD52F9">
        <w:rPr>
          <w:rFonts w:ascii="Arial" w:hAnsi="Arial" w:cs="Arial"/>
          <w:b/>
          <w:sz w:val="18"/>
          <w:szCs w:val="18"/>
          <w:lang w:val="fr-FR"/>
        </w:rPr>
        <w:t>IV-</w:t>
      </w:r>
      <w:r w:rsidRPr="00563B50">
        <w:rPr>
          <w:rFonts w:ascii="Arial" w:hAnsi="Arial" w:cs="Arial"/>
          <w:b/>
          <w:sz w:val="18"/>
          <w:szCs w:val="18"/>
          <w:lang w:val="fr-FR"/>
        </w:rPr>
        <w:t>A.</w:t>
      </w:r>
      <w:r w:rsidR="00BD52F9">
        <w:rPr>
          <w:rFonts w:ascii="Arial" w:hAnsi="Arial" w:cs="Arial"/>
          <w:b/>
          <w:sz w:val="18"/>
          <w:szCs w:val="18"/>
          <w:lang w:val="fr-FR"/>
        </w:rPr>
        <w:tab/>
        <w:t>Le contexte avant le PSDEF</w:t>
      </w:r>
      <w:r w:rsidR="00BD52F9">
        <w:rPr>
          <w:rFonts w:ascii="Arial" w:hAnsi="Arial" w:cs="Arial"/>
          <w:b/>
          <w:sz w:val="18"/>
          <w:szCs w:val="18"/>
          <w:lang w:val="fr-FR"/>
        </w:rPr>
        <w:tab/>
        <w:t>13</w:t>
      </w:r>
    </w:p>
    <w:p w14:paraId="711AC9BE" w14:textId="3BF0906A" w:rsidR="005F3B32" w:rsidRPr="004B1C51" w:rsidRDefault="005F3B32" w:rsidP="00563B50">
      <w:pPr>
        <w:tabs>
          <w:tab w:val="left" w:pos="851"/>
          <w:tab w:val="left" w:pos="1276"/>
          <w:tab w:val="left" w:pos="1560"/>
          <w:tab w:val="right" w:pos="9356"/>
        </w:tabs>
        <w:ind w:left="426" w:hanging="425"/>
        <w:rPr>
          <w:rFonts w:ascii="Arial" w:hAnsi="Arial" w:cs="Arial"/>
          <w:sz w:val="18"/>
          <w:szCs w:val="18"/>
          <w:lang w:val="fr-FR"/>
        </w:rPr>
      </w:pPr>
      <w:r w:rsidRPr="004B1C51">
        <w:rPr>
          <w:rFonts w:ascii="Arial" w:hAnsi="Arial" w:cs="Arial"/>
          <w:sz w:val="18"/>
          <w:szCs w:val="18"/>
          <w:lang w:val="fr-FR"/>
        </w:rPr>
        <w:tab/>
      </w:r>
      <w:r w:rsidRPr="004B1C51">
        <w:rPr>
          <w:rFonts w:ascii="Arial" w:hAnsi="Arial" w:cs="Arial"/>
          <w:sz w:val="18"/>
          <w:szCs w:val="18"/>
          <w:lang w:val="fr-FR"/>
        </w:rPr>
        <w:tab/>
        <w:t xml:space="preserve">A1. </w:t>
      </w:r>
      <w:r w:rsidR="002B0EC0" w:rsidRPr="004B1C51">
        <w:rPr>
          <w:rFonts w:ascii="Arial" w:hAnsi="Arial" w:cs="Arial"/>
          <w:sz w:val="18"/>
          <w:szCs w:val="18"/>
          <w:lang w:val="fr-FR"/>
        </w:rPr>
        <w:tab/>
      </w:r>
      <w:r w:rsidRPr="004B1C51">
        <w:rPr>
          <w:rFonts w:ascii="Arial" w:hAnsi="Arial" w:cs="Arial"/>
          <w:sz w:val="18"/>
          <w:szCs w:val="18"/>
          <w:lang w:val="fr-FR"/>
        </w:rPr>
        <w:t>Constru</w:t>
      </w:r>
      <w:r w:rsidR="00BD52F9">
        <w:rPr>
          <w:rFonts w:ascii="Arial" w:hAnsi="Arial" w:cs="Arial"/>
          <w:sz w:val="18"/>
          <w:szCs w:val="18"/>
          <w:lang w:val="fr-FR"/>
        </w:rPr>
        <w:t>ctions sur ressources propres</w:t>
      </w:r>
      <w:r w:rsidR="00BD52F9">
        <w:rPr>
          <w:rFonts w:ascii="Arial" w:hAnsi="Arial" w:cs="Arial"/>
          <w:sz w:val="18"/>
          <w:szCs w:val="18"/>
          <w:lang w:val="fr-FR"/>
        </w:rPr>
        <w:tab/>
        <w:t>13</w:t>
      </w:r>
    </w:p>
    <w:p w14:paraId="3511BD69" w14:textId="503F3F8D" w:rsidR="005F3B32" w:rsidRPr="004B1C51" w:rsidRDefault="005F3B32" w:rsidP="00563B50">
      <w:pPr>
        <w:tabs>
          <w:tab w:val="left" w:pos="851"/>
          <w:tab w:val="left" w:pos="1276"/>
          <w:tab w:val="left" w:pos="1560"/>
          <w:tab w:val="right" w:pos="9356"/>
        </w:tabs>
        <w:ind w:left="426" w:hanging="425"/>
        <w:rPr>
          <w:rFonts w:ascii="Arial" w:hAnsi="Arial" w:cs="Arial"/>
          <w:sz w:val="18"/>
          <w:szCs w:val="18"/>
          <w:lang w:val="fr-FR"/>
        </w:rPr>
      </w:pPr>
      <w:r w:rsidRPr="004B1C51">
        <w:rPr>
          <w:rFonts w:ascii="Arial" w:hAnsi="Arial" w:cs="Arial"/>
          <w:sz w:val="18"/>
          <w:szCs w:val="18"/>
          <w:lang w:val="fr-FR"/>
        </w:rPr>
        <w:tab/>
      </w:r>
      <w:r w:rsidRPr="004B1C51">
        <w:rPr>
          <w:rFonts w:ascii="Arial" w:hAnsi="Arial" w:cs="Arial"/>
          <w:sz w:val="18"/>
          <w:szCs w:val="18"/>
          <w:lang w:val="fr-FR"/>
        </w:rPr>
        <w:tab/>
        <w:t xml:space="preserve">A2. </w:t>
      </w:r>
      <w:r w:rsidR="002B0EC0" w:rsidRPr="004B1C51">
        <w:rPr>
          <w:rFonts w:ascii="Arial" w:hAnsi="Arial" w:cs="Arial"/>
          <w:sz w:val="18"/>
          <w:szCs w:val="18"/>
          <w:lang w:val="fr-FR"/>
        </w:rPr>
        <w:tab/>
      </w:r>
      <w:r w:rsidRPr="004B1C51">
        <w:rPr>
          <w:rFonts w:ascii="Arial" w:hAnsi="Arial" w:cs="Arial"/>
          <w:sz w:val="18"/>
          <w:szCs w:val="18"/>
          <w:lang w:val="fr-FR"/>
        </w:rPr>
        <w:t>Constructio</w:t>
      </w:r>
      <w:r w:rsidR="00BD52F9">
        <w:rPr>
          <w:rFonts w:ascii="Arial" w:hAnsi="Arial" w:cs="Arial"/>
          <w:sz w:val="18"/>
          <w:szCs w:val="18"/>
          <w:lang w:val="fr-FR"/>
        </w:rPr>
        <w:t>ns sur ressources extérieures</w:t>
      </w:r>
      <w:r w:rsidR="00BD52F9">
        <w:rPr>
          <w:rFonts w:ascii="Arial" w:hAnsi="Arial" w:cs="Arial"/>
          <w:sz w:val="18"/>
          <w:szCs w:val="18"/>
          <w:lang w:val="fr-FR"/>
        </w:rPr>
        <w:tab/>
        <w:t>14</w:t>
      </w:r>
    </w:p>
    <w:p w14:paraId="1EB0F337" w14:textId="77777777" w:rsidR="00763EE5" w:rsidRPr="004B1C51" w:rsidRDefault="00EF5688" w:rsidP="00563B50">
      <w:pPr>
        <w:tabs>
          <w:tab w:val="left" w:pos="1276"/>
          <w:tab w:val="right" w:pos="9356"/>
        </w:tabs>
        <w:ind w:left="851" w:hanging="425"/>
        <w:rPr>
          <w:rFonts w:ascii="Arial" w:hAnsi="Arial" w:cs="Arial"/>
          <w:sz w:val="18"/>
          <w:szCs w:val="18"/>
          <w:lang w:val="fr-FR"/>
        </w:rPr>
      </w:pPr>
      <w:r w:rsidRPr="004B1C51">
        <w:rPr>
          <w:rFonts w:ascii="Arial" w:hAnsi="Arial" w:cs="Arial"/>
          <w:sz w:val="18"/>
          <w:szCs w:val="18"/>
          <w:lang w:val="fr-FR"/>
        </w:rPr>
        <w:tab/>
      </w:r>
    </w:p>
    <w:p w14:paraId="414C6109" w14:textId="2FCEAC0A" w:rsidR="00EF5688" w:rsidRPr="00563B50" w:rsidRDefault="00763EE5" w:rsidP="00563B50">
      <w:pPr>
        <w:tabs>
          <w:tab w:val="left" w:pos="1276"/>
          <w:tab w:val="right" w:pos="9356"/>
        </w:tabs>
        <w:ind w:left="426" w:hanging="425"/>
        <w:rPr>
          <w:rFonts w:ascii="Arial" w:hAnsi="Arial" w:cs="Arial"/>
          <w:b/>
          <w:sz w:val="18"/>
          <w:szCs w:val="18"/>
          <w:lang w:val="fr-FR"/>
        </w:rPr>
      </w:pPr>
      <w:r w:rsidRPr="00563B50">
        <w:rPr>
          <w:rFonts w:ascii="Arial" w:hAnsi="Arial" w:cs="Arial"/>
          <w:b/>
          <w:sz w:val="18"/>
          <w:szCs w:val="18"/>
          <w:lang w:val="fr-FR"/>
        </w:rPr>
        <w:tab/>
      </w:r>
      <w:r w:rsidR="00BD52F9">
        <w:rPr>
          <w:rFonts w:ascii="Arial" w:hAnsi="Arial" w:cs="Arial"/>
          <w:b/>
          <w:sz w:val="18"/>
          <w:szCs w:val="18"/>
          <w:lang w:val="fr-FR"/>
        </w:rPr>
        <w:t>IV-</w:t>
      </w:r>
      <w:r w:rsidR="00EF5688" w:rsidRPr="00563B50">
        <w:rPr>
          <w:rFonts w:ascii="Arial" w:hAnsi="Arial" w:cs="Arial"/>
          <w:b/>
          <w:sz w:val="18"/>
          <w:szCs w:val="18"/>
          <w:lang w:val="fr-FR"/>
        </w:rPr>
        <w:t>B. Le Plan Sectoriel de l'Education et la Formation (PSDEF)</w:t>
      </w:r>
      <w:r w:rsidR="00BD52F9">
        <w:rPr>
          <w:rFonts w:ascii="Arial" w:hAnsi="Arial" w:cs="Arial"/>
          <w:b/>
          <w:sz w:val="18"/>
          <w:szCs w:val="18"/>
          <w:lang w:val="fr-FR"/>
        </w:rPr>
        <w:tab/>
        <w:t>16</w:t>
      </w:r>
    </w:p>
    <w:p w14:paraId="769F3D92" w14:textId="77777777" w:rsidR="00436994" w:rsidRPr="004B1C51" w:rsidRDefault="00436994" w:rsidP="00563B50">
      <w:pPr>
        <w:tabs>
          <w:tab w:val="left" w:pos="1276"/>
          <w:tab w:val="right" w:pos="9356"/>
        </w:tabs>
        <w:ind w:left="851" w:hanging="425"/>
        <w:rPr>
          <w:rFonts w:ascii="Arial" w:hAnsi="Arial" w:cs="Arial"/>
          <w:sz w:val="18"/>
          <w:szCs w:val="18"/>
          <w:lang w:val="fr-FR"/>
        </w:rPr>
      </w:pPr>
    </w:p>
    <w:p w14:paraId="2A141764" w14:textId="248C1034" w:rsidR="00EF5688" w:rsidRPr="00563B50" w:rsidRDefault="00EF5688" w:rsidP="00563B50">
      <w:pPr>
        <w:tabs>
          <w:tab w:val="left" w:pos="851"/>
          <w:tab w:val="right" w:pos="9356"/>
        </w:tabs>
        <w:ind w:left="426" w:hanging="425"/>
        <w:rPr>
          <w:rFonts w:ascii="Arial" w:hAnsi="Arial" w:cs="Arial"/>
          <w:b/>
          <w:sz w:val="18"/>
          <w:szCs w:val="18"/>
          <w:lang w:val="fr-FR"/>
        </w:rPr>
      </w:pPr>
      <w:r w:rsidRPr="00563B50">
        <w:rPr>
          <w:rFonts w:ascii="Arial" w:hAnsi="Arial" w:cs="Arial"/>
          <w:b/>
          <w:sz w:val="18"/>
          <w:szCs w:val="18"/>
          <w:lang w:val="fr-FR"/>
        </w:rPr>
        <w:tab/>
      </w:r>
      <w:r w:rsidR="00BD52F9">
        <w:rPr>
          <w:rFonts w:ascii="Arial" w:hAnsi="Arial" w:cs="Arial"/>
          <w:b/>
          <w:sz w:val="18"/>
          <w:szCs w:val="18"/>
          <w:lang w:val="fr-FR"/>
        </w:rPr>
        <w:t>IV-</w:t>
      </w:r>
      <w:r w:rsidRPr="00563B50">
        <w:rPr>
          <w:rFonts w:ascii="Arial" w:hAnsi="Arial" w:cs="Arial"/>
          <w:b/>
          <w:sz w:val="18"/>
          <w:szCs w:val="18"/>
          <w:lang w:val="fr-FR"/>
        </w:rPr>
        <w:t xml:space="preserve">C. </w:t>
      </w:r>
      <w:r w:rsidR="00BD52F9">
        <w:rPr>
          <w:rFonts w:ascii="Arial" w:hAnsi="Arial" w:cs="Arial"/>
          <w:b/>
          <w:sz w:val="18"/>
          <w:szCs w:val="18"/>
          <w:lang w:val="fr-FR"/>
        </w:rPr>
        <w:t>M</w:t>
      </w:r>
      <w:r w:rsidRPr="00563B50">
        <w:rPr>
          <w:rFonts w:ascii="Arial" w:hAnsi="Arial" w:cs="Arial"/>
          <w:b/>
          <w:sz w:val="18"/>
          <w:szCs w:val="18"/>
          <w:lang w:val="fr-FR"/>
        </w:rPr>
        <w:t xml:space="preserve">ise en </w:t>
      </w:r>
      <w:r w:rsidR="007A5620" w:rsidRPr="00563B50">
        <w:rPr>
          <w:rFonts w:ascii="Arial" w:hAnsi="Arial" w:cs="Arial"/>
          <w:b/>
          <w:sz w:val="18"/>
          <w:szCs w:val="18"/>
          <w:lang w:val="fr-FR"/>
        </w:rPr>
        <w:t>œuvre</w:t>
      </w:r>
      <w:r w:rsidR="00763EE5" w:rsidRPr="00563B50">
        <w:rPr>
          <w:rFonts w:ascii="Arial" w:hAnsi="Arial" w:cs="Arial"/>
          <w:b/>
          <w:sz w:val="18"/>
          <w:szCs w:val="18"/>
          <w:lang w:val="fr-FR"/>
        </w:rPr>
        <w:t xml:space="preserve"> des constructions </w:t>
      </w:r>
      <w:r w:rsidRPr="00563B50">
        <w:rPr>
          <w:rFonts w:ascii="Arial" w:hAnsi="Arial" w:cs="Arial"/>
          <w:b/>
          <w:sz w:val="18"/>
          <w:szCs w:val="18"/>
          <w:lang w:val="fr-FR"/>
        </w:rPr>
        <w:t>dans le cadre du PSDEF (2013-2017)</w:t>
      </w:r>
      <w:r w:rsidR="00BD52F9">
        <w:rPr>
          <w:rFonts w:ascii="Arial" w:hAnsi="Arial" w:cs="Arial"/>
          <w:b/>
          <w:sz w:val="18"/>
          <w:szCs w:val="18"/>
          <w:lang w:val="fr-FR"/>
        </w:rPr>
        <w:tab/>
        <w:t>17</w:t>
      </w:r>
    </w:p>
    <w:p w14:paraId="1FAFBD69" w14:textId="082E451F" w:rsidR="00F721FB" w:rsidRPr="004B1C51" w:rsidRDefault="002B0EC0" w:rsidP="00563B50">
      <w:pPr>
        <w:tabs>
          <w:tab w:val="left" w:pos="1276"/>
          <w:tab w:val="right" w:pos="9356"/>
        </w:tabs>
        <w:ind w:left="851" w:hanging="425"/>
        <w:rPr>
          <w:rFonts w:ascii="Arial" w:hAnsi="Arial" w:cs="Arial"/>
          <w:sz w:val="18"/>
          <w:szCs w:val="18"/>
          <w:lang w:val="fr-FR"/>
        </w:rPr>
      </w:pPr>
      <w:r w:rsidRPr="004B1C51">
        <w:rPr>
          <w:rFonts w:ascii="Arial" w:hAnsi="Arial" w:cs="Arial"/>
          <w:sz w:val="18"/>
          <w:szCs w:val="18"/>
          <w:lang w:val="fr-FR"/>
        </w:rPr>
        <w:tab/>
      </w:r>
      <w:r w:rsidR="00F721FB" w:rsidRPr="004B1C51">
        <w:rPr>
          <w:rFonts w:ascii="Arial" w:hAnsi="Arial" w:cs="Arial"/>
          <w:sz w:val="18"/>
          <w:szCs w:val="18"/>
          <w:lang w:val="fr-FR"/>
        </w:rPr>
        <w:t xml:space="preserve">C1. </w:t>
      </w:r>
      <w:r w:rsidRPr="004B1C51">
        <w:rPr>
          <w:rFonts w:ascii="Arial" w:hAnsi="Arial" w:cs="Arial"/>
          <w:sz w:val="18"/>
          <w:szCs w:val="18"/>
          <w:lang w:val="fr-FR"/>
        </w:rPr>
        <w:tab/>
      </w:r>
      <w:r w:rsidR="00F721FB" w:rsidRPr="004B1C51">
        <w:rPr>
          <w:rFonts w:ascii="Arial" w:hAnsi="Arial" w:cs="Arial"/>
          <w:sz w:val="18"/>
          <w:szCs w:val="18"/>
          <w:lang w:val="fr-FR"/>
        </w:rPr>
        <w:t>Sur ressources propres</w:t>
      </w:r>
      <w:r w:rsidR="00BD52F9">
        <w:rPr>
          <w:rFonts w:ascii="Arial" w:hAnsi="Arial" w:cs="Arial"/>
          <w:sz w:val="18"/>
          <w:szCs w:val="18"/>
          <w:lang w:val="fr-FR"/>
        </w:rPr>
        <w:tab/>
        <w:t>17</w:t>
      </w:r>
    </w:p>
    <w:p w14:paraId="3CF77182" w14:textId="6E6DBC1A" w:rsidR="00763EE5" w:rsidRPr="004B1C51" w:rsidRDefault="00FA3468" w:rsidP="00563B50">
      <w:pPr>
        <w:tabs>
          <w:tab w:val="left" w:pos="1276"/>
          <w:tab w:val="left" w:pos="1701"/>
          <w:tab w:val="right" w:pos="9356"/>
        </w:tabs>
        <w:ind w:left="1276"/>
        <w:rPr>
          <w:rFonts w:ascii="Arial" w:hAnsi="Arial" w:cs="Arial"/>
          <w:sz w:val="18"/>
          <w:szCs w:val="18"/>
          <w:lang w:val="fr-FR"/>
        </w:rPr>
      </w:pPr>
      <w:r>
        <w:rPr>
          <w:rFonts w:ascii="Arial" w:hAnsi="Arial" w:cs="Arial"/>
          <w:sz w:val="18"/>
          <w:szCs w:val="18"/>
          <w:lang w:val="fr-FR"/>
        </w:rPr>
        <w:t>Les approches communautaires</w:t>
      </w:r>
      <w:r>
        <w:rPr>
          <w:rFonts w:ascii="Arial" w:hAnsi="Arial" w:cs="Arial"/>
          <w:sz w:val="18"/>
          <w:szCs w:val="18"/>
          <w:lang w:val="fr-FR"/>
        </w:rPr>
        <w:tab/>
        <w:t>18</w:t>
      </w:r>
    </w:p>
    <w:p w14:paraId="0E0A28F3" w14:textId="7A8D851C" w:rsidR="00436994" w:rsidRPr="004B1C51" w:rsidRDefault="00763EE5" w:rsidP="00563B50">
      <w:pPr>
        <w:tabs>
          <w:tab w:val="left" w:pos="1276"/>
          <w:tab w:val="left" w:pos="1701"/>
          <w:tab w:val="right" w:pos="9356"/>
        </w:tabs>
        <w:ind w:left="1276"/>
        <w:rPr>
          <w:rFonts w:ascii="Arial" w:hAnsi="Arial" w:cs="Arial"/>
          <w:sz w:val="18"/>
          <w:szCs w:val="18"/>
          <w:lang w:val="fr-FR"/>
        </w:rPr>
      </w:pPr>
      <w:r w:rsidRPr="004B1C51">
        <w:rPr>
          <w:rFonts w:ascii="Arial" w:hAnsi="Arial" w:cs="Arial"/>
          <w:sz w:val="18"/>
          <w:szCs w:val="18"/>
          <w:lang w:val="fr-FR"/>
        </w:rPr>
        <w:t>L'approche communale</w:t>
      </w:r>
      <w:r w:rsidR="00D15496" w:rsidRPr="004B1C51">
        <w:rPr>
          <w:rFonts w:ascii="Arial" w:hAnsi="Arial" w:cs="Arial"/>
          <w:sz w:val="18"/>
          <w:szCs w:val="18"/>
          <w:lang w:val="fr-FR"/>
        </w:rPr>
        <w:t xml:space="preserve"> </w:t>
      </w:r>
      <w:r w:rsidR="00FA3468">
        <w:rPr>
          <w:rFonts w:ascii="Arial" w:hAnsi="Arial" w:cs="Arial"/>
          <w:sz w:val="18"/>
          <w:szCs w:val="18"/>
          <w:lang w:val="fr-FR"/>
        </w:rPr>
        <w:t>: le FONIC</w:t>
      </w:r>
      <w:r w:rsidR="00FA3468">
        <w:rPr>
          <w:rFonts w:ascii="Arial" w:hAnsi="Arial" w:cs="Arial"/>
          <w:sz w:val="18"/>
          <w:szCs w:val="18"/>
          <w:lang w:val="fr-FR"/>
        </w:rPr>
        <w:tab/>
        <w:t>19</w:t>
      </w:r>
    </w:p>
    <w:p w14:paraId="07C8020E" w14:textId="77777777" w:rsidR="00750978" w:rsidRPr="004B1C51" w:rsidRDefault="002B0EC0" w:rsidP="00563B50">
      <w:pPr>
        <w:tabs>
          <w:tab w:val="left" w:pos="1276"/>
          <w:tab w:val="right" w:pos="9356"/>
        </w:tabs>
        <w:ind w:left="851" w:hanging="425"/>
        <w:rPr>
          <w:rFonts w:ascii="Arial" w:hAnsi="Arial" w:cs="Arial"/>
          <w:sz w:val="18"/>
          <w:szCs w:val="18"/>
          <w:lang w:val="fr-FR"/>
        </w:rPr>
      </w:pPr>
      <w:r w:rsidRPr="004B1C51">
        <w:rPr>
          <w:rFonts w:ascii="Arial" w:hAnsi="Arial" w:cs="Arial"/>
          <w:sz w:val="18"/>
          <w:szCs w:val="18"/>
          <w:lang w:val="fr-FR"/>
        </w:rPr>
        <w:tab/>
      </w:r>
    </w:p>
    <w:p w14:paraId="340227C2" w14:textId="6A16CED8" w:rsidR="00F721FB" w:rsidRPr="004B1C51" w:rsidRDefault="00750978" w:rsidP="00563B50">
      <w:pPr>
        <w:tabs>
          <w:tab w:val="left" w:pos="1276"/>
          <w:tab w:val="right" w:pos="9356"/>
        </w:tabs>
        <w:ind w:left="851" w:hanging="425"/>
        <w:rPr>
          <w:rFonts w:ascii="Arial" w:hAnsi="Arial" w:cs="Arial"/>
          <w:sz w:val="18"/>
          <w:szCs w:val="18"/>
          <w:lang w:val="fr-FR"/>
        </w:rPr>
      </w:pPr>
      <w:r w:rsidRPr="004B1C51">
        <w:rPr>
          <w:rFonts w:ascii="Arial" w:hAnsi="Arial" w:cs="Arial"/>
          <w:sz w:val="18"/>
          <w:szCs w:val="18"/>
          <w:lang w:val="fr-FR"/>
        </w:rPr>
        <w:tab/>
      </w:r>
      <w:r w:rsidR="00F721FB" w:rsidRPr="004B1C51">
        <w:rPr>
          <w:rFonts w:ascii="Arial" w:hAnsi="Arial" w:cs="Arial"/>
          <w:sz w:val="18"/>
          <w:szCs w:val="18"/>
          <w:lang w:val="fr-FR"/>
        </w:rPr>
        <w:t>C2. Sur ressources extérieures</w:t>
      </w:r>
      <w:r w:rsidR="00FA3468">
        <w:rPr>
          <w:rFonts w:ascii="Arial" w:hAnsi="Arial" w:cs="Arial"/>
          <w:sz w:val="18"/>
          <w:szCs w:val="18"/>
          <w:lang w:val="fr-FR"/>
        </w:rPr>
        <w:tab/>
        <w:t>21</w:t>
      </w:r>
    </w:p>
    <w:p w14:paraId="25A155BE" w14:textId="0A8533CF" w:rsidR="00D15496" w:rsidRPr="004B1C51" w:rsidRDefault="005F5784" w:rsidP="00563B50">
      <w:pPr>
        <w:pStyle w:val="ListParagraph"/>
        <w:numPr>
          <w:ilvl w:val="1"/>
          <w:numId w:val="35"/>
        </w:numPr>
        <w:tabs>
          <w:tab w:val="left" w:pos="1276"/>
          <w:tab w:val="right" w:pos="9356"/>
        </w:tabs>
        <w:rPr>
          <w:rFonts w:ascii="Arial" w:hAnsi="Arial" w:cs="Arial"/>
          <w:sz w:val="18"/>
          <w:szCs w:val="18"/>
          <w:lang w:val="fr-FR"/>
        </w:rPr>
      </w:pPr>
      <w:r w:rsidRPr="004B1C51">
        <w:rPr>
          <w:rFonts w:ascii="Arial" w:hAnsi="Arial" w:cs="Arial"/>
          <w:sz w:val="18"/>
          <w:szCs w:val="18"/>
          <w:lang w:val="fr-FR"/>
        </w:rPr>
        <w:t>Le Fonds Commun pou</w:t>
      </w:r>
      <w:r w:rsidR="00D15496" w:rsidRPr="004B1C51">
        <w:rPr>
          <w:rFonts w:ascii="Arial" w:hAnsi="Arial" w:cs="Arial"/>
          <w:sz w:val="18"/>
          <w:szCs w:val="18"/>
          <w:lang w:val="fr-FR"/>
        </w:rPr>
        <w:t>r l'Education (FCE)</w:t>
      </w:r>
      <w:r w:rsidR="00FA3468">
        <w:rPr>
          <w:rFonts w:ascii="Arial" w:hAnsi="Arial" w:cs="Arial"/>
          <w:sz w:val="18"/>
          <w:szCs w:val="18"/>
          <w:lang w:val="fr-FR"/>
        </w:rPr>
        <w:tab/>
        <w:t>21</w:t>
      </w:r>
    </w:p>
    <w:p w14:paraId="61C71118" w14:textId="1F3E0E62" w:rsidR="00D15496" w:rsidRPr="004B1C51" w:rsidRDefault="005F5784" w:rsidP="00563B50">
      <w:pPr>
        <w:pStyle w:val="ListParagraph"/>
        <w:numPr>
          <w:ilvl w:val="1"/>
          <w:numId w:val="35"/>
        </w:numPr>
        <w:tabs>
          <w:tab w:val="left" w:pos="1276"/>
          <w:tab w:val="right" w:pos="9356"/>
        </w:tabs>
        <w:rPr>
          <w:rFonts w:ascii="Arial" w:hAnsi="Arial" w:cs="Arial"/>
          <w:sz w:val="18"/>
          <w:szCs w:val="18"/>
          <w:lang w:val="fr-FR"/>
        </w:rPr>
      </w:pPr>
      <w:r w:rsidRPr="004B1C51">
        <w:rPr>
          <w:rFonts w:ascii="Arial" w:hAnsi="Arial" w:cs="Arial"/>
          <w:sz w:val="18"/>
          <w:szCs w:val="18"/>
          <w:lang w:val="fr-FR"/>
        </w:rPr>
        <w:t>Maitrise d'ouvrage déléguée (MOD) à l'ABUTIP</w:t>
      </w:r>
      <w:r w:rsidR="00FA3468">
        <w:rPr>
          <w:rFonts w:ascii="Arial" w:hAnsi="Arial" w:cs="Arial"/>
          <w:sz w:val="18"/>
          <w:szCs w:val="18"/>
          <w:lang w:val="fr-FR"/>
        </w:rPr>
        <w:tab/>
        <w:t>22</w:t>
      </w:r>
    </w:p>
    <w:p w14:paraId="439BD04C" w14:textId="4F47FFFD" w:rsidR="00750978" w:rsidRPr="004B1C51" w:rsidRDefault="00750978" w:rsidP="00563B50">
      <w:pPr>
        <w:pStyle w:val="ListParagraph"/>
        <w:numPr>
          <w:ilvl w:val="1"/>
          <w:numId w:val="35"/>
        </w:numPr>
        <w:tabs>
          <w:tab w:val="left" w:pos="1276"/>
          <w:tab w:val="right" w:pos="9356"/>
        </w:tabs>
        <w:rPr>
          <w:rFonts w:ascii="Arial" w:hAnsi="Arial" w:cs="Arial"/>
          <w:sz w:val="18"/>
          <w:szCs w:val="18"/>
          <w:lang w:val="fr-FR"/>
        </w:rPr>
      </w:pPr>
      <w:r w:rsidRPr="004B1C51">
        <w:rPr>
          <w:rFonts w:ascii="Arial" w:hAnsi="Arial" w:cs="Arial"/>
          <w:sz w:val="18"/>
          <w:szCs w:val="18"/>
          <w:lang w:val="fr-FR"/>
        </w:rPr>
        <w:t>Maitrise d'ouvrage déléguée (MOD) à l'UNICEF</w:t>
      </w:r>
      <w:r w:rsidR="00FA3468">
        <w:rPr>
          <w:rFonts w:ascii="Arial" w:hAnsi="Arial" w:cs="Arial"/>
          <w:sz w:val="18"/>
          <w:szCs w:val="18"/>
          <w:lang w:val="fr-FR"/>
        </w:rPr>
        <w:tab/>
        <w:t>24</w:t>
      </w:r>
    </w:p>
    <w:p w14:paraId="36A293B4" w14:textId="2D9BA252" w:rsidR="005F5784" w:rsidRPr="004B1C51" w:rsidRDefault="00750978" w:rsidP="00563B50">
      <w:pPr>
        <w:pStyle w:val="ListParagraph"/>
        <w:numPr>
          <w:ilvl w:val="1"/>
          <w:numId w:val="35"/>
        </w:numPr>
        <w:tabs>
          <w:tab w:val="left" w:pos="1276"/>
          <w:tab w:val="right" w:pos="9356"/>
        </w:tabs>
        <w:rPr>
          <w:rFonts w:ascii="Arial" w:hAnsi="Arial" w:cs="Arial"/>
          <w:sz w:val="18"/>
          <w:szCs w:val="18"/>
          <w:lang w:val="fr-FR"/>
        </w:rPr>
      </w:pPr>
      <w:r w:rsidRPr="004B1C51">
        <w:rPr>
          <w:rFonts w:ascii="Arial" w:hAnsi="Arial" w:cs="Arial"/>
          <w:sz w:val="18"/>
          <w:szCs w:val="18"/>
          <w:lang w:val="fr-FR"/>
        </w:rPr>
        <w:t xml:space="preserve">Maîtrise d'ouvrage communale directe (MOC) </w:t>
      </w:r>
      <w:r w:rsidR="007A5620" w:rsidRPr="004B1C51">
        <w:rPr>
          <w:rFonts w:ascii="Arial" w:hAnsi="Arial" w:cs="Arial"/>
          <w:sz w:val="18"/>
          <w:szCs w:val="18"/>
          <w:lang w:val="fr-FR"/>
        </w:rPr>
        <w:t>pendant</w:t>
      </w:r>
      <w:r w:rsidRPr="004B1C51">
        <w:rPr>
          <w:rFonts w:ascii="Arial" w:hAnsi="Arial" w:cs="Arial"/>
          <w:sz w:val="18"/>
          <w:szCs w:val="18"/>
          <w:lang w:val="fr-FR"/>
        </w:rPr>
        <w:t xml:space="preserve"> le PSDEF</w:t>
      </w:r>
      <w:r w:rsidR="00FA3468">
        <w:rPr>
          <w:rFonts w:ascii="Arial" w:hAnsi="Arial" w:cs="Arial"/>
          <w:sz w:val="18"/>
          <w:szCs w:val="18"/>
          <w:lang w:val="fr-FR"/>
        </w:rPr>
        <w:tab/>
        <w:t>25</w:t>
      </w:r>
    </w:p>
    <w:p w14:paraId="23911C82" w14:textId="10FF66EB" w:rsidR="00616619" w:rsidRPr="004B1C51" w:rsidRDefault="00616619" w:rsidP="00563B50">
      <w:pPr>
        <w:tabs>
          <w:tab w:val="left" w:pos="1276"/>
          <w:tab w:val="right" w:pos="9356"/>
        </w:tabs>
        <w:ind w:left="851" w:hanging="425"/>
        <w:rPr>
          <w:rFonts w:ascii="Arial" w:hAnsi="Arial" w:cs="Arial"/>
          <w:sz w:val="18"/>
          <w:szCs w:val="18"/>
          <w:lang w:val="fr-FR"/>
        </w:rPr>
      </w:pPr>
      <w:r w:rsidRPr="004B1C51">
        <w:rPr>
          <w:rFonts w:ascii="Arial" w:hAnsi="Arial" w:cs="Arial"/>
          <w:sz w:val="18"/>
          <w:szCs w:val="18"/>
          <w:lang w:val="fr-FR"/>
        </w:rPr>
        <w:tab/>
      </w:r>
      <w:r w:rsidRPr="004B1C51">
        <w:rPr>
          <w:rFonts w:ascii="Arial" w:hAnsi="Arial" w:cs="Arial"/>
          <w:sz w:val="18"/>
          <w:szCs w:val="18"/>
          <w:lang w:val="fr-FR"/>
        </w:rPr>
        <w:tab/>
      </w:r>
    </w:p>
    <w:p w14:paraId="11033EFA" w14:textId="4F87A24E" w:rsidR="00F721FB" w:rsidRPr="00563B50" w:rsidRDefault="005F5784" w:rsidP="00563B50">
      <w:pPr>
        <w:tabs>
          <w:tab w:val="left" w:pos="1276"/>
          <w:tab w:val="right" w:pos="9356"/>
        </w:tabs>
        <w:ind w:left="426" w:hanging="425"/>
        <w:rPr>
          <w:rFonts w:ascii="Arial" w:hAnsi="Arial" w:cs="Arial"/>
          <w:b/>
          <w:sz w:val="18"/>
          <w:szCs w:val="18"/>
          <w:lang w:val="fr-FR"/>
        </w:rPr>
      </w:pPr>
      <w:r w:rsidRPr="00563B50">
        <w:rPr>
          <w:rFonts w:ascii="Arial" w:hAnsi="Arial" w:cs="Arial"/>
          <w:b/>
          <w:sz w:val="18"/>
          <w:szCs w:val="18"/>
          <w:lang w:val="fr-FR"/>
        </w:rPr>
        <w:tab/>
      </w:r>
      <w:r w:rsidR="00FA3468">
        <w:rPr>
          <w:rFonts w:ascii="Arial" w:hAnsi="Arial" w:cs="Arial"/>
          <w:b/>
          <w:sz w:val="18"/>
          <w:szCs w:val="18"/>
          <w:lang w:val="fr-FR"/>
        </w:rPr>
        <w:t>IV-</w:t>
      </w:r>
      <w:r w:rsidRPr="00563B50">
        <w:rPr>
          <w:rFonts w:ascii="Arial" w:hAnsi="Arial" w:cs="Arial"/>
          <w:b/>
          <w:sz w:val="18"/>
          <w:szCs w:val="18"/>
          <w:lang w:val="fr-FR"/>
        </w:rPr>
        <w:t>D</w:t>
      </w:r>
      <w:r w:rsidR="00F721FB" w:rsidRPr="00563B50">
        <w:rPr>
          <w:rFonts w:ascii="Arial" w:hAnsi="Arial" w:cs="Arial"/>
          <w:b/>
          <w:sz w:val="18"/>
          <w:szCs w:val="18"/>
          <w:lang w:val="fr-FR"/>
        </w:rPr>
        <w:t xml:space="preserve">. Le pilote de l'approche par Financement Basé sur les </w:t>
      </w:r>
      <w:r w:rsidR="007A5620" w:rsidRPr="00563B50">
        <w:rPr>
          <w:rFonts w:ascii="Arial" w:hAnsi="Arial" w:cs="Arial"/>
          <w:b/>
          <w:sz w:val="18"/>
          <w:szCs w:val="18"/>
          <w:lang w:val="fr-FR"/>
        </w:rPr>
        <w:t>Performances</w:t>
      </w:r>
      <w:r w:rsidR="00F721FB" w:rsidRPr="00563B50">
        <w:rPr>
          <w:rFonts w:ascii="Arial" w:hAnsi="Arial" w:cs="Arial"/>
          <w:b/>
          <w:sz w:val="18"/>
          <w:szCs w:val="18"/>
          <w:lang w:val="fr-FR"/>
        </w:rPr>
        <w:t xml:space="preserve"> (FBP)</w:t>
      </w:r>
      <w:r w:rsidR="00FA3468">
        <w:rPr>
          <w:rFonts w:ascii="Arial" w:hAnsi="Arial" w:cs="Arial"/>
          <w:b/>
          <w:sz w:val="18"/>
          <w:szCs w:val="18"/>
          <w:lang w:val="fr-FR"/>
        </w:rPr>
        <w:tab/>
        <w:t>26</w:t>
      </w:r>
    </w:p>
    <w:p w14:paraId="0A471A59" w14:textId="1B74F2B6" w:rsidR="00F721FB" w:rsidRPr="004B1C51" w:rsidRDefault="00436994" w:rsidP="00563B50">
      <w:pPr>
        <w:tabs>
          <w:tab w:val="left" w:pos="1276"/>
          <w:tab w:val="right" w:pos="9356"/>
        </w:tabs>
        <w:ind w:left="851" w:hanging="425"/>
        <w:rPr>
          <w:rFonts w:ascii="Arial" w:hAnsi="Arial" w:cs="Arial"/>
          <w:sz w:val="18"/>
          <w:szCs w:val="18"/>
          <w:lang w:val="fr-FR"/>
        </w:rPr>
      </w:pPr>
      <w:r w:rsidRPr="004B1C51">
        <w:rPr>
          <w:rFonts w:ascii="Arial" w:hAnsi="Arial" w:cs="Arial"/>
          <w:sz w:val="18"/>
          <w:szCs w:val="18"/>
          <w:lang w:val="fr-FR"/>
        </w:rPr>
        <w:tab/>
      </w:r>
      <w:r w:rsidRPr="004B1C51">
        <w:rPr>
          <w:rFonts w:ascii="Arial" w:hAnsi="Arial" w:cs="Arial"/>
          <w:sz w:val="18"/>
          <w:szCs w:val="18"/>
          <w:lang w:val="fr-FR"/>
        </w:rPr>
        <w:tab/>
      </w:r>
    </w:p>
    <w:p w14:paraId="4974E96B" w14:textId="081F14B5" w:rsidR="00F721FB" w:rsidRPr="00563B50" w:rsidRDefault="00F721FB" w:rsidP="00352B23">
      <w:pPr>
        <w:tabs>
          <w:tab w:val="left" w:pos="1134"/>
          <w:tab w:val="right" w:pos="9356"/>
        </w:tabs>
        <w:ind w:left="426" w:hanging="425"/>
        <w:rPr>
          <w:rFonts w:ascii="Arial" w:hAnsi="Arial" w:cs="Arial"/>
          <w:b/>
          <w:sz w:val="18"/>
          <w:szCs w:val="18"/>
          <w:lang w:val="fr-FR"/>
        </w:rPr>
      </w:pPr>
      <w:r w:rsidRPr="00563B50">
        <w:rPr>
          <w:rFonts w:ascii="Arial" w:hAnsi="Arial" w:cs="Arial"/>
          <w:b/>
          <w:sz w:val="18"/>
          <w:szCs w:val="18"/>
          <w:lang w:val="fr-FR"/>
        </w:rPr>
        <w:t xml:space="preserve">V. </w:t>
      </w:r>
      <w:r w:rsidRPr="00563B50">
        <w:rPr>
          <w:rFonts w:ascii="Arial" w:hAnsi="Arial" w:cs="Arial"/>
          <w:b/>
          <w:sz w:val="18"/>
          <w:szCs w:val="18"/>
          <w:lang w:val="fr-FR"/>
        </w:rPr>
        <w:tab/>
        <w:t xml:space="preserve">Analyse comparative des couts </w:t>
      </w:r>
      <w:r w:rsidR="007A5620" w:rsidRPr="00563B50">
        <w:rPr>
          <w:rFonts w:ascii="Arial" w:hAnsi="Arial" w:cs="Arial"/>
          <w:b/>
          <w:sz w:val="18"/>
          <w:szCs w:val="18"/>
          <w:lang w:val="fr-FR"/>
        </w:rPr>
        <w:t>unitaires</w:t>
      </w:r>
      <w:r w:rsidR="00FA3468">
        <w:rPr>
          <w:rFonts w:ascii="Arial" w:hAnsi="Arial" w:cs="Arial"/>
          <w:b/>
          <w:sz w:val="18"/>
          <w:szCs w:val="18"/>
          <w:lang w:val="fr-FR"/>
        </w:rPr>
        <w:tab/>
        <w:t>29</w:t>
      </w:r>
    </w:p>
    <w:p w14:paraId="252B9559" w14:textId="77777777" w:rsidR="00F721FB" w:rsidRPr="004B1C51" w:rsidRDefault="00F721FB" w:rsidP="00563B50">
      <w:pPr>
        <w:tabs>
          <w:tab w:val="left" w:pos="1134"/>
          <w:tab w:val="right" w:pos="9356"/>
        </w:tabs>
        <w:ind w:left="851" w:hanging="425"/>
        <w:rPr>
          <w:rFonts w:ascii="Arial" w:hAnsi="Arial" w:cs="Arial"/>
          <w:sz w:val="18"/>
          <w:szCs w:val="18"/>
          <w:lang w:val="fr-FR"/>
        </w:rPr>
      </w:pPr>
    </w:p>
    <w:p w14:paraId="5D0CC0DF" w14:textId="1F26EE53" w:rsidR="00F721FB" w:rsidRPr="00352B23" w:rsidRDefault="00AE6737" w:rsidP="00352B23">
      <w:pPr>
        <w:tabs>
          <w:tab w:val="left" w:pos="1134"/>
          <w:tab w:val="right" w:pos="9356"/>
        </w:tabs>
        <w:ind w:left="426" w:hanging="425"/>
        <w:rPr>
          <w:rFonts w:ascii="Arial" w:hAnsi="Arial" w:cs="Arial"/>
          <w:b/>
          <w:sz w:val="18"/>
          <w:szCs w:val="18"/>
          <w:lang w:val="fr-FR"/>
        </w:rPr>
      </w:pPr>
      <w:r w:rsidRPr="00352B23">
        <w:rPr>
          <w:rFonts w:ascii="Arial" w:hAnsi="Arial" w:cs="Arial"/>
          <w:b/>
          <w:sz w:val="18"/>
          <w:szCs w:val="18"/>
          <w:lang w:val="fr-FR"/>
        </w:rPr>
        <w:t>VI.</w:t>
      </w:r>
      <w:r w:rsidRPr="00352B23">
        <w:rPr>
          <w:rFonts w:ascii="Arial" w:hAnsi="Arial" w:cs="Arial"/>
          <w:b/>
          <w:sz w:val="18"/>
          <w:szCs w:val="18"/>
          <w:lang w:val="fr-FR"/>
        </w:rPr>
        <w:tab/>
        <w:t xml:space="preserve">Pistes de </w:t>
      </w:r>
      <w:r w:rsidR="007A5620" w:rsidRPr="00352B23">
        <w:rPr>
          <w:rFonts w:ascii="Arial" w:hAnsi="Arial" w:cs="Arial"/>
          <w:b/>
          <w:sz w:val="18"/>
          <w:szCs w:val="18"/>
          <w:lang w:val="fr-FR"/>
        </w:rPr>
        <w:t>réflexion</w:t>
      </w:r>
      <w:r w:rsidRPr="00352B23">
        <w:rPr>
          <w:rFonts w:ascii="Arial" w:hAnsi="Arial" w:cs="Arial"/>
          <w:b/>
          <w:sz w:val="18"/>
          <w:szCs w:val="18"/>
          <w:lang w:val="fr-FR"/>
        </w:rPr>
        <w:t xml:space="preserve"> pour l'avenir</w:t>
      </w:r>
      <w:r w:rsidR="00FA3468">
        <w:rPr>
          <w:rFonts w:ascii="Arial" w:hAnsi="Arial" w:cs="Arial"/>
          <w:b/>
          <w:sz w:val="18"/>
          <w:szCs w:val="18"/>
          <w:lang w:val="fr-FR"/>
        </w:rPr>
        <w:tab/>
        <w:t>30</w:t>
      </w:r>
    </w:p>
    <w:p w14:paraId="0C1AA747" w14:textId="070A1FC7" w:rsidR="009F4BCA" w:rsidRPr="004B1C51" w:rsidRDefault="009F4BCA" w:rsidP="00352B23">
      <w:pPr>
        <w:tabs>
          <w:tab w:val="left" w:pos="1134"/>
          <w:tab w:val="right" w:pos="9356"/>
        </w:tabs>
        <w:ind w:left="426" w:hanging="425"/>
        <w:rPr>
          <w:rFonts w:ascii="Arial" w:hAnsi="Arial" w:cs="Arial"/>
          <w:sz w:val="18"/>
          <w:szCs w:val="18"/>
          <w:lang w:val="fr-FR"/>
        </w:rPr>
      </w:pPr>
      <w:r w:rsidRPr="004B1C51">
        <w:rPr>
          <w:rFonts w:ascii="Arial" w:hAnsi="Arial" w:cs="Arial"/>
          <w:sz w:val="18"/>
          <w:szCs w:val="18"/>
          <w:lang w:val="fr-FR"/>
        </w:rPr>
        <w:tab/>
        <w:t>Pis</w:t>
      </w:r>
      <w:r w:rsidR="00DF4EF0" w:rsidRPr="004B1C51">
        <w:rPr>
          <w:rFonts w:ascii="Arial" w:hAnsi="Arial" w:cs="Arial"/>
          <w:sz w:val="18"/>
          <w:szCs w:val="18"/>
          <w:lang w:val="fr-FR"/>
        </w:rPr>
        <w:t>t</w:t>
      </w:r>
      <w:r w:rsidRPr="004B1C51">
        <w:rPr>
          <w:rFonts w:ascii="Arial" w:hAnsi="Arial" w:cs="Arial"/>
          <w:sz w:val="18"/>
          <w:szCs w:val="18"/>
          <w:lang w:val="fr-FR"/>
        </w:rPr>
        <w:t>e de réflexion No</w:t>
      </w:r>
      <w:r w:rsidR="00013799">
        <w:rPr>
          <w:rFonts w:ascii="Arial" w:hAnsi="Arial" w:cs="Arial"/>
          <w:sz w:val="18"/>
          <w:szCs w:val="18"/>
          <w:lang w:val="fr-FR"/>
        </w:rPr>
        <w:t xml:space="preserve"> </w:t>
      </w:r>
      <w:r w:rsidR="007A5620" w:rsidRPr="004B1C51">
        <w:rPr>
          <w:rFonts w:ascii="Arial" w:hAnsi="Arial" w:cs="Arial"/>
          <w:sz w:val="18"/>
          <w:szCs w:val="18"/>
          <w:lang w:val="fr-FR"/>
        </w:rPr>
        <w:t>1 :</w:t>
      </w:r>
      <w:r w:rsidRPr="004B1C51">
        <w:rPr>
          <w:rFonts w:ascii="Arial" w:hAnsi="Arial" w:cs="Arial"/>
          <w:sz w:val="18"/>
          <w:szCs w:val="18"/>
          <w:lang w:val="fr-FR"/>
        </w:rPr>
        <w:t xml:space="preserve"> la maitrise d'ouv</w:t>
      </w:r>
      <w:r w:rsidR="00013799">
        <w:rPr>
          <w:rFonts w:ascii="Arial" w:hAnsi="Arial" w:cs="Arial"/>
          <w:sz w:val="18"/>
          <w:szCs w:val="18"/>
          <w:lang w:val="fr-FR"/>
        </w:rPr>
        <w:t>rage déléguée aux communautés</w:t>
      </w:r>
      <w:r w:rsidR="00013799">
        <w:rPr>
          <w:rFonts w:ascii="Arial" w:hAnsi="Arial" w:cs="Arial"/>
          <w:sz w:val="18"/>
          <w:szCs w:val="18"/>
          <w:lang w:val="fr-FR"/>
        </w:rPr>
        <w:tab/>
        <w:t>30</w:t>
      </w:r>
    </w:p>
    <w:p w14:paraId="1C9FEE2A" w14:textId="2A71C207" w:rsidR="00DF4EF0" w:rsidRPr="004B1C51" w:rsidRDefault="00DF4EF0" w:rsidP="00352B23">
      <w:pPr>
        <w:tabs>
          <w:tab w:val="left" w:pos="1134"/>
          <w:tab w:val="right" w:pos="9356"/>
        </w:tabs>
        <w:ind w:left="426" w:hanging="425"/>
        <w:rPr>
          <w:rFonts w:ascii="Arial" w:hAnsi="Arial" w:cs="Arial"/>
          <w:sz w:val="18"/>
          <w:szCs w:val="18"/>
          <w:lang w:val="fr-FR"/>
        </w:rPr>
      </w:pPr>
      <w:r w:rsidRPr="004B1C51">
        <w:rPr>
          <w:rFonts w:ascii="Arial" w:hAnsi="Arial" w:cs="Arial"/>
          <w:sz w:val="18"/>
          <w:szCs w:val="18"/>
          <w:lang w:val="fr-FR"/>
        </w:rPr>
        <w:tab/>
        <w:t>Piste de réflexion No</w:t>
      </w:r>
      <w:r w:rsidR="00013799">
        <w:rPr>
          <w:rFonts w:ascii="Arial" w:hAnsi="Arial" w:cs="Arial"/>
          <w:sz w:val="18"/>
          <w:szCs w:val="18"/>
          <w:lang w:val="fr-FR"/>
        </w:rPr>
        <w:t xml:space="preserve"> </w:t>
      </w:r>
      <w:r w:rsidRPr="004B1C51">
        <w:rPr>
          <w:rFonts w:ascii="Arial" w:hAnsi="Arial" w:cs="Arial"/>
          <w:sz w:val="18"/>
          <w:szCs w:val="18"/>
          <w:lang w:val="fr-FR"/>
        </w:rPr>
        <w:t>2 : harmoniser les canau</w:t>
      </w:r>
      <w:r w:rsidR="00013799">
        <w:rPr>
          <w:rFonts w:ascii="Arial" w:hAnsi="Arial" w:cs="Arial"/>
          <w:sz w:val="18"/>
          <w:szCs w:val="18"/>
          <w:lang w:val="fr-FR"/>
        </w:rPr>
        <w:t>x de financement des communes</w:t>
      </w:r>
      <w:r w:rsidR="00013799">
        <w:rPr>
          <w:rFonts w:ascii="Arial" w:hAnsi="Arial" w:cs="Arial"/>
          <w:sz w:val="18"/>
          <w:szCs w:val="18"/>
          <w:lang w:val="fr-FR"/>
        </w:rPr>
        <w:tab/>
        <w:t>32</w:t>
      </w:r>
    </w:p>
    <w:p w14:paraId="6116FCC2" w14:textId="692D4AE0" w:rsidR="00063E5B" w:rsidRPr="004B1C51" w:rsidRDefault="00DF4EF0" w:rsidP="00352B23">
      <w:pPr>
        <w:tabs>
          <w:tab w:val="left" w:pos="1134"/>
          <w:tab w:val="right" w:pos="9356"/>
        </w:tabs>
        <w:ind w:left="426" w:hanging="425"/>
        <w:rPr>
          <w:rFonts w:ascii="Arial" w:hAnsi="Arial" w:cs="Arial"/>
          <w:sz w:val="18"/>
          <w:szCs w:val="18"/>
          <w:lang w:val="fr-FR"/>
        </w:rPr>
      </w:pPr>
      <w:r w:rsidRPr="004B1C51">
        <w:rPr>
          <w:rFonts w:ascii="Arial" w:hAnsi="Arial" w:cs="Arial"/>
          <w:sz w:val="18"/>
          <w:szCs w:val="18"/>
          <w:lang w:val="fr-FR"/>
        </w:rPr>
        <w:tab/>
        <w:t>Piste de réflexion No</w:t>
      </w:r>
      <w:r w:rsidR="00013799">
        <w:rPr>
          <w:rFonts w:ascii="Arial" w:hAnsi="Arial" w:cs="Arial"/>
          <w:sz w:val="18"/>
          <w:szCs w:val="18"/>
          <w:lang w:val="fr-FR"/>
        </w:rPr>
        <w:t xml:space="preserve"> </w:t>
      </w:r>
      <w:r w:rsidRPr="004B1C51">
        <w:rPr>
          <w:rFonts w:ascii="Arial" w:hAnsi="Arial" w:cs="Arial"/>
          <w:sz w:val="18"/>
          <w:szCs w:val="18"/>
          <w:lang w:val="fr-FR"/>
        </w:rPr>
        <w:t>3 : L</w:t>
      </w:r>
      <w:r w:rsidR="00063E5B" w:rsidRPr="004B1C51">
        <w:rPr>
          <w:rFonts w:ascii="Arial" w:hAnsi="Arial" w:cs="Arial"/>
          <w:sz w:val="18"/>
          <w:szCs w:val="18"/>
          <w:lang w:val="fr-FR"/>
        </w:rPr>
        <w:t>'</w:t>
      </w:r>
      <w:r w:rsidR="007A5620" w:rsidRPr="004B1C51">
        <w:rPr>
          <w:rFonts w:ascii="Arial" w:hAnsi="Arial" w:cs="Arial"/>
          <w:sz w:val="18"/>
          <w:szCs w:val="18"/>
          <w:lang w:val="fr-FR"/>
        </w:rPr>
        <w:t>intégration</w:t>
      </w:r>
      <w:r w:rsidR="00063E5B" w:rsidRPr="004B1C51">
        <w:rPr>
          <w:rFonts w:ascii="Arial" w:hAnsi="Arial" w:cs="Arial"/>
          <w:sz w:val="18"/>
          <w:szCs w:val="18"/>
          <w:lang w:val="fr-FR"/>
        </w:rPr>
        <w:t xml:space="preserve"> d'un volet construction dans l'</w:t>
      </w:r>
      <w:r w:rsidR="007A5620" w:rsidRPr="004B1C51">
        <w:rPr>
          <w:rFonts w:ascii="Arial" w:hAnsi="Arial" w:cs="Arial"/>
          <w:sz w:val="18"/>
          <w:szCs w:val="18"/>
          <w:lang w:val="fr-FR"/>
        </w:rPr>
        <w:t>approche</w:t>
      </w:r>
      <w:r w:rsidR="00013799">
        <w:rPr>
          <w:rFonts w:ascii="Arial" w:hAnsi="Arial" w:cs="Arial"/>
          <w:sz w:val="18"/>
          <w:szCs w:val="18"/>
          <w:lang w:val="fr-FR"/>
        </w:rPr>
        <w:t xml:space="preserve"> FBP</w:t>
      </w:r>
      <w:r w:rsidR="00013799">
        <w:rPr>
          <w:rFonts w:ascii="Arial" w:hAnsi="Arial" w:cs="Arial"/>
          <w:sz w:val="18"/>
          <w:szCs w:val="18"/>
          <w:lang w:val="fr-FR"/>
        </w:rPr>
        <w:tab/>
        <w:t>33</w:t>
      </w:r>
      <w:r w:rsidR="00063E5B" w:rsidRPr="004B1C51">
        <w:rPr>
          <w:rFonts w:ascii="Arial" w:hAnsi="Arial" w:cs="Arial"/>
          <w:sz w:val="18"/>
          <w:szCs w:val="18"/>
          <w:lang w:val="fr-FR"/>
        </w:rPr>
        <w:tab/>
      </w:r>
    </w:p>
    <w:p w14:paraId="3BC30135" w14:textId="0EEF2278" w:rsidR="00063E5B" w:rsidRDefault="00063E5B" w:rsidP="00352B23">
      <w:pPr>
        <w:tabs>
          <w:tab w:val="left" w:pos="1134"/>
          <w:tab w:val="right" w:pos="9356"/>
        </w:tabs>
        <w:ind w:left="426" w:hanging="425"/>
        <w:rPr>
          <w:rFonts w:ascii="Arial" w:hAnsi="Arial" w:cs="Arial"/>
          <w:sz w:val="18"/>
          <w:szCs w:val="18"/>
          <w:lang w:val="fr-FR"/>
        </w:rPr>
      </w:pPr>
      <w:r w:rsidRPr="004B1C51">
        <w:rPr>
          <w:rFonts w:ascii="Arial" w:hAnsi="Arial" w:cs="Arial"/>
          <w:sz w:val="18"/>
          <w:szCs w:val="18"/>
          <w:lang w:val="fr-FR"/>
        </w:rPr>
        <w:tab/>
        <w:t xml:space="preserve">Piste de </w:t>
      </w:r>
      <w:r w:rsidR="007A5620" w:rsidRPr="004B1C51">
        <w:rPr>
          <w:rFonts w:ascii="Arial" w:hAnsi="Arial" w:cs="Arial"/>
          <w:sz w:val="18"/>
          <w:szCs w:val="18"/>
          <w:lang w:val="fr-FR"/>
        </w:rPr>
        <w:t>réflexion</w:t>
      </w:r>
      <w:r w:rsidRPr="004B1C51">
        <w:rPr>
          <w:rFonts w:ascii="Arial" w:hAnsi="Arial" w:cs="Arial"/>
          <w:sz w:val="18"/>
          <w:szCs w:val="18"/>
          <w:lang w:val="fr-FR"/>
        </w:rPr>
        <w:t xml:space="preserve"> No </w:t>
      </w:r>
      <w:r w:rsidR="007A5620" w:rsidRPr="004B1C51">
        <w:rPr>
          <w:rFonts w:ascii="Arial" w:hAnsi="Arial" w:cs="Arial"/>
          <w:sz w:val="18"/>
          <w:szCs w:val="18"/>
          <w:lang w:val="fr-FR"/>
        </w:rPr>
        <w:t>4 :</w:t>
      </w:r>
      <w:r w:rsidRPr="004B1C51">
        <w:rPr>
          <w:rFonts w:ascii="Arial" w:hAnsi="Arial" w:cs="Arial"/>
          <w:sz w:val="18"/>
          <w:szCs w:val="18"/>
          <w:lang w:val="fr-FR"/>
        </w:rPr>
        <w:t xml:space="preserve"> </w:t>
      </w:r>
      <w:r w:rsidR="007A5620" w:rsidRPr="004B1C51">
        <w:rPr>
          <w:rFonts w:ascii="Arial" w:hAnsi="Arial" w:cs="Arial"/>
          <w:sz w:val="18"/>
          <w:szCs w:val="18"/>
          <w:lang w:val="fr-FR"/>
        </w:rPr>
        <w:t>Stratégie</w:t>
      </w:r>
      <w:r w:rsidRPr="004B1C51">
        <w:rPr>
          <w:rFonts w:ascii="Arial" w:hAnsi="Arial" w:cs="Arial"/>
          <w:sz w:val="18"/>
          <w:szCs w:val="18"/>
          <w:lang w:val="fr-FR"/>
        </w:rPr>
        <w:t xml:space="preserve"> nationale de </w:t>
      </w:r>
      <w:r w:rsidR="007A5620" w:rsidRPr="004B1C51">
        <w:rPr>
          <w:rFonts w:ascii="Arial" w:hAnsi="Arial" w:cs="Arial"/>
          <w:sz w:val="18"/>
          <w:szCs w:val="18"/>
          <w:lang w:val="fr-FR"/>
        </w:rPr>
        <w:t>constructions</w:t>
      </w:r>
      <w:r w:rsidR="00013799">
        <w:rPr>
          <w:rFonts w:ascii="Arial" w:hAnsi="Arial" w:cs="Arial"/>
          <w:sz w:val="18"/>
          <w:szCs w:val="18"/>
          <w:lang w:val="fr-FR"/>
        </w:rPr>
        <w:t xml:space="preserve"> scolaires</w:t>
      </w:r>
      <w:r w:rsidR="00013799">
        <w:rPr>
          <w:rFonts w:ascii="Arial" w:hAnsi="Arial" w:cs="Arial"/>
          <w:sz w:val="18"/>
          <w:szCs w:val="18"/>
          <w:lang w:val="fr-FR"/>
        </w:rPr>
        <w:tab/>
        <w:t>33</w:t>
      </w:r>
    </w:p>
    <w:p w14:paraId="099E6665" w14:textId="56A27A29" w:rsidR="00013799" w:rsidRPr="004B1C51" w:rsidRDefault="00013799" w:rsidP="00352B23">
      <w:pPr>
        <w:tabs>
          <w:tab w:val="left" w:pos="1134"/>
          <w:tab w:val="right" w:pos="9356"/>
        </w:tabs>
        <w:ind w:left="426" w:hanging="425"/>
        <w:rPr>
          <w:rFonts w:ascii="Arial" w:hAnsi="Arial" w:cs="Arial"/>
          <w:sz w:val="18"/>
          <w:szCs w:val="18"/>
          <w:lang w:val="fr-FR"/>
        </w:rPr>
      </w:pPr>
      <w:r>
        <w:rPr>
          <w:rFonts w:ascii="Arial" w:hAnsi="Arial" w:cs="Arial"/>
          <w:sz w:val="18"/>
          <w:szCs w:val="18"/>
          <w:lang w:val="fr-FR"/>
        </w:rPr>
        <w:tab/>
        <w:t xml:space="preserve">Piste de réflexion No 5 : </w:t>
      </w:r>
      <w:proofErr w:type="spellStart"/>
      <w:r>
        <w:rPr>
          <w:rFonts w:ascii="Arial" w:hAnsi="Arial" w:cs="Arial"/>
          <w:sz w:val="18"/>
          <w:szCs w:val="18"/>
          <w:lang w:val="fr-FR"/>
        </w:rPr>
        <w:t>Preparer</w:t>
      </w:r>
      <w:proofErr w:type="spellEnd"/>
      <w:r>
        <w:rPr>
          <w:rFonts w:ascii="Arial" w:hAnsi="Arial" w:cs="Arial"/>
          <w:sz w:val="18"/>
          <w:szCs w:val="18"/>
          <w:lang w:val="fr-FR"/>
        </w:rPr>
        <w:t xml:space="preserve"> un programme de </w:t>
      </w:r>
      <w:proofErr w:type="spellStart"/>
      <w:r>
        <w:rPr>
          <w:rFonts w:ascii="Arial" w:hAnsi="Arial" w:cs="Arial"/>
          <w:sz w:val="18"/>
          <w:szCs w:val="18"/>
          <w:lang w:val="fr-FR"/>
        </w:rPr>
        <w:t>consrtructions</w:t>
      </w:r>
      <w:proofErr w:type="spellEnd"/>
      <w:r>
        <w:rPr>
          <w:rFonts w:ascii="Arial" w:hAnsi="Arial" w:cs="Arial"/>
          <w:sz w:val="18"/>
          <w:szCs w:val="18"/>
          <w:lang w:val="fr-FR"/>
        </w:rPr>
        <w:t xml:space="preserve"> scolaires</w:t>
      </w:r>
      <w:r>
        <w:rPr>
          <w:rFonts w:ascii="Arial" w:hAnsi="Arial" w:cs="Arial"/>
          <w:sz w:val="18"/>
          <w:szCs w:val="18"/>
          <w:lang w:val="fr-FR"/>
        </w:rPr>
        <w:tab/>
        <w:t>36</w:t>
      </w:r>
    </w:p>
    <w:p w14:paraId="288ED8AA" w14:textId="77777777" w:rsidR="00DF4EF0" w:rsidRPr="004B1C51" w:rsidRDefault="00DF4EF0" w:rsidP="00563B50">
      <w:pPr>
        <w:tabs>
          <w:tab w:val="left" w:pos="1134"/>
          <w:tab w:val="right" w:pos="9356"/>
        </w:tabs>
        <w:ind w:left="851" w:hanging="425"/>
        <w:rPr>
          <w:rFonts w:ascii="Arial" w:hAnsi="Arial" w:cs="Arial"/>
          <w:sz w:val="18"/>
          <w:szCs w:val="18"/>
          <w:lang w:val="fr-FR"/>
        </w:rPr>
      </w:pPr>
    </w:p>
    <w:p w14:paraId="5D3E9483" w14:textId="77777777" w:rsidR="00AE6737" w:rsidRPr="004B1C51" w:rsidRDefault="00AE6737" w:rsidP="00563B50">
      <w:pPr>
        <w:tabs>
          <w:tab w:val="left" w:pos="1134"/>
          <w:tab w:val="right" w:pos="9356"/>
        </w:tabs>
        <w:ind w:left="851" w:hanging="425"/>
        <w:rPr>
          <w:rFonts w:ascii="Arial" w:hAnsi="Arial" w:cs="Arial"/>
          <w:sz w:val="18"/>
          <w:szCs w:val="18"/>
          <w:lang w:val="fr-FR"/>
        </w:rPr>
      </w:pPr>
    </w:p>
    <w:p w14:paraId="201BD368" w14:textId="41F13345" w:rsidR="00AE6737" w:rsidRPr="00352B23" w:rsidRDefault="00AE6737" w:rsidP="00352B23">
      <w:pPr>
        <w:tabs>
          <w:tab w:val="left" w:pos="1134"/>
          <w:tab w:val="right" w:pos="9356"/>
        </w:tabs>
        <w:ind w:left="426" w:hanging="425"/>
        <w:rPr>
          <w:rFonts w:ascii="Arial" w:hAnsi="Arial" w:cs="Arial"/>
          <w:b/>
          <w:sz w:val="18"/>
          <w:szCs w:val="18"/>
          <w:lang w:val="fr-FR"/>
        </w:rPr>
      </w:pPr>
      <w:r w:rsidRPr="00352B23">
        <w:rPr>
          <w:rFonts w:ascii="Arial" w:hAnsi="Arial" w:cs="Arial"/>
          <w:b/>
          <w:sz w:val="18"/>
          <w:szCs w:val="18"/>
          <w:lang w:val="fr-FR"/>
        </w:rPr>
        <w:t xml:space="preserve">VII. </w:t>
      </w:r>
      <w:r w:rsidRPr="00352B23">
        <w:rPr>
          <w:rFonts w:ascii="Arial" w:hAnsi="Arial" w:cs="Arial"/>
          <w:b/>
          <w:sz w:val="18"/>
          <w:szCs w:val="18"/>
          <w:lang w:val="fr-FR"/>
        </w:rPr>
        <w:tab/>
        <w:t xml:space="preserve">Questions </w:t>
      </w:r>
      <w:r w:rsidR="007A5620" w:rsidRPr="00352B23">
        <w:rPr>
          <w:rFonts w:ascii="Arial" w:hAnsi="Arial" w:cs="Arial"/>
          <w:b/>
          <w:sz w:val="18"/>
          <w:szCs w:val="18"/>
          <w:lang w:val="fr-FR"/>
        </w:rPr>
        <w:t>environnementales</w:t>
      </w:r>
      <w:r w:rsidRPr="00352B23">
        <w:rPr>
          <w:rFonts w:ascii="Arial" w:hAnsi="Arial" w:cs="Arial"/>
          <w:b/>
          <w:sz w:val="18"/>
          <w:szCs w:val="18"/>
          <w:lang w:val="fr-FR"/>
        </w:rPr>
        <w:t xml:space="preserve"> et sociales</w:t>
      </w:r>
      <w:r w:rsidR="00013799">
        <w:rPr>
          <w:rFonts w:ascii="Arial" w:hAnsi="Arial" w:cs="Arial"/>
          <w:b/>
          <w:sz w:val="18"/>
          <w:szCs w:val="18"/>
          <w:lang w:val="fr-FR"/>
        </w:rPr>
        <w:tab/>
        <w:t>38</w:t>
      </w:r>
      <w:r w:rsidR="00214549" w:rsidRPr="00352B23">
        <w:rPr>
          <w:rFonts w:ascii="Arial" w:hAnsi="Arial" w:cs="Arial"/>
          <w:b/>
          <w:sz w:val="18"/>
          <w:szCs w:val="18"/>
          <w:lang w:val="fr-FR"/>
        </w:rPr>
        <w:tab/>
      </w:r>
    </w:p>
    <w:p w14:paraId="58E93693" w14:textId="4C05D6F5" w:rsidR="00AE6737" w:rsidRPr="004B1C51" w:rsidRDefault="00AE6737" w:rsidP="00352B23">
      <w:pPr>
        <w:tabs>
          <w:tab w:val="left" w:pos="1134"/>
          <w:tab w:val="right" w:pos="9356"/>
        </w:tabs>
        <w:ind w:left="426" w:hanging="425"/>
        <w:rPr>
          <w:rFonts w:ascii="Arial" w:hAnsi="Arial" w:cs="Arial"/>
          <w:sz w:val="18"/>
          <w:szCs w:val="18"/>
          <w:lang w:val="fr-FR"/>
        </w:rPr>
      </w:pPr>
      <w:r w:rsidRPr="004B1C51">
        <w:rPr>
          <w:rFonts w:ascii="Arial" w:hAnsi="Arial" w:cs="Arial"/>
          <w:sz w:val="18"/>
          <w:szCs w:val="18"/>
          <w:lang w:val="fr-FR"/>
        </w:rPr>
        <w:tab/>
        <w:t>Le risque sismique</w:t>
      </w:r>
      <w:r w:rsidR="00013799">
        <w:rPr>
          <w:rFonts w:ascii="Arial" w:hAnsi="Arial" w:cs="Arial"/>
          <w:sz w:val="18"/>
          <w:szCs w:val="18"/>
          <w:lang w:val="fr-FR"/>
        </w:rPr>
        <w:tab/>
        <w:t>38</w:t>
      </w:r>
    </w:p>
    <w:p w14:paraId="697A86B2" w14:textId="2413BC30" w:rsidR="00AE6737" w:rsidRPr="004B1C51" w:rsidRDefault="00AE6737" w:rsidP="00352B23">
      <w:pPr>
        <w:tabs>
          <w:tab w:val="left" w:pos="1134"/>
          <w:tab w:val="right" w:pos="9356"/>
        </w:tabs>
        <w:ind w:left="426" w:hanging="425"/>
        <w:rPr>
          <w:rFonts w:ascii="Arial" w:hAnsi="Arial" w:cs="Arial"/>
          <w:sz w:val="18"/>
          <w:szCs w:val="18"/>
          <w:lang w:val="fr-FR"/>
        </w:rPr>
      </w:pPr>
      <w:r w:rsidRPr="004B1C51">
        <w:rPr>
          <w:rFonts w:ascii="Arial" w:hAnsi="Arial" w:cs="Arial"/>
          <w:sz w:val="18"/>
          <w:szCs w:val="18"/>
          <w:lang w:val="fr-FR"/>
        </w:rPr>
        <w:tab/>
        <w:t>L'utilisation de la brique cuite</w:t>
      </w:r>
      <w:r w:rsidR="00791F38">
        <w:rPr>
          <w:rFonts w:ascii="Arial" w:hAnsi="Arial" w:cs="Arial"/>
          <w:sz w:val="18"/>
          <w:szCs w:val="18"/>
          <w:lang w:val="fr-FR"/>
        </w:rPr>
        <w:tab/>
        <w:t>39</w:t>
      </w:r>
    </w:p>
    <w:p w14:paraId="32CF857F" w14:textId="77777777" w:rsidR="00301F70" w:rsidRPr="004B1C51" w:rsidRDefault="00EF5688" w:rsidP="00563B50">
      <w:pPr>
        <w:tabs>
          <w:tab w:val="right" w:pos="9356"/>
        </w:tabs>
        <w:ind w:left="851" w:hanging="425"/>
        <w:rPr>
          <w:sz w:val="18"/>
          <w:szCs w:val="18"/>
          <w:lang w:val="fr-FR"/>
        </w:rPr>
      </w:pPr>
      <w:r w:rsidRPr="004B1C51">
        <w:rPr>
          <w:sz w:val="18"/>
          <w:szCs w:val="18"/>
          <w:lang w:val="fr-FR"/>
        </w:rPr>
        <w:tab/>
      </w:r>
    </w:p>
    <w:p w14:paraId="11E8664D" w14:textId="04E7BB3C" w:rsidR="00301F70" w:rsidRPr="00352B23" w:rsidRDefault="007A5620" w:rsidP="00352B23">
      <w:pPr>
        <w:tabs>
          <w:tab w:val="right" w:pos="9356"/>
        </w:tabs>
        <w:rPr>
          <w:b/>
          <w:sz w:val="18"/>
          <w:szCs w:val="18"/>
          <w:lang w:val="fr-FR"/>
        </w:rPr>
      </w:pPr>
      <w:r w:rsidRPr="00352B23">
        <w:rPr>
          <w:b/>
          <w:sz w:val="18"/>
          <w:szCs w:val="18"/>
          <w:lang w:val="fr-FR"/>
        </w:rPr>
        <w:t>Références</w:t>
      </w:r>
      <w:r w:rsidR="00791F38">
        <w:rPr>
          <w:b/>
          <w:sz w:val="18"/>
          <w:szCs w:val="18"/>
          <w:lang w:val="fr-FR"/>
        </w:rPr>
        <w:t xml:space="preserve"> </w:t>
      </w:r>
      <w:r w:rsidR="00791F38">
        <w:rPr>
          <w:b/>
          <w:sz w:val="18"/>
          <w:szCs w:val="18"/>
          <w:lang w:val="fr-FR"/>
        </w:rPr>
        <w:tab/>
        <w:t>41</w:t>
      </w:r>
    </w:p>
    <w:p w14:paraId="03EEEDC9" w14:textId="1C98E21D" w:rsidR="00301F70" w:rsidRPr="00352B23" w:rsidRDefault="00B6588E" w:rsidP="00352B23">
      <w:pPr>
        <w:tabs>
          <w:tab w:val="right" w:pos="9356"/>
        </w:tabs>
        <w:rPr>
          <w:b/>
          <w:sz w:val="18"/>
          <w:szCs w:val="18"/>
          <w:lang w:val="fr-FR"/>
        </w:rPr>
      </w:pPr>
      <w:r>
        <w:rPr>
          <w:b/>
          <w:sz w:val="18"/>
          <w:szCs w:val="18"/>
          <w:lang w:val="fr-FR"/>
        </w:rPr>
        <w:t>Annexe 1</w:t>
      </w:r>
      <w:r w:rsidR="00301F70" w:rsidRPr="00352B23">
        <w:rPr>
          <w:b/>
          <w:sz w:val="18"/>
          <w:szCs w:val="18"/>
          <w:lang w:val="fr-FR"/>
        </w:rPr>
        <w:t xml:space="preserve"> </w:t>
      </w:r>
      <w:r w:rsidR="00791F38">
        <w:rPr>
          <w:b/>
          <w:sz w:val="18"/>
          <w:szCs w:val="18"/>
          <w:lang w:val="fr-FR"/>
        </w:rPr>
        <w:tab/>
        <w:t>44</w:t>
      </w:r>
    </w:p>
    <w:p w14:paraId="60338FF7" w14:textId="790D528F" w:rsidR="00326A7C" w:rsidRPr="004B1C51" w:rsidRDefault="00791F38" w:rsidP="00352B23">
      <w:pPr>
        <w:pBdr>
          <w:bottom w:val="single" w:sz="4" w:space="1" w:color="auto"/>
        </w:pBdr>
        <w:tabs>
          <w:tab w:val="right" w:pos="9356"/>
        </w:tabs>
        <w:rPr>
          <w:sz w:val="18"/>
          <w:szCs w:val="18"/>
          <w:lang w:val="fr-FR"/>
        </w:rPr>
      </w:pPr>
      <w:r>
        <w:rPr>
          <w:b/>
          <w:sz w:val="18"/>
          <w:szCs w:val="18"/>
          <w:lang w:val="fr-FR"/>
        </w:rPr>
        <w:t>Notes</w:t>
      </w:r>
      <w:r>
        <w:rPr>
          <w:b/>
          <w:sz w:val="18"/>
          <w:szCs w:val="18"/>
          <w:lang w:val="fr-FR"/>
        </w:rPr>
        <w:tab/>
      </w:r>
      <w:r w:rsidR="00B6588E">
        <w:rPr>
          <w:b/>
          <w:sz w:val="18"/>
          <w:szCs w:val="18"/>
          <w:lang w:val="fr-FR"/>
        </w:rPr>
        <w:t>4</w:t>
      </w:r>
      <w:r>
        <w:rPr>
          <w:b/>
          <w:sz w:val="18"/>
          <w:szCs w:val="18"/>
          <w:lang w:val="fr-FR"/>
        </w:rPr>
        <w:t>5</w:t>
      </w:r>
    </w:p>
    <w:p w14:paraId="40F2A06B" w14:textId="77777777" w:rsidR="00945B72" w:rsidRPr="004B1C51" w:rsidRDefault="00945B72" w:rsidP="00945B72">
      <w:pPr>
        <w:jc w:val="center"/>
        <w:rPr>
          <w:b/>
          <w:sz w:val="18"/>
          <w:szCs w:val="18"/>
          <w:lang w:val="fr-FR"/>
        </w:rPr>
      </w:pPr>
    </w:p>
    <w:p w14:paraId="6F0BA0FA" w14:textId="77777777" w:rsidR="00F81B0E" w:rsidRDefault="00F81B0E" w:rsidP="00A67BBD">
      <w:pPr>
        <w:jc w:val="center"/>
        <w:rPr>
          <w:rFonts w:ascii="Times New Roman" w:hAnsi="Times New Roman" w:cs="Times New Roman"/>
          <w:b/>
          <w:sz w:val="22"/>
          <w:szCs w:val="22"/>
          <w:lang w:val="fr-FR"/>
        </w:rPr>
      </w:pPr>
    </w:p>
    <w:p w14:paraId="2607C4C2" w14:textId="77777777" w:rsidR="00B6588E" w:rsidRDefault="00B6588E">
      <w:pPr>
        <w:rPr>
          <w:rFonts w:ascii="Arial" w:eastAsia="Times New Roman" w:hAnsi="Arial" w:cs="Arial"/>
          <w:b/>
          <w:color w:val="000000"/>
          <w:sz w:val="22"/>
          <w:szCs w:val="22"/>
          <w:lang w:val="fr-CA" w:eastAsia="fr-FR"/>
        </w:rPr>
      </w:pPr>
      <w:r>
        <w:rPr>
          <w:rFonts w:ascii="Arial" w:eastAsia="Times New Roman" w:hAnsi="Arial" w:cs="Arial"/>
          <w:b/>
          <w:color w:val="000000"/>
          <w:sz w:val="22"/>
          <w:szCs w:val="22"/>
          <w:lang w:val="fr-CA" w:eastAsia="fr-FR"/>
        </w:rPr>
        <w:br w:type="page"/>
      </w:r>
    </w:p>
    <w:p w14:paraId="341D8FB5" w14:textId="229AC1C1" w:rsidR="00322B7A" w:rsidRPr="00322B7A" w:rsidRDefault="00322B7A" w:rsidP="00322B7A">
      <w:pPr>
        <w:spacing w:after="160" w:line="276" w:lineRule="auto"/>
        <w:jc w:val="center"/>
        <w:rPr>
          <w:rFonts w:ascii="Arial" w:eastAsia="Times New Roman" w:hAnsi="Arial" w:cs="Arial"/>
          <w:b/>
          <w:color w:val="000000"/>
          <w:sz w:val="22"/>
          <w:szCs w:val="22"/>
          <w:lang w:val="fr-CA" w:eastAsia="fr-FR"/>
        </w:rPr>
      </w:pPr>
      <w:r w:rsidRPr="00322B7A">
        <w:rPr>
          <w:rFonts w:ascii="Arial" w:eastAsia="Times New Roman" w:hAnsi="Arial" w:cs="Arial"/>
          <w:b/>
          <w:color w:val="000000"/>
          <w:sz w:val="22"/>
          <w:szCs w:val="22"/>
          <w:lang w:val="fr-CA" w:eastAsia="fr-FR"/>
        </w:rPr>
        <w:t>Introduction</w:t>
      </w:r>
    </w:p>
    <w:p w14:paraId="7C5CA9CC" w14:textId="270F043E" w:rsidR="00743871" w:rsidRDefault="00743871" w:rsidP="00F16712">
      <w:pPr>
        <w:spacing w:after="160" w:line="276" w:lineRule="auto"/>
        <w:jc w:val="both"/>
        <w:rPr>
          <w:rFonts w:ascii="Arial" w:eastAsia="Times New Roman" w:hAnsi="Arial" w:cs="Arial"/>
          <w:b/>
          <w:color w:val="000000"/>
          <w:sz w:val="18"/>
          <w:szCs w:val="18"/>
          <w:lang w:val="fr-CA" w:eastAsia="fr-FR"/>
        </w:rPr>
      </w:pPr>
      <w:r>
        <w:rPr>
          <w:rFonts w:ascii="Arial" w:eastAsia="Times New Roman" w:hAnsi="Arial" w:cs="Arial"/>
          <w:b/>
          <w:color w:val="000000"/>
          <w:sz w:val="18"/>
          <w:szCs w:val="18"/>
          <w:lang w:val="fr-CA" w:eastAsia="fr-FR"/>
        </w:rPr>
        <w:t>Contexte de l'étude sur les constructions scolaires</w:t>
      </w:r>
    </w:p>
    <w:p w14:paraId="067A90BB" w14:textId="7873B301" w:rsidR="00743871" w:rsidRPr="003D49B2" w:rsidRDefault="002C38CB" w:rsidP="003D49B2">
      <w:pPr>
        <w:spacing w:after="240"/>
        <w:jc w:val="both"/>
        <w:rPr>
          <w:rFonts w:ascii="Times New Roman" w:eastAsia="Times New Roman" w:hAnsi="Times New Roman" w:cs="Times New Roman"/>
          <w:color w:val="000000"/>
          <w:sz w:val="22"/>
          <w:szCs w:val="22"/>
          <w:lang w:val="fr-CA" w:eastAsia="fr-FR"/>
        </w:rPr>
      </w:pPr>
      <w:r w:rsidRPr="003D49B2">
        <w:rPr>
          <w:rFonts w:ascii="Times New Roman" w:eastAsia="Times New Roman" w:hAnsi="Times New Roman" w:cs="Times New Roman"/>
          <w:color w:val="000000"/>
          <w:sz w:val="22"/>
          <w:szCs w:val="22"/>
          <w:lang w:val="fr-CA" w:eastAsia="fr-FR"/>
        </w:rPr>
        <w:t>L'</w:t>
      </w:r>
      <w:r w:rsidR="003D49B2" w:rsidRPr="003D49B2">
        <w:rPr>
          <w:rFonts w:ascii="Times New Roman" w:eastAsia="Times New Roman" w:hAnsi="Times New Roman" w:cs="Times New Roman"/>
          <w:color w:val="000000"/>
          <w:sz w:val="22"/>
          <w:szCs w:val="22"/>
          <w:lang w:val="fr-CA" w:eastAsia="fr-FR"/>
        </w:rPr>
        <w:t>étude</w:t>
      </w:r>
      <w:r w:rsidRPr="003D49B2">
        <w:rPr>
          <w:rFonts w:ascii="Times New Roman" w:eastAsia="Times New Roman" w:hAnsi="Times New Roman" w:cs="Times New Roman"/>
          <w:color w:val="000000"/>
          <w:sz w:val="22"/>
          <w:szCs w:val="22"/>
          <w:lang w:val="fr-CA" w:eastAsia="fr-FR"/>
        </w:rPr>
        <w:t xml:space="preserve"> sur les constructions scolaires entre dans le cadre d'une étude plus large de la Banque Mondiale qui s'inscrit dans le processus de </w:t>
      </w:r>
      <w:r w:rsidR="00FA17E6">
        <w:rPr>
          <w:rFonts w:ascii="Times New Roman" w:eastAsia="Times New Roman" w:hAnsi="Times New Roman" w:cs="Times New Roman"/>
          <w:color w:val="000000"/>
          <w:sz w:val="22"/>
          <w:szCs w:val="22"/>
          <w:lang w:val="fr-CA" w:eastAsia="fr-FR"/>
        </w:rPr>
        <w:t xml:space="preserve">son </w:t>
      </w:r>
      <w:r w:rsidRPr="003D49B2">
        <w:rPr>
          <w:rFonts w:ascii="Times New Roman" w:eastAsia="Times New Roman" w:hAnsi="Times New Roman" w:cs="Times New Roman"/>
          <w:color w:val="000000"/>
          <w:sz w:val="22"/>
          <w:szCs w:val="22"/>
          <w:lang w:val="fr-CA" w:eastAsia="fr-FR"/>
        </w:rPr>
        <w:t>ré</w:t>
      </w:r>
      <w:r w:rsidR="00FA17E6">
        <w:rPr>
          <w:rFonts w:ascii="Times New Roman" w:eastAsia="Times New Roman" w:hAnsi="Times New Roman" w:cs="Times New Roman"/>
          <w:color w:val="000000"/>
          <w:sz w:val="22"/>
          <w:szCs w:val="22"/>
          <w:lang w:val="fr-CA" w:eastAsia="fr-FR"/>
        </w:rPr>
        <w:t>engagement</w:t>
      </w:r>
      <w:r w:rsidRPr="003D49B2">
        <w:rPr>
          <w:rFonts w:ascii="Times New Roman" w:eastAsia="Times New Roman" w:hAnsi="Times New Roman" w:cs="Times New Roman"/>
          <w:color w:val="000000"/>
          <w:sz w:val="22"/>
          <w:szCs w:val="22"/>
          <w:lang w:val="fr-CA" w:eastAsia="fr-FR"/>
        </w:rPr>
        <w:t xml:space="preserve"> dans le secteur é</w:t>
      </w:r>
      <w:r w:rsidR="00FA17E6">
        <w:rPr>
          <w:rFonts w:ascii="Times New Roman" w:eastAsia="Times New Roman" w:hAnsi="Times New Roman" w:cs="Times New Roman"/>
          <w:color w:val="000000"/>
          <w:sz w:val="22"/>
          <w:szCs w:val="22"/>
          <w:lang w:val="fr-CA" w:eastAsia="fr-FR"/>
        </w:rPr>
        <w:t>ducation au Burundi, et</w:t>
      </w:r>
      <w:r w:rsidRPr="003D49B2">
        <w:rPr>
          <w:rFonts w:ascii="Times New Roman" w:eastAsia="Times New Roman" w:hAnsi="Times New Roman" w:cs="Times New Roman"/>
          <w:color w:val="000000"/>
          <w:sz w:val="22"/>
          <w:szCs w:val="22"/>
          <w:lang w:val="fr-CA" w:eastAsia="fr-FR"/>
        </w:rPr>
        <w:t xml:space="preserve"> comprend </w:t>
      </w:r>
      <w:r w:rsidR="00FA17E6">
        <w:rPr>
          <w:rFonts w:ascii="Times New Roman" w:eastAsia="Times New Roman" w:hAnsi="Times New Roman" w:cs="Times New Roman"/>
          <w:color w:val="000000"/>
          <w:sz w:val="22"/>
          <w:szCs w:val="22"/>
          <w:lang w:val="fr-CA" w:eastAsia="fr-FR"/>
        </w:rPr>
        <w:t>3 volets </w:t>
      </w:r>
      <w:r w:rsidR="00000658" w:rsidRPr="003D49B2">
        <w:rPr>
          <w:rFonts w:ascii="Times New Roman" w:eastAsia="Times New Roman" w:hAnsi="Times New Roman" w:cs="Times New Roman"/>
          <w:color w:val="000000"/>
          <w:sz w:val="22"/>
          <w:szCs w:val="22"/>
          <w:lang w:val="fr-CA" w:eastAsia="fr-FR"/>
        </w:rPr>
        <w:t>: (i) une revue de l'é</w:t>
      </w:r>
      <w:r w:rsidR="00FA17E6">
        <w:rPr>
          <w:rFonts w:ascii="Times New Roman" w:eastAsia="Times New Roman" w:hAnsi="Times New Roman" w:cs="Times New Roman"/>
          <w:color w:val="000000"/>
          <w:sz w:val="22"/>
          <w:szCs w:val="22"/>
          <w:lang w:val="fr-CA" w:eastAsia="fr-FR"/>
        </w:rPr>
        <w:t>tat</w:t>
      </w:r>
      <w:r w:rsidR="00000658" w:rsidRPr="003D49B2">
        <w:rPr>
          <w:rFonts w:ascii="Times New Roman" w:eastAsia="Times New Roman" w:hAnsi="Times New Roman" w:cs="Times New Roman"/>
          <w:color w:val="000000"/>
          <w:sz w:val="22"/>
          <w:szCs w:val="22"/>
          <w:lang w:val="fr-CA" w:eastAsia="fr-FR"/>
        </w:rPr>
        <w:t xml:space="preserve"> de la mise en </w:t>
      </w:r>
      <w:r w:rsidR="003D49B2" w:rsidRPr="003D49B2">
        <w:rPr>
          <w:rFonts w:ascii="Times New Roman" w:eastAsia="Times New Roman" w:hAnsi="Times New Roman" w:cs="Times New Roman"/>
          <w:color w:val="000000"/>
          <w:sz w:val="22"/>
          <w:szCs w:val="22"/>
          <w:lang w:val="fr-CA" w:eastAsia="fr-FR"/>
        </w:rPr>
        <w:t>œuvre</w:t>
      </w:r>
      <w:r w:rsidR="00000658" w:rsidRPr="003D49B2">
        <w:rPr>
          <w:rFonts w:ascii="Times New Roman" w:eastAsia="Times New Roman" w:hAnsi="Times New Roman" w:cs="Times New Roman"/>
          <w:color w:val="000000"/>
          <w:sz w:val="22"/>
          <w:szCs w:val="22"/>
          <w:lang w:val="fr-CA" w:eastAsia="fr-FR"/>
        </w:rPr>
        <w:t xml:space="preserve"> du Plan Sectoriel de </w:t>
      </w:r>
      <w:r w:rsidR="003D49B2" w:rsidRPr="003D49B2">
        <w:rPr>
          <w:rFonts w:ascii="Times New Roman" w:eastAsia="Times New Roman" w:hAnsi="Times New Roman" w:cs="Times New Roman"/>
          <w:color w:val="000000"/>
          <w:sz w:val="22"/>
          <w:szCs w:val="22"/>
          <w:lang w:val="fr-CA" w:eastAsia="fr-FR"/>
        </w:rPr>
        <w:t>Développement</w:t>
      </w:r>
      <w:r w:rsidR="003D49B2">
        <w:rPr>
          <w:rFonts w:ascii="Times New Roman" w:eastAsia="Times New Roman" w:hAnsi="Times New Roman" w:cs="Times New Roman"/>
          <w:color w:val="000000"/>
          <w:sz w:val="22"/>
          <w:szCs w:val="22"/>
          <w:lang w:val="fr-CA" w:eastAsia="fr-FR"/>
        </w:rPr>
        <w:t xml:space="preserve"> de l'Education et</w:t>
      </w:r>
      <w:r w:rsidR="00000658" w:rsidRPr="003D49B2">
        <w:rPr>
          <w:rFonts w:ascii="Times New Roman" w:eastAsia="Times New Roman" w:hAnsi="Times New Roman" w:cs="Times New Roman"/>
          <w:color w:val="000000"/>
          <w:sz w:val="22"/>
          <w:szCs w:val="22"/>
          <w:lang w:val="fr-CA" w:eastAsia="fr-FR"/>
        </w:rPr>
        <w:t xml:space="preserve"> la Formation (PDEF) au niveau de l'</w:t>
      </w:r>
      <w:r w:rsidR="003D49B2" w:rsidRPr="003D49B2">
        <w:rPr>
          <w:rFonts w:ascii="Times New Roman" w:eastAsia="Times New Roman" w:hAnsi="Times New Roman" w:cs="Times New Roman"/>
          <w:color w:val="000000"/>
          <w:sz w:val="22"/>
          <w:szCs w:val="22"/>
          <w:lang w:val="fr-CA" w:eastAsia="fr-FR"/>
        </w:rPr>
        <w:t>École</w:t>
      </w:r>
      <w:r w:rsidR="00000658" w:rsidRPr="003D49B2">
        <w:rPr>
          <w:rFonts w:ascii="Times New Roman" w:eastAsia="Times New Roman" w:hAnsi="Times New Roman" w:cs="Times New Roman"/>
          <w:color w:val="000000"/>
          <w:sz w:val="22"/>
          <w:szCs w:val="22"/>
          <w:lang w:val="fr-CA" w:eastAsia="fr-FR"/>
        </w:rPr>
        <w:t xml:space="preserve"> </w:t>
      </w:r>
      <w:r w:rsidR="003D49B2" w:rsidRPr="003D49B2">
        <w:rPr>
          <w:rFonts w:ascii="Times New Roman" w:eastAsia="Times New Roman" w:hAnsi="Times New Roman" w:cs="Times New Roman"/>
          <w:color w:val="000000"/>
          <w:sz w:val="22"/>
          <w:szCs w:val="22"/>
          <w:lang w:val="fr-CA" w:eastAsia="fr-FR"/>
        </w:rPr>
        <w:t>Fondamentale</w:t>
      </w:r>
      <w:r w:rsidR="00FA17E6">
        <w:rPr>
          <w:rFonts w:ascii="Times New Roman" w:eastAsia="Times New Roman" w:hAnsi="Times New Roman" w:cs="Times New Roman"/>
          <w:color w:val="000000"/>
          <w:sz w:val="22"/>
          <w:szCs w:val="22"/>
          <w:lang w:val="fr-CA" w:eastAsia="fr-FR"/>
        </w:rPr>
        <w:t xml:space="preserve"> ;</w:t>
      </w:r>
      <w:r w:rsidR="00000658" w:rsidRPr="003D49B2">
        <w:rPr>
          <w:rFonts w:ascii="Times New Roman" w:eastAsia="Times New Roman" w:hAnsi="Times New Roman" w:cs="Times New Roman"/>
          <w:color w:val="000000"/>
          <w:sz w:val="22"/>
          <w:szCs w:val="22"/>
          <w:lang w:val="fr-CA" w:eastAsia="fr-FR"/>
        </w:rPr>
        <w:t xml:space="preserve"> (ii) </w:t>
      </w:r>
      <w:r w:rsidR="00FA17E6">
        <w:rPr>
          <w:rFonts w:ascii="Times New Roman" w:eastAsia="Times New Roman" w:hAnsi="Times New Roman" w:cs="Times New Roman"/>
          <w:color w:val="000000"/>
          <w:sz w:val="22"/>
          <w:szCs w:val="22"/>
          <w:lang w:val="fr-CA" w:eastAsia="fr-FR"/>
        </w:rPr>
        <w:t xml:space="preserve">une revue </w:t>
      </w:r>
      <w:r w:rsidR="00A51111" w:rsidRPr="003D49B2">
        <w:rPr>
          <w:rFonts w:ascii="Times New Roman" w:eastAsia="Times New Roman" w:hAnsi="Times New Roman" w:cs="Times New Roman"/>
          <w:color w:val="000000"/>
          <w:sz w:val="22"/>
          <w:szCs w:val="22"/>
          <w:lang w:val="fr-CA" w:eastAsia="fr-FR"/>
        </w:rPr>
        <w:t xml:space="preserve">des </w:t>
      </w:r>
      <w:r w:rsidR="003D49B2" w:rsidRPr="003D49B2">
        <w:rPr>
          <w:rFonts w:ascii="Times New Roman" w:eastAsia="Times New Roman" w:hAnsi="Times New Roman" w:cs="Times New Roman"/>
          <w:color w:val="000000"/>
          <w:sz w:val="22"/>
          <w:szCs w:val="22"/>
          <w:lang w:val="fr-CA" w:eastAsia="fr-FR"/>
        </w:rPr>
        <w:t>constructions</w:t>
      </w:r>
      <w:r w:rsidR="003D49B2">
        <w:rPr>
          <w:rFonts w:ascii="Times New Roman" w:eastAsia="Times New Roman" w:hAnsi="Times New Roman" w:cs="Times New Roman"/>
          <w:color w:val="000000"/>
          <w:sz w:val="22"/>
          <w:szCs w:val="22"/>
          <w:lang w:val="fr-CA" w:eastAsia="fr-FR"/>
        </w:rPr>
        <w:t xml:space="preserve"> sco</w:t>
      </w:r>
      <w:r w:rsidR="00A51111" w:rsidRPr="003D49B2">
        <w:rPr>
          <w:rFonts w:ascii="Times New Roman" w:eastAsia="Times New Roman" w:hAnsi="Times New Roman" w:cs="Times New Roman"/>
          <w:color w:val="000000"/>
          <w:sz w:val="22"/>
          <w:szCs w:val="22"/>
          <w:lang w:val="fr-CA" w:eastAsia="fr-FR"/>
        </w:rPr>
        <w:t>l</w:t>
      </w:r>
      <w:r w:rsidR="003D49B2">
        <w:rPr>
          <w:rFonts w:ascii="Times New Roman" w:eastAsia="Times New Roman" w:hAnsi="Times New Roman" w:cs="Times New Roman"/>
          <w:color w:val="000000"/>
          <w:sz w:val="22"/>
          <w:szCs w:val="22"/>
          <w:lang w:val="fr-CA" w:eastAsia="fr-FR"/>
        </w:rPr>
        <w:t>a</w:t>
      </w:r>
      <w:r w:rsidR="00A51111" w:rsidRPr="003D49B2">
        <w:rPr>
          <w:rFonts w:ascii="Times New Roman" w:eastAsia="Times New Roman" w:hAnsi="Times New Roman" w:cs="Times New Roman"/>
          <w:color w:val="000000"/>
          <w:sz w:val="22"/>
          <w:szCs w:val="22"/>
          <w:lang w:val="fr-CA" w:eastAsia="fr-FR"/>
        </w:rPr>
        <w:t xml:space="preserve">ires pour l'enseignement de base avec un accent </w:t>
      </w:r>
      <w:r w:rsidR="003D49B2" w:rsidRPr="003D49B2">
        <w:rPr>
          <w:rFonts w:ascii="Times New Roman" w:eastAsia="Times New Roman" w:hAnsi="Times New Roman" w:cs="Times New Roman"/>
          <w:color w:val="000000"/>
          <w:sz w:val="22"/>
          <w:szCs w:val="22"/>
          <w:lang w:val="fr-CA" w:eastAsia="fr-FR"/>
        </w:rPr>
        <w:t>particulier</w:t>
      </w:r>
      <w:r w:rsidR="00A51111" w:rsidRPr="003D49B2">
        <w:rPr>
          <w:rFonts w:ascii="Times New Roman" w:eastAsia="Times New Roman" w:hAnsi="Times New Roman" w:cs="Times New Roman"/>
          <w:color w:val="000000"/>
          <w:sz w:val="22"/>
          <w:szCs w:val="22"/>
          <w:lang w:val="fr-CA" w:eastAsia="fr-FR"/>
        </w:rPr>
        <w:t xml:space="preserve"> sur les approches à</w:t>
      </w:r>
      <w:r w:rsidR="002A218E">
        <w:rPr>
          <w:rFonts w:ascii="Times New Roman" w:eastAsia="Times New Roman" w:hAnsi="Times New Roman" w:cs="Times New Roman"/>
          <w:color w:val="000000"/>
          <w:sz w:val="22"/>
          <w:szCs w:val="22"/>
          <w:lang w:val="fr-CA" w:eastAsia="fr-FR"/>
        </w:rPr>
        <w:t xml:space="preserve"> base communautaire;</w:t>
      </w:r>
      <w:r w:rsidR="00A51111" w:rsidRPr="003D49B2">
        <w:rPr>
          <w:rFonts w:ascii="Times New Roman" w:eastAsia="Times New Roman" w:hAnsi="Times New Roman" w:cs="Times New Roman"/>
          <w:color w:val="000000"/>
          <w:sz w:val="22"/>
          <w:szCs w:val="22"/>
          <w:lang w:val="fr-CA" w:eastAsia="fr-FR"/>
        </w:rPr>
        <w:t xml:space="preserve"> et (iii) une étude de faisabilité</w:t>
      </w:r>
      <w:r w:rsidR="002A218E">
        <w:rPr>
          <w:rFonts w:ascii="Times New Roman" w:eastAsia="Times New Roman" w:hAnsi="Times New Roman" w:cs="Times New Roman"/>
          <w:color w:val="000000"/>
          <w:sz w:val="22"/>
          <w:szCs w:val="22"/>
          <w:lang w:val="fr-CA" w:eastAsia="fr-FR"/>
        </w:rPr>
        <w:t xml:space="preserve"> d'un éventuel</w:t>
      </w:r>
      <w:r w:rsidR="00A51111" w:rsidRPr="003D49B2">
        <w:rPr>
          <w:rFonts w:ascii="Times New Roman" w:eastAsia="Times New Roman" w:hAnsi="Times New Roman" w:cs="Times New Roman"/>
          <w:color w:val="000000"/>
          <w:sz w:val="22"/>
          <w:szCs w:val="22"/>
          <w:lang w:val="fr-CA" w:eastAsia="fr-FR"/>
        </w:rPr>
        <w:t xml:space="preserve"> passage </w:t>
      </w:r>
      <w:r w:rsidR="00C82C77" w:rsidRPr="003D49B2">
        <w:rPr>
          <w:rFonts w:ascii="Times New Roman" w:eastAsia="Times New Roman" w:hAnsi="Times New Roman" w:cs="Times New Roman"/>
          <w:color w:val="000000"/>
          <w:sz w:val="22"/>
          <w:szCs w:val="22"/>
          <w:lang w:val="fr-CA" w:eastAsia="fr-FR"/>
        </w:rPr>
        <w:t>à</w:t>
      </w:r>
      <w:r w:rsidR="00A51111" w:rsidRPr="003D49B2">
        <w:rPr>
          <w:rFonts w:ascii="Times New Roman" w:eastAsia="Times New Roman" w:hAnsi="Times New Roman" w:cs="Times New Roman"/>
          <w:color w:val="000000"/>
          <w:sz w:val="22"/>
          <w:szCs w:val="22"/>
          <w:lang w:val="fr-CA" w:eastAsia="fr-FR"/>
        </w:rPr>
        <w:t xml:space="preserve"> l'échelle du pilote de l'approche par </w:t>
      </w:r>
      <w:r w:rsidR="00C82C77" w:rsidRPr="003D49B2">
        <w:rPr>
          <w:rFonts w:ascii="Times New Roman" w:eastAsia="Times New Roman" w:hAnsi="Times New Roman" w:cs="Times New Roman"/>
          <w:color w:val="000000"/>
          <w:sz w:val="22"/>
          <w:szCs w:val="22"/>
          <w:lang w:val="fr-CA" w:eastAsia="fr-FR"/>
        </w:rPr>
        <w:t>Financement</w:t>
      </w:r>
      <w:r w:rsidR="00C82C77">
        <w:rPr>
          <w:rFonts w:ascii="Times New Roman" w:eastAsia="Times New Roman" w:hAnsi="Times New Roman" w:cs="Times New Roman"/>
          <w:color w:val="000000"/>
          <w:sz w:val="22"/>
          <w:szCs w:val="22"/>
          <w:lang w:val="fr-CA" w:eastAsia="fr-FR"/>
        </w:rPr>
        <w:t xml:space="preserve"> sur Base de Performances (FBP)</w:t>
      </w:r>
      <w:r w:rsidR="00A51111" w:rsidRPr="003D49B2">
        <w:rPr>
          <w:rFonts w:ascii="Times New Roman" w:eastAsia="Times New Roman" w:hAnsi="Times New Roman" w:cs="Times New Roman"/>
          <w:color w:val="000000"/>
          <w:sz w:val="22"/>
          <w:szCs w:val="22"/>
          <w:lang w:val="fr-CA" w:eastAsia="fr-FR"/>
        </w:rPr>
        <w:t xml:space="preserve">. La présente étude </w:t>
      </w:r>
      <w:r w:rsidR="00C82C77">
        <w:rPr>
          <w:rFonts w:ascii="Times New Roman" w:eastAsia="Times New Roman" w:hAnsi="Times New Roman" w:cs="Times New Roman"/>
          <w:color w:val="000000"/>
          <w:sz w:val="22"/>
          <w:szCs w:val="22"/>
          <w:lang w:val="fr-CA" w:eastAsia="fr-FR"/>
        </w:rPr>
        <w:t>se réfère au</w:t>
      </w:r>
      <w:r w:rsidR="003D49B2" w:rsidRPr="003D49B2">
        <w:rPr>
          <w:rFonts w:ascii="Times New Roman" w:eastAsia="Times New Roman" w:hAnsi="Times New Roman" w:cs="Times New Roman"/>
          <w:color w:val="000000"/>
          <w:sz w:val="22"/>
          <w:szCs w:val="22"/>
          <w:lang w:val="fr-CA" w:eastAsia="fr-FR"/>
        </w:rPr>
        <w:t xml:space="preserve"> point (ii) ci-dessus.</w:t>
      </w:r>
      <w:r w:rsidR="003D49B2">
        <w:rPr>
          <w:rFonts w:ascii="Times New Roman" w:eastAsia="Times New Roman" w:hAnsi="Times New Roman" w:cs="Times New Roman"/>
          <w:color w:val="000000"/>
          <w:sz w:val="22"/>
          <w:szCs w:val="22"/>
          <w:lang w:val="fr-CA" w:eastAsia="fr-FR"/>
        </w:rPr>
        <w:t xml:space="preserve"> </w:t>
      </w:r>
    </w:p>
    <w:p w14:paraId="30A75BD9" w14:textId="197BE61D" w:rsidR="001408A3" w:rsidRPr="00322B7A" w:rsidRDefault="001408A3" w:rsidP="00F16712">
      <w:pPr>
        <w:spacing w:after="160" w:line="276" w:lineRule="auto"/>
        <w:jc w:val="both"/>
        <w:rPr>
          <w:rFonts w:ascii="Arial" w:hAnsi="Arial" w:cs="Arial"/>
          <w:b/>
          <w:sz w:val="18"/>
          <w:szCs w:val="18"/>
          <w:lang w:val="fr-FR"/>
        </w:rPr>
      </w:pPr>
      <w:r w:rsidRPr="00322B7A">
        <w:rPr>
          <w:rFonts w:ascii="Arial" w:eastAsia="Times New Roman" w:hAnsi="Arial" w:cs="Arial"/>
          <w:b/>
          <w:color w:val="000000"/>
          <w:sz w:val="18"/>
          <w:szCs w:val="18"/>
          <w:lang w:val="fr-CA" w:eastAsia="fr-FR"/>
        </w:rPr>
        <w:t>Objectif de l’étude sur les infrastructures scolaire</w:t>
      </w:r>
    </w:p>
    <w:p w14:paraId="7C7C08D3" w14:textId="48FAA10E" w:rsidR="00DA6420" w:rsidRDefault="002A218E" w:rsidP="001408A3">
      <w:pPr>
        <w:pStyle w:val="ListParagraph"/>
        <w:ind w:left="0"/>
        <w:jc w:val="both"/>
        <w:rPr>
          <w:rFonts w:ascii="Times New Roman" w:hAnsi="Times New Roman" w:cs="Times New Roman"/>
          <w:sz w:val="22"/>
          <w:szCs w:val="22"/>
          <w:lang w:val="fr-FR"/>
        </w:rPr>
      </w:pPr>
      <w:r>
        <w:rPr>
          <w:rFonts w:ascii="Times New Roman" w:hAnsi="Times New Roman" w:cs="Times New Roman"/>
          <w:sz w:val="22"/>
          <w:szCs w:val="22"/>
          <w:lang w:val="fr-FR"/>
        </w:rPr>
        <w:t>Elle</w:t>
      </w:r>
      <w:r w:rsidR="001408A3" w:rsidRPr="00CD6D31">
        <w:rPr>
          <w:rFonts w:ascii="Times New Roman" w:hAnsi="Times New Roman" w:cs="Times New Roman"/>
          <w:sz w:val="22"/>
          <w:szCs w:val="22"/>
          <w:lang w:val="fr-FR"/>
        </w:rPr>
        <w:t xml:space="preserve"> a pour objectif de : (i) faire le point sur l’état d’avancement actuel de la mise en œuvre du volet</w:t>
      </w:r>
      <w:r>
        <w:rPr>
          <w:rFonts w:ascii="Times New Roman" w:hAnsi="Times New Roman" w:cs="Times New Roman"/>
          <w:sz w:val="22"/>
          <w:szCs w:val="22"/>
          <w:lang w:val="fr-FR"/>
        </w:rPr>
        <w:t xml:space="preserve"> construction scolaire du PSDEF;</w:t>
      </w:r>
      <w:r w:rsidR="001408A3" w:rsidRPr="00CD6D31">
        <w:rPr>
          <w:rFonts w:ascii="Times New Roman" w:hAnsi="Times New Roman" w:cs="Times New Roman"/>
          <w:sz w:val="22"/>
          <w:szCs w:val="22"/>
          <w:lang w:val="fr-FR"/>
        </w:rPr>
        <w:t xml:space="preserve"> (ii) analyser les besoins en infrastructure scolaires et l'importance du dé</w:t>
      </w:r>
      <w:r>
        <w:rPr>
          <w:rFonts w:ascii="Times New Roman" w:hAnsi="Times New Roman" w:cs="Times New Roman"/>
          <w:sz w:val="22"/>
          <w:szCs w:val="22"/>
          <w:lang w:val="fr-FR"/>
        </w:rPr>
        <w:t>fi à relever pour leur solution ;</w:t>
      </w:r>
      <w:r w:rsidR="001408A3" w:rsidRPr="00CD6D31">
        <w:rPr>
          <w:rFonts w:ascii="Times New Roman" w:hAnsi="Times New Roman" w:cs="Times New Roman"/>
          <w:sz w:val="22"/>
          <w:szCs w:val="22"/>
          <w:lang w:val="fr-FR"/>
        </w:rPr>
        <w:t xml:space="preserve"> (iii) faire le point sur les activités d'appui des différents partenaires en mat</w:t>
      </w:r>
      <w:r>
        <w:rPr>
          <w:rFonts w:ascii="Times New Roman" w:hAnsi="Times New Roman" w:cs="Times New Roman"/>
          <w:sz w:val="22"/>
          <w:szCs w:val="22"/>
          <w:lang w:val="fr-FR"/>
        </w:rPr>
        <w:t>ière de constructions scolaires ;</w:t>
      </w:r>
      <w:r w:rsidR="001408A3" w:rsidRPr="00CD6D31">
        <w:rPr>
          <w:rFonts w:ascii="Times New Roman" w:hAnsi="Times New Roman" w:cs="Times New Roman"/>
          <w:sz w:val="22"/>
          <w:szCs w:val="22"/>
          <w:lang w:val="fr-FR"/>
        </w:rPr>
        <w:t xml:space="preserve"> (iv) analyser la situation de la décentralisation en ce qui concerne les constructions scolaires, ainsi que le potentiel que recèlent, dans ce cadre, les dynamiques communau</w:t>
      </w:r>
      <w:r>
        <w:rPr>
          <w:rFonts w:ascii="Times New Roman" w:hAnsi="Times New Roman" w:cs="Times New Roman"/>
          <w:sz w:val="22"/>
          <w:szCs w:val="22"/>
          <w:lang w:val="fr-FR"/>
        </w:rPr>
        <w:t>taires observables dans le pays ;</w:t>
      </w:r>
      <w:r w:rsidR="001408A3" w:rsidRPr="00CD6D31">
        <w:rPr>
          <w:rFonts w:ascii="Times New Roman" w:hAnsi="Times New Roman" w:cs="Times New Roman"/>
          <w:sz w:val="22"/>
          <w:szCs w:val="22"/>
          <w:lang w:val="fr-FR"/>
        </w:rPr>
        <w:t xml:space="preserve"> (v) identifier les opportunités et les pistes pour qui pourraient aider à déterminer la forme et le contenu d'un programme de construction scolaire de plus grande échelle et mieux incorporé dans une recherche de plus grande efficacité de </w:t>
      </w:r>
      <w:r w:rsidR="00EC25B9">
        <w:rPr>
          <w:rFonts w:ascii="Times New Roman" w:hAnsi="Times New Roman" w:cs="Times New Roman"/>
          <w:sz w:val="22"/>
          <w:szCs w:val="22"/>
          <w:lang w:val="fr-FR"/>
        </w:rPr>
        <w:t>l'enseignement fondamental ;</w:t>
      </w:r>
      <w:r>
        <w:rPr>
          <w:rFonts w:ascii="Times New Roman" w:hAnsi="Times New Roman" w:cs="Times New Roman"/>
          <w:sz w:val="22"/>
          <w:szCs w:val="22"/>
          <w:lang w:val="fr-FR"/>
        </w:rPr>
        <w:t xml:space="preserve"> </w:t>
      </w:r>
      <w:r w:rsidR="00CE232E">
        <w:rPr>
          <w:rFonts w:ascii="Times New Roman" w:hAnsi="Times New Roman" w:cs="Times New Roman"/>
          <w:sz w:val="22"/>
          <w:szCs w:val="22"/>
          <w:lang w:val="fr-FR"/>
        </w:rPr>
        <w:t xml:space="preserve">et </w:t>
      </w:r>
      <w:r>
        <w:rPr>
          <w:rFonts w:ascii="Times New Roman" w:hAnsi="Times New Roman" w:cs="Times New Roman"/>
          <w:sz w:val="22"/>
          <w:szCs w:val="22"/>
          <w:lang w:val="fr-FR"/>
        </w:rPr>
        <w:t>(v) </w:t>
      </w:r>
      <w:r w:rsidR="001408A3" w:rsidRPr="00CD6D31">
        <w:rPr>
          <w:rFonts w:ascii="Times New Roman" w:hAnsi="Times New Roman" w:cs="Times New Roman"/>
          <w:sz w:val="22"/>
          <w:szCs w:val="22"/>
          <w:lang w:val="fr-FR"/>
        </w:rPr>
        <w:t>examiner dans quelle mesure l'approche pilote de Financement Basé sur les Performances (FBP) testé dans la province de Bubanza offre un</w:t>
      </w:r>
      <w:r w:rsidR="00322B7A">
        <w:rPr>
          <w:rFonts w:ascii="Times New Roman" w:hAnsi="Times New Roman" w:cs="Times New Roman"/>
          <w:sz w:val="22"/>
          <w:szCs w:val="22"/>
          <w:lang w:val="fr-FR"/>
        </w:rPr>
        <w:t>e perspective positive d'avenir</w:t>
      </w:r>
      <w:r w:rsidR="00CE232E">
        <w:rPr>
          <w:rFonts w:ascii="Times New Roman" w:hAnsi="Times New Roman" w:cs="Times New Roman"/>
          <w:sz w:val="22"/>
          <w:szCs w:val="22"/>
          <w:lang w:val="fr-FR"/>
        </w:rPr>
        <w:t xml:space="preserve"> et la possibilité d'un financement par décaissements lié à des indicateurs.</w:t>
      </w:r>
    </w:p>
    <w:p w14:paraId="5EC88C68" w14:textId="4221CD5F" w:rsidR="00DA6420" w:rsidRPr="00C82C77" w:rsidRDefault="002A218E" w:rsidP="00C82C77">
      <w:pPr>
        <w:shd w:val="clear" w:color="auto" w:fill="FFFFFF"/>
        <w:spacing w:before="100" w:beforeAutospacing="1" w:after="100" w:afterAutospacing="1"/>
        <w:rPr>
          <w:rFonts w:ascii="Arial" w:eastAsia="Times New Roman" w:hAnsi="Arial" w:cs="Arial"/>
          <w:b/>
          <w:color w:val="000000"/>
          <w:sz w:val="18"/>
          <w:szCs w:val="18"/>
          <w:lang w:val="fr-CA" w:eastAsia="fr-FR"/>
        </w:rPr>
      </w:pPr>
      <w:r>
        <w:rPr>
          <w:rFonts w:ascii="Arial" w:eastAsia="Times New Roman" w:hAnsi="Arial" w:cs="Arial"/>
          <w:b/>
          <w:color w:val="000000"/>
          <w:sz w:val="18"/>
          <w:szCs w:val="18"/>
          <w:lang w:val="fr-CA" w:eastAsia="fr-FR"/>
        </w:rPr>
        <w:t>Déroulement</w:t>
      </w:r>
      <w:r w:rsidR="00DA6420" w:rsidRPr="00C82C77">
        <w:rPr>
          <w:rFonts w:ascii="Arial" w:eastAsia="Times New Roman" w:hAnsi="Arial" w:cs="Arial"/>
          <w:b/>
          <w:color w:val="000000"/>
          <w:sz w:val="18"/>
          <w:szCs w:val="18"/>
          <w:lang w:val="fr-CA" w:eastAsia="fr-FR"/>
        </w:rPr>
        <w:t xml:space="preserve"> </w:t>
      </w:r>
    </w:p>
    <w:p w14:paraId="4EBF6A6A" w14:textId="132DD859" w:rsidR="00DA6420" w:rsidRPr="00DD6D10" w:rsidRDefault="005C7AC5" w:rsidP="00DA6420">
      <w:pPr>
        <w:pStyle w:val="Heading3"/>
        <w:jc w:val="both"/>
        <w:rPr>
          <w:b w:val="0"/>
          <w:sz w:val="22"/>
          <w:szCs w:val="22"/>
          <w:lang w:val="fr-CA"/>
        </w:rPr>
      </w:pPr>
      <w:r w:rsidRPr="00DD6D10">
        <w:rPr>
          <w:b w:val="0"/>
          <w:sz w:val="22"/>
          <w:szCs w:val="22"/>
          <w:lang w:val="fr-CA"/>
        </w:rPr>
        <w:t xml:space="preserve">L'étude </w:t>
      </w:r>
      <w:r w:rsidR="00F07270">
        <w:rPr>
          <w:b w:val="0"/>
          <w:sz w:val="22"/>
          <w:szCs w:val="22"/>
          <w:lang w:val="fr-CA"/>
        </w:rPr>
        <w:t xml:space="preserve">sur les constructions </w:t>
      </w:r>
      <w:r w:rsidR="00F80DA9">
        <w:rPr>
          <w:b w:val="0"/>
          <w:sz w:val="22"/>
          <w:szCs w:val="22"/>
          <w:lang w:val="fr-CA"/>
        </w:rPr>
        <w:t>scolaires</w:t>
      </w:r>
      <w:r w:rsidR="00F07270">
        <w:rPr>
          <w:b w:val="0"/>
          <w:sz w:val="22"/>
          <w:szCs w:val="22"/>
          <w:lang w:val="fr-CA"/>
        </w:rPr>
        <w:t xml:space="preserve"> a été effectuée </w:t>
      </w:r>
      <w:r w:rsidR="00566543">
        <w:rPr>
          <w:b w:val="0"/>
          <w:sz w:val="22"/>
          <w:szCs w:val="22"/>
          <w:lang w:val="fr-CA"/>
        </w:rPr>
        <w:t xml:space="preserve">au cours d'une mission de la Banque Mondiale au Burundi du 13 au 24 février 2017, </w:t>
      </w:r>
      <w:r w:rsidR="00F07270">
        <w:rPr>
          <w:b w:val="0"/>
          <w:sz w:val="22"/>
          <w:szCs w:val="22"/>
          <w:lang w:val="fr-CA"/>
        </w:rPr>
        <w:t>par</w:t>
      </w:r>
      <w:r w:rsidR="00A125DE">
        <w:rPr>
          <w:b w:val="0"/>
          <w:sz w:val="22"/>
          <w:szCs w:val="22"/>
          <w:lang w:val="fr-CA"/>
        </w:rPr>
        <w:t xml:space="preserve"> :</w:t>
      </w:r>
      <w:r w:rsidR="00F07270">
        <w:rPr>
          <w:b w:val="0"/>
          <w:sz w:val="22"/>
          <w:szCs w:val="22"/>
          <w:lang w:val="fr-CA"/>
        </w:rPr>
        <w:t xml:space="preserve"> </w:t>
      </w:r>
      <w:r w:rsidR="008A5524">
        <w:rPr>
          <w:b w:val="0"/>
          <w:sz w:val="22"/>
          <w:szCs w:val="22"/>
          <w:lang w:val="fr-CA"/>
        </w:rPr>
        <w:t xml:space="preserve">MM. </w:t>
      </w:r>
      <w:r w:rsidR="00F07270">
        <w:rPr>
          <w:b w:val="0"/>
          <w:sz w:val="22"/>
          <w:szCs w:val="22"/>
          <w:lang w:val="fr-CA"/>
        </w:rPr>
        <w:t xml:space="preserve">Serge Theunynck, </w:t>
      </w:r>
      <w:r w:rsidR="00F80DA9">
        <w:rPr>
          <w:b w:val="0"/>
          <w:sz w:val="22"/>
          <w:szCs w:val="22"/>
          <w:lang w:val="fr-CA"/>
        </w:rPr>
        <w:t>spécialiste</w:t>
      </w:r>
      <w:r w:rsidR="00F07270">
        <w:rPr>
          <w:b w:val="0"/>
          <w:sz w:val="22"/>
          <w:szCs w:val="22"/>
          <w:lang w:val="fr-CA"/>
        </w:rPr>
        <w:t xml:space="preserve"> en construction </w:t>
      </w:r>
      <w:r w:rsidR="00F80DA9">
        <w:rPr>
          <w:b w:val="0"/>
          <w:sz w:val="22"/>
          <w:szCs w:val="22"/>
          <w:lang w:val="fr-CA"/>
        </w:rPr>
        <w:t>scolaires</w:t>
      </w:r>
      <w:r w:rsidR="00F07270">
        <w:rPr>
          <w:b w:val="0"/>
          <w:sz w:val="22"/>
          <w:szCs w:val="22"/>
          <w:lang w:val="fr-CA"/>
        </w:rPr>
        <w:t xml:space="preserve"> et </w:t>
      </w:r>
      <w:r w:rsidR="008A5524">
        <w:rPr>
          <w:b w:val="0"/>
          <w:sz w:val="22"/>
          <w:szCs w:val="22"/>
          <w:lang w:val="fr-CA"/>
        </w:rPr>
        <w:t xml:space="preserve">en </w:t>
      </w:r>
      <w:r w:rsidR="00F80DA9">
        <w:rPr>
          <w:b w:val="0"/>
          <w:sz w:val="22"/>
          <w:szCs w:val="22"/>
          <w:lang w:val="fr-CA"/>
        </w:rPr>
        <w:t>développement</w:t>
      </w:r>
      <w:r w:rsidR="008A5524">
        <w:rPr>
          <w:b w:val="0"/>
          <w:sz w:val="22"/>
          <w:szCs w:val="22"/>
          <w:lang w:val="fr-CA"/>
        </w:rPr>
        <w:t xml:space="preserve"> conduit par les communautés, et Hervé Rabakoson, </w:t>
      </w:r>
      <w:r w:rsidR="00F80DA9">
        <w:rPr>
          <w:b w:val="0"/>
          <w:sz w:val="22"/>
          <w:szCs w:val="22"/>
          <w:lang w:val="fr-CA"/>
        </w:rPr>
        <w:t>ingénieur</w:t>
      </w:r>
      <w:r w:rsidR="008A5524">
        <w:rPr>
          <w:b w:val="0"/>
          <w:sz w:val="22"/>
          <w:szCs w:val="22"/>
          <w:lang w:val="fr-CA"/>
        </w:rPr>
        <w:t xml:space="preserve">, sous la direction de </w:t>
      </w:r>
      <w:r w:rsidR="00F80DA9">
        <w:rPr>
          <w:b w:val="0"/>
          <w:sz w:val="22"/>
          <w:szCs w:val="22"/>
          <w:lang w:val="fr-CA"/>
        </w:rPr>
        <w:t xml:space="preserve">M. </w:t>
      </w:r>
      <w:r w:rsidR="008A5524">
        <w:rPr>
          <w:b w:val="0"/>
          <w:sz w:val="22"/>
          <w:szCs w:val="22"/>
          <w:lang w:val="fr-CA"/>
        </w:rPr>
        <w:t xml:space="preserve">Simon Thacker, </w:t>
      </w:r>
      <w:r w:rsidR="00F80DA9">
        <w:rPr>
          <w:b w:val="0"/>
          <w:sz w:val="22"/>
          <w:szCs w:val="22"/>
          <w:lang w:val="fr-CA"/>
        </w:rPr>
        <w:t>spécialiste</w:t>
      </w:r>
      <w:r w:rsidR="008A5524">
        <w:rPr>
          <w:b w:val="0"/>
          <w:sz w:val="22"/>
          <w:szCs w:val="22"/>
          <w:lang w:val="fr-CA"/>
        </w:rPr>
        <w:t xml:space="preserve"> principal en éducation</w:t>
      </w:r>
      <w:r w:rsidR="00566543">
        <w:rPr>
          <w:b w:val="0"/>
          <w:sz w:val="22"/>
          <w:szCs w:val="22"/>
          <w:lang w:val="fr-CA"/>
        </w:rPr>
        <w:t xml:space="preserve"> et chef de mission ; </w:t>
      </w:r>
      <w:r w:rsidR="008A5524">
        <w:rPr>
          <w:b w:val="0"/>
          <w:sz w:val="22"/>
          <w:szCs w:val="22"/>
          <w:lang w:val="fr-CA"/>
        </w:rPr>
        <w:t xml:space="preserve">en </w:t>
      </w:r>
      <w:r w:rsidR="00F80DA9">
        <w:rPr>
          <w:b w:val="0"/>
          <w:sz w:val="22"/>
          <w:szCs w:val="22"/>
          <w:lang w:val="fr-CA"/>
        </w:rPr>
        <w:t>liaison</w:t>
      </w:r>
      <w:r w:rsidR="008A5524">
        <w:rPr>
          <w:b w:val="0"/>
          <w:sz w:val="22"/>
          <w:szCs w:val="22"/>
          <w:lang w:val="fr-CA"/>
        </w:rPr>
        <w:t xml:space="preserve"> avec les autres experts chargés des deux autres études</w:t>
      </w:r>
      <w:r w:rsidR="00287A71">
        <w:rPr>
          <w:b w:val="0"/>
          <w:sz w:val="22"/>
          <w:szCs w:val="22"/>
          <w:lang w:val="fr-CA"/>
        </w:rPr>
        <w:t xml:space="preserve"> M. Maurice </w:t>
      </w:r>
      <w:r w:rsidR="00F03954">
        <w:rPr>
          <w:b w:val="0"/>
          <w:sz w:val="22"/>
          <w:szCs w:val="22"/>
          <w:lang w:val="fr-CA"/>
        </w:rPr>
        <w:t>Mazu</w:t>
      </w:r>
      <w:r w:rsidR="00A125DE">
        <w:rPr>
          <w:b w:val="0"/>
          <w:sz w:val="22"/>
          <w:szCs w:val="22"/>
          <w:lang w:val="fr-CA"/>
        </w:rPr>
        <w:t xml:space="preserve">nya, professeur à l'Université ; </w:t>
      </w:r>
      <w:r w:rsidR="00566543">
        <w:rPr>
          <w:b w:val="0"/>
          <w:sz w:val="22"/>
          <w:szCs w:val="22"/>
          <w:lang w:val="fr-CA"/>
        </w:rPr>
        <w:t>et avec l'appui de Mme Sandrine Ninin</w:t>
      </w:r>
      <w:r w:rsidR="00FB30D2">
        <w:rPr>
          <w:b w:val="0"/>
          <w:sz w:val="22"/>
          <w:szCs w:val="22"/>
          <w:lang w:val="fr-CA"/>
        </w:rPr>
        <w:t>ahaswe, assistante de programme</w:t>
      </w:r>
      <w:r w:rsidR="00287A71">
        <w:rPr>
          <w:b w:val="0"/>
          <w:sz w:val="22"/>
          <w:szCs w:val="22"/>
          <w:lang w:val="fr-CA"/>
        </w:rPr>
        <w:t xml:space="preserve">. </w:t>
      </w:r>
      <w:r w:rsidR="006520EA">
        <w:rPr>
          <w:b w:val="0"/>
          <w:sz w:val="22"/>
          <w:szCs w:val="22"/>
          <w:lang w:val="fr-CA"/>
        </w:rPr>
        <w:t>L</w:t>
      </w:r>
      <w:r w:rsidR="00287A71">
        <w:rPr>
          <w:b w:val="0"/>
          <w:sz w:val="22"/>
          <w:szCs w:val="22"/>
          <w:lang w:val="fr-CA"/>
        </w:rPr>
        <w:t xml:space="preserve">'équipe </w:t>
      </w:r>
      <w:r w:rsidR="006520EA">
        <w:rPr>
          <w:b w:val="0"/>
          <w:sz w:val="22"/>
          <w:szCs w:val="22"/>
          <w:lang w:val="fr-CA"/>
        </w:rPr>
        <w:t xml:space="preserve">de l'étude </w:t>
      </w:r>
      <w:r w:rsidR="00287A71">
        <w:rPr>
          <w:b w:val="0"/>
          <w:sz w:val="22"/>
          <w:szCs w:val="22"/>
          <w:lang w:val="fr-CA"/>
        </w:rPr>
        <w:t>a été</w:t>
      </w:r>
      <w:r w:rsidR="00DA6420" w:rsidRPr="00DD6D10">
        <w:rPr>
          <w:b w:val="0"/>
          <w:sz w:val="22"/>
          <w:szCs w:val="22"/>
          <w:lang w:val="fr-CA"/>
        </w:rPr>
        <w:t xml:space="preserve"> r</w:t>
      </w:r>
      <w:r w:rsidRPr="00DD6D10">
        <w:rPr>
          <w:b w:val="0"/>
          <w:sz w:val="22"/>
          <w:szCs w:val="22"/>
          <w:lang w:val="fr-CA"/>
        </w:rPr>
        <w:t>eçue en audience</w:t>
      </w:r>
      <w:r w:rsidR="00DA6420" w:rsidRPr="00DD6D10">
        <w:rPr>
          <w:b w:val="0"/>
          <w:sz w:val="22"/>
          <w:szCs w:val="22"/>
          <w:lang w:val="fr-CA"/>
        </w:rPr>
        <w:t xml:space="preserve"> par son Excellence Mme le Dr. Janvière Ndirahisha, Ministre de l'Éducation, de l'Enseignement Supérieur et de la Recherche Scientif</w:t>
      </w:r>
      <w:r w:rsidRPr="00DD6D10">
        <w:rPr>
          <w:b w:val="0"/>
          <w:sz w:val="22"/>
          <w:szCs w:val="22"/>
          <w:lang w:val="fr-CA"/>
        </w:rPr>
        <w:t xml:space="preserve">ique (MEESRS), et </w:t>
      </w:r>
      <w:r w:rsidR="00DA6420" w:rsidRPr="00DD6D10">
        <w:rPr>
          <w:b w:val="0"/>
          <w:sz w:val="22"/>
          <w:szCs w:val="22"/>
          <w:lang w:val="fr-CA"/>
        </w:rPr>
        <w:t xml:space="preserve">par M. le </w:t>
      </w:r>
      <w:r w:rsidR="00DA6420" w:rsidRPr="00DD6D10">
        <w:rPr>
          <w:b w:val="0"/>
          <w:sz w:val="22"/>
          <w:szCs w:val="22"/>
          <w:lang w:val="fr-FR"/>
        </w:rPr>
        <w:t>Dr.</w:t>
      </w:r>
      <w:r w:rsidR="00DA6420" w:rsidRPr="00DD6D10">
        <w:rPr>
          <w:b w:val="0"/>
          <w:sz w:val="22"/>
          <w:szCs w:val="22"/>
          <w:lang w:val="fr-CA"/>
        </w:rPr>
        <w:t xml:space="preserve"> </w:t>
      </w:r>
      <w:r w:rsidR="00DA6420" w:rsidRPr="00DD6D10">
        <w:rPr>
          <w:b w:val="0"/>
          <w:sz w:val="22"/>
          <w:szCs w:val="22"/>
          <w:lang w:val="fr-FR"/>
        </w:rPr>
        <w:t>Léopold</w:t>
      </w:r>
      <w:r w:rsidR="00DA6420" w:rsidRPr="00DD6D10">
        <w:rPr>
          <w:b w:val="0"/>
          <w:sz w:val="22"/>
          <w:szCs w:val="22"/>
          <w:lang w:val="fr-CA"/>
        </w:rPr>
        <w:t xml:space="preserve"> </w:t>
      </w:r>
      <w:r w:rsidR="00DA6420" w:rsidRPr="00DD6D10">
        <w:rPr>
          <w:b w:val="0"/>
          <w:sz w:val="22"/>
          <w:szCs w:val="22"/>
          <w:lang w:val="fr-FR"/>
        </w:rPr>
        <w:t>H</w:t>
      </w:r>
      <w:r w:rsidR="00DA6420" w:rsidRPr="00DD6D10">
        <w:rPr>
          <w:b w:val="0"/>
          <w:sz w:val="22"/>
          <w:szCs w:val="22"/>
          <w:lang w:val="fr-CA"/>
        </w:rPr>
        <w:t xml:space="preserve">avyarimana, Secrétaire Permanent du MEESRS.  La mission a très étroitement travaillé avec Mme </w:t>
      </w:r>
      <w:r w:rsidR="00DA6420" w:rsidRPr="00DD6D10">
        <w:rPr>
          <w:rFonts w:eastAsia="Times New Roman"/>
          <w:b w:val="0"/>
          <w:sz w:val="22"/>
          <w:szCs w:val="22"/>
          <w:lang w:val="fr-CA" w:eastAsia="fr-FR"/>
        </w:rPr>
        <w:t>Malysie Hatungimana,</w:t>
      </w:r>
      <w:r w:rsidR="00DA6420" w:rsidRPr="00DD6D10">
        <w:rPr>
          <w:b w:val="0"/>
          <w:sz w:val="22"/>
          <w:szCs w:val="22"/>
          <w:lang w:val="fr-CA"/>
        </w:rPr>
        <w:t xml:space="preserve"> Directrice de l'Enseignement de Base au MEERS et M. </w:t>
      </w:r>
      <w:r w:rsidR="00DA6420" w:rsidRPr="00DD6D10">
        <w:rPr>
          <w:b w:val="0"/>
          <w:sz w:val="22"/>
          <w:szCs w:val="22"/>
          <w:lang w:val="fr-FR"/>
        </w:rPr>
        <w:t>Jérome N</w:t>
      </w:r>
      <w:r w:rsidR="00DA6420" w:rsidRPr="00DD6D10">
        <w:rPr>
          <w:b w:val="0"/>
          <w:sz w:val="22"/>
          <w:szCs w:val="22"/>
          <w:lang w:val="fr-CA"/>
        </w:rPr>
        <w:t xml:space="preserve">yabemda, Directeur </w:t>
      </w:r>
      <w:r w:rsidR="00DA6420" w:rsidRPr="00DD6D10">
        <w:rPr>
          <w:b w:val="0"/>
          <w:sz w:val="22"/>
          <w:szCs w:val="22"/>
          <w:lang w:val="fr-FR"/>
        </w:rPr>
        <w:t>du Bureau des Infrastructures Scolaires, des Equipements et de la Maintenance (BISEM) et son équipe</w:t>
      </w:r>
      <w:r w:rsidR="00DA6420" w:rsidRPr="00DD6D10">
        <w:rPr>
          <w:b w:val="0"/>
          <w:sz w:val="22"/>
          <w:szCs w:val="22"/>
          <w:lang w:val="fr-CA"/>
        </w:rPr>
        <w:t>. Elle a été reçue par M. le Conseiller Principal Chargé de Misions a la Présidence de la République.  La mission a tenu des séances de travail avec le Directeur Général (DG) du Fonds National d'Investissement Communal (FONIC), la DG de l'</w:t>
      </w:r>
      <w:r w:rsidR="00DA6420" w:rsidRPr="00DD6D10">
        <w:rPr>
          <w:rFonts w:eastAsia="Times New Roman"/>
          <w:b w:val="0"/>
          <w:sz w:val="22"/>
          <w:szCs w:val="22"/>
          <w:lang w:val="fr-CA"/>
        </w:rPr>
        <w:t xml:space="preserve">Agence Burundaise pour la Réalisation des Travaux d’Intérêt Public (ABUTIP) et les responsables de l'ONG internationale Cordaid et l'ONG nationale Association de Développement pour l'Intérêt Social (ADIS). </w:t>
      </w:r>
      <w:r w:rsidR="00DA6420" w:rsidRPr="00DD6D10">
        <w:rPr>
          <w:b w:val="0"/>
          <w:sz w:val="22"/>
          <w:szCs w:val="22"/>
          <w:lang w:val="fr-CA"/>
        </w:rPr>
        <w:t>Ella a participé à une séance de d'information/coordination des PTF qui appuient le secteur Éducation, animée par l'UNICEF et à laquelle participaient le PAM, la CTB (compléter la liste). Elle tenu de séances de travail spécifiques avec l'UNICEF et l'Ambassade du Royaume de Belgique. La mission a effectué des visites de terrain au cours desquelles elle a tenu des séances de travail avec le Gouverneur et la Direction Provinciale de l'Éducation (DPE) de Bubanza, ainsi que les Directions Communales de l'Éducation (DCE) de Shombo et de Gitega. Elle a visité les Écoles Fondamentales (ECOFO) de Notre Dame de la Paix et Bubanza II (Commune de Bubanza), Kiange (commune de Shombo</w:t>
      </w:r>
      <w:r w:rsidR="006520EA">
        <w:rPr>
          <w:b w:val="0"/>
          <w:sz w:val="22"/>
          <w:szCs w:val="22"/>
          <w:lang w:val="fr-CA"/>
        </w:rPr>
        <w:t>), Rutegama (Commune de Gitega).</w:t>
      </w:r>
      <w:r w:rsidR="00DA6420" w:rsidRPr="00DD6D10">
        <w:rPr>
          <w:b w:val="0"/>
          <w:sz w:val="22"/>
          <w:szCs w:val="22"/>
          <w:lang w:val="fr-CA"/>
        </w:rPr>
        <w:t xml:space="preserve"> </w:t>
      </w:r>
    </w:p>
    <w:p w14:paraId="3D6B7732" w14:textId="77777777" w:rsidR="00DA6420" w:rsidRPr="00DA6420" w:rsidRDefault="00DA6420" w:rsidP="001408A3">
      <w:pPr>
        <w:pStyle w:val="ListParagraph"/>
        <w:ind w:left="0"/>
        <w:jc w:val="both"/>
        <w:rPr>
          <w:rFonts w:ascii="Times New Roman" w:hAnsi="Times New Roman" w:cs="Times New Roman"/>
          <w:sz w:val="22"/>
          <w:szCs w:val="22"/>
          <w:lang w:val="fr-CA"/>
        </w:rPr>
      </w:pPr>
    </w:p>
    <w:p w14:paraId="7702BE60" w14:textId="327A7095" w:rsidR="001B67BF" w:rsidRPr="002223A3" w:rsidRDefault="00A67BBD" w:rsidP="00132DDB">
      <w:pPr>
        <w:jc w:val="center"/>
        <w:rPr>
          <w:rFonts w:ascii="Arial" w:hAnsi="Arial" w:cs="Arial"/>
          <w:lang w:val="fr-FR"/>
        </w:rPr>
      </w:pPr>
      <w:r w:rsidRPr="002223A3">
        <w:rPr>
          <w:rFonts w:ascii="Arial" w:hAnsi="Arial" w:cs="Arial"/>
          <w:b/>
          <w:lang w:val="fr-FR"/>
        </w:rPr>
        <w:t>I</w:t>
      </w:r>
      <w:r w:rsidR="006520EA">
        <w:rPr>
          <w:rFonts w:ascii="Arial" w:hAnsi="Arial" w:cs="Arial"/>
          <w:b/>
          <w:lang w:val="fr-FR"/>
        </w:rPr>
        <w:t>. Etat des l</w:t>
      </w:r>
      <w:r w:rsidR="001B67BF" w:rsidRPr="002223A3">
        <w:rPr>
          <w:rFonts w:ascii="Arial" w:hAnsi="Arial" w:cs="Arial"/>
          <w:b/>
          <w:lang w:val="fr-FR"/>
        </w:rPr>
        <w:t xml:space="preserve">ieux du </w:t>
      </w:r>
      <w:r w:rsidR="00C30A7E" w:rsidRPr="002223A3">
        <w:rPr>
          <w:rFonts w:ascii="Arial" w:hAnsi="Arial" w:cs="Arial"/>
          <w:b/>
          <w:lang w:val="fr-FR"/>
        </w:rPr>
        <w:t>réseau</w:t>
      </w:r>
      <w:r w:rsidR="001B67BF" w:rsidRPr="002223A3">
        <w:rPr>
          <w:rFonts w:ascii="Arial" w:hAnsi="Arial" w:cs="Arial"/>
          <w:b/>
          <w:lang w:val="fr-FR"/>
        </w:rPr>
        <w:t xml:space="preserve"> des infrastructures scolaire</w:t>
      </w:r>
      <w:r w:rsidR="002223A3" w:rsidRPr="002223A3">
        <w:rPr>
          <w:rFonts w:ascii="Arial" w:hAnsi="Arial" w:cs="Arial"/>
          <w:b/>
          <w:lang w:val="fr-FR"/>
        </w:rPr>
        <w:t>s</w:t>
      </w:r>
      <w:r w:rsidR="001B67BF" w:rsidRPr="002223A3">
        <w:rPr>
          <w:rFonts w:ascii="Arial" w:hAnsi="Arial" w:cs="Arial"/>
          <w:b/>
          <w:lang w:val="fr-FR"/>
        </w:rPr>
        <w:t>.</w:t>
      </w:r>
    </w:p>
    <w:p w14:paraId="4CA02463" w14:textId="7CF6AA01" w:rsidR="00C10D35" w:rsidRPr="007605D9" w:rsidRDefault="0012259E" w:rsidP="001D4C48">
      <w:pPr>
        <w:pBdr>
          <w:top w:val="single" w:sz="4" w:space="0" w:color="auto"/>
          <w:left w:val="single" w:sz="4" w:space="4" w:color="auto"/>
          <w:bottom w:val="single" w:sz="4" w:space="1" w:color="auto"/>
          <w:right w:val="single" w:sz="4" w:space="4" w:color="auto"/>
        </w:pBdr>
        <w:shd w:val="clear" w:color="auto" w:fill="D5FFFE"/>
        <w:spacing w:before="240" w:after="240"/>
        <w:jc w:val="both"/>
        <w:rPr>
          <w:rFonts w:ascii="Arial" w:hAnsi="Arial" w:cs="Arial"/>
          <w:sz w:val="16"/>
          <w:szCs w:val="16"/>
          <w:lang w:val="fr-FR"/>
        </w:rPr>
      </w:pPr>
      <w:r w:rsidRPr="007605D9">
        <w:rPr>
          <w:rFonts w:ascii="Arial" w:hAnsi="Arial" w:cs="Arial"/>
          <w:b/>
          <w:sz w:val="16"/>
          <w:szCs w:val="16"/>
          <w:lang w:val="fr-FR"/>
        </w:rPr>
        <w:t xml:space="preserve">Note </w:t>
      </w:r>
      <w:r w:rsidR="00FC4967" w:rsidRPr="007605D9">
        <w:rPr>
          <w:rFonts w:ascii="Arial" w:hAnsi="Arial" w:cs="Arial"/>
          <w:b/>
          <w:sz w:val="16"/>
          <w:szCs w:val="16"/>
          <w:lang w:val="fr-FR"/>
        </w:rPr>
        <w:t>méthodologique</w:t>
      </w:r>
      <w:r w:rsidR="00DE160F" w:rsidRPr="007605D9">
        <w:rPr>
          <w:rFonts w:ascii="Arial" w:hAnsi="Arial" w:cs="Arial"/>
          <w:sz w:val="16"/>
          <w:szCs w:val="16"/>
          <w:lang w:val="fr-FR"/>
        </w:rPr>
        <w:t>. La</w:t>
      </w:r>
      <w:r w:rsidR="005353EA">
        <w:rPr>
          <w:rFonts w:ascii="Arial" w:hAnsi="Arial" w:cs="Arial"/>
          <w:sz w:val="16"/>
          <w:szCs w:val="16"/>
          <w:lang w:val="fr-FR"/>
        </w:rPr>
        <w:t xml:space="preserve"> structure du </w:t>
      </w:r>
      <w:r w:rsidR="000678BD">
        <w:rPr>
          <w:rFonts w:ascii="Arial" w:hAnsi="Arial" w:cs="Arial"/>
          <w:sz w:val="16"/>
          <w:szCs w:val="16"/>
          <w:lang w:val="fr-FR"/>
        </w:rPr>
        <w:t>système</w:t>
      </w:r>
      <w:r w:rsidR="005353EA">
        <w:rPr>
          <w:rFonts w:ascii="Arial" w:hAnsi="Arial" w:cs="Arial"/>
          <w:sz w:val="16"/>
          <w:szCs w:val="16"/>
          <w:lang w:val="fr-FR"/>
        </w:rPr>
        <w:t xml:space="preserve"> éducatif </w:t>
      </w:r>
      <w:r w:rsidR="000678BD">
        <w:rPr>
          <w:rFonts w:ascii="Arial" w:hAnsi="Arial" w:cs="Arial"/>
          <w:sz w:val="16"/>
          <w:szCs w:val="16"/>
          <w:lang w:val="fr-FR"/>
        </w:rPr>
        <w:t>pré-universitaire</w:t>
      </w:r>
      <w:r w:rsidR="000D11EF">
        <w:rPr>
          <w:rFonts w:ascii="Arial" w:hAnsi="Arial" w:cs="Arial"/>
          <w:sz w:val="16"/>
          <w:szCs w:val="16"/>
          <w:lang w:val="fr-FR"/>
        </w:rPr>
        <w:t xml:space="preserve"> </w:t>
      </w:r>
      <w:r w:rsidR="005353EA">
        <w:rPr>
          <w:rFonts w:ascii="Arial" w:hAnsi="Arial" w:cs="Arial"/>
          <w:sz w:val="16"/>
          <w:szCs w:val="16"/>
          <w:lang w:val="fr-FR"/>
        </w:rPr>
        <w:t>a changé en 2012-201</w:t>
      </w:r>
      <w:r w:rsidR="000678BD">
        <w:rPr>
          <w:rFonts w:ascii="Arial" w:hAnsi="Arial" w:cs="Arial"/>
          <w:sz w:val="16"/>
          <w:szCs w:val="16"/>
          <w:lang w:val="fr-FR"/>
        </w:rPr>
        <w:t xml:space="preserve">3. Elle est passée </w:t>
      </w:r>
      <w:r w:rsidR="005B13E3">
        <w:rPr>
          <w:rFonts w:ascii="Arial" w:hAnsi="Arial" w:cs="Arial"/>
          <w:sz w:val="16"/>
          <w:szCs w:val="16"/>
          <w:lang w:val="fr-FR"/>
        </w:rPr>
        <w:t>d’une durée de 13 ans repartie</w:t>
      </w:r>
      <w:r w:rsidR="000D11EF">
        <w:rPr>
          <w:rFonts w:ascii="Arial" w:hAnsi="Arial" w:cs="Arial"/>
          <w:sz w:val="16"/>
          <w:szCs w:val="16"/>
          <w:lang w:val="fr-FR"/>
        </w:rPr>
        <w:t xml:space="preserve"> en </w:t>
      </w:r>
      <w:r w:rsidR="00626058">
        <w:rPr>
          <w:rFonts w:ascii="Arial" w:hAnsi="Arial" w:cs="Arial"/>
          <w:sz w:val="16"/>
          <w:szCs w:val="16"/>
          <w:lang w:val="fr-FR"/>
        </w:rPr>
        <w:t>6-4-3</w:t>
      </w:r>
      <w:r w:rsidR="006F310A">
        <w:rPr>
          <w:rFonts w:ascii="Arial" w:hAnsi="Arial" w:cs="Arial"/>
          <w:sz w:val="16"/>
          <w:szCs w:val="16"/>
          <w:lang w:val="fr-FR"/>
        </w:rPr>
        <w:t xml:space="preserve"> ans pour le primaire-</w:t>
      </w:r>
      <w:r w:rsidR="00224649">
        <w:rPr>
          <w:rFonts w:ascii="Arial" w:hAnsi="Arial" w:cs="Arial"/>
          <w:sz w:val="16"/>
          <w:szCs w:val="16"/>
          <w:lang w:val="fr-FR"/>
        </w:rPr>
        <w:t>collè</w:t>
      </w:r>
      <w:r w:rsidR="006F310A">
        <w:rPr>
          <w:rFonts w:ascii="Arial" w:hAnsi="Arial" w:cs="Arial"/>
          <w:sz w:val="16"/>
          <w:szCs w:val="16"/>
          <w:lang w:val="fr-FR"/>
        </w:rPr>
        <w:t xml:space="preserve">ge-lycée </w:t>
      </w:r>
      <w:r w:rsidR="00910BC9">
        <w:rPr>
          <w:rFonts w:ascii="Arial" w:hAnsi="Arial" w:cs="Arial"/>
          <w:sz w:val="16"/>
          <w:szCs w:val="16"/>
          <w:lang w:val="fr-FR"/>
        </w:rPr>
        <w:t>(</w:t>
      </w:r>
      <w:r w:rsidR="000678BD">
        <w:rPr>
          <w:rFonts w:ascii="Arial" w:hAnsi="Arial" w:cs="Arial"/>
          <w:sz w:val="16"/>
          <w:szCs w:val="16"/>
          <w:lang w:val="fr-FR"/>
        </w:rPr>
        <w:t>collège</w:t>
      </w:r>
      <w:r w:rsidR="00910BC9">
        <w:rPr>
          <w:rFonts w:ascii="Arial" w:hAnsi="Arial" w:cs="Arial"/>
          <w:sz w:val="16"/>
          <w:szCs w:val="16"/>
          <w:lang w:val="fr-FR"/>
        </w:rPr>
        <w:t xml:space="preserve"> et lycée étant le premier et second cycle du secondaire), </w:t>
      </w:r>
      <w:r w:rsidR="000678BD">
        <w:rPr>
          <w:rFonts w:ascii="Arial" w:hAnsi="Arial" w:cs="Arial"/>
          <w:sz w:val="16"/>
          <w:szCs w:val="16"/>
          <w:lang w:val="fr-FR"/>
        </w:rPr>
        <w:t>à</w:t>
      </w:r>
      <w:r w:rsidR="006F310A">
        <w:rPr>
          <w:rFonts w:ascii="Arial" w:hAnsi="Arial" w:cs="Arial"/>
          <w:sz w:val="16"/>
          <w:szCs w:val="16"/>
          <w:lang w:val="fr-FR"/>
        </w:rPr>
        <w:t xml:space="preserve"> une </w:t>
      </w:r>
      <w:r w:rsidR="00910BC9">
        <w:rPr>
          <w:rFonts w:ascii="Arial" w:hAnsi="Arial" w:cs="Arial"/>
          <w:sz w:val="16"/>
          <w:szCs w:val="16"/>
          <w:lang w:val="fr-FR"/>
        </w:rPr>
        <w:t xml:space="preserve">nouvelle </w:t>
      </w:r>
      <w:r w:rsidR="000678BD">
        <w:rPr>
          <w:rFonts w:ascii="Arial" w:hAnsi="Arial" w:cs="Arial"/>
          <w:sz w:val="16"/>
          <w:szCs w:val="16"/>
          <w:lang w:val="fr-FR"/>
        </w:rPr>
        <w:t>structure</w:t>
      </w:r>
      <w:r w:rsidR="00CF2E49">
        <w:rPr>
          <w:rFonts w:ascii="Arial" w:hAnsi="Arial" w:cs="Arial"/>
          <w:sz w:val="16"/>
          <w:szCs w:val="16"/>
          <w:lang w:val="fr-FR"/>
        </w:rPr>
        <w:t>, de 13 ou 14 ans</w:t>
      </w:r>
      <w:r w:rsidR="00910BC9">
        <w:rPr>
          <w:rFonts w:ascii="Arial" w:hAnsi="Arial" w:cs="Arial"/>
          <w:sz w:val="16"/>
          <w:szCs w:val="16"/>
          <w:lang w:val="fr-FR"/>
        </w:rPr>
        <w:t>,</w:t>
      </w:r>
      <w:r w:rsidR="00CF2E49">
        <w:rPr>
          <w:rFonts w:ascii="Arial" w:hAnsi="Arial" w:cs="Arial"/>
          <w:sz w:val="16"/>
          <w:szCs w:val="16"/>
          <w:lang w:val="fr-FR"/>
        </w:rPr>
        <w:t xml:space="preserve"> répartis en </w:t>
      </w:r>
      <w:r w:rsidR="00910BC9">
        <w:rPr>
          <w:rFonts w:ascii="Arial" w:hAnsi="Arial" w:cs="Arial"/>
          <w:sz w:val="16"/>
          <w:szCs w:val="16"/>
          <w:lang w:val="fr-FR"/>
        </w:rPr>
        <w:t>9 ans pour le Fondamental</w:t>
      </w:r>
      <w:r w:rsidR="000678BD">
        <w:rPr>
          <w:rFonts w:ascii="Arial" w:hAnsi="Arial" w:cs="Arial"/>
          <w:sz w:val="16"/>
          <w:szCs w:val="16"/>
          <w:lang w:val="fr-FR"/>
        </w:rPr>
        <w:t>,</w:t>
      </w:r>
      <w:r w:rsidR="00910BC9">
        <w:rPr>
          <w:rFonts w:ascii="Arial" w:hAnsi="Arial" w:cs="Arial"/>
          <w:sz w:val="16"/>
          <w:szCs w:val="16"/>
          <w:lang w:val="fr-FR"/>
        </w:rPr>
        <w:t xml:space="preserve"> et 3</w:t>
      </w:r>
      <w:r w:rsidR="001E06F4">
        <w:rPr>
          <w:rFonts w:ascii="Arial" w:hAnsi="Arial" w:cs="Arial"/>
          <w:sz w:val="16"/>
          <w:szCs w:val="16"/>
          <w:lang w:val="fr-FR"/>
        </w:rPr>
        <w:t xml:space="preserve"> ou </w:t>
      </w:r>
      <w:r w:rsidR="00910BC9">
        <w:rPr>
          <w:rFonts w:ascii="Arial" w:hAnsi="Arial" w:cs="Arial"/>
          <w:sz w:val="16"/>
          <w:szCs w:val="16"/>
          <w:lang w:val="fr-FR"/>
        </w:rPr>
        <w:t xml:space="preserve">4 ans pour le </w:t>
      </w:r>
      <w:r w:rsidR="00224649">
        <w:rPr>
          <w:rFonts w:ascii="Arial" w:hAnsi="Arial" w:cs="Arial"/>
          <w:sz w:val="16"/>
          <w:szCs w:val="16"/>
          <w:lang w:val="fr-FR"/>
        </w:rPr>
        <w:t>Post-</w:t>
      </w:r>
      <w:r w:rsidR="000678BD">
        <w:rPr>
          <w:rFonts w:ascii="Arial" w:hAnsi="Arial" w:cs="Arial"/>
          <w:sz w:val="16"/>
          <w:szCs w:val="16"/>
          <w:lang w:val="fr-FR"/>
        </w:rPr>
        <w:t>fondamental</w:t>
      </w:r>
      <w:r w:rsidR="00224649">
        <w:rPr>
          <w:rFonts w:ascii="Arial" w:hAnsi="Arial" w:cs="Arial"/>
          <w:sz w:val="16"/>
          <w:szCs w:val="16"/>
          <w:lang w:val="fr-FR"/>
        </w:rPr>
        <w:t>. Le Fondamental est</w:t>
      </w:r>
      <w:r w:rsidR="00385CB4">
        <w:rPr>
          <w:rFonts w:ascii="Arial" w:hAnsi="Arial" w:cs="Arial"/>
          <w:sz w:val="16"/>
          <w:szCs w:val="16"/>
          <w:lang w:val="fr-FR"/>
        </w:rPr>
        <w:t xml:space="preserve"> </w:t>
      </w:r>
      <w:r w:rsidR="000678BD">
        <w:rPr>
          <w:rFonts w:ascii="Arial" w:hAnsi="Arial" w:cs="Arial"/>
          <w:sz w:val="16"/>
          <w:szCs w:val="16"/>
          <w:lang w:val="fr-FR"/>
        </w:rPr>
        <w:t>lui-même</w:t>
      </w:r>
      <w:r w:rsidR="00385CB4">
        <w:rPr>
          <w:rFonts w:ascii="Arial" w:hAnsi="Arial" w:cs="Arial"/>
          <w:sz w:val="16"/>
          <w:szCs w:val="16"/>
          <w:lang w:val="fr-FR"/>
        </w:rPr>
        <w:t xml:space="preserve"> organisé en 4 </w:t>
      </w:r>
      <w:r w:rsidR="005B13E3">
        <w:rPr>
          <w:rFonts w:ascii="Arial" w:hAnsi="Arial" w:cs="Arial"/>
          <w:sz w:val="16"/>
          <w:szCs w:val="16"/>
          <w:lang w:val="fr-FR"/>
        </w:rPr>
        <w:t>cycles :</w:t>
      </w:r>
      <w:r w:rsidR="00385CB4">
        <w:rPr>
          <w:rFonts w:ascii="Arial" w:hAnsi="Arial" w:cs="Arial"/>
          <w:sz w:val="16"/>
          <w:szCs w:val="16"/>
          <w:lang w:val="fr-FR"/>
        </w:rPr>
        <w:t xml:space="preserve"> I-II-III-</w:t>
      </w:r>
      <w:r w:rsidR="00224649">
        <w:rPr>
          <w:rFonts w:ascii="Arial" w:hAnsi="Arial" w:cs="Arial"/>
          <w:sz w:val="16"/>
          <w:szCs w:val="16"/>
          <w:lang w:val="fr-FR"/>
        </w:rPr>
        <w:t>IV, de 2-2-2-3</w:t>
      </w:r>
      <w:r w:rsidR="00385CB4">
        <w:rPr>
          <w:rFonts w:ascii="Arial" w:hAnsi="Arial" w:cs="Arial"/>
          <w:sz w:val="16"/>
          <w:szCs w:val="16"/>
          <w:lang w:val="fr-FR"/>
        </w:rPr>
        <w:t xml:space="preserve"> </w:t>
      </w:r>
      <w:r w:rsidR="00DC3FBF">
        <w:rPr>
          <w:rFonts w:ascii="Arial" w:hAnsi="Arial" w:cs="Arial"/>
          <w:sz w:val="16"/>
          <w:szCs w:val="16"/>
          <w:lang w:val="fr-FR"/>
        </w:rPr>
        <w:t>ans ;</w:t>
      </w:r>
      <w:r w:rsidR="00385CB4">
        <w:rPr>
          <w:rFonts w:ascii="Arial" w:hAnsi="Arial" w:cs="Arial"/>
          <w:sz w:val="16"/>
          <w:szCs w:val="16"/>
          <w:lang w:val="fr-FR"/>
        </w:rPr>
        <w:t xml:space="preserve"> les </w:t>
      </w:r>
      <w:r w:rsidR="000678BD">
        <w:rPr>
          <w:rFonts w:ascii="Arial" w:hAnsi="Arial" w:cs="Arial"/>
          <w:sz w:val="16"/>
          <w:szCs w:val="16"/>
          <w:lang w:val="fr-FR"/>
        </w:rPr>
        <w:t>trois</w:t>
      </w:r>
      <w:r w:rsidR="00385CB4">
        <w:rPr>
          <w:rFonts w:ascii="Arial" w:hAnsi="Arial" w:cs="Arial"/>
          <w:sz w:val="16"/>
          <w:szCs w:val="16"/>
          <w:lang w:val="fr-FR"/>
        </w:rPr>
        <w:t xml:space="preserve"> premiers cycles </w:t>
      </w:r>
      <w:r w:rsidR="000678BD">
        <w:rPr>
          <w:rFonts w:ascii="Arial" w:hAnsi="Arial" w:cs="Arial"/>
          <w:sz w:val="16"/>
          <w:szCs w:val="16"/>
          <w:lang w:val="fr-FR"/>
        </w:rPr>
        <w:t>correspondant à</w:t>
      </w:r>
      <w:r w:rsidR="00385CB4">
        <w:rPr>
          <w:rFonts w:ascii="Arial" w:hAnsi="Arial" w:cs="Arial"/>
          <w:sz w:val="16"/>
          <w:szCs w:val="16"/>
          <w:lang w:val="fr-FR"/>
        </w:rPr>
        <w:t xml:space="preserve"> l'ancienne éc</w:t>
      </w:r>
      <w:r w:rsidR="000678BD">
        <w:rPr>
          <w:rFonts w:ascii="Arial" w:hAnsi="Arial" w:cs="Arial"/>
          <w:sz w:val="16"/>
          <w:szCs w:val="16"/>
          <w:lang w:val="fr-FR"/>
        </w:rPr>
        <w:t xml:space="preserve">ole primaire, </w:t>
      </w:r>
      <w:r w:rsidR="00DC3FBF">
        <w:rPr>
          <w:rFonts w:ascii="Arial" w:hAnsi="Arial" w:cs="Arial"/>
          <w:sz w:val="16"/>
          <w:szCs w:val="16"/>
          <w:lang w:val="fr-FR"/>
        </w:rPr>
        <w:t xml:space="preserve">et </w:t>
      </w:r>
      <w:r w:rsidR="00334516">
        <w:rPr>
          <w:rFonts w:ascii="Arial" w:hAnsi="Arial" w:cs="Arial"/>
          <w:sz w:val="16"/>
          <w:szCs w:val="16"/>
          <w:lang w:val="fr-FR"/>
        </w:rPr>
        <w:t xml:space="preserve">le </w:t>
      </w:r>
      <w:r w:rsidR="000678BD">
        <w:rPr>
          <w:rFonts w:ascii="Arial" w:hAnsi="Arial" w:cs="Arial"/>
          <w:sz w:val="16"/>
          <w:szCs w:val="16"/>
          <w:lang w:val="fr-FR"/>
        </w:rPr>
        <w:t>IVe cycle</w:t>
      </w:r>
      <w:r w:rsidR="00385CB4">
        <w:rPr>
          <w:rFonts w:ascii="Arial" w:hAnsi="Arial" w:cs="Arial"/>
          <w:sz w:val="16"/>
          <w:szCs w:val="16"/>
          <w:lang w:val="fr-FR"/>
        </w:rPr>
        <w:t xml:space="preserve"> </w:t>
      </w:r>
      <w:r w:rsidR="00DC3FBF">
        <w:rPr>
          <w:rFonts w:ascii="Arial" w:hAnsi="Arial" w:cs="Arial"/>
          <w:sz w:val="16"/>
          <w:szCs w:val="16"/>
          <w:lang w:val="fr-FR"/>
        </w:rPr>
        <w:t>à</w:t>
      </w:r>
      <w:r w:rsidR="00385CB4">
        <w:rPr>
          <w:rFonts w:ascii="Arial" w:hAnsi="Arial" w:cs="Arial"/>
          <w:sz w:val="16"/>
          <w:szCs w:val="16"/>
          <w:lang w:val="fr-FR"/>
        </w:rPr>
        <w:t xml:space="preserve"> l'ancien Collège. </w:t>
      </w:r>
      <w:r w:rsidR="000F5614" w:rsidRPr="007605D9">
        <w:rPr>
          <w:rFonts w:ascii="Arial" w:hAnsi="Arial" w:cs="Arial"/>
          <w:sz w:val="16"/>
          <w:szCs w:val="16"/>
          <w:lang w:val="fr-FR"/>
        </w:rPr>
        <w:t>Dans l</w:t>
      </w:r>
      <w:r w:rsidR="00DC7135" w:rsidRPr="007605D9">
        <w:rPr>
          <w:rFonts w:ascii="Arial" w:hAnsi="Arial" w:cs="Arial"/>
          <w:sz w:val="16"/>
          <w:szCs w:val="16"/>
          <w:lang w:val="fr-FR"/>
        </w:rPr>
        <w:t>'annuaire statistique</w:t>
      </w:r>
      <w:r w:rsidR="00687EB5" w:rsidRPr="007605D9">
        <w:rPr>
          <w:rFonts w:ascii="Arial" w:hAnsi="Arial" w:cs="Arial"/>
          <w:sz w:val="16"/>
          <w:szCs w:val="16"/>
          <w:lang w:val="fr-FR"/>
        </w:rPr>
        <w:t xml:space="preserve"> 2014-2015, les </w:t>
      </w:r>
      <w:r w:rsidR="000A3CDD" w:rsidRPr="007605D9">
        <w:rPr>
          <w:rFonts w:ascii="Arial" w:hAnsi="Arial" w:cs="Arial"/>
          <w:sz w:val="16"/>
          <w:szCs w:val="16"/>
          <w:lang w:val="fr-FR"/>
        </w:rPr>
        <w:t>donnée</w:t>
      </w:r>
      <w:r w:rsidR="00CB3227" w:rsidRPr="007605D9">
        <w:rPr>
          <w:rFonts w:ascii="Arial" w:hAnsi="Arial" w:cs="Arial"/>
          <w:sz w:val="16"/>
          <w:szCs w:val="16"/>
          <w:lang w:val="fr-FR"/>
        </w:rPr>
        <w:t>s</w:t>
      </w:r>
      <w:r w:rsidR="00687EB5" w:rsidRPr="007605D9">
        <w:rPr>
          <w:rFonts w:ascii="Arial" w:hAnsi="Arial" w:cs="Arial"/>
          <w:sz w:val="16"/>
          <w:szCs w:val="16"/>
          <w:lang w:val="fr-FR"/>
        </w:rPr>
        <w:t xml:space="preserve"> </w:t>
      </w:r>
      <w:r w:rsidR="001D4C48" w:rsidRPr="007605D9">
        <w:rPr>
          <w:rFonts w:ascii="Arial" w:hAnsi="Arial" w:cs="Arial"/>
          <w:sz w:val="16"/>
          <w:szCs w:val="16"/>
          <w:lang w:val="fr-FR"/>
        </w:rPr>
        <w:t>de l'</w:t>
      </w:r>
      <w:r w:rsidR="00FC4967" w:rsidRPr="007605D9">
        <w:rPr>
          <w:rFonts w:ascii="Arial" w:hAnsi="Arial" w:cs="Arial"/>
          <w:sz w:val="16"/>
          <w:szCs w:val="16"/>
          <w:lang w:val="fr-FR"/>
        </w:rPr>
        <w:t>Enseignement</w:t>
      </w:r>
      <w:r w:rsidR="00687EB5" w:rsidRPr="007605D9">
        <w:rPr>
          <w:rFonts w:ascii="Arial" w:hAnsi="Arial" w:cs="Arial"/>
          <w:sz w:val="16"/>
          <w:szCs w:val="16"/>
          <w:lang w:val="fr-FR"/>
        </w:rPr>
        <w:t xml:space="preserve"> Fondamental</w:t>
      </w:r>
      <w:r w:rsidR="00AB3192">
        <w:rPr>
          <w:rFonts w:ascii="Arial" w:hAnsi="Arial" w:cs="Arial"/>
          <w:sz w:val="16"/>
          <w:szCs w:val="16"/>
          <w:lang w:val="fr-FR"/>
        </w:rPr>
        <w:t xml:space="preserve"> ne vont que </w:t>
      </w:r>
      <w:r w:rsidR="005B13E3">
        <w:rPr>
          <w:rFonts w:ascii="Arial" w:hAnsi="Arial" w:cs="Arial"/>
          <w:sz w:val="16"/>
          <w:szCs w:val="16"/>
          <w:lang w:val="fr-FR"/>
        </w:rPr>
        <w:t>jusqu’à</w:t>
      </w:r>
      <w:r w:rsidR="00AB3192">
        <w:rPr>
          <w:rFonts w:ascii="Arial" w:hAnsi="Arial" w:cs="Arial"/>
          <w:sz w:val="16"/>
          <w:szCs w:val="16"/>
          <w:lang w:val="fr-FR"/>
        </w:rPr>
        <w:t xml:space="preserve"> la 8eme année car la </w:t>
      </w:r>
      <w:r w:rsidR="005B13E3">
        <w:rPr>
          <w:rFonts w:ascii="Arial" w:hAnsi="Arial" w:cs="Arial"/>
          <w:sz w:val="16"/>
          <w:szCs w:val="16"/>
          <w:lang w:val="fr-FR"/>
        </w:rPr>
        <w:t>réforme</w:t>
      </w:r>
      <w:r w:rsidR="00AB3192">
        <w:rPr>
          <w:rFonts w:ascii="Arial" w:hAnsi="Arial" w:cs="Arial"/>
          <w:sz w:val="16"/>
          <w:szCs w:val="16"/>
          <w:lang w:val="fr-FR"/>
        </w:rPr>
        <w:t xml:space="preserve"> de la structure ne date que de 2 ans.</w:t>
      </w:r>
    </w:p>
    <w:p w14:paraId="4010E67B" w14:textId="679F4365" w:rsidR="00C1146A" w:rsidRPr="007B276C" w:rsidRDefault="009A0794" w:rsidP="00C1146A">
      <w:pPr>
        <w:spacing w:before="240" w:after="240"/>
        <w:jc w:val="both"/>
        <w:rPr>
          <w:rFonts w:ascii="Arial" w:hAnsi="Arial" w:cs="Arial"/>
          <w:b/>
          <w:sz w:val="20"/>
          <w:szCs w:val="20"/>
          <w:lang w:val="fr-FR"/>
        </w:rPr>
      </w:pPr>
      <w:r w:rsidRPr="007B276C">
        <w:rPr>
          <w:rFonts w:ascii="Arial" w:hAnsi="Arial" w:cs="Arial"/>
          <w:b/>
          <w:sz w:val="20"/>
          <w:szCs w:val="20"/>
          <w:lang w:val="fr-FR"/>
        </w:rPr>
        <w:t>Croissance du réseau d'école</w:t>
      </w:r>
    </w:p>
    <w:p w14:paraId="144D8143" w14:textId="2D262A83" w:rsidR="00E64BEE" w:rsidRDefault="00E64BEE" w:rsidP="00DC6188">
      <w:pPr>
        <w:pStyle w:val="ListParagraph"/>
        <w:numPr>
          <w:ilvl w:val="0"/>
          <w:numId w:val="1"/>
        </w:numPr>
        <w:spacing w:before="240" w:after="24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 xml:space="preserve">Le nombre </w:t>
      </w:r>
      <w:r w:rsidR="00441B97">
        <w:rPr>
          <w:rFonts w:ascii="Times New Roman" w:hAnsi="Times New Roman" w:cs="Times New Roman"/>
          <w:b/>
          <w:sz w:val="22"/>
          <w:szCs w:val="22"/>
          <w:lang w:val="fr-FR"/>
        </w:rPr>
        <w:t xml:space="preserve">total </w:t>
      </w:r>
      <w:r>
        <w:rPr>
          <w:rFonts w:ascii="Times New Roman" w:hAnsi="Times New Roman" w:cs="Times New Roman"/>
          <w:b/>
          <w:sz w:val="22"/>
          <w:szCs w:val="22"/>
          <w:lang w:val="fr-FR"/>
        </w:rPr>
        <w:t xml:space="preserve">d'écoles </w:t>
      </w:r>
      <w:r w:rsidR="00054A3D">
        <w:rPr>
          <w:rFonts w:ascii="Times New Roman" w:hAnsi="Times New Roman" w:cs="Times New Roman"/>
          <w:b/>
          <w:sz w:val="22"/>
          <w:szCs w:val="22"/>
          <w:lang w:val="fr-FR"/>
        </w:rPr>
        <w:t xml:space="preserve">fondamentales </w:t>
      </w:r>
      <w:r w:rsidR="00441B97">
        <w:rPr>
          <w:rFonts w:ascii="Times New Roman" w:hAnsi="Times New Roman" w:cs="Times New Roman"/>
          <w:b/>
          <w:sz w:val="22"/>
          <w:szCs w:val="22"/>
          <w:lang w:val="fr-FR"/>
        </w:rPr>
        <w:t xml:space="preserve">(publiques et privées) </w:t>
      </w:r>
      <w:r w:rsidR="006811E8">
        <w:rPr>
          <w:rFonts w:ascii="Times New Roman" w:hAnsi="Times New Roman" w:cs="Times New Roman"/>
          <w:b/>
          <w:sz w:val="22"/>
          <w:szCs w:val="22"/>
          <w:lang w:val="fr-FR"/>
        </w:rPr>
        <w:t>offrant les 8</w:t>
      </w:r>
      <w:r w:rsidR="0033157D" w:rsidRPr="0033157D">
        <w:rPr>
          <w:rFonts w:ascii="Times New Roman" w:hAnsi="Times New Roman" w:cs="Times New Roman"/>
          <w:b/>
          <w:sz w:val="22"/>
          <w:szCs w:val="22"/>
          <w:lang w:val="fr-FR"/>
        </w:rPr>
        <w:t xml:space="preserve"> pre</w:t>
      </w:r>
      <w:r w:rsidR="00B854B6">
        <w:rPr>
          <w:rFonts w:ascii="Times New Roman" w:hAnsi="Times New Roman" w:cs="Times New Roman"/>
          <w:b/>
          <w:sz w:val="22"/>
          <w:szCs w:val="22"/>
          <w:lang w:val="fr-FR"/>
        </w:rPr>
        <w:t>miers niveaux d'enseignement</w:t>
      </w:r>
      <w:r w:rsidR="009334C7">
        <w:rPr>
          <w:rFonts w:ascii="Times New Roman" w:hAnsi="Times New Roman" w:cs="Times New Roman"/>
          <w:b/>
          <w:sz w:val="22"/>
          <w:szCs w:val="22"/>
          <w:lang w:val="fr-FR"/>
        </w:rPr>
        <w:t xml:space="preserve"> </w:t>
      </w:r>
      <w:r w:rsidR="00261E97">
        <w:rPr>
          <w:rFonts w:ascii="Times New Roman" w:hAnsi="Times New Roman" w:cs="Times New Roman"/>
          <w:b/>
          <w:sz w:val="22"/>
          <w:szCs w:val="22"/>
          <w:lang w:val="fr-FR"/>
        </w:rPr>
        <w:t>est de 4.</w:t>
      </w:r>
      <w:r>
        <w:rPr>
          <w:rFonts w:ascii="Times New Roman" w:hAnsi="Times New Roman" w:cs="Times New Roman"/>
          <w:b/>
          <w:sz w:val="22"/>
          <w:szCs w:val="22"/>
          <w:lang w:val="fr-FR"/>
        </w:rPr>
        <w:t>035</w:t>
      </w:r>
      <w:r w:rsidR="00E75AF8">
        <w:rPr>
          <w:rFonts w:ascii="Times New Roman" w:hAnsi="Times New Roman" w:cs="Times New Roman"/>
          <w:b/>
          <w:sz w:val="22"/>
          <w:szCs w:val="22"/>
          <w:lang w:val="fr-FR"/>
        </w:rPr>
        <w:t xml:space="preserve"> en 2014/15</w:t>
      </w:r>
      <w:r>
        <w:rPr>
          <w:rFonts w:ascii="Times New Roman" w:hAnsi="Times New Roman" w:cs="Times New Roman"/>
          <w:b/>
          <w:sz w:val="22"/>
          <w:szCs w:val="22"/>
          <w:lang w:val="fr-FR"/>
        </w:rPr>
        <w:t xml:space="preserve">, </w:t>
      </w:r>
      <w:r w:rsidRPr="00653F98">
        <w:rPr>
          <w:rFonts w:ascii="Times New Roman" w:hAnsi="Times New Roman" w:cs="Times New Roman"/>
          <w:sz w:val="22"/>
          <w:szCs w:val="22"/>
          <w:lang w:val="fr-FR"/>
        </w:rPr>
        <w:t xml:space="preserve">parmi lesquelles </w:t>
      </w:r>
      <w:r w:rsidR="000209FB" w:rsidRPr="00653F98">
        <w:rPr>
          <w:rFonts w:ascii="Times New Roman" w:hAnsi="Times New Roman" w:cs="Times New Roman"/>
          <w:sz w:val="22"/>
          <w:szCs w:val="22"/>
          <w:lang w:val="fr-FR"/>
        </w:rPr>
        <w:t>3</w:t>
      </w:r>
      <w:r w:rsidR="00441B97">
        <w:rPr>
          <w:rFonts w:ascii="Times New Roman" w:hAnsi="Times New Roman" w:cs="Times New Roman"/>
          <w:sz w:val="22"/>
          <w:szCs w:val="22"/>
          <w:lang w:val="fr-FR"/>
        </w:rPr>
        <w:t>.</w:t>
      </w:r>
      <w:r w:rsidR="000209FB" w:rsidRPr="00653F98">
        <w:rPr>
          <w:rFonts w:ascii="Times New Roman" w:hAnsi="Times New Roman" w:cs="Times New Roman"/>
          <w:sz w:val="22"/>
          <w:szCs w:val="22"/>
          <w:lang w:val="fr-FR"/>
        </w:rPr>
        <w:t xml:space="preserve">889, soit </w:t>
      </w:r>
      <w:r w:rsidR="00564A33" w:rsidRPr="00653F98">
        <w:rPr>
          <w:rFonts w:ascii="Times New Roman" w:hAnsi="Times New Roman" w:cs="Times New Roman"/>
          <w:sz w:val="22"/>
          <w:szCs w:val="22"/>
          <w:lang w:val="fr-FR"/>
        </w:rPr>
        <w:t xml:space="preserve">96% </w:t>
      </w:r>
      <w:r w:rsidR="00441B97">
        <w:rPr>
          <w:rFonts w:ascii="Times New Roman" w:hAnsi="Times New Roman" w:cs="Times New Roman"/>
          <w:sz w:val="22"/>
          <w:szCs w:val="22"/>
          <w:lang w:val="fr-FR"/>
        </w:rPr>
        <w:t xml:space="preserve">sont publiques </w:t>
      </w:r>
      <w:r w:rsidR="00564A33" w:rsidRPr="00653F98">
        <w:rPr>
          <w:rFonts w:ascii="Times New Roman" w:hAnsi="Times New Roman" w:cs="Times New Roman"/>
          <w:sz w:val="22"/>
          <w:szCs w:val="22"/>
          <w:lang w:val="fr-FR"/>
        </w:rPr>
        <w:t xml:space="preserve">et 4% privées. Sur le total </w:t>
      </w:r>
      <w:r w:rsidR="009334C7">
        <w:rPr>
          <w:rFonts w:ascii="Times New Roman" w:hAnsi="Times New Roman" w:cs="Times New Roman"/>
          <w:sz w:val="22"/>
          <w:szCs w:val="22"/>
          <w:lang w:val="fr-FR"/>
        </w:rPr>
        <w:t>de 4.035</w:t>
      </w:r>
      <w:r w:rsidR="00054A3D">
        <w:rPr>
          <w:rFonts w:ascii="Times New Roman" w:hAnsi="Times New Roman" w:cs="Times New Roman"/>
          <w:sz w:val="22"/>
          <w:szCs w:val="22"/>
          <w:lang w:val="fr-FR"/>
        </w:rPr>
        <w:t xml:space="preserve"> écoles, </w:t>
      </w:r>
      <w:r w:rsidR="00E12D85" w:rsidRPr="00653F98">
        <w:rPr>
          <w:rFonts w:ascii="Times New Roman" w:hAnsi="Times New Roman" w:cs="Times New Roman"/>
          <w:sz w:val="22"/>
          <w:szCs w:val="22"/>
          <w:lang w:val="fr-FR"/>
        </w:rPr>
        <w:t>736 soit</w:t>
      </w:r>
      <w:r w:rsidR="00E75AF8" w:rsidRPr="00653F98">
        <w:rPr>
          <w:rFonts w:ascii="Times New Roman" w:hAnsi="Times New Roman" w:cs="Times New Roman"/>
          <w:sz w:val="22"/>
          <w:szCs w:val="22"/>
          <w:lang w:val="fr-FR"/>
        </w:rPr>
        <w:t xml:space="preserve"> 18% sont </w:t>
      </w:r>
      <w:r w:rsidR="00653F98" w:rsidRPr="00653F98">
        <w:rPr>
          <w:rFonts w:ascii="Times New Roman" w:hAnsi="Times New Roman" w:cs="Times New Roman"/>
          <w:sz w:val="22"/>
          <w:szCs w:val="22"/>
          <w:lang w:val="fr-FR"/>
        </w:rPr>
        <w:t>recensées</w:t>
      </w:r>
      <w:r w:rsidR="00212D0E">
        <w:rPr>
          <w:rFonts w:ascii="Times New Roman" w:hAnsi="Times New Roman" w:cs="Times New Roman"/>
          <w:sz w:val="22"/>
          <w:szCs w:val="22"/>
          <w:lang w:val="fr-FR"/>
        </w:rPr>
        <w:t xml:space="preserve"> dans l'annuaire statistique</w:t>
      </w:r>
      <w:r w:rsidR="008A1217" w:rsidRPr="00653F98">
        <w:rPr>
          <w:rFonts w:ascii="Times New Roman" w:hAnsi="Times New Roman" w:cs="Times New Roman"/>
          <w:sz w:val="22"/>
          <w:szCs w:val="22"/>
          <w:lang w:val="fr-FR"/>
        </w:rPr>
        <w:t xml:space="preserve"> </w:t>
      </w:r>
      <w:r w:rsidR="00CC22F2">
        <w:rPr>
          <w:rFonts w:ascii="Times New Roman" w:hAnsi="Times New Roman" w:cs="Times New Roman"/>
          <w:sz w:val="22"/>
          <w:szCs w:val="22"/>
          <w:lang w:val="fr-FR"/>
        </w:rPr>
        <w:t>2014/15</w:t>
      </w:r>
      <w:r w:rsidR="00496FE4">
        <w:rPr>
          <w:rFonts w:ascii="Times New Roman" w:hAnsi="Times New Roman" w:cs="Times New Roman"/>
          <w:sz w:val="22"/>
          <w:szCs w:val="22"/>
          <w:lang w:val="fr-FR"/>
        </w:rPr>
        <w:t xml:space="preserve"> </w:t>
      </w:r>
      <w:r w:rsidR="008A1217" w:rsidRPr="00653F98">
        <w:rPr>
          <w:rFonts w:ascii="Times New Roman" w:hAnsi="Times New Roman" w:cs="Times New Roman"/>
          <w:sz w:val="22"/>
          <w:szCs w:val="22"/>
          <w:lang w:val="fr-FR"/>
        </w:rPr>
        <w:t xml:space="preserve">pour avoir une </w:t>
      </w:r>
      <w:r w:rsidR="00653F98" w:rsidRPr="00653F98">
        <w:rPr>
          <w:rFonts w:ascii="Times New Roman" w:hAnsi="Times New Roman" w:cs="Times New Roman"/>
          <w:sz w:val="22"/>
          <w:szCs w:val="22"/>
          <w:lang w:val="fr-FR"/>
        </w:rPr>
        <w:t>organisation</w:t>
      </w:r>
      <w:r w:rsidR="008A1217" w:rsidRPr="00653F98">
        <w:rPr>
          <w:rFonts w:ascii="Times New Roman" w:hAnsi="Times New Roman" w:cs="Times New Roman"/>
          <w:sz w:val="22"/>
          <w:szCs w:val="22"/>
          <w:lang w:val="fr-FR"/>
        </w:rPr>
        <w:t xml:space="preserve"> pédagogique en double vacation</w:t>
      </w:r>
      <w:r w:rsidR="00B213E1">
        <w:rPr>
          <w:rFonts w:ascii="Times New Roman" w:hAnsi="Times New Roman" w:cs="Times New Roman"/>
          <w:sz w:val="22"/>
          <w:szCs w:val="22"/>
          <w:lang w:val="fr-FR"/>
        </w:rPr>
        <w:t xml:space="preserve"> (p.70)</w:t>
      </w:r>
      <w:r w:rsidR="008A1217" w:rsidRPr="00653F98">
        <w:rPr>
          <w:rFonts w:ascii="Times New Roman" w:hAnsi="Times New Roman" w:cs="Times New Roman"/>
          <w:sz w:val="22"/>
          <w:szCs w:val="22"/>
          <w:lang w:val="fr-FR"/>
        </w:rPr>
        <w:t>.</w:t>
      </w:r>
      <w:r w:rsidR="00496FE4">
        <w:rPr>
          <w:rFonts w:ascii="Times New Roman" w:hAnsi="Times New Roman" w:cs="Times New Roman"/>
          <w:sz w:val="22"/>
          <w:szCs w:val="22"/>
          <w:lang w:val="fr-FR"/>
        </w:rPr>
        <w:t xml:space="preserve"> Cependant, il est possible que ce pourcentage ne concerne que les é</w:t>
      </w:r>
      <w:r w:rsidR="00553795">
        <w:rPr>
          <w:rFonts w:ascii="Times New Roman" w:hAnsi="Times New Roman" w:cs="Times New Roman"/>
          <w:sz w:val="22"/>
          <w:szCs w:val="22"/>
          <w:lang w:val="fr-FR"/>
        </w:rPr>
        <w:t>coles qui fonctionn</w:t>
      </w:r>
      <w:r w:rsidR="00496FE4">
        <w:rPr>
          <w:rFonts w:ascii="Times New Roman" w:hAnsi="Times New Roman" w:cs="Times New Roman"/>
          <w:sz w:val="22"/>
          <w:szCs w:val="22"/>
          <w:lang w:val="fr-FR"/>
        </w:rPr>
        <w:t xml:space="preserve">ent </w:t>
      </w:r>
      <w:r w:rsidR="00496FE4" w:rsidRPr="00047B16">
        <w:rPr>
          <w:rFonts w:ascii="Times New Roman" w:hAnsi="Times New Roman" w:cs="Times New Roman"/>
          <w:i/>
          <w:sz w:val="22"/>
          <w:szCs w:val="22"/>
          <w:lang w:val="fr-FR"/>
        </w:rPr>
        <w:t>intégralement</w:t>
      </w:r>
      <w:r w:rsidR="00496FE4">
        <w:rPr>
          <w:rFonts w:ascii="Times New Roman" w:hAnsi="Times New Roman" w:cs="Times New Roman"/>
          <w:sz w:val="22"/>
          <w:szCs w:val="22"/>
          <w:lang w:val="fr-FR"/>
        </w:rPr>
        <w:t xml:space="preserve"> en double flux, car selon le RESEN 2007, 82% des écoles </w:t>
      </w:r>
      <w:r w:rsidR="00047B16">
        <w:rPr>
          <w:rFonts w:ascii="Times New Roman" w:hAnsi="Times New Roman" w:cs="Times New Roman"/>
          <w:sz w:val="22"/>
          <w:szCs w:val="22"/>
          <w:lang w:val="fr-FR"/>
        </w:rPr>
        <w:t xml:space="preserve">d'un </w:t>
      </w:r>
      <w:r w:rsidR="00553795">
        <w:rPr>
          <w:rFonts w:ascii="Times New Roman" w:hAnsi="Times New Roman" w:cs="Times New Roman"/>
          <w:sz w:val="22"/>
          <w:szCs w:val="22"/>
          <w:lang w:val="fr-FR"/>
        </w:rPr>
        <w:t>échantillon</w:t>
      </w:r>
      <w:r w:rsidR="00047B16">
        <w:rPr>
          <w:rFonts w:ascii="Times New Roman" w:hAnsi="Times New Roman" w:cs="Times New Roman"/>
          <w:sz w:val="22"/>
          <w:szCs w:val="22"/>
          <w:lang w:val="fr-FR"/>
        </w:rPr>
        <w:t xml:space="preserve"> de 1747 </w:t>
      </w:r>
      <w:r w:rsidR="00553795">
        <w:rPr>
          <w:rFonts w:ascii="Times New Roman" w:hAnsi="Times New Roman" w:cs="Times New Roman"/>
          <w:sz w:val="22"/>
          <w:szCs w:val="22"/>
          <w:lang w:val="fr-FR"/>
        </w:rPr>
        <w:t>écoles</w:t>
      </w:r>
      <w:r w:rsidR="00047B16">
        <w:rPr>
          <w:rFonts w:ascii="Times New Roman" w:hAnsi="Times New Roman" w:cs="Times New Roman"/>
          <w:sz w:val="22"/>
          <w:szCs w:val="22"/>
          <w:lang w:val="fr-FR"/>
        </w:rPr>
        <w:t xml:space="preserve"> </w:t>
      </w:r>
      <w:r w:rsidR="00553795">
        <w:rPr>
          <w:rFonts w:ascii="Times New Roman" w:hAnsi="Times New Roman" w:cs="Times New Roman"/>
          <w:sz w:val="22"/>
          <w:szCs w:val="22"/>
          <w:lang w:val="fr-FR"/>
        </w:rPr>
        <w:t xml:space="preserve">primaires </w:t>
      </w:r>
      <w:r w:rsidR="00047B16">
        <w:rPr>
          <w:rFonts w:ascii="Times New Roman" w:hAnsi="Times New Roman" w:cs="Times New Roman"/>
          <w:sz w:val="22"/>
          <w:szCs w:val="22"/>
          <w:lang w:val="fr-FR"/>
        </w:rPr>
        <w:t>publiques analysé dans cette étude</w:t>
      </w:r>
      <w:r w:rsidR="00B213E1">
        <w:rPr>
          <w:rFonts w:ascii="Times New Roman" w:hAnsi="Times New Roman" w:cs="Times New Roman"/>
          <w:sz w:val="22"/>
          <w:szCs w:val="22"/>
          <w:lang w:val="fr-FR"/>
        </w:rPr>
        <w:t xml:space="preserve"> pratiquaie</w:t>
      </w:r>
      <w:r w:rsidR="00553795">
        <w:rPr>
          <w:rFonts w:ascii="Times New Roman" w:hAnsi="Times New Roman" w:cs="Times New Roman"/>
          <w:sz w:val="22"/>
          <w:szCs w:val="22"/>
          <w:lang w:val="fr-FR"/>
        </w:rPr>
        <w:t xml:space="preserve">nt </w:t>
      </w:r>
      <w:r w:rsidR="00B213E1">
        <w:rPr>
          <w:rFonts w:ascii="Times New Roman" w:hAnsi="Times New Roman" w:cs="Times New Roman"/>
          <w:sz w:val="22"/>
          <w:szCs w:val="22"/>
          <w:lang w:val="fr-FR"/>
        </w:rPr>
        <w:t xml:space="preserve">alors </w:t>
      </w:r>
      <w:r w:rsidR="00553795">
        <w:rPr>
          <w:rFonts w:ascii="Times New Roman" w:hAnsi="Times New Roman" w:cs="Times New Roman"/>
          <w:sz w:val="22"/>
          <w:szCs w:val="22"/>
          <w:lang w:val="fr-FR"/>
        </w:rPr>
        <w:t xml:space="preserve">la double vacation, </w:t>
      </w:r>
      <w:r w:rsidR="00553795" w:rsidRPr="00B213E1">
        <w:rPr>
          <w:rFonts w:ascii="Times New Roman" w:hAnsi="Times New Roman" w:cs="Times New Roman"/>
          <w:i/>
          <w:sz w:val="22"/>
          <w:szCs w:val="22"/>
          <w:lang w:val="fr-FR"/>
        </w:rPr>
        <w:t>au moins partiellement</w:t>
      </w:r>
      <w:r w:rsidR="00553795">
        <w:rPr>
          <w:rFonts w:ascii="Times New Roman" w:hAnsi="Times New Roman" w:cs="Times New Roman"/>
          <w:sz w:val="22"/>
          <w:szCs w:val="22"/>
          <w:lang w:val="fr-FR"/>
        </w:rPr>
        <w:t xml:space="preserve"> (page 141).</w:t>
      </w:r>
      <w:r w:rsidR="00047B16">
        <w:rPr>
          <w:rFonts w:ascii="Times New Roman" w:hAnsi="Times New Roman" w:cs="Times New Roman"/>
          <w:sz w:val="22"/>
          <w:szCs w:val="22"/>
          <w:lang w:val="fr-FR"/>
        </w:rPr>
        <w:t xml:space="preserve"> </w:t>
      </w:r>
      <w:r w:rsidR="00F72F74">
        <w:rPr>
          <w:rFonts w:ascii="Times New Roman" w:hAnsi="Times New Roman" w:cs="Times New Roman"/>
          <w:sz w:val="22"/>
          <w:szCs w:val="22"/>
          <w:lang w:val="fr-FR"/>
        </w:rPr>
        <w:t>En 2014/2015, s</w:t>
      </w:r>
      <w:r w:rsidR="00B34BF1">
        <w:rPr>
          <w:rFonts w:ascii="Times New Roman" w:hAnsi="Times New Roman" w:cs="Times New Roman"/>
          <w:sz w:val="22"/>
          <w:szCs w:val="22"/>
          <w:lang w:val="fr-FR"/>
        </w:rPr>
        <w:t xml:space="preserve">ur le total des </w:t>
      </w:r>
      <w:r w:rsidR="00E23666">
        <w:rPr>
          <w:rFonts w:ascii="Times New Roman" w:hAnsi="Times New Roman" w:cs="Times New Roman"/>
          <w:sz w:val="22"/>
          <w:szCs w:val="22"/>
          <w:lang w:val="fr-FR"/>
        </w:rPr>
        <w:t>é</w:t>
      </w:r>
      <w:r w:rsidR="00676FB3">
        <w:rPr>
          <w:rFonts w:ascii="Times New Roman" w:hAnsi="Times New Roman" w:cs="Times New Roman"/>
          <w:sz w:val="22"/>
          <w:szCs w:val="22"/>
          <w:lang w:val="fr-FR"/>
        </w:rPr>
        <w:t>cole</w:t>
      </w:r>
      <w:r w:rsidR="00F674F5">
        <w:rPr>
          <w:rFonts w:ascii="Times New Roman" w:hAnsi="Times New Roman" w:cs="Times New Roman"/>
          <w:sz w:val="22"/>
          <w:szCs w:val="22"/>
          <w:lang w:val="fr-FR"/>
        </w:rPr>
        <w:t>s publiques fondamentales</w:t>
      </w:r>
      <w:r w:rsidR="00F72F74">
        <w:rPr>
          <w:rFonts w:ascii="Times New Roman" w:hAnsi="Times New Roman" w:cs="Times New Roman"/>
          <w:sz w:val="22"/>
          <w:szCs w:val="22"/>
          <w:lang w:val="fr-FR"/>
        </w:rPr>
        <w:t>,</w:t>
      </w:r>
      <w:r w:rsidR="00E23666">
        <w:rPr>
          <w:rFonts w:ascii="Times New Roman" w:hAnsi="Times New Roman" w:cs="Times New Roman"/>
          <w:sz w:val="22"/>
          <w:szCs w:val="22"/>
          <w:lang w:val="fr-FR"/>
        </w:rPr>
        <w:t xml:space="preserve"> 70% offrent </w:t>
      </w:r>
      <w:r w:rsidR="00B326A8">
        <w:rPr>
          <w:rFonts w:ascii="Times New Roman" w:hAnsi="Times New Roman" w:cs="Times New Roman"/>
          <w:sz w:val="22"/>
          <w:szCs w:val="22"/>
          <w:lang w:val="fr-FR"/>
        </w:rPr>
        <w:t xml:space="preserve">seulement </w:t>
      </w:r>
      <w:r w:rsidR="00E23666">
        <w:rPr>
          <w:rFonts w:ascii="Times New Roman" w:hAnsi="Times New Roman" w:cs="Times New Roman"/>
          <w:sz w:val="22"/>
          <w:szCs w:val="22"/>
          <w:lang w:val="fr-FR"/>
        </w:rPr>
        <w:t>l'</w:t>
      </w:r>
      <w:r w:rsidR="00676FB3">
        <w:rPr>
          <w:rFonts w:ascii="Times New Roman" w:hAnsi="Times New Roman" w:cs="Times New Roman"/>
          <w:sz w:val="22"/>
          <w:szCs w:val="22"/>
          <w:lang w:val="fr-FR"/>
        </w:rPr>
        <w:t>enseignement</w:t>
      </w:r>
      <w:r w:rsidR="00E23666">
        <w:rPr>
          <w:rFonts w:ascii="Times New Roman" w:hAnsi="Times New Roman" w:cs="Times New Roman"/>
          <w:sz w:val="22"/>
          <w:szCs w:val="22"/>
          <w:lang w:val="fr-FR"/>
        </w:rPr>
        <w:t xml:space="preserve"> primaire</w:t>
      </w:r>
      <w:r w:rsidR="00FC5A13">
        <w:rPr>
          <w:rFonts w:ascii="Times New Roman" w:hAnsi="Times New Roman" w:cs="Times New Roman"/>
          <w:sz w:val="22"/>
          <w:szCs w:val="22"/>
          <w:lang w:val="fr-FR"/>
        </w:rPr>
        <w:t xml:space="preserve"> comme le montre le </w:t>
      </w:r>
      <w:r w:rsidR="00A8698C">
        <w:rPr>
          <w:rFonts w:ascii="Times New Roman" w:hAnsi="Times New Roman" w:cs="Times New Roman"/>
          <w:sz w:val="22"/>
          <w:szCs w:val="22"/>
          <w:lang w:val="fr-FR"/>
        </w:rPr>
        <w:t xml:space="preserve">Tableau 1 (celui-ci s'arrête à la 8ème année parce que la réforme n'a </w:t>
      </w:r>
      <w:r w:rsidR="00F72F74">
        <w:rPr>
          <w:rFonts w:ascii="Times New Roman" w:hAnsi="Times New Roman" w:cs="Times New Roman"/>
          <w:sz w:val="22"/>
          <w:szCs w:val="22"/>
          <w:lang w:val="fr-FR"/>
        </w:rPr>
        <w:t xml:space="preserve">alors que 2 ans de mise en </w:t>
      </w:r>
      <w:r w:rsidR="00B213E1">
        <w:rPr>
          <w:rFonts w:ascii="Times New Roman" w:hAnsi="Times New Roman" w:cs="Times New Roman"/>
          <w:sz w:val="22"/>
          <w:szCs w:val="22"/>
          <w:lang w:val="fr-FR"/>
        </w:rPr>
        <w:t>œuvre</w:t>
      </w:r>
      <w:r w:rsidR="00A8698C">
        <w:rPr>
          <w:rFonts w:ascii="Times New Roman" w:hAnsi="Times New Roman" w:cs="Times New Roman"/>
          <w:sz w:val="22"/>
          <w:szCs w:val="22"/>
          <w:lang w:val="fr-FR"/>
        </w:rPr>
        <w:t>)</w:t>
      </w:r>
      <w:r w:rsidR="00E23666">
        <w:rPr>
          <w:rFonts w:ascii="Times New Roman" w:hAnsi="Times New Roman" w:cs="Times New Roman"/>
          <w:sz w:val="22"/>
          <w:szCs w:val="22"/>
          <w:lang w:val="fr-FR"/>
        </w:rPr>
        <w:t>.</w:t>
      </w:r>
    </w:p>
    <w:p w14:paraId="629E662A" w14:textId="6E928CD5" w:rsidR="00676FB3" w:rsidRPr="00676FB3" w:rsidRDefault="00676FB3" w:rsidP="00AD08DD">
      <w:pPr>
        <w:spacing w:before="240"/>
        <w:ind w:left="1418" w:right="1280"/>
        <w:jc w:val="both"/>
        <w:rPr>
          <w:rFonts w:ascii="Arial" w:hAnsi="Arial" w:cs="Arial"/>
          <w:b/>
          <w:sz w:val="16"/>
          <w:szCs w:val="16"/>
          <w:lang w:val="fr-FR"/>
        </w:rPr>
      </w:pPr>
      <w:r w:rsidRPr="00676FB3">
        <w:rPr>
          <w:rFonts w:ascii="Arial" w:hAnsi="Arial" w:cs="Arial"/>
          <w:b/>
          <w:sz w:val="16"/>
          <w:szCs w:val="16"/>
          <w:lang w:val="fr-FR"/>
        </w:rPr>
        <w:t>Tableau 1. Nombre d'écoles Fo</w:t>
      </w:r>
      <w:r w:rsidR="00AD08DD">
        <w:rPr>
          <w:rFonts w:ascii="Arial" w:hAnsi="Arial" w:cs="Arial"/>
          <w:b/>
          <w:sz w:val="16"/>
          <w:szCs w:val="16"/>
          <w:lang w:val="fr-FR"/>
        </w:rPr>
        <w:t>n</w:t>
      </w:r>
      <w:r w:rsidRPr="00676FB3">
        <w:rPr>
          <w:rFonts w:ascii="Arial" w:hAnsi="Arial" w:cs="Arial"/>
          <w:b/>
          <w:sz w:val="16"/>
          <w:szCs w:val="16"/>
          <w:lang w:val="fr-FR"/>
        </w:rPr>
        <w:t xml:space="preserve">damentales publiques classées selon le niveau </w:t>
      </w:r>
      <w:r w:rsidR="007E1408">
        <w:rPr>
          <w:rFonts w:ascii="Arial" w:hAnsi="Arial" w:cs="Arial"/>
          <w:b/>
          <w:sz w:val="16"/>
          <w:szCs w:val="16"/>
          <w:lang w:val="fr-FR"/>
        </w:rPr>
        <w:t xml:space="preserve">le plus haut </w:t>
      </w:r>
      <w:r w:rsidRPr="00676FB3">
        <w:rPr>
          <w:rFonts w:ascii="Arial" w:hAnsi="Arial" w:cs="Arial"/>
          <w:b/>
          <w:sz w:val="16"/>
          <w:szCs w:val="16"/>
          <w:lang w:val="fr-FR"/>
        </w:rPr>
        <w:t>atteint par l'école en 2014/2015</w:t>
      </w:r>
      <w:r w:rsidR="00B75459">
        <w:rPr>
          <w:rFonts w:ascii="Arial" w:hAnsi="Arial" w:cs="Arial"/>
          <w:b/>
          <w:sz w:val="16"/>
          <w:szCs w:val="16"/>
          <w:lang w:val="fr-FR"/>
        </w:rPr>
        <w:t xml:space="preserve"> </w:t>
      </w:r>
      <w:r w:rsidR="00B75459">
        <w:rPr>
          <w:rStyle w:val="FootnoteReference"/>
          <w:rFonts w:ascii="Arial" w:hAnsi="Arial" w:cs="Arial"/>
          <w:b/>
          <w:sz w:val="16"/>
          <w:szCs w:val="16"/>
          <w:lang w:val="fr-FR"/>
        </w:rPr>
        <w:footnoteReference w:id="1"/>
      </w:r>
    </w:p>
    <w:p w14:paraId="71C23EA3" w14:textId="77777777" w:rsidR="00676FB3" w:rsidRPr="00676FB3" w:rsidRDefault="00676FB3" w:rsidP="00676FB3">
      <w:pPr>
        <w:ind w:left="142"/>
        <w:jc w:val="center"/>
        <w:rPr>
          <w:rFonts w:ascii="Arial" w:hAnsi="Arial" w:cs="Arial"/>
          <w:b/>
          <w:sz w:val="16"/>
          <w:szCs w:val="16"/>
          <w:lang w:val="fr-FR"/>
        </w:rPr>
      </w:pPr>
      <w:r w:rsidRPr="00054D3D">
        <w:rPr>
          <w:noProof/>
        </w:rPr>
        <w:drawing>
          <wp:inline distT="0" distB="0" distL="0" distR="0" wp14:anchorId="7D7D4C09" wp14:editId="4ADADE9E">
            <wp:extent cx="4339616" cy="48542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9874" cy="498877"/>
                    </a:xfrm>
                    <a:prstGeom prst="rect">
                      <a:avLst/>
                    </a:prstGeom>
                  </pic:spPr>
                </pic:pic>
              </a:graphicData>
            </a:graphic>
          </wp:inline>
        </w:drawing>
      </w:r>
    </w:p>
    <w:p w14:paraId="1CFEB5F6" w14:textId="12F98709" w:rsidR="00676FB3" w:rsidRPr="00AD08DD" w:rsidRDefault="00676FB3" w:rsidP="00AD08DD">
      <w:pPr>
        <w:spacing w:after="20"/>
        <w:ind w:left="1418"/>
        <w:jc w:val="both"/>
        <w:rPr>
          <w:rFonts w:ascii="Arial" w:hAnsi="Arial" w:cs="Arial"/>
          <w:sz w:val="14"/>
          <w:szCs w:val="14"/>
          <w:lang w:val="fr-FR"/>
        </w:rPr>
      </w:pPr>
      <w:r w:rsidRPr="00AD08DD">
        <w:rPr>
          <w:rFonts w:ascii="Arial" w:hAnsi="Arial" w:cs="Arial"/>
          <w:sz w:val="14"/>
          <w:szCs w:val="14"/>
          <w:lang w:val="fr-FR"/>
        </w:rPr>
        <w:t xml:space="preserve">Source : </w:t>
      </w:r>
      <w:r w:rsidR="009573E6">
        <w:rPr>
          <w:rFonts w:ascii="Arial" w:hAnsi="Arial" w:cs="Arial"/>
          <w:sz w:val="14"/>
          <w:szCs w:val="14"/>
          <w:lang w:val="fr-FR"/>
        </w:rPr>
        <w:t xml:space="preserve">MEESRS. </w:t>
      </w:r>
      <w:r w:rsidR="007A5620" w:rsidRPr="00AD08DD">
        <w:rPr>
          <w:rFonts w:ascii="Arial" w:hAnsi="Arial" w:cs="Arial"/>
          <w:sz w:val="14"/>
          <w:szCs w:val="14"/>
          <w:lang w:val="fr-FR"/>
        </w:rPr>
        <w:t>Données</w:t>
      </w:r>
      <w:r w:rsidRPr="00AD08DD">
        <w:rPr>
          <w:rFonts w:ascii="Arial" w:hAnsi="Arial" w:cs="Arial"/>
          <w:sz w:val="14"/>
          <w:szCs w:val="14"/>
          <w:lang w:val="fr-FR"/>
        </w:rPr>
        <w:t xml:space="preserve"> de l'Annuaire statistique scolaire 2014/2015, p. 64</w:t>
      </w:r>
    </w:p>
    <w:p w14:paraId="6444C278" w14:textId="1035845E" w:rsidR="000A430A" w:rsidRPr="000A430A" w:rsidRDefault="003D4011" w:rsidP="00812165">
      <w:pPr>
        <w:pStyle w:val="ListParagraph"/>
        <w:numPr>
          <w:ilvl w:val="0"/>
          <w:numId w:val="1"/>
        </w:numPr>
        <w:spacing w:before="240" w:after="12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w:t>
      </w:r>
      <w:r w:rsidR="009410DF" w:rsidRPr="009410DF">
        <w:rPr>
          <w:rFonts w:ascii="Times New Roman" w:hAnsi="Times New Roman" w:cs="Times New Roman"/>
          <w:b/>
          <w:sz w:val="22"/>
          <w:szCs w:val="22"/>
          <w:lang w:val="fr-FR"/>
        </w:rPr>
        <w:t xml:space="preserve">'offre d'écoles </w:t>
      </w:r>
      <w:r w:rsidR="00DA3671">
        <w:rPr>
          <w:rFonts w:ascii="Times New Roman" w:hAnsi="Times New Roman" w:cs="Times New Roman"/>
          <w:b/>
          <w:sz w:val="22"/>
          <w:szCs w:val="22"/>
          <w:lang w:val="fr-FR"/>
        </w:rPr>
        <w:t xml:space="preserve">Fondamentales </w:t>
      </w:r>
      <w:r>
        <w:rPr>
          <w:rFonts w:ascii="Times New Roman" w:hAnsi="Times New Roman" w:cs="Times New Roman"/>
          <w:b/>
          <w:sz w:val="22"/>
          <w:szCs w:val="22"/>
          <w:lang w:val="fr-FR"/>
        </w:rPr>
        <w:t>chute à</w:t>
      </w:r>
      <w:r w:rsidR="000A430A" w:rsidRPr="009410DF">
        <w:rPr>
          <w:rFonts w:ascii="Times New Roman" w:hAnsi="Times New Roman" w:cs="Times New Roman"/>
          <w:b/>
          <w:sz w:val="22"/>
          <w:szCs w:val="22"/>
          <w:lang w:val="fr-FR"/>
        </w:rPr>
        <w:t xml:space="preserve"> la fin de la 6ème année</w:t>
      </w:r>
      <w:r>
        <w:rPr>
          <w:rFonts w:ascii="Times New Roman" w:hAnsi="Times New Roman" w:cs="Times New Roman"/>
          <w:b/>
          <w:sz w:val="22"/>
          <w:szCs w:val="22"/>
          <w:lang w:val="fr-FR"/>
        </w:rPr>
        <w:t xml:space="preserve">. </w:t>
      </w:r>
      <w:r w:rsidR="00854206" w:rsidRPr="00812165">
        <w:rPr>
          <w:rFonts w:ascii="Times New Roman" w:hAnsi="Times New Roman" w:cs="Times New Roman"/>
          <w:sz w:val="22"/>
          <w:szCs w:val="22"/>
          <w:lang w:val="fr-FR"/>
        </w:rPr>
        <w:t xml:space="preserve">Il y a </w:t>
      </w:r>
      <w:r w:rsidR="0078602D" w:rsidRPr="00812165">
        <w:rPr>
          <w:rFonts w:ascii="Times New Roman" w:hAnsi="Times New Roman" w:cs="Times New Roman"/>
          <w:sz w:val="22"/>
          <w:szCs w:val="22"/>
          <w:lang w:val="fr-FR"/>
        </w:rPr>
        <w:t xml:space="preserve">moins de </w:t>
      </w:r>
      <w:r w:rsidR="00854206" w:rsidRPr="00812165">
        <w:rPr>
          <w:rFonts w:ascii="Times New Roman" w:hAnsi="Times New Roman" w:cs="Times New Roman"/>
          <w:sz w:val="22"/>
          <w:szCs w:val="22"/>
          <w:lang w:val="fr-FR"/>
        </w:rPr>
        <w:t xml:space="preserve">deux fois moins d'écoles offrant la 7ème </w:t>
      </w:r>
      <w:r w:rsidR="0078602D" w:rsidRPr="00812165">
        <w:rPr>
          <w:rFonts w:ascii="Times New Roman" w:hAnsi="Times New Roman" w:cs="Times New Roman"/>
          <w:sz w:val="22"/>
          <w:szCs w:val="22"/>
          <w:lang w:val="fr-FR"/>
        </w:rPr>
        <w:t xml:space="preserve">et la 8ème </w:t>
      </w:r>
      <w:r w:rsidR="00812165" w:rsidRPr="00812165">
        <w:rPr>
          <w:rFonts w:ascii="Times New Roman" w:hAnsi="Times New Roman" w:cs="Times New Roman"/>
          <w:sz w:val="22"/>
          <w:szCs w:val="22"/>
          <w:lang w:val="fr-FR"/>
        </w:rPr>
        <w:t>année d’enseignement</w:t>
      </w:r>
      <w:r w:rsidR="0078602D" w:rsidRPr="00812165">
        <w:rPr>
          <w:rFonts w:ascii="Times New Roman" w:hAnsi="Times New Roman" w:cs="Times New Roman"/>
          <w:sz w:val="22"/>
          <w:szCs w:val="22"/>
          <w:lang w:val="fr-FR"/>
        </w:rPr>
        <w:t xml:space="preserve"> qu'il y a d'école offrant les 6 premiers niveaux. Ce</w:t>
      </w:r>
      <w:r w:rsidR="00311252">
        <w:rPr>
          <w:rFonts w:ascii="Times New Roman" w:hAnsi="Times New Roman" w:cs="Times New Roman"/>
          <w:sz w:val="22"/>
          <w:szCs w:val="22"/>
          <w:lang w:val="fr-FR"/>
        </w:rPr>
        <w:t>ci implique que la</w:t>
      </w:r>
      <w:r w:rsidR="0078602D" w:rsidRPr="00812165">
        <w:rPr>
          <w:rFonts w:ascii="Times New Roman" w:hAnsi="Times New Roman" w:cs="Times New Roman"/>
          <w:sz w:val="22"/>
          <w:szCs w:val="22"/>
          <w:lang w:val="fr-FR"/>
        </w:rPr>
        <w:t xml:space="preserve"> distance école-habita</w:t>
      </w:r>
      <w:r w:rsidR="00311252">
        <w:rPr>
          <w:rFonts w:ascii="Times New Roman" w:hAnsi="Times New Roman" w:cs="Times New Roman"/>
          <w:sz w:val="22"/>
          <w:szCs w:val="22"/>
          <w:lang w:val="fr-FR"/>
        </w:rPr>
        <w:t>tions augmente</w:t>
      </w:r>
      <w:r w:rsidR="0078602D" w:rsidRPr="00812165">
        <w:rPr>
          <w:rFonts w:ascii="Times New Roman" w:hAnsi="Times New Roman" w:cs="Times New Roman"/>
          <w:sz w:val="22"/>
          <w:szCs w:val="22"/>
          <w:lang w:val="fr-FR"/>
        </w:rPr>
        <w:t xml:space="preserve"> dans de </w:t>
      </w:r>
      <w:r w:rsidR="00812165" w:rsidRPr="00812165">
        <w:rPr>
          <w:rFonts w:ascii="Times New Roman" w:hAnsi="Times New Roman" w:cs="Times New Roman"/>
          <w:sz w:val="22"/>
          <w:szCs w:val="22"/>
          <w:lang w:val="fr-FR"/>
        </w:rPr>
        <w:t>grandes</w:t>
      </w:r>
      <w:r w:rsidR="0078602D" w:rsidRPr="00812165">
        <w:rPr>
          <w:rFonts w:ascii="Times New Roman" w:hAnsi="Times New Roman" w:cs="Times New Roman"/>
          <w:sz w:val="22"/>
          <w:szCs w:val="22"/>
          <w:lang w:val="fr-FR"/>
        </w:rPr>
        <w:t xml:space="preserve"> </w:t>
      </w:r>
      <w:r w:rsidR="00812165" w:rsidRPr="00812165">
        <w:rPr>
          <w:rFonts w:ascii="Times New Roman" w:hAnsi="Times New Roman" w:cs="Times New Roman"/>
          <w:sz w:val="22"/>
          <w:szCs w:val="22"/>
          <w:lang w:val="fr-FR"/>
        </w:rPr>
        <w:t>proportions</w:t>
      </w:r>
      <w:r w:rsidR="00311252">
        <w:rPr>
          <w:rFonts w:ascii="Times New Roman" w:hAnsi="Times New Roman" w:cs="Times New Roman"/>
          <w:sz w:val="22"/>
          <w:szCs w:val="22"/>
          <w:lang w:val="fr-FR"/>
        </w:rPr>
        <w:t xml:space="preserve"> entre le IIIe</w:t>
      </w:r>
      <w:r w:rsidR="0078602D" w:rsidRPr="00812165">
        <w:rPr>
          <w:rFonts w:ascii="Times New Roman" w:hAnsi="Times New Roman" w:cs="Times New Roman"/>
          <w:sz w:val="22"/>
          <w:szCs w:val="22"/>
          <w:lang w:val="fr-FR"/>
        </w:rPr>
        <w:t xml:space="preserve"> </w:t>
      </w:r>
      <w:r w:rsidR="00311252">
        <w:rPr>
          <w:rFonts w:ascii="Times New Roman" w:hAnsi="Times New Roman" w:cs="Times New Roman"/>
          <w:sz w:val="22"/>
          <w:szCs w:val="22"/>
          <w:lang w:val="fr-FR"/>
        </w:rPr>
        <w:t>et le</w:t>
      </w:r>
      <w:r w:rsidR="0078602D" w:rsidRPr="00812165">
        <w:rPr>
          <w:rFonts w:ascii="Times New Roman" w:hAnsi="Times New Roman" w:cs="Times New Roman"/>
          <w:sz w:val="22"/>
          <w:szCs w:val="22"/>
          <w:lang w:val="fr-FR"/>
        </w:rPr>
        <w:t xml:space="preserve"> IVe cycle d'</w:t>
      </w:r>
      <w:r w:rsidR="00812165" w:rsidRPr="00812165">
        <w:rPr>
          <w:rFonts w:ascii="Times New Roman" w:hAnsi="Times New Roman" w:cs="Times New Roman"/>
          <w:sz w:val="22"/>
          <w:szCs w:val="22"/>
          <w:lang w:val="fr-FR"/>
        </w:rPr>
        <w:t>enseignement</w:t>
      </w:r>
      <w:r w:rsidR="0078602D" w:rsidRPr="00812165">
        <w:rPr>
          <w:rFonts w:ascii="Times New Roman" w:hAnsi="Times New Roman" w:cs="Times New Roman"/>
          <w:sz w:val="22"/>
          <w:szCs w:val="22"/>
          <w:lang w:val="fr-FR"/>
        </w:rPr>
        <w:t xml:space="preserve"> Fondamental.</w:t>
      </w:r>
      <w:r w:rsidR="0078602D">
        <w:rPr>
          <w:rFonts w:ascii="Times New Roman" w:hAnsi="Times New Roman" w:cs="Times New Roman"/>
          <w:b/>
          <w:sz w:val="22"/>
          <w:szCs w:val="22"/>
          <w:lang w:val="fr-FR"/>
        </w:rPr>
        <w:t xml:space="preserve"> </w:t>
      </w:r>
      <w:r w:rsidR="00BD39B6">
        <w:rPr>
          <w:rFonts w:ascii="Times New Roman" w:hAnsi="Times New Roman" w:cs="Times New Roman"/>
          <w:sz w:val="22"/>
          <w:szCs w:val="22"/>
          <w:lang w:val="fr-FR"/>
        </w:rPr>
        <w:t>Il est possible que l</w:t>
      </w:r>
      <w:r w:rsidR="0078602D">
        <w:rPr>
          <w:rFonts w:ascii="Times New Roman" w:hAnsi="Times New Roman" w:cs="Times New Roman"/>
          <w:sz w:val="22"/>
          <w:szCs w:val="22"/>
          <w:lang w:val="fr-FR"/>
        </w:rPr>
        <w:t xml:space="preserve">'impact de l'accroissement brutal de la </w:t>
      </w:r>
      <w:r w:rsidR="00812165">
        <w:rPr>
          <w:rFonts w:ascii="Times New Roman" w:hAnsi="Times New Roman" w:cs="Times New Roman"/>
          <w:sz w:val="22"/>
          <w:szCs w:val="22"/>
          <w:lang w:val="fr-FR"/>
        </w:rPr>
        <w:t>distance</w:t>
      </w:r>
      <w:r w:rsidR="00BD39B6">
        <w:rPr>
          <w:rFonts w:ascii="Times New Roman" w:hAnsi="Times New Roman" w:cs="Times New Roman"/>
          <w:sz w:val="22"/>
          <w:szCs w:val="22"/>
          <w:lang w:val="fr-FR"/>
        </w:rPr>
        <w:t xml:space="preserve"> soit</w:t>
      </w:r>
      <w:r w:rsidR="00EC3534">
        <w:rPr>
          <w:rFonts w:ascii="Times New Roman" w:hAnsi="Times New Roman" w:cs="Times New Roman"/>
          <w:sz w:val="22"/>
          <w:szCs w:val="22"/>
          <w:lang w:val="fr-FR"/>
        </w:rPr>
        <w:t xml:space="preserve"> </w:t>
      </w:r>
      <w:r w:rsidR="000A430A">
        <w:rPr>
          <w:rFonts w:ascii="Times New Roman" w:hAnsi="Times New Roman" w:cs="Times New Roman"/>
          <w:sz w:val="22"/>
          <w:szCs w:val="22"/>
          <w:lang w:val="fr-FR"/>
        </w:rPr>
        <w:t xml:space="preserve">cause </w:t>
      </w:r>
      <w:r w:rsidR="00812165">
        <w:rPr>
          <w:rFonts w:ascii="Times New Roman" w:hAnsi="Times New Roman" w:cs="Times New Roman"/>
          <w:sz w:val="22"/>
          <w:szCs w:val="22"/>
          <w:lang w:val="fr-FR"/>
        </w:rPr>
        <w:t>d'</w:t>
      </w:r>
      <w:r w:rsidR="000A430A">
        <w:rPr>
          <w:rFonts w:ascii="Times New Roman" w:hAnsi="Times New Roman" w:cs="Times New Roman"/>
          <w:sz w:val="22"/>
          <w:szCs w:val="22"/>
          <w:lang w:val="fr-FR"/>
        </w:rPr>
        <w:t>abandons du système scolaire par les élèves qui parviennent à la fin de la 6ème année.</w:t>
      </w:r>
    </w:p>
    <w:p w14:paraId="326EC989" w14:textId="0A6CF1CD" w:rsidR="000A430A" w:rsidRDefault="004E0DE8" w:rsidP="00491155">
      <w:pPr>
        <w:pStyle w:val="ListParagraph"/>
        <w:numPr>
          <w:ilvl w:val="0"/>
          <w:numId w:val="1"/>
        </w:numPr>
        <w:spacing w:before="240" w:after="24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 xml:space="preserve">Au cours des 4 </w:t>
      </w:r>
      <w:r w:rsidR="00227E32">
        <w:rPr>
          <w:rFonts w:ascii="Times New Roman" w:hAnsi="Times New Roman" w:cs="Times New Roman"/>
          <w:b/>
          <w:sz w:val="22"/>
          <w:szCs w:val="22"/>
          <w:lang w:val="fr-FR"/>
        </w:rPr>
        <w:t>dernières</w:t>
      </w:r>
      <w:r>
        <w:rPr>
          <w:rFonts w:ascii="Times New Roman" w:hAnsi="Times New Roman" w:cs="Times New Roman"/>
          <w:b/>
          <w:sz w:val="22"/>
          <w:szCs w:val="22"/>
          <w:lang w:val="fr-FR"/>
        </w:rPr>
        <w:t xml:space="preserve"> années (de 2012/</w:t>
      </w:r>
      <w:r w:rsidR="00E46F72">
        <w:rPr>
          <w:rFonts w:ascii="Times New Roman" w:hAnsi="Times New Roman" w:cs="Times New Roman"/>
          <w:b/>
          <w:sz w:val="22"/>
          <w:szCs w:val="22"/>
          <w:lang w:val="fr-FR"/>
        </w:rPr>
        <w:t>20</w:t>
      </w:r>
      <w:r>
        <w:rPr>
          <w:rFonts w:ascii="Times New Roman" w:hAnsi="Times New Roman" w:cs="Times New Roman"/>
          <w:b/>
          <w:sz w:val="22"/>
          <w:szCs w:val="22"/>
          <w:lang w:val="fr-FR"/>
        </w:rPr>
        <w:t>13 à 2016/</w:t>
      </w:r>
      <w:r w:rsidR="00E46F72">
        <w:rPr>
          <w:rFonts w:ascii="Times New Roman" w:hAnsi="Times New Roman" w:cs="Times New Roman"/>
          <w:b/>
          <w:sz w:val="22"/>
          <w:szCs w:val="22"/>
          <w:lang w:val="fr-FR"/>
        </w:rPr>
        <w:t>20</w:t>
      </w:r>
      <w:r>
        <w:rPr>
          <w:rFonts w:ascii="Times New Roman" w:hAnsi="Times New Roman" w:cs="Times New Roman"/>
          <w:b/>
          <w:sz w:val="22"/>
          <w:szCs w:val="22"/>
          <w:lang w:val="fr-FR"/>
        </w:rPr>
        <w:t>17), l</w:t>
      </w:r>
      <w:r w:rsidR="00653F98">
        <w:rPr>
          <w:rFonts w:ascii="Times New Roman" w:hAnsi="Times New Roman" w:cs="Times New Roman"/>
          <w:b/>
          <w:sz w:val="22"/>
          <w:szCs w:val="22"/>
          <w:lang w:val="fr-FR"/>
        </w:rPr>
        <w:t>e nombre</w:t>
      </w:r>
      <w:r w:rsidR="0033157D" w:rsidRPr="0033157D">
        <w:rPr>
          <w:rFonts w:ascii="Times New Roman" w:hAnsi="Times New Roman" w:cs="Times New Roman"/>
          <w:b/>
          <w:sz w:val="22"/>
          <w:szCs w:val="22"/>
          <w:lang w:val="fr-FR"/>
        </w:rPr>
        <w:t xml:space="preserve"> </w:t>
      </w:r>
      <w:r w:rsidR="001268B2">
        <w:rPr>
          <w:rFonts w:ascii="Times New Roman" w:hAnsi="Times New Roman" w:cs="Times New Roman"/>
          <w:b/>
          <w:sz w:val="22"/>
          <w:szCs w:val="22"/>
          <w:lang w:val="fr-FR"/>
        </w:rPr>
        <w:t xml:space="preserve">total </w:t>
      </w:r>
      <w:r w:rsidR="00A16534">
        <w:rPr>
          <w:rFonts w:ascii="Times New Roman" w:hAnsi="Times New Roman" w:cs="Times New Roman"/>
          <w:b/>
          <w:sz w:val="22"/>
          <w:szCs w:val="22"/>
          <w:lang w:val="fr-FR"/>
        </w:rPr>
        <w:t>d'écoles</w:t>
      </w:r>
      <w:r w:rsidR="00653F98">
        <w:rPr>
          <w:rFonts w:ascii="Times New Roman" w:hAnsi="Times New Roman" w:cs="Times New Roman"/>
          <w:b/>
          <w:sz w:val="22"/>
          <w:szCs w:val="22"/>
          <w:lang w:val="fr-FR"/>
        </w:rPr>
        <w:t xml:space="preserve"> </w:t>
      </w:r>
      <w:r w:rsidR="001268B2">
        <w:rPr>
          <w:rFonts w:ascii="Times New Roman" w:hAnsi="Times New Roman" w:cs="Times New Roman"/>
          <w:b/>
          <w:sz w:val="22"/>
          <w:szCs w:val="22"/>
          <w:lang w:val="fr-FR"/>
        </w:rPr>
        <w:t xml:space="preserve">offrant </w:t>
      </w:r>
      <w:r w:rsidR="000D09FA">
        <w:rPr>
          <w:rFonts w:ascii="Times New Roman" w:hAnsi="Times New Roman" w:cs="Times New Roman"/>
          <w:b/>
          <w:sz w:val="22"/>
          <w:szCs w:val="22"/>
          <w:lang w:val="fr-FR"/>
        </w:rPr>
        <w:t xml:space="preserve">au moins </w:t>
      </w:r>
      <w:r w:rsidR="001268B2">
        <w:rPr>
          <w:rFonts w:ascii="Times New Roman" w:hAnsi="Times New Roman" w:cs="Times New Roman"/>
          <w:b/>
          <w:sz w:val="22"/>
          <w:szCs w:val="22"/>
          <w:lang w:val="fr-FR"/>
        </w:rPr>
        <w:t>l'enseignement primaire</w:t>
      </w:r>
      <w:r w:rsidR="000A4664">
        <w:rPr>
          <w:rFonts w:ascii="Times New Roman" w:hAnsi="Times New Roman" w:cs="Times New Roman"/>
          <w:b/>
          <w:sz w:val="22"/>
          <w:szCs w:val="22"/>
          <w:lang w:val="fr-FR"/>
        </w:rPr>
        <w:t xml:space="preserve"> </w:t>
      </w:r>
      <w:r w:rsidR="000D09FA">
        <w:rPr>
          <w:rFonts w:ascii="Times New Roman" w:hAnsi="Times New Roman" w:cs="Times New Roman"/>
          <w:b/>
          <w:sz w:val="22"/>
          <w:szCs w:val="22"/>
          <w:lang w:val="fr-FR"/>
        </w:rPr>
        <w:t xml:space="preserve">(6 années) </w:t>
      </w:r>
      <w:r w:rsidR="00653F98">
        <w:rPr>
          <w:rFonts w:ascii="Times New Roman" w:hAnsi="Times New Roman" w:cs="Times New Roman"/>
          <w:b/>
          <w:sz w:val="22"/>
          <w:szCs w:val="22"/>
          <w:lang w:val="fr-FR"/>
        </w:rPr>
        <w:t xml:space="preserve">a augmenté </w:t>
      </w:r>
      <w:r w:rsidR="00452D02">
        <w:rPr>
          <w:rFonts w:ascii="Times New Roman" w:hAnsi="Times New Roman" w:cs="Times New Roman"/>
          <w:b/>
          <w:sz w:val="22"/>
          <w:szCs w:val="22"/>
          <w:lang w:val="fr-FR"/>
        </w:rPr>
        <w:t xml:space="preserve">de </w:t>
      </w:r>
      <w:r w:rsidR="001937D4">
        <w:rPr>
          <w:rFonts w:ascii="Times New Roman" w:hAnsi="Times New Roman" w:cs="Times New Roman"/>
          <w:b/>
          <w:sz w:val="22"/>
          <w:szCs w:val="22"/>
          <w:lang w:val="fr-FR"/>
        </w:rPr>
        <w:t>3.774</w:t>
      </w:r>
      <w:r w:rsidR="00452D02">
        <w:rPr>
          <w:rFonts w:ascii="Times New Roman" w:hAnsi="Times New Roman" w:cs="Times New Roman"/>
          <w:b/>
          <w:sz w:val="22"/>
          <w:szCs w:val="22"/>
          <w:lang w:val="fr-FR"/>
        </w:rPr>
        <w:t xml:space="preserve"> </w:t>
      </w:r>
      <w:r w:rsidR="009615C3">
        <w:rPr>
          <w:rFonts w:ascii="Times New Roman" w:hAnsi="Times New Roman" w:cs="Times New Roman"/>
          <w:b/>
          <w:sz w:val="22"/>
          <w:szCs w:val="22"/>
          <w:lang w:val="fr-FR"/>
        </w:rPr>
        <w:t xml:space="preserve">à </w:t>
      </w:r>
      <w:r w:rsidR="00E81CC2">
        <w:rPr>
          <w:rFonts w:ascii="Times New Roman" w:hAnsi="Times New Roman" w:cs="Times New Roman"/>
          <w:b/>
          <w:sz w:val="22"/>
          <w:szCs w:val="22"/>
          <w:lang w:val="fr-FR"/>
        </w:rPr>
        <w:t>4.135</w:t>
      </w:r>
      <w:r w:rsidR="009E6717">
        <w:rPr>
          <w:rFonts w:ascii="Times New Roman" w:hAnsi="Times New Roman" w:cs="Times New Roman"/>
          <w:b/>
          <w:sz w:val="22"/>
          <w:szCs w:val="22"/>
          <w:lang w:val="fr-FR"/>
        </w:rPr>
        <w:t xml:space="preserve"> écoles</w:t>
      </w:r>
      <w:r w:rsidR="008102EC">
        <w:rPr>
          <w:rFonts w:ascii="Times New Roman" w:hAnsi="Times New Roman" w:cs="Times New Roman"/>
          <w:b/>
          <w:sz w:val="22"/>
          <w:szCs w:val="22"/>
          <w:lang w:val="fr-FR"/>
        </w:rPr>
        <w:t xml:space="preserve">, soit une augmentation de </w:t>
      </w:r>
      <w:r w:rsidR="00355E24">
        <w:rPr>
          <w:rFonts w:ascii="Times New Roman" w:hAnsi="Times New Roman" w:cs="Times New Roman"/>
          <w:b/>
          <w:sz w:val="22"/>
          <w:szCs w:val="22"/>
          <w:lang w:val="fr-FR"/>
        </w:rPr>
        <w:t>36</w:t>
      </w:r>
      <w:r w:rsidR="00675DEB">
        <w:rPr>
          <w:rFonts w:ascii="Times New Roman" w:hAnsi="Times New Roman" w:cs="Times New Roman"/>
          <w:b/>
          <w:sz w:val="22"/>
          <w:szCs w:val="22"/>
          <w:lang w:val="fr-FR"/>
        </w:rPr>
        <w:t>1 écoles</w:t>
      </w:r>
      <w:r w:rsidR="0001518A">
        <w:rPr>
          <w:rFonts w:ascii="Times New Roman" w:hAnsi="Times New Roman" w:cs="Times New Roman"/>
          <w:b/>
          <w:sz w:val="22"/>
          <w:szCs w:val="22"/>
          <w:lang w:val="fr-FR"/>
        </w:rPr>
        <w:t xml:space="preserve"> en 4 ans,</w:t>
      </w:r>
      <w:r w:rsidR="00355E24">
        <w:rPr>
          <w:rFonts w:ascii="Times New Roman" w:hAnsi="Times New Roman" w:cs="Times New Roman"/>
          <w:b/>
          <w:sz w:val="22"/>
          <w:szCs w:val="22"/>
          <w:lang w:val="fr-FR"/>
        </w:rPr>
        <w:t xml:space="preserve"> ou encore 90</w:t>
      </w:r>
      <w:r w:rsidR="00675DEB">
        <w:rPr>
          <w:rFonts w:ascii="Times New Roman" w:hAnsi="Times New Roman" w:cs="Times New Roman"/>
          <w:b/>
          <w:sz w:val="22"/>
          <w:szCs w:val="22"/>
          <w:lang w:val="fr-FR"/>
        </w:rPr>
        <w:t xml:space="preserve"> écoles par an, </w:t>
      </w:r>
      <w:r w:rsidR="00DE7FAD" w:rsidRPr="00DE7FAD">
        <w:rPr>
          <w:rFonts w:ascii="Times New Roman" w:hAnsi="Times New Roman" w:cs="Times New Roman"/>
          <w:sz w:val="22"/>
          <w:szCs w:val="22"/>
          <w:lang w:val="fr-FR"/>
        </w:rPr>
        <w:t>c</w:t>
      </w:r>
      <w:r w:rsidR="00675DEB" w:rsidRPr="00DE7FAD">
        <w:rPr>
          <w:rFonts w:ascii="Times New Roman" w:hAnsi="Times New Roman" w:cs="Times New Roman"/>
          <w:sz w:val="22"/>
          <w:szCs w:val="22"/>
          <w:lang w:val="fr-FR"/>
        </w:rPr>
        <w:t xml:space="preserve">e qui est </w:t>
      </w:r>
      <w:r w:rsidR="0042713C">
        <w:rPr>
          <w:rFonts w:ascii="Times New Roman" w:hAnsi="Times New Roman" w:cs="Times New Roman"/>
          <w:sz w:val="22"/>
          <w:szCs w:val="22"/>
          <w:lang w:val="fr-FR"/>
        </w:rPr>
        <w:t xml:space="preserve">un rythme </w:t>
      </w:r>
      <w:r w:rsidR="0001518A" w:rsidRPr="00DE7FAD">
        <w:rPr>
          <w:rFonts w:ascii="Times New Roman" w:hAnsi="Times New Roman" w:cs="Times New Roman"/>
          <w:sz w:val="22"/>
          <w:szCs w:val="22"/>
          <w:lang w:val="fr-FR"/>
        </w:rPr>
        <w:t>considérable</w:t>
      </w:r>
      <w:r w:rsidR="00675DEB" w:rsidRPr="00DE7FAD">
        <w:rPr>
          <w:rFonts w:ascii="Times New Roman" w:hAnsi="Times New Roman" w:cs="Times New Roman"/>
          <w:sz w:val="22"/>
          <w:szCs w:val="22"/>
          <w:lang w:val="fr-FR"/>
        </w:rPr>
        <w:t>.</w:t>
      </w:r>
      <w:r w:rsidR="00675DEB">
        <w:rPr>
          <w:rFonts w:ascii="Times New Roman" w:hAnsi="Times New Roman" w:cs="Times New Roman"/>
          <w:b/>
          <w:sz w:val="22"/>
          <w:szCs w:val="22"/>
          <w:lang w:val="fr-FR"/>
        </w:rPr>
        <w:t xml:space="preserve"> </w:t>
      </w:r>
      <w:r w:rsidR="00227E32" w:rsidRPr="002C4243">
        <w:rPr>
          <w:rFonts w:ascii="Times New Roman" w:hAnsi="Times New Roman" w:cs="Times New Roman"/>
          <w:sz w:val="22"/>
          <w:szCs w:val="22"/>
          <w:lang w:val="fr-FR"/>
        </w:rPr>
        <w:t>Pourtant</w:t>
      </w:r>
      <w:r w:rsidR="00E81CC2" w:rsidRPr="002C4243">
        <w:rPr>
          <w:rFonts w:ascii="Times New Roman" w:hAnsi="Times New Roman" w:cs="Times New Roman"/>
          <w:sz w:val="22"/>
          <w:szCs w:val="22"/>
          <w:lang w:val="fr-FR"/>
        </w:rPr>
        <w:t xml:space="preserve"> </w:t>
      </w:r>
      <w:r w:rsidR="007F2FB0" w:rsidRPr="002C4243">
        <w:rPr>
          <w:rFonts w:ascii="Times New Roman" w:hAnsi="Times New Roman" w:cs="Times New Roman"/>
          <w:sz w:val="22"/>
          <w:szCs w:val="22"/>
          <w:lang w:val="fr-FR"/>
        </w:rPr>
        <w:t xml:space="preserve">ce rythme récent semble </w:t>
      </w:r>
      <w:r w:rsidR="00227E32" w:rsidRPr="002C4243">
        <w:rPr>
          <w:rFonts w:ascii="Times New Roman" w:hAnsi="Times New Roman" w:cs="Times New Roman"/>
          <w:sz w:val="22"/>
          <w:szCs w:val="22"/>
          <w:lang w:val="fr-FR"/>
        </w:rPr>
        <w:t>bien</w:t>
      </w:r>
      <w:r w:rsidR="002C4243" w:rsidRPr="002C4243">
        <w:rPr>
          <w:rFonts w:ascii="Times New Roman" w:hAnsi="Times New Roman" w:cs="Times New Roman"/>
          <w:sz w:val="22"/>
          <w:szCs w:val="22"/>
          <w:lang w:val="fr-FR"/>
        </w:rPr>
        <w:t xml:space="preserve"> inférieur à celui</w:t>
      </w:r>
      <w:r w:rsidR="007F2FB0" w:rsidRPr="002C4243">
        <w:rPr>
          <w:rFonts w:ascii="Times New Roman" w:hAnsi="Times New Roman" w:cs="Times New Roman"/>
          <w:sz w:val="22"/>
          <w:szCs w:val="22"/>
          <w:lang w:val="fr-FR"/>
        </w:rPr>
        <w:t xml:space="preserve"> des années précédentes. </w:t>
      </w:r>
      <w:r w:rsidR="001C21E7">
        <w:rPr>
          <w:rFonts w:ascii="Times New Roman" w:hAnsi="Times New Roman" w:cs="Times New Roman"/>
          <w:sz w:val="22"/>
          <w:szCs w:val="22"/>
          <w:lang w:val="fr-FR"/>
        </w:rPr>
        <w:t xml:space="preserve">Malheureusement, </w:t>
      </w:r>
      <w:r w:rsidR="00334516">
        <w:rPr>
          <w:rFonts w:ascii="Times New Roman" w:hAnsi="Times New Roman" w:cs="Times New Roman"/>
          <w:sz w:val="22"/>
          <w:szCs w:val="22"/>
          <w:lang w:val="fr-FR"/>
        </w:rPr>
        <w:t>u</w:t>
      </w:r>
      <w:r w:rsidR="001937D4">
        <w:rPr>
          <w:rFonts w:ascii="Times New Roman" w:hAnsi="Times New Roman" w:cs="Times New Roman"/>
          <w:sz w:val="22"/>
          <w:szCs w:val="22"/>
          <w:lang w:val="fr-FR"/>
        </w:rPr>
        <w:t>ne analyse sur une plus lo</w:t>
      </w:r>
      <w:r w:rsidR="004524D8">
        <w:rPr>
          <w:rFonts w:ascii="Times New Roman" w:hAnsi="Times New Roman" w:cs="Times New Roman"/>
          <w:sz w:val="22"/>
          <w:szCs w:val="22"/>
          <w:lang w:val="fr-FR"/>
        </w:rPr>
        <w:t xml:space="preserve">ngue période est rendue difficile par </w:t>
      </w:r>
      <w:r w:rsidR="001937D4">
        <w:rPr>
          <w:rFonts w:ascii="Times New Roman" w:hAnsi="Times New Roman" w:cs="Times New Roman"/>
          <w:sz w:val="22"/>
          <w:szCs w:val="22"/>
          <w:lang w:val="fr-FR"/>
        </w:rPr>
        <w:t>l</w:t>
      </w:r>
      <w:r w:rsidR="0001518A">
        <w:rPr>
          <w:rFonts w:ascii="Times New Roman" w:hAnsi="Times New Roman" w:cs="Times New Roman"/>
          <w:sz w:val="22"/>
          <w:szCs w:val="22"/>
          <w:lang w:val="fr-FR"/>
        </w:rPr>
        <w:t xml:space="preserve">es données </w:t>
      </w:r>
      <w:r w:rsidR="002C4243">
        <w:rPr>
          <w:rFonts w:ascii="Times New Roman" w:hAnsi="Times New Roman" w:cs="Times New Roman"/>
          <w:sz w:val="22"/>
          <w:szCs w:val="22"/>
          <w:lang w:val="fr-FR"/>
        </w:rPr>
        <w:t>disponibles</w:t>
      </w:r>
      <w:r w:rsidR="004524D8">
        <w:rPr>
          <w:rFonts w:ascii="Times New Roman" w:hAnsi="Times New Roman" w:cs="Times New Roman"/>
          <w:sz w:val="22"/>
          <w:szCs w:val="22"/>
          <w:lang w:val="fr-FR"/>
        </w:rPr>
        <w:t xml:space="preserve"> : celles</w:t>
      </w:r>
      <w:r w:rsidR="0001518A">
        <w:rPr>
          <w:rFonts w:ascii="Times New Roman" w:hAnsi="Times New Roman" w:cs="Times New Roman"/>
          <w:sz w:val="22"/>
          <w:szCs w:val="22"/>
          <w:lang w:val="fr-FR"/>
        </w:rPr>
        <w:t xml:space="preserve"> </w:t>
      </w:r>
      <w:r w:rsidR="004524D8">
        <w:rPr>
          <w:rFonts w:ascii="Times New Roman" w:hAnsi="Times New Roman" w:cs="Times New Roman"/>
          <w:sz w:val="22"/>
          <w:szCs w:val="22"/>
          <w:lang w:val="fr-FR"/>
        </w:rPr>
        <w:t>de</w:t>
      </w:r>
      <w:r w:rsidR="00722123">
        <w:rPr>
          <w:rFonts w:ascii="Times New Roman" w:hAnsi="Times New Roman" w:cs="Times New Roman"/>
          <w:sz w:val="22"/>
          <w:szCs w:val="22"/>
          <w:lang w:val="fr-FR"/>
        </w:rPr>
        <w:t xml:space="preserve"> 201</w:t>
      </w:r>
      <w:r w:rsidR="007D7F32">
        <w:rPr>
          <w:rFonts w:ascii="Times New Roman" w:hAnsi="Times New Roman" w:cs="Times New Roman"/>
          <w:sz w:val="22"/>
          <w:szCs w:val="22"/>
          <w:lang w:val="fr-FR"/>
        </w:rPr>
        <w:t xml:space="preserve">6/2017 </w:t>
      </w:r>
      <w:r w:rsidR="0001518A">
        <w:rPr>
          <w:rFonts w:ascii="Times New Roman" w:hAnsi="Times New Roman" w:cs="Times New Roman"/>
          <w:sz w:val="22"/>
          <w:szCs w:val="22"/>
          <w:lang w:val="fr-FR"/>
        </w:rPr>
        <w:t xml:space="preserve">ne </w:t>
      </w:r>
      <w:r w:rsidR="002C4243">
        <w:rPr>
          <w:rFonts w:ascii="Times New Roman" w:hAnsi="Times New Roman" w:cs="Times New Roman"/>
          <w:sz w:val="22"/>
          <w:szCs w:val="22"/>
          <w:lang w:val="fr-FR"/>
        </w:rPr>
        <w:t>permettent</w:t>
      </w:r>
      <w:r w:rsidR="0001518A">
        <w:rPr>
          <w:rFonts w:ascii="Times New Roman" w:hAnsi="Times New Roman" w:cs="Times New Roman"/>
          <w:sz w:val="22"/>
          <w:szCs w:val="22"/>
          <w:lang w:val="fr-FR"/>
        </w:rPr>
        <w:t xml:space="preserve"> pas de </w:t>
      </w:r>
      <w:r w:rsidR="002C4243">
        <w:rPr>
          <w:rFonts w:ascii="Times New Roman" w:hAnsi="Times New Roman" w:cs="Times New Roman"/>
          <w:sz w:val="22"/>
          <w:szCs w:val="22"/>
          <w:lang w:val="fr-FR"/>
        </w:rPr>
        <w:t>désagréger</w:t>
      </w:r>
      <w:r w:rsidR="0001518A">
        <w:rPr>
          <w:rFonts w:ascii="Times New Roman" w:hAnsi="Times New Roman" w:cs="Times New Roman"/>
          <w:sz w:val="22"/>
          <w:szCs w:val="22"/>
          <w:lang w:val="fr-FR"/>
        </w:rPr>
        <w:t xml:space="preserve"> les écoles publiques des é</w:t>
      </w:r>
      <w:r w:rsidR="00D56497">
        <w:rPr>
          <w:rFonts w:ascii="Times New Roman" w:hAnsi="Times New Roman" w:cs="Times New Roman"/>
          <w:sz w:val="22"/>
          <w:szCs w:val="22"/>
          <w:lang w:val="fr-FR"/>
        </w:rPr>
        <w:t>coles privées</w:t>
      </w:r>
      <w:r w:rsidR="002C4243">
        <w:rPr>
          <w:rFonts w:ascii="Times New Roman" w:hAnsi="Times New Roman" w:cs="Times New Roman"/>
          <w:sz w:val="22"/>
          <w:szCs w:val="22"/>
          <w:lang w:val="fr-FR"/>
        </w:rPr>
        <w:t>,</w:t>
      </w:r>
      <w:r w:rsidR="007F2FB0">
        <w:rPr>
          <w:rFonts w:ascii="Times New Roman" w:hAnsi="Times New Roman" w:cs="Times New Roman"/>
          <w:sz w:val="22"/>
          <w:szCs w:val="22"/>
          <w:lang w:val="fr-FR"/>
        </w:rPr>
        <w:t xml:space="preserve"> </w:t>
      </w:r>
      <w:r w:rsidR="002C4243">
        <w:rPr>
          <w:rFonts w:ascii="Times New Roman" w:hAnsi="Times New Roman" w:cs="Times New Roman"/>
          <w:sz w:val="22"/>
          <w:szCs w:val="22"/>
          <w:lang w:val="fr-FR"/>
        </w:rPr>
        <w:t>et les données disponib</w:t>
      </w:r>
      <w:r w:rsidR="007F2FB0">
        <w:rPr>
          <w:rFonts w:ascii="Times New Roman" w:hAnsi="Times New Roman" w:cs="Times New Roman"/>
          <w:sz w:val="22"/>
          <w:szCs w:val="22"/>
          <w:lang w:val="fr-FR"/>
        </w:rPr>
        <w:t xml:space="preserve">les pour 2005/06 ne </w:t>
      </w:r>
      <w:r w:rsidR="004B1435">
        <w:rPr>
          <w:rFonts w:ascii="Times New Roman" w:hAnsi="Times New Roman" w:cs="Times New Roman"/>
          <w:sz w:val="22"/>
          <w:szCs w:val="22"/>
          <w:lang w:val="fr-FR"/>
        </w:rPr>
        <w:t xml:space="preserve">fournissent que le nombre d'écoles </w:t>
      </w:r>
      <w:r w:rsidR="002C4243">
        <w:rPr>
          <w:rFonts w:ascii="Times New Roman" w:hAnsi="Times New Roman" w:cs="Times New Roman"/>
          <w:sz w:val="22"/>
          <w:szCs w:val="22"/>
          <w:lang w:val="fr-FR"/>
        </w:rPr>
        <w:t>primaires</w:t>
      </w:r>
      <w:r w:rsidR="004B1435">
        <w:rPr>
          <w:rFonts w:ascii="Times New Roman" w:hAnsi="Times New Roman" w:cs="Times New Roman"/>
          <w:sz w:val="22"/>
          <w:szCs w:val="22"/>
          <w:lang w:val="fr-FR"/>
        </w:rPr>
        <w:t xml:space="preserve"> publiques (2.132)</w:t>
      </w:r>
      <w:r w:rsidR="004B1435">
        <w:rPr>
          <w:rStyle w:val="EndnoteReference"/>
          <w:rFonts w:ascii="Times New Roman" w:hAnsi="Times New Roman" w:cs="Times New Roman"/>
          <w:sz w:val="22"/>
          <w:szCs w:val="22"/>
          <w:lang w:val="fr-FR"/>
        </w:rPr>
        <w:endnoteReference w:id="1"/>
      </w:r>
      <w:r w:rsidR="00D56497">
        <w:rPr>
          <w:rFonts w:ascii="Times New Roman" w:hAnsi="Times New Roman" w:cs="Times New Roman"/>
          <w:sz w:val="22"/>
          <w:szCs w:val="22"/>
          <w:lang w:val="fr-FR"/>
        </w:rPr>
        <w:t xml:space="preserve">. </w:t>
      </w:r>
      <w:r w:rsidR="000A2E59">
        <w:rPr>
          <w:rFonts w:ascii="Times New Roman" w:hAnsi="Times New Roman" w:cs="Times New Roman"/>
          <w:sz w:val="22"/>
          <w:szCs w:val="22"/>
          <w:lang w:val="fr-FR"/>
        </w:rPr>
        <w:t xml:space="preserve">Pour </w:t>
      </w:r>
      <w:r w:rsidR="002C4243">
        <w:rPr>
          <w:rFonts w:ascii="Times New Roman" w:hAnsi="Times New Roman" w:cs="Times New Roman"/>
          <w:sz w:val="22"/>
          <w:szCs w:val="22"/>
          <w:lang w:val="fr-FR"/>
        </w:rPr>
        <w:t>contourner</w:t>
      </w:r>
      <w:r w:rsidR="00E46F72">
        <w:rPr>
          <w:rFonts w:ascii="Times New Roman" w:hAnsi="Times New Roman" w:cs="Times New Roman"/>
          <w:sz w:val="22"/>
          <w:szCs w:val="22"/>
          <w:lang w:val="fr-FR"/>
        </w:rPr>
        <w:t xml:space="preserve"> cette difficulté, une</w:t>
      </w:r>
      <w:r w:rsidR="000A2E59">
        <w:rPr>
          <w:rFonts w:ascii="Times New Roman" w:hAnsi="Times New Roman" w:cs="Times New Roman"/>
          <w:sz w:val="22"/>
          <w:szCs w:val="22"/>
          <w:lang w:val="fr-FR"/>
        </w:rPr>
        <w:t xml:space="preserve"> </w:t>
      </w:r>
      <w:r w:rsidR="002C4243">
        <w:rPr>
          <w:rFonts w:ascii="Times New Roman" w:hAnsi="Times New Roman" w:cs="Times New Roman"/>
          <w:sz w:val="22"/>
          <w:szCs w:val="22"/>
          <w:lang w:val="fr-FR"/>
        </w:rPr>
        <w:t>hypothèse</w:t>
      </w:r>
      <w:r w:rsidR="000A2E59">
        <w:rPr>
          <w:rFonts w:ascii="Times New Roman" w:hAnsi="Times New Roman" w:cs="Times New Roman"/>
          <w:sz w:val="22"/>
          <w:szCs w:val="22"/>
          <w:lang w:val="fr-FR"/>
        </w:rPr>
        <w:t xml:space="preserve"> </w:t>
      </w:r>
      <w:r w:rsidR="00E46F72">
        <w:rPr>
          <w:rFonts w:ascii="Times New Roman" w:hAnsi="Times New Roman" w:cs="Times New Roman"/>
          <w:sz w:val="22"/>
          <w:szCs w:val="22"/>
          <w:lang w:val="fr-FR"/>
        </w:rPr>
        <w:t xml:space="preserve">raisonnable est </w:t>
      </w:r>
      <w:r w:rsidR="000A2E59">
        <w:rPr>
          <w:rFonts w:ascii="Times New Roman" w:hAnsi="Times New Roman" w:cs="Times New Roman"/>
          <w:sz w:val="22"/>
          <w:szCs w:val="22"/>
          <w:lang w:val="fr-FR"/>
        </w:rPr>
        <w:t>d'</w:t>
      </w:r>
      <w:r w:rsidR="002C4243">
        <w:rPr>
          <w:rFonts w:ascii="Times New Roman" w:hAnsi="Times New Roman" w:cs="Times New Roman"/>
          <w:sz w:val="22"/>
          <w:szCs w:val="22"/>
          <w:lang w:val="fr-FR"/>
        </w:rPr>
        <w:t>appliquer</w:t>
      </w:r>
      <w:r w:rsidR="000A2E59">
        <w:rPr>
          <w:rFonts w:ascii="Times New Roman" w:hAnsi="Times New Roman" w:cs="Times New Roman"/>
          <w:sz w:val="22"/>
          <w:szCs w:val="22"/>
          <w:lang w:val="fr-FR"/>
        </w:rPr>
        <w:t xml:space="preserve"> pour 2016/</w:t>
      </w:r>
      <w:r w:rsidR="00E46F72">
        <w:rPr>
          <w:rFonts w:ascii="Times New Roman" w:hAnsi="Times New Roman" w:cs="Times New Roman"/>
          <w:sz w:val="22"/>
          <w:szCs w:val="22"/>
          <w:lang w:val="fr-FR"/>
        </w:rPr>
        <w:t>20</w:t>
      </w:r>
      <w:r w:rsidR="00BC1BDE">
        <w:rPr>
          <w:rFonts w:ascii="Times New Roman" w:hAnsi="Times New Roman" w:cs="Times New Roman"/>
          <w:sz w:val="22"/>
          <w:szCs w:val="22"/>
          <w:lang w:val="fr-FR"/>
        </w:rPr>
        <w:t>17 le ratio d'</w:t>
      </w:r>
      <w:r w:rsidR="001937D4">
        <w:rPr>
          <w:rFonts w:ascii="Times New Roman" w:hAnsi="Times New Roman" w:cs="Times New Roman"/>
          <w:sz w:val="22"/>
          <w:szCs w:val="22"/>
          <w:lang w:val="fr-FR"/>
        </w:rPr>
        <w:t>écoles publiques sur</w:t>
      </w:r>
      <w:r w:rsidR="002C4243">
        <w:rPr>
          <w:rFonts w:ascii="Times New Roman" w:hAnsi="Times New Roman" w:cs="Times New Roman"/>
          <w:sz w:val="22"/>
          <w:szCs w:val="22"/>
          <w:lang w:val="fr-FR"/>
        </w:rPr>
        <w:t xml:space="preserve"> </w:t>
      </w:r>
      <w:r w:rsidR="00074B13">
        <w:rPr>
          <w:rFonts w:ascii="Times New Roman" w:hAnsi="Times New Roman" w:cs="Times New Roman"/>
          <w:sz w:val="22"/>
          <w:szCs w:val="22"/>
          <w:lang w:val="fr-FR"/>
        </w:rPr>
        <w:t xml:space="preserve">le </w:t>
      </w:r>
      <w:r w:rsidR="000A2E59">
        <w:rPr>
          <w:rFonts w:ascii="Times New Roman" w:hAnsi="Times New Roman" w:cs="Times New Roman"/>
          <w:sz w:val="22"/>
          <w:szCs w:val="22"/>
          <w:lang w:val="fr-FR"/>
        </w:rPr>
        <w:t>total</w:t>
      </w:r>
      <w:r w:rsidR="007D7F32">
        <w:rPr>
          <w:rFonts w:ascii="Times New Roman" w:hAnsi="Times New Roman" w:cs="Times New Roman"/>
          <w:sz w:val="22"/>
          <w:szCs w:val="22"/>
          <w:lang w:val="fr-FR"/>
        </w:rPr>
        <w:t xml:space="preserve"> </w:t>
      </w:r>
      <w:r w:rsidR="002C4243">
        <w:rPr>
          <w:rFonts w:ascii="Times New Roman" w:hAnsi="Times New Roman" w:cs="Times New Roman"/>
          <w:sz w:val="22"/>
          <w:szCs w:val="22"/>
          <w:lang w:val="fr-FR"/>
        </w:rPr>
        <w:t xml:space="preserve">des écoles </w:t>
      </w:r>
      <w:r w:rsidR="000A2E59">
        <w:rPr>
          <w:rFonts w:ascii="Times New Roman" w:hAnsi="Times New Roman" w:cs="Times New Roman"/>
          <w:sz w:val="22"/>
          <w:szCs w:val="22"/>
          <w:lang w:val="fr-FR"/>
        </w:rPr>
        <w:t>en 2012/</w:t>
      </w:r>
      <w:r w:rsidR="00E46F72">
        <w:rPr>
          <w:rFonts w:ascii="Times New Roman" w:hAnsi="Times New Roman" w:cs="Times New Roman"/>
          <w:sz w:val="22"/>
          <w:szCs w:val="22"/>
          <w:lang w:val="fr-FR"/>
        </w:rPr>
        <w:t>20</w:t>
      </w:r>
      <w:r w:rsidR="007D7F32">
        <w:rPr>
          <w:rFonts w:ascii="Times New Roman" w:hAnsi="Times New Roman" w:cs="Times New Roman"/>
          <w:sz w:val="22"/>
          <w:szCs w:val="22"/>
          <w:lang w:val="fr-FR"/>
        </w:rPr>
        <w:t>13</w:t>
      </w:r>
      <w:r w:rsidR="002C4243">
        <w:rPr>
          <w:rFonts w:ascii="Times New Roman" w:hAnsi="Times New Roman" w:cs="Times New Roman"/>
          <w:sz w:val="22"/>
          <w:szCs w:val="22"/>
          <w:lang w:val="fr-FR"/>
        </w:rPr>
        <w:t xml:space="preserve"> qui est de 97%</w:t>
      </w:r>
      <w:r w:rsidR="000A2E59">
        <w:rPr>
          <w:rFonts w:ascii="Times New Roman" w:hAnsi="Times New Roman" w:cs="Times New Roman"/>
          <w:sz w:val="22"/>
          <w:szCs w:val="22"/>
          <w:lang w:val="fr-FR"/>
        </w:rPr>
        <w:t>. Cela donne</w:t>
      </w:r>
      <w:r w:rsidR="00FE49AE">
        <w:rPr>
          <w:rFonts w:ascii="Times New Roman" w:hAnsi="Times New Roman" w:cs="Times New Roman"/>
          <w:sz w:val="22"/>
          <w:szCs w:val="22"/>
          <w:lang w:val="fr-FR"/>
        </w:rPr>
        <w:t xml:space="preserve"> un</w:t>
      </w:r>
      <w:r w:rsidR="007D7F32">
        <w:rPr>
          <w:rFonts w:ascii="Times New Roman" w:hAnsi="Times New Roman" w:cs="Times New Roman"/>
          <w:sz w:val="22"/>
          <w:szCs w:val="22"/>
          <w:lang w:val="fr-FR"/>
        </w:rPr>
        <w:t xml:space="preserve"> nombre d'écoles </w:t>
      </w:r>
      <w:r w:rsidR="002C4243">
        <w:rPr>
          <w:rFonts w:ascii="Times New Roman" w:hAnsi="Times New Roman" w:cs="Times New Roman"/>
          <w:sz w:val="22"/>
          <w:szCs w:val="22"/>
          <w:lang w:val="fr-FR"/>
        </w:rPr>
        <w:t>primaires publiques de</w:t>
      </w:r>
      <w:r w:rsidR="00755D86">
        <w:rPr>
          <w:rFonts w:ascii="Times New Roman" w:hAnsi="Times New Roman" w:cs="Times New Roman"/>
          <w:sz w:val="22"/>
          <w:szCs w:val="22"/>
          <w:lang w:val="fr-FR"/>
        </w:rPr>
        <w:t xml:space="preserve"> 4.016</w:t>
      </w:r>
      <w:r w:rsidR="007D7F32">
        <w:rPr>
          <w:rFonts w:ascii="Times New Roman" w:hAnsi="Times New Roman" w:cs="Times New Roman"/>
          <w:sz w:val="22"/>
          <w:szCs w:val="22"/>
          <w:lang w:val="fr-FR"/>
        </w:rPr>
        <w:t xml:space="preserve"> </w:t>
      </w:r>
      <w:r w:rsidR="004C0B51">
        <w:rPr>
          <w:rFonts w:ascii="Times New Roman" w:hAnsi="Times New Roman" w:cs="Times New Roman"/>
          <w:sz w:val="22"/>
          <w:szCs w:val="22"/>
          <w:lang w:val="fr-FR"/>
        </w:rPr>
        <w:t xml:space="preserve">en </w:t>
      </w:r>
      <w:r w:rsidR="00FE49AE">
        <w:rPr>
          <w:rFonts w:ascii="Times New Roman" w:hAnsi="Times New Roman" w:cs="Times New Roman"/>
          <w:sz w:val="22"/>
          <w:szCs w:val="22"/>
          <w:lang w:val="fr-FR"/>
        </w:rPr>
        <w:t xml:space="preserve">2016/2017 </w:t>
      </w:r>
      <w:r w:rsidR="007D7F32">
        <w:rPr>
          <w:rFonts w:ascii="Times New Roman" w:hAnsi="Times New Roman" w:cs="Times New Roman"/>
          <w:sz w:val="22"/>
          <w:szCs w:val="22"/>
          <w:lang w:val="fr-FR"/>
        </w:rPr>
        <w:t xml:space="preserve">que l'on peut </w:t>
      </w:r>
      <w:r w:rsidR="007D75D3">
        <w:rPr>
          <w:rFonts w:ascii="Times New Roman" w:hAnsi="Times New Roman" w:cs="Times New Roman"/>
          <w:sz w:val="22"/>
          <w:szCs w:val="22"/>
          <w:lang w:val="fr-FR"/>
        </w:rPr>
        <w:t xml:space="preserve">maintenant </w:t>
      </w:r>
      <w:r w:rsidR="007D7F32">
        <w:rPr>
          <w:rFonts w:ascii="Times New Roman" w:hAnsi="Times New Roman" w:cs="Times New Roman"/>
          <w:sz w:val="22"/>
          <w:szCs w:val="22"/>
          <w:lang w:val="fr-FR"/>
        </w:rPr>
        <w:t>comparer au no</w:t>
      </w:r>
      <w:r w:rsidR="004C0B51">
        <w:rPr>
          <w:rFonts w:ascii="Times New Roman" w:hAnsi="Times New Roman" w:cs="Times New Roman"/>
          <w:sz w:val="22"/>
          <w:szCs w:val="22"/>
          <w:lang w:val="fr-FR"/>
        </w:rPr>
        <w:t xml:space="preserve">mbre de 2.132 </w:t>
      </w:r>
      <w:r w:rsidR="007D7F32">
        <w:rPr>
          <w:rFonts w:ascii="Times New Roman" w:hAnsi="Times New Roman" w:cs="Times New Roman"/>
          <w:sz w:val="22"/>
          <w:szCs w:val="22"/>
          <w:lang w:val="fr-FR"/>
        </w:rPr>
        <w:t>de</w:t>
      </w:r>
      <w:r w:rsidR="004C0B51">
        <w:rPr>
          <w:rFonts w:ascii="Times New Roman" w:hAnsi="Times New Roman" w:cs="Times New Roman"/>
          <w:sz w:val="22"/>
          <w:szCs w:val="22"/>
          <w:lang w:val="fr-FR"/>
        </w:rPr>
        <w:t xml:space="preserve">s écoles </w:t>
      </w:r>
      <w:r w:rsidR="007D75D3">
        <w:rPr>
          <w:rFonts w:ascii="Times New Roman" w:hAnsi="Times New Roman" w:cs="Times New Roman"/>
          <w:sz w:val="22"/>
          <w:szCs w:val="22"/>
          <w:lang w:val="fr-FR"/>
        </w:rPr>
        <w:t>publiques</w:t>
      </w:r>
      <w:r w:rsidR="004C0B51">
        <w:rPr>
          <w:rFonts w:ascii="Times New Roman" w:hAnsi="Times New Roman" w:cs="Times New Roman"/>
          <w:sz w:val="22"/>
          <w:szCs w:val="22"/>
          <w:lang w:val="fr-FR"/>
        </w:rPr>
        <w:t xml:space="preserve"> de</w:t>
      </w:r>
      <w:r w:rsidR="007D7F32">
        <w:rPr>
          <w:rFonts w:ascii="Times New Roman" w:hAnsi="Times New Roman" w:cs="Times New Roman"/>
          <w:sz w:val="22"/>
          <w:szCs w:val="22"/>
          <w:lang w:val="fr-FR"/>
        </w:rPr>
        <w:t xml:space="preserve"> </w:t>
      </w:r>
      <w:r w:rsidR="004C0B51">
        <w:rPr>
          <w:rFonts w:ascii="Times New Roman" w:hAnsi="Times New Roman" w:cs="Times New Roman"/>
          <w:sz w:val="22"/>
          <w:szCs w:val="22"/>
          <w:lang w:val="fr-FR"/>
        </w:rPr>
        <w:t>2005/</w:t>
      </w:r>
      <w:r w:rsidR="00854D7F">
        <w:rPr>
          <w:rFonts w:ascii="Times New Roman" w:hAnsi="Times New Roman" w:cs="Times New Roman"/>
          <w:sz w:val="22"/>
          <w:szCs w:val="22"/>
          <w:lang w:val="fr-FR"/>
        </w:rPr>
        <w:t>0</w:t>
      </w:r>
      <w:r w:rsidR="004C0B51">
        <w:rPr>
          <w:rFonts w:ascii="Times New Roman" w:hAnsi="Times New Roman" w:cs="Times New Roman"/>
          <w:sz w:val="22"/>
          <w:szCs w:val="22"/>
          <w:lang w:val="fr-FR"/>
        </w:rPr>
        <w:t>6</w:t>
      </w:r>
      <w:r w:rsidR="00FE49AE">
        <w:rPr>
          <w:rFonts w:ascii="Times New Roman" w:hAnsi="Times New Roman" w:cs="Times New Roman"/>
          <w:sz w:val="22"/>
          <w:szCs w:val="22"/>
          <w:lang w:val="fr-FR"/>
        </w:rPr>
        <w:t xml:space="preserve">. Sur la base de cette </w:t>
      </w:r>
      <w:r w:rsidR="007D75D3">
        <w:rPr>
          <w:rFonts w:ascii="Times New Roman" w:hAnsi="Times New Roman" w:cs="Times New Roman"/>
          <w:sz w:val="22"/>
          <w:szCs w:val="22"/>
          <w:lang w:val="fr-FR"/>
        </w:rPr>
        <w:t>hypothèse</w:t>
      </w:r>
      <w:r w:rsidR="00FE49AE">
        <w:rPr>
          <w:rFonts w:ascii="Times New Roman" w:hAnsi="Times New Roman" w:cs="Times New Roman"/>
          <w:sz w:val="22"/>
          <w:szCs w:val="22"/>
          <w:lang w:val="fr-FR"/>
        </w:rPr>
        <w:t xml:space="preserve">, </w:t>
      </w:r>
      <w:r w:rsidR="00A32B93">
        <w:rPr>
          <w:rFonts w:ascii="Times New Roman" w:hAnsi="Times New Roman" w:cs="Times New Roman"/>
          <w:sz w:val="22"/>
          <w:szCs w:val="22"/>
          <w:lang w:val="fr-FR"/>
        </w:rPr>
        <w:t>le nombre d'écoles primair</w:t>
      </w:r>
      <w:r w:rsidR="004C0B51">
        <w:rPr>
          <w:rFonts w:ascii="Times New Roman" w:hAnsi="Times New Roman" w:cs="Times New Roman"/>
          <w:sz w:val="22"/>
          <w:szCs w:val="22"/>
          <w:lang w:val="fr-FR"/>
        </w:rPr>
        <w:t xml:space="preserve">es publiques aurait augmenté </w:t>
      </w:r>
      <w:r w:rsidR="007D75D3">
        <w:rPr>
          <w:rFonts w:ascii="Times New Roman" w:hAnsi="Times New Roman" w:cs="Times New Roman"/>
          <w:sz w:val="22"/>
          <w:szCs w:val="22"/>
          <w:lang w:val="fr-FR"/>
        </w:rPr>
        <w:t xml:space="preserve">de </w:t>
      </w:r>
      <w:r w:rsidR="00755D86">
        <w:rPr>
          <w:rFonts w:ascii="Times New Roman" w:hAnsi="Times New Roman" w:cs="Times New Roman"/>
          <w:sz w:val="22"/>
          <w:szCs w:val="22"/>
          <w:lang w:val="fr-FR"/>
        </w:rPr>
        <w:t xml:space="preserve">1.884 </w:t>
      </w:r>
      <w:r w:rsidR="007D75D3">
        <w:rPr>
          <w:rFonts w:ascii="Times New Roman" w:hAnsi="Times New Roman" w:cs="Times New Roman"/>
          <w:sz w:val="22"/>
          <w:szCs w:val="22"/>
          <w:lang w:val="fr-FR"/>
        </w:rPr>
        <w:t xml:space="preserve">écoles </w:t>
      </w:r>
      <w:r w:rsidR="00755D86">
        <w:rPr>
          <w:rFonts w:ascii="Times New Roman" w:hAnsi="Times New Roman" w:cs="Times New Roman"/>
          <w:sz w:val="22"/>
          <w:szCs w:val="22"/>
          <w:lang w:val="fr-FR"/>
        </w:rPr>
        <w:t xml:space="preserve">au </w:t>
      </w:r>
      <w:r w:rsidR="00854D7F">
        <w:rPr>
          <w:rFonts w:ascii="Times New Roman" w:hAnsi="Times New Roman" w:cs="Times New Roman"/>
          <w:sz w:val="22"/>
          <w:szCs w:val="22"/>
          <w:lang w:val="fr-FR"/>
        </w:rPr>
        <w:t>cou</w:t>
      </w:r>
      <w:r w:rsidR="00755D86">
        <w:rPr>
          <w:rFonts w:ascii="Times New Roman" w:hAnsi="Times New Roman" w:cs="Times New Roman"/>
          <w:sz w:val="22"/>
          <w:szCs w:val="22"/>
          <w:lang w:val="fr-FR"/>
        </w:rPr>
        <w:t>r</w:t>
      </w:r>
      <w:r w:rsidR="00854D7F">
        <w:rPr>
          <w:rFonts w:ascii="Times New Roman" w:hAnsi="Times New Roman" w:cs="Times New Roman"/>
          <w:sz w:val="22"/>
          <w:szCs w:val="22"/>
          <w:lang w:val="fr-FR"/>
        </w:rPr>
        <w:t>s des 1</w:t>
      </w:r>
      <w:r w:rsidR="00755D86">
        <w:rPr>
          <w:rFonts w:ascii="Times New Roman" w:hAnsi="Times New Roman" w:cs="Times New Roman"/>
          <w:sz w:val="22"/>
          <w:szCs w:val="22"/>
          <w:lang w:val="fr-FR"/>
        </w:rPr>
        <w:t xml:space="preserve">1 </w:t>
      </w:r>
      <w:r w:rsidR="007D75D3">
        <w:rPr>
          <w:rFonts w:ascii="Times New Roman" w:hAnsi="Times New Roman" w:cs="Times New Roman"/>
          <w:sz w:val="22"/>
          <w:szCs w:val="22"/>
          <w:lang w:val="fr-FR"/>
        </w:rPr>
        <w:t>dernières années, soit un rythme</w:t>
      </w:r>
      <w:r w:rsidR="00755D86">
        <w:rPr>
          <w:rFonts w:ascii="Times New Roman" w:hAnsi="Times New Roman" w:cs="Times New Roman"/>
          <w:sz w:val="22"/>
          <w:szCs w:val="22"/>
          <w:lang w:val="fr-FR"/>
        </w:rPr>
        <w:t xml:space="preserve"> </w:t>
      </w:r>
      <w:r w:rsidR="007D75D3">
        <w:rPr>
          <w:rFonts w:ascii="Times New Roman" w:hAnsi="Times New Roman" w:cs="Times New Roman"/>
          <w:sz w:val="22"/>
          <w:szCs w:val="22"/>
          <w:lang w:val="fr-FR"/>
        </w:rPr>
        <w:t>moyen</w:t>
      </w:r>
      <w:r w:rsidR="00755D86">
        <w:rPr>
          <w:rFonts w:ascii="Times New Roman" w:hAnsi="Times New Roman" w:cs="Times New Roman"/>
          <w:sz w:val="22"/>
          <w:szCs w:val="22"/>
          <w:lang w:val="fr-FR"/>
        </w:rPr>
        <w:t xml:space="preserve"> annuel de </w:t>
      </w:r>
      <w:r w:rsidR="007D75D3">
        <w:rPr>
          <w:rFonts w:ascii="Times New Roman" w:hAnsi="Times New Roman" w:cs="Times New Roman"/>
          <w:sz w:val="22"/>
          <w:szCs w:val="22"/>
          <w:lang w:val="fr-FR"/>
        </w:rPr>
        <w:t>création</w:t>
      </w:r>
      <w:r w:rsidR="00755D86">
        <w:rPr>
          <w:rFonts w:ascii="Times New Roman" w:hAnsi="Times New Roman" w:cs="Times New Roman"/>
          <w:sz w:val="22"/>
          <w:szCs w:val="22"/>
          <w:lang w:val="fr-FR"/>
        </w:rPr>
        <w:t xml:space="preserve"> </w:t>
      </w:r>
      <w:r w:rsidR="00854D7F">
        <w:rPr>
          <w:rFonts w:ascii="Times New Roman" w:hAnsi="Times New Roman" w:cs="Times New Roman"/>
          <w:sz w:val="22"/>
          <w:szCs w:val="22"/>
          <w:lang w:val="fr-FR"/>
        </w:rPr>
        <w:t xml:space="preserve">d'écoles </w:t>
      </w:r>
      <w:r w:rsidR="00755D86">
        <w:rPr>
          <w:rFonts w:ascii="Times New Roman" w:hAnsi="Times New Roman" w:cs="Times New Roman"/>
          <w:sz w:val="22"/>
          <w:szCs w:val="22"/>
          <w:lang w:val="fr-FR"/>
        </w:rPr>
        <w:t xml:space="preserve">de 171/an, ce qui est </w:t>
      </w:r>
      <w:r w:rsidR="000A430A">
        <w:rPr>
          <w:rFonts w:ascii="Times New Roman" w:hAnsi="Times New Roman" w:cs="Times New Roman"/>
          <w:sz w:val="22"/>
          <w:szCs w:val="22"/>
          <w:lang w:val="fr-FR"/>
        </w:rPr>
        <w:t xml:space="preserve">presque le double du rythme observé au cours des 4 </w:t>
      </w:r>
      <w:r w:rsidR="007D75D3">
        <w:rPr>
          <w:rFonts w:ascii="Times New Roman" w:hAnsi="Times New Roman" w:cs="Times New Roman"/>
          <w:sz w:val="22"/>
          <w:szCs w:val="22"/>
          <w:lang w:val="fr-FR"/>
        </w:rPr>
        <w:t>dernières</w:t>
      </w:r>
      <w:r w:rsidR="000A430A">
        <w:rPr>
          <w:rFonts w:ascii="Times New Roman" w:hAnsi="Times New Roman" w:cs="Times New Roman"/>
          <w:sz w:val="22"/>
          <w:szCs w:val="22"/>
          <w:lang w:val="fr-FR"/>
        </w:rPr>
        <w:t xml:space="preserve"> années. </w:t>
      </w:r>
      <w:r w:rsidR="00D23D72">
        <w:rPr>
          <w:rFonts w:ascii="Times New Roman" w:hAnsi="Times New Roman" w:cs="Times New Roman"/>
          <w:sz w:val="22"/>
          <w:szCs w:val="22"/>
          <w:lang w:val="fr-FR"/>
        </w:rPr>
        <w:t xml:space="preserve">Ceci </w:t>
      </w:r>
      <w:r w:rsidR="00D511C4">
        <w:rPr>
          <w:rFonts w:ascii="Times New Roman" w:hAnsi="Times New Roman" w:cs="Times New Roman"/>
          <w:sz w:val="22"/>
          <w:szCs w:val="22"/>
          <w:lang w:val="fr-FR"/>
        </w:rPr>
        <w:t>indique</w:t>
      </w:r>
      <w:r w:rsidR="00D23D72">
        <w:rPr>
          <w:rFonts w:ascii="Times New Roman" w:hAnsi="Times New Roman" w:cs="Times New Roman"/>
          <w:sz w:val="22"/>
          <w:szCs w:val="22"/>
          <w:lang w:val="fr-FR"/>
        </w:rPr>
        <w:t xml:space="preserve"> </w:t>
      </w:r>
      <w:r w:rsidR="00D511C4">
        <w:rPr>
          <w:rFonts w:ascii="Times New Roman" w:hAnsi="Times New Roman" w:cs="Times New Roman"/>
          <w:sz w:val="22"/>
          <w:szCs w:val="22"/>
          <w:lang w:val="fr-FR"/>
        </w:rPr>
        <w:t xml:space="preserve">aussi </w:t>
      </w:r>
      <w:r w:rsidR="00D23D72">
        <w:rPr>
          <w:rFonts w:ascii="Times New Roman" w:hAnsi="Times New Roman" w:cs="Times New Roman"/>
          <w:sz w:val="22"/>
          <w:szCs w:val="22"/>
          <w:lang w:val="fr-FR"/>
        </w:rPr>
        <w:t xml:space="preserve">que les </w:t>
      </w:r>
      <w:r w:rsidR="00EC6A7C">
        <w:rPr>
          <w:rFonts w:ascii="Times New Roman" w:hAnsi="Times New Roman" w:cs="Times New Roman"/>
          <w:sz w:val="22"/>
          <w:szCs w:val="22"/>
          <w:lang w:val="fr-FR"/>
        </w:rPr>
        <w:t>problèmes</w:t>
      </w:r>
      <w:r w:rsidR="00D23D72">
        <w:rPr>
          <w:rFonts w:ascii="Times New Roman" w:hAnsi="Times New Roman" w:cs="Times New Roman"/>
          <w:sz w:val="22"/>
          <w:szCs w:val="22"/>
          <w:lang w:val="fr-FR"/>
        </w:rPr>
        <w:t xml:space="preserve"> d'</w:t>
      </w:r>
      <w:r w:rsidR="00EC6A7C">
        <w:rPr>
          <w:rFonts w:ascii="Times New Roman" w:hAnsi="Times New Roman" w:cs="Times New Roman"/>
          <w:sz w:val="22"/>
          <w:szCs w:val="22"/>
          <w:lang w:val="fr-FR"/>
        </w:rPr>
        <w:t>acquisition</w:t>
      </w:r>
      <w:r w:rsidR="00D23D72">
        <w:rPr>
          <w:rFonts w:ascii="Times New Roman" w:hAnsi="Times New Roman" w:cs="Times New Roman"/>
          <w:sz w:val="22"/>
          <w:szCs w:val="22"/>
          <w:lang w:val="fr-FR"/>
        </w:rPr>
        <w:t xml:space="preserve"> de terrains pour de nouvelles écoles ont été </w:t>
      </w:r>
      <w:r w:rsidR="00435E69">
        <w:rPr>
          <w:rFonts w:ascii="Times New Roman" w:hAnsi="Times New Roman" w:cs="Times New Roman"/>
          <w:sz w:val="22"/>
          <w:szCs w:val="22"/>
          <w:lang w:val="fr-FR"/>
        </w:rPr>
        <w:t xml:space="preserve">bien </w:t>
      </w:r>
      <w:r w:rsidR="00D23D72">
        <w:rPr>
          <w:rFonts w:ascii="Times New Roman" w:hAnsi="Times New Roman" w:cs="Times New Roman"/>
          <w:sz w:val="22"/>
          <w:szCs w:val="22"/>
          <w:lang w:val="fr-FR"/>
        </w:rPr>
        <w:t>maitrisés dans le passé.</w:t>
      </w:r>
    </w:p>
    <w:p w14:paraId="26999462" w14:textId="794DC7BA" w:rsidR="00495686" w:rsidRPr="00EC6A7C" w:rsidRDefault="00495686" w:rsidP="00B213E1">
      <w:pPr>
        <w:keepNext/>
        <w:spacing w:before="40" w:after="40"/>
        <w:ind w:left="851"/>
        <w:jc w:val="both"/>
        <w:rPr>
          <w:rFonts w:ascii="Arial" w:hAnsi="Arial" w:cs="Arial"/>
          <w:b/>
          <w:sz w:val="16"/>
          <w:szCs w:val="16"/>
          <w:lang w:val="fr-FR"/>
        </w:rPr>
      </w:pPr>
      <w:r w:rsidRPr="00EC6A7C">
        <w:rPr>
          <w:rFonts w:ascii="Arial" w:hAnsi="Arial" w:cs="Arial"/>
          <w:b/>
          <w:sz w:val="16"/>
          <w:szCs w:val="16"/>
          <w:lang w:val="fr-FR"/>
        </w:rPr>
        <w:t>Tableau 2. Evo</w:t>
      </w:r>
      <w:r w:rsidR="00EC6A7C">
        <w:rPr>
          <w:rFonts w:ascii="Arial" w:hAnsi="Arial" w:cs="Arial"/>
          <w:b/>
          <w:sz w:val="16"/>
          <w:szCs w:val="16"/>
          <w:lang w:val="fr-FR"/>
        </w:rPr>
        <w:t>lution du n</w:t>
      </w:r>
      <w:r w:rsidRPr="00EC6A7C">
        <w:rPr>
          <w:rFonts w:ascii="Arial" w:hAnsi="Arial" w:cs="Arial"/>
          <w:b/>
          <w:sz w:val="16"/>
          <w:szCs w:val="16"/>
          <w:lang w:val="fr-FR"/>
        </w:rPr>
        <w:t>ombre d'écoles publiques entre 2005/06 et 206/17</w:t>
      </w:r>
    </w:p>
    <w:p w14:paraId="35D343F5" w14:textId="36AF9886" w:rsidR="00495686" w:rsidRDefault="00EC6A7C" w:rsidP="00491155">
      <w:pPr>
        <w:jc w:val="center"/>
        <w:rPr>
          <w:rFonts w:ascii="Times New Roman" w:hAnsi="Times New Roman" w:cs="Times New Roman"/>
          <w:sz w:val="22"/>
          <w:szCs w:val="22"/>
          <w:lang w:val="fr-FR"/>
        </w:rPr>
      </w:pPr>
      <w:r w:rsidRPr="00EC6A7C">
        <w:rPr>
          <w:rFonts w:ascii="Times New Roman" w:hAnsi="Times New Roman" w:cs="Times New Roman"/>
          <w:noProof/>
          <w:sz w:val="22"/>
          <w:szCs w:val="22"/>
        </w:rPr>
        <w:drawing>
          <wp:inline distT="0" distB="0" distL="0" distR="0" wp14:anchorId="097B12E4" wp14:editId="25249E92">
            <wp:extent cx="4966335" cy="6595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0841" cy="673403"/>
                    </a:xfrm>
                    <a:prstGeom prst="rect">
                      <a:avLst/>
                    </a:prstGeom>
                  </pic:spPr>
                </pic:pic>
              </a:graphicData>
            </a:graphic>
          </wp:inline>
        </w:drawing>
      </w:r>
    </w:p>
    <w:p w14:paraId="04E2E0A7" w14:textId="42314F9B" w:rsidR="00495686" w:rsidRPr="00D511C4" w:rsidRDefault="00491155" w:rsidP="00D511C4">
      <w:pPr>
        <w:ind w:left="851" w:right="855"/>
        <w:jc w:val="both"/>
        <w:rPr>
          <w:rFonts w:ascii="Arial" w:hAnsi="Arial" w:cs="Arial"/>
          <w:sz w:val="13"/>
          <w:szCs w:val="13"/>
          <w:lang w:val="fr-FR"/>
        </w:rPr>
      </w:pPr>
      <w:r w:rsidRPr="00D511C4">
        <w:rPr>
          <w:rFonts w:ascii="Arial" w:hAnsi="Arial" w:cs="Arial"/>
          <w:sz w:val="13"/>
          <w:szCs w:val="13"/>
          <w:lang w:val="fr-FR"/>
        </w:rPr>
        <w:t>Sources :</w:t>
      </w:r>
      <w:r w:rsidR="00495686" w:rsidRPr="00D511C4">
        <w:rPr>
          <w:rFonts w:ascii="Arial" w:hAnsi="Arial" w:cs="Arial"/>
          <w:sz w:val="13"/>
          <w:szCs w:val="13"/>
          <w:lang w:val="fr-FR"/>
        </w:rPr>
        <w:t xml:space="preserve"> </w:t>
      </w:r>
      <w:r w:rsidR="00803F12" w:rsidRPr="00D511C4">
        <w:rPr>
          <w:rFonts w:ascii="Arial" w:hAnsi="Arial" w:cs="Arial"/>
          <w:sz w:val="13"/>
          <w:szCs w:val="13"/>
          <w:lang w:val="fr-FR"/>
        </w:rPr>
        <w:t xml:space="preserve">MEBSEMFPA. </w:t>
      </w:r>
      <w:r w:rsidRPr="00D511C4">
        <w:rPr>
          <w:rFonts w:ascii="Arial" w:hAnsi="Arial" w:cs="Arial"/>
          <w:sz w:val="13"/>
          <w:szCs w:val="13"/>
          <w:lang w:val="fr-FR"/>
        </w:rPr>
        <w:t>Données</w:t>
      </w:r>
      <w:r w:rsidR="00495686" w:rsidRPr="00D511C4">
        <w:rPr>
          <w:rFonts w:ascii="Arial" w:hAnsi="Arial" w:cs="Arial"/>
          <w:sz w:val="13"/>
          <w:szCs w:val="13"/>
          <w:lang w:val="fr-FR"/>
        </w:rPr>
        <w:t xml:space="preserve"> de</w:t>
      </w:r>
      <w:r w:rsidR="00693C70" w:rsidRPr="00D511C4">
        <w:rPr>
          <w:rFonts w:ascii="Arial" w:hAnsi="Arial" w:cs="Arial"/>
          <w:sz w:val="13"/>
          <w:szCs w:val="13"/>
          <w:lang w:val="fr-FR"/>
        </w:rPr>
        <w:t>s annuaires statistiques 2012/</w:t>
      </w:r>
      <w:r w:rsidR="00925623" w:rsidRPr="00D511C4">
        <w:rPr>
          <w:rFonts w:ascii="Arial" w:hAnsi="Arial" w:cs="Arial"/>
          <w:sz w:val="13"/>
          <w:szCs w:val="13"/>
          <w:lang w:val="fr-FR"/>
        </w:rPr>
        <w:t>2013 ;</w:t>
      </w:r>
      <w:r w:rsidR="00D511C4" w:rsidRPr="00D511C4">
        <w:rPr>
          <w:rFonts w:ascii="Arial" w:hAnsi="Arial" w:cs="Arial"/>
          <w:sz w:val="13"/>
          <w:szCs w:val="13"/>
          <w:lang w:val="fr-FR"/>
        </w:rPr>
        <w:t xml:space="preserve"> MEESRS. </w:t>
      </w:r>
      <w:r w:rsidR="00925623" w:rsidRPr="00D511C4">
        <w:rPr>
          <w:rFonts w:ascii="Arial" w:hAnsi="Arial" w:cs="Arial"/>
          <w:sz w:val="13"/>
          <w:szCs w:val="13"/>
          <w:lang w:val="fr-FR"/>
        </w:rPr>
        <w:t>Données</w:t>
      </w:r>
      <w:r w:rsidR="00D511C4" w:rsidRPr="00D511C4">
        <w:rPr>
          <w:rFonts w:ascii="Arial" w:hAnsi="Arial" w:cs="Arial"/>
          <w:sz w:val="13"/>
          <w:szCs w:val="13"/>
          <w:lang w:val="fr-FR"/>
        </w:rPr>
        <w:t xml:space="preserve"> de l'Annuaire statistique scolaire 2014/</w:t>
      </w:r>
      <w:r w:rsidR="007A5620" w:rsidRPr="00D511C4">
        <w:rPr>
          <w:rFonts w:ascii="Arial" w:hAnsi="Arial" w:cs="Arial"/>
          <w:sz w:val="13"/>
          <w:szCs w:val="13"/>
          <w:lang w:val="fr-FR"/>
        </w:rPr>
        <w:t>2015 ;</w:t>
      </w:r>
      <w:r w:rsidR="00D511C4" w:rsidRPr="00D511C4">
        <w:rPr>
          <w:rFonts w:ascii="Arial" w:hAnsi="Arial" w:cs="Arial"/>
          <w:sz w:val="13"/>
          <w:szCs w:val="13"/>
          <w:lang w:val="fr-FR"/>
        </w:rPr>
        <w:t xml:space="preserve"> </w:t>
      </w:r>
      <w:r w:rsidR="00693C70" w:rsidRPr="00D511C4">
        <w:rPr>
          <w:rFonts w:ascii="Arial" w:hAnsi="Arial" w:cs="Arial"/>
          <w:sz w:val="13"/>
          <w:szCs w:val="13"/>
          <w:lang w:val="fr-FR"/>
        </w:rPr>
        <w:t>et "Données de la rentrée scolaire 2016/2017"</w:t>
      </w:r>
    </w:p>
    <w:p w14:paraId="57B707BF" w14:textId="5DAA380B" w:rsidR="006874D6" w:rsidRPr="000A788F" w:rsidRDefault="002A1E9E" w:rsidP="00CA4C77">
      <w:pPr>
        <w:pStyle w:val="ListParagraph"/>
        <w:numPr>
          <w:ilvl w:val="0"/>
          <w:numId w:val="1"/>
        </w:numPr>
        <w:spacing w:before="240" w:after="24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w:t>
      </w:r>
      <w:r w:rsidR="00373EA9">
        <w:rPr>
          <w:rFonts w:ascii="Times New Roman" w:hAnsi="Times New Roman" w:cs="Times New Roman"/>
          <w:b/>
          <w:sz w:val="22"/>
          <w:szCs w:val="22"/>
          <w:lang w:val="fr-FR"/>
        </w:rPr>
        <w:t xml:space="preserve">e </w:t>
      </w:r>
      <w:r w:rsidR="001E038F">
        <w:rPr>
          <w:rFonts w:ascii="Times New Roman" w:hAnsi="Times New Roman" w:cs="Times New Roman"/>
          <w:b/>
          <w:sz w:val="22"/>
          <w:szCs w:val="22"/>
          <w:lang w:val="fr-FR"/>
        </w:rPr>
        <w:t xml:space="preserve">rythme annuel moyen de croissance du </w:t>
      </w:r>
      <w:r w:rsidR="00373EA9">
        <w:rPr>
          <w:rFonts w:ascii="Times New Roman" w:hAnsi="Times New Roman" w:cs="Times New Roman"/>
          <w:b/>
          <w:sz w:val="22"/>
          <w:szCs w:val="22"/>
          <w:lang w:val="fr-FR"/>
        </w:rPr>
        <w:t xml:space="preserve">nombre </w:t>
      </w:r>
      <w:r w:rsidR="001E038F">
        <w:rPr>
          <w:rFonts w:ascii="Times New Roman" w:hAnsi="Times New Roman" w:cs="Times New Roman"/>
          <w:b/>
          <w:sz w:val="22"/>
          <w:szCs w:val="22"/>
          <w:lang w:val="fr-FR"/>
        </w:rPr>
        <w:t>de</w:t>
      </w:r>
      <w:r w:rsidR="00373EA9">
        <w:rPr>
          <w:rFonts w:ascii="Times New Roman" w:hAnsi="Times New Roman" w:cs="Times New Roman"/>
          <w:b/>
          <w:sz w:val="22"/>
          <w:szCs w:val="22"/>
          <w:lang w:val="fr-FR"/>
        </w:rPr>
        <w:t xml:space="preserve"> salles de classe</w:t>
      </w:r>
      <w:r w:rsidR="00491155">
        <w:rPr>
          <w:rFonts w:ascii="Times New Roman" w:hAnsi="Times New Roman" w:cs="Times New Roman"/>
          <w:b/>
          <w:sz w:val="22"/>
          <w:szCs w:val="22"/>
          <w:lang w:val="fr-FR"/>
        </w:rPr>
        <w:t xml:space="preserve"> d</w:t>
      </w:r>
      <w:r w:rsidR="00FD12F5">
        <w:rPr>
          <w:rFonts w:ascii="Times New Roman" w:hAnsi="Times New Roman" w:cs="Times New Roman"/>
          <w:b/>
          <w:sz w:val="22"/>
          <w:szCs w:val="22"/>
          <w:lang w:val="fr-FR"/>
        </w:rPr>
        <w:t>'enseignement primaire</w:t>
      </w:r>
      <w:r w:rsidR="00713707">
        <w:rPr>
          <w:rFonts w:ascii="Times New Roman" w:hAnsi="Times New Roman" w:cs="Times New Roman"/>
          <w:b/>
          <w:sz w:val="22"/>
          <w:szCs w:val="22"/>
          <w:lang w:val="fr-FR"/>
        </w:rPr>
        <w:t xml:space="preserve"> public</w:t>
      </w:r>
      <w:r w:rsidR="00373EA9">
        <w:rPr>
          <w:rFonts w:ascii="Times New Roman" w:hAnsi="Times New Roman" w:cs="Times New Roman"/>
          <w:b/>
          <w:sz w:val="22"/>
          <w:szCs w:val="22"/>
          <w:lang w:val="fr-FR"/>
        </w:rPr>
        <w:t xml:space="preserve"> </w:t>
      </w:r>
      <w:r w:rsidR="00FC6B1B">
        <w:rPr>
          <w:rFonts w:ascii="Times New Roman" w:hAnsi="Times New Roman" w:cs="Times New Roman"/>
          <w:b/>
          <w:sz w:val="22"/>
          <w:szCs w:val="22"/>
          <w:lang w:val="fr-FR"/>
        </w:rPr>
        <w:t>(</w:t>
      </w:r>
      <w:r w:rsidR="001F6337">
        <w:rPr>
          <w:rFonts w:ascii="Times New Roman" w:hAnsi="Times New Roman" w:cs="Times New Roman"/>
          <w:b/>
          <w:sz w:val="22"/>
          <w:szCs w:val="22"/>
          <w:lang w:val="fr-FR"/>
        </w:rPr>
        <w:t xml:space="preserve">niv. </w:t>
      </w:r>
      <w:r w:rsidR="00FC6B1B">
        <w:rPr>
          <w:rFonts w:ascii="Times New Roman" w:hAnsi="Times New Roman" w:cs="Times New Roman"/>
          <w:b/>
          <w:sz w:val="22"/>
          <w:szCs w:val="22"/>
          <w:lang w:val="fr-FR"/>
        </w:rPr>
        <w:t>1</w:t>
      </w:r>
      <w:r w:rsidR="00307E44">
        <w:rPr>
          <w:rFonts w:ascii="Times New Roman" w:hAnsi="Times New Roman" w:cs="Times New Roman"/>
          <w:b/>
          <w:sz w:val="22"/>
          <w:szCs w:val="22"/>
          <w:lang w:val="fr-FR"/>
        </w:rPr>
        <w:t>-</w:t>
      </w:r>
      <w:r w:rsidR="000D3355">
        <w:rPr>
          <w:rFonts w:ascii="Times New Roman" w:hAnsi="Times New Roman" w:cs="Times New Roman"/>
          <w:b/>
          <w:sz w:val="22"/>
          <w:szCs w:val="22"/>
          <w:lang w:val="fr-FR"/>
        </w:rPr>
        <w:t>6</w:t>
      </w:r>
      <w:r w:rsidR="00713707">
        <w:rPr>
          <w:rFonts w:ascii="Times New Roman" w:hAnsi="Times New Roman" w:cs="Times New Roman"/>
          <w:b/>
          <w:sz w:val="22"/>
          <w:szCs w:val="22"/>
          <w:lang w:val="fr-FR"/>
        </w:rPr>
        <w:t xml:space="preserve">) </w:t>
      </w:r>
      <w:r w:rsidR="001E038F">
        <w:rPr>
          <w:rFonts w:ascii="Times New Roman" w:hAnsi="Times New Roman" w:cs="Times New Roman"/>
          <w:b/>
          <w:sz w:val="22"/>
          <w:szCs w:val="22"/>
          <w:lang w:val="fr-FR"/>
        </w:rPr>
        <w:t>fut de</w:t>
      </w:r>
      <w:r w:rsidR="00095FD6">
        <w:rPr>
          <w:rFonts w:ascii="Times New Roman" w:hAnsi="Times New Roman" w:cs="Times New Roman"/>
          <w:b/>
          <w:sz w:val="22"/>
          <w:szCs w:val="22"/>
          <w:lang w:val="fr-FR"/>
        </w:rPr>
        <w:t xml:space="preserve"> 458</w:t>
      </w:r>
      <w:r w:rsidR="001E038F">
        <w:rPr>
          <w:rFonts w:ascii="Times New Roman" w:hAnsi="Times New Roman" w:cs="Times New Roman"/>
          <w:b/>
          <w:sz w:val="22"/>
          <w:szCs w:val="22"/>
          <w:lang w:val="fr-FR"/>
        </w:rPr>
        <w:t xml:space="preserve"> salles par an entre 2012/2013 et 2014-2015, </w:t>
      </w:r>
      <w:r w:rsidR="0034458A">
        <w:rPr>
          <w:rFonts w:ascii="Times New Roman" w:hAnsi="Times New Roman" w:cs="Times New Roman"/>
          <w:b/>
          <w:sz w:val="22"/>
          <w:szCs w:val="22"/>
          <w:lang w:val="fr-FR"/>
        </w:rPr>
        <w:t xml:space="preserve">soit une croissance </w:t>
      </w:r>
      <w:r w:rsidR="001E038F">
        <w:rPr>
          <w:rFonts w:ascii="Times New Roman" w:hAnsi="Times New Roman" w:cs="Times New Roman"/>
          <w:b/>
          <w:sz w:val="22"/>
          <w:szCs w:val="22"/>
          <w:lang w:val="fr-FR"/>
        </w:rPr>
        <w:t xml:space="preserve">en diminution substantielle par rapport </w:t>
      </w:r>
      <w:r w:rsidR="007A5620">
        <w:rPr>
          <w:rFonts w:ascii="Times New Roman" w:hAnsi="Times New Roman" w:cs="Times New Roman"/>
          <w:b/>
          <w:sz w:val="22"/>
          <w:szCs w:val="22"/>
          <w:lang w:val="fr-FR"/>
        </w:rPr>
        <w:t>à</w:t>
      </w:r>
      <w:r w:rsidR="001E038F">
        <w:rPr>
          <w:rFonts w:ascii="Times New Roman" w:hAnsi="Times New Roman" w:cs="Times New Roman"/>
          <w:b/>
          <w:sz w:val="22"/>
          <w:szCs w:val="22"/>
          <w:lang w:val="fr-FR"/>
        </w:rPr>
        <w:t xml:space="preserve"> la </w:t>
      </w:r>
      <w:r w:rsidR="00710CE4">
        <w:rPr>
          <w:rFonts w:ascii="Times New Roman" w:hAnsi="Times New Roman" w:cs="Times New Roman"/>
          <w:b/>
          <w:sz w:val="22"/>
          <w:szCs w:val="22"/>
          <w:lang w:val="fr-FR"/>
        </w:rPr>
        <w:t>période</w:t>
      </w:r>
      <w:r w:rsidR="001E038F">
        <w:rPr>
          <w:rFonts w:ascii="Times New Roman" w:hAnsi="Times New Roman" w:cs="Times New Roman"/>
          <w:b/>
          <w:sz w:val="22"/>
          <w:szCs w:val="22"/>
          <w:lang w:val="fr-FR"/>
        </w:rPr>
        <w:t xml:space="preserve"> précédente. </w:t>
      </w:r>
      <w:r w:rsidR="00095FD6" w:rsidRPr="00710CE4">
        <w:rPr>
          <w:rFonts w:ascii="Times New Roman" w:hAnsi="Times New Roman" w:cs="Times New Roman"/>
          <w:sz w:val="22"/>
          <w:szCs w:val="22"/>
          <w:lang w:val="fr-FR"/>
        </w:rPr>
        <w:t>En effet, le nombre de salles de classe d'</w:t>
      </w:r>
      <w:r w:rsidR="00710CE4" w:rsidRPr="00710CE4">
        <w:rPr>
          <w:rFonts w:ascii="Times New Roman" w:hAnsi="Times New Roman" w:cs="Times New Roman"/>
          <w:sz w:val="22"/>
          <w:szCs w:val="22"/>
          <w:lang w:val="fr-FR"/>
        </w:rPr>
        <w:t>enseignement</w:t>
      </w:r>
      <w:r w:rsidR="00710CE4">
        <w:rPr>
          <w:rFonts w:ascii="Times New Roman" w:hAnsi="Times New Roman" w:cs="Times New Roman"/>
          <w:sz w:val="22"/>
          <w:szCs w:val="22"/>
          <w:lang w:val="fr-FR"/>
        </w:rPr>
        <w:t xml:space="preserve"> primaire public, a</w:t>
      </w:r>
      <w:r w:rsidR="00095FD6" w:rsidRPr="00710CE4">
        <w:rPr>
          <w:rFonts w:ascii="Times New Roman" w:hAnsi="Times New Roman" w:cs="Times New Roman"/>
          <w:sz w:val="22"/>
          <w:szCs w:val="22"/>
          <w:lang w:val="fr-FR"/>
        </w:rPr>
        <w:t xml:space="preserve"> </w:t>
      </w:r>
      <w:r w:rsidR="00D36BAB">
        <w:rPr>
          <w:rFonts w:ascii="Times New Roman" w:hAnsi="Times New Roman" w:cs="Times New Roman"/>
          <w:sz w:val="22"/>
          <w:szCs w:val="22"/>
          <w:lang w:val="fr-FR"/>
        </w:rPr>
        <w:t xml:space="preserve">seulement </w:t>
      </w:r>
      <w:r w:rsidR="00095FD6" w:rsidRPr="00710CE4">
        <w:rPr>
          <w:rFonts w:ascii="Times New Roman" w:hAnsi="Times New Roman" w:cs="Times New Roman"/>
          <w:sz w:val="22"/>
          <w:szCs w:val="22"/>
          <w:lang w:val="fr-FR"/>
        </w:rPr>
        <w:t>augmenté</w:t>
      </w:r>
      <w:r w:rsidR="00FD12F5" w:rsidRPr="00710CE4">
        <w:rPr>
          <w:rFonts w:ascii="Times New Roman" w:hAnsi="Times New Roman" w:cs="Times New Roman"/>
          <w:sz w:val="22"/>
          <w:szCs w:val="22"/>
          <w:lang w:val="fr-FR"/>
        </w:rPr>
        <w:t xml:space="preserve"> </w:t>
      </w:r>
      <w:r w:rsidR="00FA7EE3" w:rsidRPr="00710CE4">
        <w:rPr>
          <w:rFonts w:ascii="Times New Roman" w:hAnsi="Times New Roman" w:cs="Times New Roman"/>
          <w:sz w:val="22"/>
          <w:szCs w:val="22"/>
          <w:lang w:val="fr-FR"/>
        </w:rPr>
        <w:t>de 27.219</w:t>
      </w:r>
      <w:r w:rsidR="004805F0" w:rsidRPr="00710CE4">
        <w:rPr>
          <w:rFonts w:ascii="Times New Roman" w:hAnsi="Times New Roman" w:cs="Times New Roman"/>
          <w:sz w:val="22"/>
          <w:szCs w:val="22"/>
          <w:lang w:val="fr-FR"/>
        </w:rPr>
        <w:t xml:space="preserve"> </w:t>
      </w:r>
      <w:r w:rsidR="00710CE4">
        <w:rPr>
          <w:rFonts w:ascii="Times New Roman" w:hAnsi="Times New Roman" w:cs="Times New Roman"/>
          <w:sz w:val="22"/>
          <w:szCs w:val="22"/>
          <w:lang w:val="fr-FR"/>
        </w:rPr>
        <w:t xml:space="preserve">salles </w:t>
      </w:r>
      <w:r w:rsidR="00A23994" w:rsidRPr="00710CE4">
        <w:rPr>
          <w:rFonts w:ascii="Times New Roman" w:hAnsi="Times New Roman" w:cs="Times New Roman"/>
          <w:sz w:val="22"/>
          <w:szCs w:val="22"/>
          <w:lang w:val="fr-FR"/>
        </w:rPr>
        <w:t>en</w:t>
      </w:r>
      <w:r w:rsidR="00FA7EE3" w:rsidRPr="00710CE4">
        <w:rPr>
          <w:rFonts w:ascii="Times New Roman" w:hAnsi="Times New Roman" w:cs="Times New Roman"/>
          <w:sz w:val="22"/>
          <w:szCs w:val="22"/>
          <w:lang w:val="fr-FR"/>
        </w:rPr>
        <w:t xml:space="preserve"> 2012</w:t>
      </w:r>
      <w:r w:rsidR="00DC1019" w:rsidRPr="00710CE4">
        <w:rPr>
          <w:rFonts w:ascii="Times New Roman" w:hAnsi="Times New Roman" w:cs="Times New Roman"/>
          <w:sz w:val="22"/>
          <w:szCs w:val="22"/>
          <w:lang w:val="fr-FR"/>
        </w:rPr>
        <w:t>-</w:t>
      </w:r>
      <w:r w:rsidR="00A23994" w:rsidRPr="00710CE4">
        <w:rPr>
          <w:rFonts w:ascii="Times New Roman" w:hAnsi="Times New Roman" w:cs="Times New Roman"/>
          <w:sz w:val="22"/>
          <w:szCs w:val="22"/>
          <w:lang w:val="fr-FR"/>
        </w:rPr>
        <w:t>20</w:t>
      </w:r>
      <w:r w:rsidR="00FA7EE3" w:rsidRPr="00710CE4">
        <w:rPr>
          <w:rFonts w:ascii="Times New Roman" w:hAnsi="Times New Roman" w:cs="Times New Roman"/>
          <w:sz w:val="22"/>
          <w:szCs w:val="22"/>
          <w:lang w:val="fr-FR"/>
        </w:rPr>
        <w:t>13</w:t>
      </w:r>
      <w:r w:rsidR="00DC1019" w:rsidRPr="00710CE4">
        <w:rPr>
          <w:rFonts w:ascii="Times New Roman" w:hAnsi="Times New Roman" w:cs="Times New Roman"/>
          <w:sz w:val="22"/>
          <w:szCs w:val="22"/>
          <w:lang w:val="fr-FR"/>
        </w:rPr>
        <w:t xml:space="preserve"> à </w:t>
      </w:r>
      <w:r w:rsidR="00FA7EE3" w:rsidRPr="00710CE4">
        <w:rPr>
          <w:rFonts w:ascii="Times New Roman" w:hAnsi="Times New Roman" w:cs="Times New Roman"/>
          <w:sz w:val="22"/>
          <w:szCs w:val="22"/>
          <w:lang w:val="fr-FR"/>
        </w:rPr>
        <w:t xml:space="preserve">28.134 </w:t>
      </w:r>
      <w:r w:rsidR="00710CE4">
        <w:rPr>
          <w:rFonts w:ascii="Times New Roman" w:hAnsi="Times New Roman" w:cs="Times New Roman"/>
          <w:sz w:val="22"/>
          <w:szCs w:val="22"/>
          <w:lang w:val="fr-FR"/>
        </w:rPr>
        <w:t xml:space="preserve">salles </w:t>
      </w:r>
      <w:r w:rsidR="00FA7EE3" w:rsidRPr="00710CE4">
        <w:rPr>
          <w:rFonts w:ascii="Times New Roman" w:hAnsi="Times New Roman" w:cs="Times New Roman"/>
          <w:sz w:val="22"/>
          <w:szCs w:val="22"/>
          <w:lang w:val="fr-FR"/>
        </w:rPr>
        <w:t>en 2014/2015, soit une augmentation de 9</w:t>
      </w:r>
      <w:r w:rsidR="00710CE4" w:rsidRPr="00710CE4">
        <w:rPr>
          <w:rFonts w:ascii="Times New Roman" w:hAnsi="Times New Roman" w:cs="Times New Roman"/>
          <w:sz w:val="22"/>
          <w:szCs w:val="22"/>
          <w:lang w:val="fr-FR"/>
        </w:rPr>
        <w:t>15 salles en 2 ans</w:t>
      </w:r>
      <w:r w:rsidR="00C81BFF" w:rsidRPr="00710CE4">
        <w:rPr>
          <w:rFonts w:ascii="Times New Roman" w:hAnsi="Times New Roman" w:cs="Times New Roman"/>
          <w:sz w:val="22"/>
          <w:szCs w:val="22"/>
          <w:lang w:val="fr-FR"/>
        </w:rPr>
        <w:t xml:space="preserve">. </w:t>
      </w:r>
      <w:r w:rsidR="00710CE4" w:rsidRPr="00710CE4">
        <w:rPr>
          <w:rFonts w:ascii="Times New Roman" w:hAnsi="Times New Roman" w:cs="Times New Roman"/>
          <w:sz w:val="22"/>
          <w:szCs w:val="22"/>
          <w:lang w:val="fr-FR"/>
        </w:rPr>
        <w:t>L</w:t>
      </w:r>
      <w:r w:rsidR="001730EE" w:rsidRPr="00710CE4">
        <w:rPr>
          <w:rFonts w:ascii="Times New Roman" w:hAnsi="Times New Roman" w:cs="Times New Roman"/>
          <w:sz w:val="22"/>
          <w:szCs w:val="22"/>
          <w:lang w:val="fr-FR"/>
        </w:rPr>
        <w:t>a com</w:t>
      </w:r>
      <w:r w:rsidR="001730EE" w:rsidRPr="00CA4C77">
        <w:rPr>
          <w:rFonts w:ascii="Times New Roman" w:hAnsi="Times New Roman" w:cs="Times New Roman"/>
          <w:sz w:val="22"/>
          <w:szCs w:val="22"/>
          <w:lang w:val="fr-FR"/>
        </w:rPr>
        <w:t xml:space="preserve">paraison avec le nombre de salles de classe primaires publiques de 2005/2006 </w:t>
      </w:r>
      <w:r w:rsidR="006874D6" w:rsidRPr="00CA4C77">
        <w:rPr>
          <w:rFonts w:ascii="Times New Roman" w:hAnsi="Times New Roman" w:cs="Times New Roman"/>
          <w:sz w:val="22"/>
          <w:szCs w:val="22"/>
          <w:lang w:val="fr-FR"/>
        </w:rPr>
        <w:t>montre</w:t>
      </w:r>
      <w:r w:rsidR="006874D6">
        <w:rPr>
          <w:rFonts w:ascii="Times New Roman" w:hAnsi="Times New Roman" w:cs="Times New Roman"/>
          <w:sz w:val="22"/>
          <w:szCs w:val="22"/>
          <w:lang w:val="fr-FR"/>
        </w:rPr>
        <w:t xml:space="preserve"> qu'</w:t>
      </w:r>
      <w:r w:rsidR="001730EE" w:rsidRPr="00CA4C77">
        <w:rPr>
          <w:rFonts w:ascii="Times New Roman" w:hAnsi="Times New Roman" w:cs="Times New Roman"/>
          <w:sz w:val="22"/>
          <w:szCs w:val="22"/>
          <w:lang w:val="fr-FR"/>
        </w:rPr>
        <w:t xml:space="preserve">au </w:t>
      </w:r>
      <w:r w:rsidR="006874D6" w:rsidRPr="00CA4C77">
        <w:rPr>
          <w:rFonts w:ascii="Times New Roman" w:hAnsi="Times New Roman" w:cs="Times New Roman"/>
          <w:sz w:val="22"/>
          <w:szCs w:val="22"/>
          <w:lang w:val="fr-FR"/>
        </w:rPr>
        <w:t>cours</w:t>
      </w:r>
      <w:r w:rsidR="001730EE" w:rsidRPr="00CA4C77">
        <w:rPr>
          <w:rFonts w:ascii="Times New Roman" w:hAnsi="Times New Roman" w:cs="Times New Roman"/>
          <w:sz w:val="22"/>
          <w:szCs w:val="22"/>
          <w:lang w:val="fr-FR"/>
        </w:rPr>
        <w:t xml:space="preserve"> des 9 années suivantes, le nombre de salles de classe du primaire a </w:t>
      </w:r>
      <w:r w:rsidR="00CA4C77" w:rsidRPr="00CA4C77">
        <w:rPr>
          <w:rFonts w:ascii="Times New Roman" w:hAnsi="Times New Roman" w:cs="Times New Roman"/>
          <w:sz w:val="22"/>
          <w:szCs w:val="22"/>
          <w:lang w:val="fr-FR"/>
        </w:rPr>
        <w:t>augmenté de 12.962 salles</w:t>
      </w:r>
      <w:r w:rsidR="00D36BAB">
        <w:rPr>
          <w:rFonts w:ascii="Times New Roman" w:hAnsi="Times New Roman" w:cs="Times New Roman"/>
          <w:sz w:val="22"/>
          <w:szCs w:val="22"/>
          <w:lang w:val="fr-FR"/>
        </w:rPr>
        <w:t>,</w:t>
      </w:r>
      <w:r w:rsidR="00CA4C77" w:rsidRPr="00CA4C77">
        <w:rPr>
          <w:rFonts w:ascii="Times New Roman" w:hAnsi="Times New Roman" w:cs="Times New Roman"/>
          <w:sz w:val="22"/>
          <w:szCs w:val="22"/>
          <w:lang w:val="fr-FR"/>
        </w:rPr>
        <w:t xml:space="preserve"> soit une </w:t>
      </w:r>
      <w:r w:rsidR="006874D6" w:rsidRPr="00CA4C77">
        <w:rPr>
          <w:rFonts w:ascii="Times New Roman" w:hAnsi="Times New Roman" w:cs="Times New Roman"/>
          <w:sz w:val="22"/>
          <w:szCs w:val="22"/>
          <w:lang w:val="fr-FR"/>
        </w:rPr>
        <w:t>croissance</w:t>
      </w:r>
      <w:r w:rsidR="00CA4C77" w:rsidRPr="00CA4C77">
        <w:rPr>
          <w:rFonts w:ascii="Times New Roman" w:hAnsi="Times New Roman" w:cs="Times New Roman"/>
          <w:sz w:val="22"/>
          <w:szCs w:val="22"/>
          <w:lang w:val="fr-FR"/>
        </w:rPr>
        <w:t xml:space="preserve"> annuelle moyenne de 1.440 salles de</w:t>
      </w:r>
      <w:r w:rsidR="00CA4C77">
        <w:rPr>
          <w:rFonts w:ascii="Times New Roman" w:hAnsi="Times New Roman" w:cs="Times New Roman"/>
          <w:b/>
          <w:sz w:val="22"/>
          <w:szCs w:val="22"/>
          <w:lang w:val="fr-FR"/>
        </w:rPr>
        <w:t xml:space="preserve"> </w:t>
      </w:r>
      <w:r w:rsidR="00CA4C77" w:rsidRPr="009A0DB0">
        <w:rPr>
          <w:rFonts w:ascii="Times New Roman" w:hAnsi="Times New Roman" w:cs="Times New Roman"/>
          <w:sz w:val="22"/>
          <w:szCs w:val="22"/>
          <w:lang w:val="fr-FR"/>
        </w:rPr>
        <w:t>class</w:t>
      </w:r>
      <w:r w:rsidR="0034458A">
        <w:rPr>
          <w:rFonts w:ascii="Times New Roman" w:hAnsi="Times New Roman" w:cs="Times New Roman"/>
          <w:sz w:val="22"/>
          <w:szCs w:val="22"/>
          <w:lang w:val="fr-FR"/>
        </w:rPr>
        <w:t>e au cours de cette période</w:t>
      </w:r>
      <w:r w:rsidR="00CA4C77" w:rsidRPr="009A0DB0">
        <w:rPr>
          <w:lang w:val="fr-CA"/>
        </w:rPr>
        <w:t>.</w:t>
      </w:r>
      <w:r w:rsidR="00E02E6B" w:rsidRPr="00E02E6B">
        <w:rPr>
          <w:rFonts w:ascii="Times New Roman" w:hAnsi="Times New Roman" w:cs="Times New Roman"/>
          <w:b/>
          <w:sz w:val="22"/>
          <w:szCs w:val="22"/>
          <w:lang w:val="fr-FR"/>
        </w:rPr>
        <w:t xml:space="preserve"> </w:t>
      </w:r>
    </w:p>
    <w:p w14:paraId="6B6A5997" w14:textId="37F432DE" w:rsidR="000A788F" w:rsidRPr="00D36BAB" w:rsidRDefault="0005414D" w:rsidP="006877B2">
      <w:pPr>
        <w:spacing w:after="40"/>
        <w:ind w:left="567"/>
        <w:jc w:val="both"/>
        <w:rPr>
          <w:rFonts w:ascii="Arial" w:hAnsi="Arial" w:cs="Arial"/>
          <w:b/>
          <w:sz w:val="16"/>
          <w:szCs w:val="16"/>
          <w:lang w:val="fr-FR"/>
        </w:rPr>
      </w:pPr>
      <w:r>
        <w:rPr>
          <w:rFonts w:ascii="Arial" w:hAnsi="Arial" w:cs="Arial"/>
          <w:b/>
          <w:sz w:val="16"/>
          <w:szCs w:val="16"/>
          <w:lang w:val="fr-FR"/>
        </w:rPr>
        <w:t>Tableau 3</w:t>
      </w:r>
      <w:r w:rsidR="000A788F" w:rsidRPr="00D36BAB">
        <w:rPr>
          <w:rFonts w:ascii="Arial" w:hAnsi="Arial" w:cs="Arial"/>
          <w:b/>
          <w:sz w:val="16"/>
          <w:szCs w:val="16"/>
          <w:lang w:val="fr-FR"/>
        </w:rPr>
        <w:t>.</w:t>
      </w:r>
      <w:r w:rsidR="00D36BAB" w:rsidRPr="00D36BAB">
        <w:rPr>
          <w:rFonts w:ascii="Arial" w:hAnsi="Arial" w:cs="Arial"/>
          <w:b/>
          <w:sz w:val="16"/>
          <w:szCs w:val="16"/>
          <w:lang w:val="fr-FR"/>
        </w:rPr>
        <w:t xml:space="preserve"> Evolution du nombre de salles de classes primaires publiques de 2005 </w:t>
      </w:r>
      <w:r w:rsidR="007A5620" w:rsidRPr="00D36BAB">
        <w:rPr>
          <w:rFonts w:ascii="Arial" w:hAnsi="Arial" w:cs="Arial"/>
          <w:b/>
          <w:sz w:val="16"/>
          <w:szCs w:val="16"/>
          <w:lang w:val="fr-FR"/>
        </w:rPr>
        <w:t>à</w:t>
      </w:r>
      <w:r w:rsidR="00D36BAB" w:rsidRPr="00D36BAB">
        <w:rPr>
          <w:rFonts w:ascii="Arial" w:hAnsi="Arial" w:cs="Arial"/>
          <w:b/>
          <w:sz w:val="16"/>
          <w:szCs w:val="16"/>
          <w:lang w:val="fr-FR"/>
        </w:rPr>
        <w:t xml:space="preserve"> 2014</w:t>
      </w:r>
    </w:p>
    <w:p w14:paraId="5516AB9B" w14:textId="77777777" w:rsidR="001F4935" w:rsidRDefault="000A788F" w:rsidP="001F4935">
      <w:pPr>
        <w:ind w:left="142"/>
        <w:jc w:val="center"/>
        <w:rPr>
          <w:rFonts w:ascii="Times New Roman" w:hAnsi="Times New Roman" w:cs="Times New Roman"/>
          <w:sz w:val="22"/>
          <w:szCs w:val="22"/>
          <w:lang w:val="fr-FR"/>
        </w:rPr>
      </w:pPr>
      <w:r w:rsidRPr="00246B9A">
        <w:rPr>
          <w:noProof/>
        </w:rPr>
        <w:drawing>
          <wp:inline distT="0" distB="0" distL="0" distR="0" wp14:anchorId="50285195" wp14:editId="35CE90DB">
            <wp:extent cx="5355570" cy="689472"/>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3065" cy="717472"/>
                    </a:xfrm>
                    <a:prstGeom prst="rect">
                      <a:avLst/>
                    </a:prstGeom>
                  </pic:spPr>
                </pic:pic>
              </a:graphicData>
            </a:graphic>
          </wp:inline>
        </w:drawing>
      </w:r>
    </w:p>
    <w:p w14:paraId="69FBDD7B" w14:textId="246DE25D" w:rsidR="000A788F" w:rsidRPr="006877B2" w:rsidRDefault="001F4935" w:rsidP="006877B2">
      <w:pPr>
        <w:ind w:left="567"/>
        <w:rPr>
          <w:rFonts w:ascii="Times New Roman" w:hAnsi="Times New Roman" w:cs="Times New Roman"/>
          <w:sz w:val="13"/>
          <w:szCs w:val="13"/>
          <w:lang w:val="fr-FR"/>
        </w:rPr>
      </w:pPr>
      <w:r w:rsidRPr="006877B2">
        <w:rPr>
          <w:rFonts w:ascii="Arial" w:hAnsi="Arial" w:cs="Arial"/>
          <w:sz w:val="13"/>
          <w:szCs w:val="13"/>
          <w:lang w:val="fr-FR"/>
        </w:rPr>
        <w:t>Sources : MEBSEMFPA. Données des annuaires statistiques 2012/2013 et "Données de la rentrée scolaire 2016/2017</w:t>
      </w:r>
    </w:p>
    <w:p w14:paraId="4EB2883C" w14:textId="489B974D" w:rsidR="00246B9A" w:rsidRPr="004431AC" w:rsidRDefault="001C21E7" w:rsidP="00802F50">
      <w:pPr>
        <w:pStyle w:val="ListParagraph"/>
        <w:numPr>
          <w:ilvl w:val="0"/>
          <w:numId w:val="1"/>
        </w:numPr>
        <w:spacing w:before="240" w:after="24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E</w:t>
      </w:r>
      <w:r w:rsidR="006D16DC">
        <w:rPr>
          <w:rFonts w:ascii="Times New Roman" w:hAnsi="Times New Roman" w:cs="Times New Roman"/>
          <w:b/>
          <w:sz w:val="22"/>
          <w:szCs w:val="22"/>
          <w:lang w:val="fr-FR"/>
        </w:rPr>
        <w:t>n</w:t>
      </w:r>
      <w:r>
        <w:rPr>
          <w:rFonts w:ascii="Times New Roman" w:hAnsi="Times New Roman" w:cs="Times New Roman"/>
          <w:b/>
          <w:sz w:val="22"/>
          <w:szCs w:val="22"/>
          <w:lang w:val="fr-FR"/>
        </w:rPr>
        <w:t>viron l</w:t>
      </w:r>
      <w:r w:rsidR="004C50D5">
        <w:rPr>
          <w:rFonts w:ascii="Times New Roman" w:hAnsi="Times New Roman" w:cs="Times New Roman"/>
          <w:b/>
          <w:sz w:val="22"/>
          <w:szCs w:val="22"/>
          <w:lang w:val="fr-FR"/>
        </w:rPr>
        <w:t>e tiers (</w:t>
      </w:r>
      <w:r w:rsidR="000344D3" w:rsidRPr="000344D3">
        <w:rPr>
          <w:rFonts w:ascii="Times New Roman" w:hAnsi="Times New Roman" w:cs="Times New Roman"/>
          <w:b/>
          <w:sz w:val="22"/>
          <w:szCs w:val="22"/>
          <w:lang w:val="fr-FR"/>
        </w:rPr>
        <w:t>32 %</w:t>
      </w:r>
      <w:r w:rsidR="004C50D5">
        <w:rPr>
          <w:rFonts w:ascii="Times New Roman" w:hAnsi="Times New Roman" w:cs="Times New Roman"/>
          <w:b/>
          <w:sz w:val="22"/>
          <w:szCs w:val="22"/>
          <w:lang w:val="fr-FR"/>
        </w:rPr>
        <w:t>)</w:t>
      </w:r>
      <w:r w:rsidR="000344D3" w:rsidRPr="000344D3">
        <w:rPr>
          <w:rFonts w:ascii="Times New Roman" w:hAnsi="Times New Roman" w:cs="Times New Roman"/>
          <w:b/>
          <w:sz w:val="22"/>
          <w:szCs w:val="22"/>
          <w:lang w:val="fr-FR"/>
        </w:rPr>
        <w:t xml:space="preserve"> des salles de classe </w:t>
      </w:r>
      <w:r w:rsidR="000344D3">
        <w:rPr>
          <w:rFonts w:ascii="Times New Roman" w:hAnsi="Times New Roman" w:cs="Times New Roman"/>
          <w:b/>
          <w:sz w:val="22"/>
          <w:szCs w:val="22"/>
          <w:lang w:val="fr-FR"/>
        </w:rPr>
        <w:t xml:space="preserve">et </w:t>
      </w:r>
      <w:r w:rsidR="004C50D5">
        <w:rPr>
          <w:rFonts w:ascii="Times New Roman" w:hAnsi="Times New Roman" w:cs="Times New Roman"/>
          <w:b/>
          <w:sz w:val="22"/>
          <w:szCs w:val="22"/>
          <w:lang w:val="fr-FR"/>
        </w:rPr>
        <w:t>presque la moitié</w:t>
      </w:r>
      <w:r w:rsidR="00761B2F">
        <w:rPr>
          <w:rFonts w:ascii="Times New Roman" w:hAnsi="Times New Roman" w:cs="Times New Roman"/>
          <w:b/>
          <w:sz w:val="22"/>
          <w:szCs w:val="22"/>
          <w:lang w:val="fr-FR"/>
        </w:rPr>
        <w:t xml:space="preserve"> (</w:t>
      </w:r>
      <w:r w:rsidR="000344D3">
        <w:rPr>
          <w:rFonts w:ascii="Times New Roman" w:hAnsi="Times New Roman" w:cs="Times New Roman"/>
          <w:b/>
          <w:sz w:val="22"/>
          <w:szCs w:val="22"/>
          <w:lang w:val="fr-FR"/>
        </w:rPr>
        <w:t>48%</w:t>
      </w:r>
      <w:r w:rsidR="00761B2F">
        <w:rPr>
          <w:rFonts w:ascii="Times New Roman" w:hAnsi="Times New Roman" w:cs="Times New Roman"/>
          <w:b/>
          <w:sz w:val="22"/>
          <w:szCs w:val="22"/>
          <w:lang w:val="fr-FR"/>
        </w:rPr>
        <w:t>)</w:t>
      </w:r>
      <w:r w:rsidR="000344D3">
        <w:rPr>
          <w:rFonts w:ascii="Times New Roman" w:hAnsi="Times New Roman" w:cs="Times New Roman"/>
          <w:b/>
          <w:sz w:val="22"/>
          <w:szCs w:val="22"/>
          <w:lang w:val="fr-FR"/>
        </w:rPr>
        <w:t xml:space="preserve"> des Groupes p</w:t>
      </w:r>
      <w:r w:rsidR="000344D3" w:rsidRPr="000344D3">
        <w:rPr>
          <w:rFonts w:ascii="Times New Roman" w:hAnsi="Times New Roman" w:cs="Times New Roman"/>
          <w:b/>
          <w:sz w:val="22"/>
          <w:szCs w:val="22"/>
          <w:lang w:val="fr-FR"/>
        </w:rPr>
        <w:t>édagogiques du Fondamental de</w:t>
      </w:r>
      <w:r w:rsidR="00B549C9" w:rsidRPr="000344D3">
        <w:rPr>
          <w:rFonts w:ascii="Times New Roman" w:hAnsi="Times New Roman" w:cs="Times New Roman"/>
          <w:b/>
          <w:sz w:val="22"/>
          <w:szCs w:val="22"/>
          <w:lang w:val="fr-FR"/>
        </w:rPr>
        <w:t xml:space="preserve"> </w:t>
      </w:r>
      <w:r w:rsidR="000344D3" w:rsidRPr="000344D3">
        <w:rPr>
          <w:rFonts w:ascii="Times New Roman" w:hAnsi="Times New Roman" w:cs="Times New Roman"/>
          <w:b/>
          <w:sz w:val="22"/>
          <w:szCs w:val="22"/>
          <w:lang w:val="fr-FR"/>
        </w:rPr>
        <w:t>2014/2015 fonctionne en double vacation</w:t>
      </w:r>
      <w:r w:rsidR="000344D3">
        <w:rPr>
          <w:rFonts w:ascii="Times New Roman" w:hAnsi="Times New Roman" w:cs="Times New Roman"/>
          <w:sz w:val="22"/>
          <w:szCs w:val="22"/>
          <w:lang w:val="fr-FR"/>
        </w:rPr>
        <w:t xml:space="preserve">. </w:t>
      </w:r>
      <w:r w:rsidR="00CB48CA">
        <w:rPr>
          <w:rFonts w:ascii="Times New Roman" w:hAnsi="Times New Roman" w:cs="Times New Roman"/>
          <w:sz w:val="22"/>
          <w:szCs w:val="22"/>
          <w:lang w:val="fr-FR"/>
        </w:rPr>
        <w:t xml:space="preserve">Le nombre de groupes pédagogiques </w:t>
      </w:r>
      <w:r w:rsidR="006877B2">
        <w:rPr>
          <w:rFonts w:ascii="Times New Roman" w:hAnsi="Times New Roman" w:cs="Times New Roman"/>
          <w:sz w:val="22"/>
          <w:szCs w:val="22"/>
          <w:lang w:val="fr-FR"/>
        </w:rPr>
        <w:t xml:space="preserve">du Fondamental </w:t>
      </w:r>
      <w:r w:rsidR="002646E3">
        <w:rPr>
          <w:rFonts w:ascii="Times New Roman" w:hAnsi="Times New Roman" w:cs="Times New Roman"/>
          <w:sz w:val="22"/>
          <w:szCs w:val="22"/>
          <w:lang w:val="fr-FR"/>
        </w:rPr>
        <w:t xml:space="preserve">(40.245) </w:t>
      </w:r>
      <w:r w:rsidR="00CB48CA">
        <w:rPr>
          <w:rFonts w:ascii="Times New Roman" w:hAnsi="Times New Roman" w:cs="Times New Roman"/>
          <w:sz w:val="22"/>
          <w:szCs w:val="22"/>
          <w:lang w:val="fr-FR"/>
        </w:rPr>
        <w:t xml:space="preserve">dépasse de </w:t>
      </w:r>
      <w:r w:rsidR="002646E3">
        <w:rPr>
          <w:rFonts w:ascii="Times New Roman" w:hAnsi="Times New Roman" w:cs="Times New Roman"/>
          <w:sz w:val="22"/>
          <w:szCs w:val="22"/>
          <w:lang w:val="fr-FR"/>
        </w:rPr>
        <w:t>32% c</w:t>
      </w:r>
      <w:r w:rsidR="001B0412">
        <w:rPr>
          <w:rFonts w:ascii="Times New Roman" w:hAnsi="Times New Roman" w:cs="Times New Roman"/>
          <w:sz w:val="22"/>
          <w:szCs w:val="22"/>
          <w:lang w:val="fr-FR"/>
        </w:rPr>
        <w:t>elui des salles de classe (30.42</w:t>
      </w:r>
      <w:r w:rsidR="002646E3">
        <w:rPr>
          <w:rFonts w:ascii="Times New Roman" w:hAnsi="Times New Roman" w:cs="Times New Roman"/>
          <w:sz w:val="22"/>
          <w:szCs w:val="22"/>
          <w:lang w:val="fr-FR"/>
        </w:rPr>
        <w:t>1)</w:t>
      </w:r>
      <w:r w:rsidR="005A1C84">
        <w:rPr>
          <w:rFonts w:ascii="Times New Roman" w:hAnsi="Times New Roman" w:cs="Times New Roman"/>
          <w:sz w:val="22"/>
          <w:szCs w:val="22"/>
          <w:lang w:val="fr-FR"/>
        </w:rPr>
        <w:t xml:space="preserve">. La différence entre </w:t>
      </w:r>
      <w:r w:rsidR="000807D2">
        <w:rPr>
          <w:rFonts w:ascii="Times New Roman" w:hAnsi="Times New Roman" w:cs="Times New Roman"/>
          <w:sz w:val="22"/>
          <w:szCs w:val="22"/>
          <w:lang w:val="fr-FR"/>
        </w:rPr>
        <w:t>l</w:t>
      </w:r>
      <w:r w:rsidR="000F05B4">
        <w:rPr>
          <w:rFonts w:ascii="Times New Roman" w:hAnsi="Times New Roman" w:cs="Times New Roman"/>
          <w:sz w:val="22"/>
          <w:szCs w:val="22"/>
          <w:lang w:val="fr-FR"/>
        </w:rPr>
        <w:t>es deux nombres (40.245 - 30.421</w:t>
      </w:r>
      <w:r w:rsidR="005E6EEC">
        <w:rPr>
          <w:rFonts w:ascii="Times New Roman" w:hAnsi="Times New Roman" w:cs="Times New Roman"/>
          <w:sz w:val="22"/>
          <w:szCs w:val="22"/>
          <w:lang w:val="fr-FR"/>
        </w:rPr>
        <w:t xml:space="preserve"> = 9.82</w:t>
      </w:r>
      <w:r w:rsidR="000807D2">
        <w:rPr>
          <w:rFonts w:ascii="Times New Roman" w:hAnsi="Times New Roman" w:cs="Times New Roman"/>
          <w:sz w:val="22"/>
          <w:szCs w:val="22"/>
          <w:lang w:val="fr-FR"/>
        </w:rPr>
        <w:t>4</w:t>
      </w:r>
      <w:r w:rsidR="005A1C84">
        <w:rPr>
          <w:rFonts w:ascii="Times New Roman" w:hAnsi="Times New Roman" w:cs="Times New Roman"/>
          <w:sz w:val="22"/>
          <w:szCs w:val="22"/>
          <w:lang w:val="fr-FR"/>
        </w:rPr>
        <w:t xml:space="preserve">) </w:t>
      </w:r>
      <w:r w:rsidR="002F510F">
        <w:rPr>
          <w:rFonts w:ascii="Times New Roman" w:hAnsi="Times New Roman" w:cs="Times New Roman"/>
          <w:sz w:val="22"/>
          <w:szCs w:val="22"/>
          <w:lang w:val="fr-FR"/>
        </w:rPr>
        <w:t>représente</w:t>
      </w:r>
      <w:r w:rsidR="005A1C84">
        <w:rPr>
          <w:rFonts w:ascii="Times New Roman" w:hAnsi="Times New Roman" w:cs="Times New Roman"/>
          <w:sz w:val="22"/>
          <w:szCs w:val="22"/>
          <w:lang w:val="fr-FR"/>
        </w:rPr>
        <w:t xml:space="preserve"> le </w:t>
      </w:r>
      <w:r w:rsidR="002F510F">
        <w:rPr>
          <w:rFonts w:ascii="Times New Roman" w:hAnsi="Times New Roman" w:cs="Times New Roman"/>
          <w:sz w:val="22"/>
          <w:szCs w:val="22"/>
          <w:lang w:val="fr-FR"/>
        </w:rPr>
        <w:t>nombre de gro</w:t>
      </w:r>
      <w:r w:rsidR="005A1C84">
        <w:rPr>
          <w:rFonts w:ascii="Times New Roman" w:hAnsi="Times New Roman" w:cs="Times New Roman"/>
          <w:sz w:val="22"/>
          <w:szCs w:val="22"/>
          <w:lang w:val="fr-FR"/>
        </w:rPr>
        <w:t>upes pédagogiques qui n'a pas de salles de classe</w:t>
      </w:r>
      <w:r w:rsidR="005E6EEC">
        <w:rPr>
          <w:rFonts w:ascii="Times New Roman" w:hAnsi="Times New Roman" w:cs="Times New Roman"/>
          <w:sz w:val="22"/>
          <w:szCs w:val="22"/>
          <w:lang w:val="fr-FR"/>
        </w:rPr>
        <w:t>,</w:t>
      </w:r>
      <w:r w:rsidR="005A1C84">
        <w:rPr>
          <w:rFonts w:ascii="Times New Roman" w:hAnsi="Times New Roman" w:cs="Times New Roman"/>
          <w:sz w:val="22"/>
          <w:szCs w:val="22"/>
          <w:lang w:val="fr-FR"/>
        </w:rPr>
        <w:t xml:space="preserve"> et qui doit </w:t>
      </w:r>
      <w:r w:rsidR="00716D98">
        <w:rPr>
          <w:rFonts w:ascii="Times New Roman" w:hAnsi="Times New Roman" w:cs="Times New Roman"/>
          <w:sz w:val="22"/>
          <w:szCs w:val="22"/>
          <w:lang w:val="fr-FR"/>
        </w:rPr>
        <w:t xml:space="preserve">donc </w:t>
      </w:r>
      <w:r w:rsidR="000807D2">
        <w:rPr>
          <w:rFonts w:ascii="Times New Roman" w:hAnsi="Times New Roman" w:cs="Times New Roman"/>
          <w:sz w:val="22"/>
          <w:szCs w:val="22"/>
          <w:lang w:val="fr-FR"/>
        </w:rPr>
        <w:t xml:space="preserve">en </w:t>
      </w:r>
      <w:r w:rsidR="00716D98">
        <w:rPr>
          <w:rFonts w:ascii="Times New Roman" w:hAnsi="Times New Roman" w:cs="Times New Roman"/>
          <w:sz w:val="22"/>
          <w:szCs w:val="22"/>
          <w:lang w:val="fr-FR"/>
        </w:rPr>
        <w:t>partager</w:t>
      </w:r>
      <w:r w:rsidR="000807D2">
        <w:rPr>
          <w:rFonts w:ascii="Times New Roman" w:hAnsi="Times New Roman" w:cs="Times New Roman"/>
          <w:sz w:val="22"/>
          <w:szCs w:val="22"/>
          <w:lang w:val="fr-FR"/>
        </w:rPr>
        <w:t xml:space="preserve"> une avec un autre </w:t>
      </w:r>
      <w:r w:rsidR="00716D98">
        <w:rPr>
          <w:rFonts w:ascii="Times New Roman" w:hAnsi="Times New Roman" w:cs="Times New Roman"/>
          <w:sz w:val="22"/>
          <w:szCs w:val="22"/>
          <w:lang w:val="fr-FR"/>
        </w:rPr>
        <w:t>groupe</w:t>
      </w:r>
      <w:r w:rsidR="000807D2">
        <w:rPr>
          <w:rFonts w:ascii="Times New Roman" w:hAnsi="Times New Roman" w:cs="Times New Roman"/>
          <w:sz w:val="22"/>
          <w:szCs w:val="22"/>
          <w:lang w:val="fr-FR"/>
        </w:rPr>
        <w:t xml:space="preserve"> </w:t>
      </w:r>
      <w:r w:rsidR="00716D98">
        <w:rPr>
          <w:rFonts w:ascii="Times New Roman" w:hAnsi="Times New Roman" w:cs="Times New Roman"/>
          <w:sz w:val="22"/>
          <w:szCs w:val="22"/>
          <w:lang w:val="fr-FR"/>
        </w:rPr>
        <w:t>pédagogique</w:t>
      </w:r>
      <w:r w:rsidR="000807D2">
        <w:rPr>
          <w:rFonts w:ascii="Times New Roman" w:hAnsi="Times New Roman" w:cs="Times New Roman"/>
          <w:sz w:val="22"/>
          <w:szCs w:val="22"/>
          <w:lang w:val="fr-FR"/>
        </w:rPr>
        <w:t xml:space="preserve">. </w:t>
      </w:r>
      <w:r w:rsidR="00B71A54">
        <w:rPr>
          <w:rFonts w:ascii="Times New Roman" w:hAnsi="Times New Roman" w:cs="Times New Roman"/>
          <w:sz w:val="22"/>
          <w:szCs w:val="22"/>
          <w:lang w:val="fr-FR"/>
        </w:rPr>
        <w:t>Ce nombre (9.824) repré</w:t>
      </w:r>
      <w:r w:rsidR="008303F6">
        <w:rPr>
          <w:rFonts w:ascii="Times New Roman" w:hAnsi="Times New Roman" w:cs="Times New Roman"/>
          <w:sz w:val="22"/>
          <w:szCs w:val="22"/>
          <w:lang w:val="fr-FR"/>
        </w:rPr>
        <w:t>se</w:t>
      </w:r>
      <w:r w:rsidR="00B71A54">
        <w:rPr>
          <w:rFonts w:ascii="Times New Roman" w:hAnsi="Times New Roman" w:cs="Times New Roman"/>
          <w:sz w:val="22"/>
          <w:szCs w:val="22"/>
          <w:lang w:val="fr-FR"/>
        </w:rPr>
        <w:t>nte le nombre de sa</w:t>
      </w:r>
      <w:r w:rsidR="008303F6">
        <w:rPr>
          <w:rFonts w:ascii="Times New Roman" w:hAnsi="Times New Roman" w:cs="Times New Roman"/>
          <w:sz w:val="22"/>
          <w:szCs w:val="22"/>
          <w:lang w:val="fr-FR"/>
        </w:rPr>
        <w:t>lles de classe qui accueille suc</w:t>
      </w:r>
      <w:r w:rsidR="00B71A54">
        <w:rPr>
          <w:rFonts w:ascii="Times New Roman" w:hAnsi="Times New Roman" w:cs="Times New Roman"/>
          <w:sz w:val="22"/>
          <w:szCs w:val="22"/>
          <w:lang w:val="fr-FR"/>
        </w:rPr>
        <w:t xml:space="preserve">cessivement 2 groupes pédagogiques </w:t>
      </w:r>
      <w:r w:rsidR="008303F6">
        <w:rPr>
          <w:rFonts w:ascii="Times New Roman" w:hAnsi="Times New Roman" w:cs="Times New Roman"/>
          <w:sz w:val="22"/>
          <w:szCs w:val="22"/>
          <w:lang w:val="fr-FR"/>
        </w:rPr>
        <w:t>d</w:t>
      </w:r>
      <w:r w:rsidR="00B71A54">
        <w:rPr>
          <w:rFonts w:ascii="Times New Roman" w:hAnsi="Times New Roman" w:cs="Times New Roman"/>
          <w:sz w:val="22"/>
          <w:szCs w:val="22"/>
          <w:lang w:val="fr-FR"/>
        </w:rPr>
        <w:t xml:space="preserve">ans la </w:t>
      </w:r>
      <w:r w:rsidR="008303F6">
        <w:rPr>
          <w:rFonts w:ascii="Times New Roman" w:hAnsi="Times New Roman" w:cs="Times New Roman"/>
          <w:sz w:val="22"/>
          <w:szCs w:val="22"/>
          <w:lang w:val="fr-FR"/>
        </w:rPr>
        <w:t>même</w:t>
      </w:r>
      <w:r w:rsidR="00B71A54">
        <w:rPr>
          <w:rFonts w:ascii="Times New Roman" w:hAnsi="Times New Roman" w:cs="Times New Roman"/>
          <w:sz w:val="22"/>
          <w:szCs w:val="22"/>
          <w:lang w:val="fr-FR"/>
        </w:rPr>
        <w:t xml:space="preserve"> journé</w:t>
      </w:r>
      <w:r w:rsidR="000F0B2D">
        <w:rPr>
          <w:rFonts w:ascii="Times New Roman" w:hAnsi="Times New Roman" w:cs="Times New Roman"/>
          <w:sz w:val="22"/>
          <w:szCs w:val="22"/>
          <w:lang w:val="fr-FR"/>
        </w:rPr>
        <w:t>e. E</w:t>
      </w:r>
      <w:r w:rsidR="00C06888">
        <w:rPr>
          <w:rFonts w:ascii="Times New Roman" w:hAnsi="Times New Roman" w:cs="Times New Roman"/>
          <w:sz w:val="22"/>
          <w:szCs w:val="22"/>
          <w:lang w:val="fr-FR"/>
        </w:rPr>
        <w:t xml:space="preserve">n d'autres termes, 32% </w:t>
      </w:r>
      <w:r w:rsidR="000F0B2D">
        <w:rPr>
          <w:rFonts w:ascii="Times New Roman" w:hAnsi="Times New Roman" w:cs="Times New Roman"/>
          <w:sz w:val="22"/>
          <w:szCs w:val="22"/>
          <w:lang w:val="fr-FR"/>
        </w:rPr>
        <w:t xml:space="preserve">(9.824/30412) </w:t>
      </w:r>
      <w:r w:rsidR="00C06888">
        <w:rPr>
          <w:rFonts w:ascii="Times New Roman" w:hAnsi="Times New Roman" w:cs="Times New Roman"/>
          <w:sz w:val="22"/>
          <w:szCs w:val="22"/>
          <w:lang w:val="fr-FR"/>
        </w:rPr>
        <w:t xml:space="preserve">des salles de classe fonctionne en double vacation. </w:t>
      </w:r>
      <w:r w:rsidR="00B71A54">
        <w:rPr>
          <w:rFonts w:ascii="Times New Roman" w:hAnsi="Times New Roman" w:cs="Times New Roman"/>
          <w:sz w:val="22"/>
          <w:szCs w:val="22"/>
          <w:lang w:val="fr-FR"/>
        </w:rPr>
        <w:t xml:space="preserve"> </w:t>
      </w:r>
      <w:r w:rsidR="00C06888">
        <w:rPr>
          <w:rFonts w:ascii="Times New Roman" w:hAnsi="Times New Roman" w:cs="Times New Roman"/>
          <w:sz w:val="22"/>
          <w:szCs w:val="22"/>
          <w:lang w:val="fr-FR"/>
        </w:rPr>
        <w:t xml:space="preserve">Quant au </w:t>
      </w:r>
      <w:r w:rsidR="000807D2">
        <w:rPr>
          <w:rFonts w:ascii="Times New Roman" w:hAnsi="Times New Roman" w:cs="Times New Roman"/>
          <w:sz w:val="22"/>
          <w:szCs w:val="22"/>
          <w:lang w:val="fr-FR"/>
        </w:rPr>
        <w:t xml:space="preserve">nombre de groupes pédagogiques qui </w:t>
      </w:r>
      <w:r w:rsidR="00716D98">
        <w:rPr>
          <w:rFonts w:ascii="Times New Roman" w:hAnsi="Times New Roman" w:cs="Times New Roman"/>
          <w:sz w:val="22"/>
          <w:szCs w:val="22"/>
          <w:lang w:val="fr-FR"/>
        </w:rPr>
        <w:t>fonctionne</w:t>
      </w:r>
      <w:r w:rsidR="007E6FD5">
        <w:rPr>
          <w:rFonts w:ascii="Times New Roman" w:hAnsi="Times New Roman" w:cs="Times New Roman"/>
          <w:sz w:val="22"/>
          <w:szCs w:val="22"/>
          <w:lang w:val="fr-FR"/>
        </w:rPr>
        <w:t xml:space="preserve"> en double-vacation</w:t>
      </w:r>
      <w:r w:rsidR="000F0B2D">
        <w:rPr>
          <w:rFonts w:ascii="Times New Roman" w:hAnsi="Times New Roman" w:cs="Times New Roman"/>
          <w:sz w:val="22"/>
          <w:szCs w:val="22"/>
          <w:lang w:val="fr-FR"/>
        </w:rPr>
        <w:t xml:space="preserve"> avec un autre</w:t>
      </w:r>
      <w:r w:rsidR="007E6FD5">
        <w:rPr>
          <w:rFonts w:ascii="Times New Roman" w:hAnsi="Times New Roman" w:cs="Times New Roman"/>
          <w:sz w:val="22"/>
          <w:szCs w:val="22"/>
          <w:lang w:val="fr-FR"/>
        </w:rPr>
        <w:t xml:space="preserve">, il </w:t>
      </w:r>
      <w:r w:rsidR="00C06888">
        <w:rPr>
          <w:rFonts w:ascii="Times New Roman" w:hAnsi="Times New Roman" w:cs="Times New Roman"/>
          <w:sz w:val="22"/>
          <w:szCs w:val="22"/>
          <w:lang w:val="fr-FR"/>
        </w:rPr>
        <w:t>est de 9.824</w:t>
      </w:r>
      <w:r w:rsidR="009835E0">
        <w:rPr>
          <w:rFonts w:ascii="Times New Roman" w:hAnsi="Times New Roman" w:cs="Times New Roman"/>
          <w:sz w:val="22"/>
          <w:szCs w:val="22"/>
          <w:lang w:val="fr-FR"/>
        </w:rPr>
        <w:t xml:space="preserve"> </w:t>
      </w:r>
      <w:r w:rsidR="00C06888">
        <w:rPr>
          <w:rFonts w:ascii="Times New Roman" w:hAnsi="Times New Roman" w:cs="Times New Roman"/>
          <w:sz w:val="22"/>
          <w:szCs w:val="22"/>
          <w:lang w:val="fr-FR"/>
        </w:rPr>
        <w:t>x</w:t>
      </w:r>
      <w:r w:rsidR="009835E0">
        <w:rPr>
          <w:rFonts w:ascii="Times New Roman" w:hAnsi="Times New Roman" w:cs="Times New Roman"/>
          <w:sz w:val="22"/>
          <w:szCs w:val="22"/>
          <w:lang w:val="fr-FR"/>
        </w:rPr>
        <w:t xml:space="preserve"> </w:t>
      </w:r>
      <w:r w:rsidR="00C06888">
        <w:rPr>
          <w:rFonts w:ascii="Times New Roman" w:hAnsi="Times New Roman" w:cs="Times New Roman"/>
          <w:sz w:val="22"/>
          <w:szCs w:val="22"/>
          <w:lang w:val="fr-FR"/>
        </w:rPr>
        <w:t>2</w:t>
      </w:r>
      <w:r w:rsidR="009835E0">
        <w:rPr>
          <w:rFonts w:ascii="Times New Roman" w:hAnsi="Times New Roman" w:cs="Times New Roman"/>
          <w:sz w:val="22"/>
          <w:szCs w:val="22"/>
          <w:lang w:val="fr-FR"/>
        </w:rPr>
        <w:t xml:space="preserve"> </w:t>
      </w:r>
      <w:r w:rsidR="00C06888">
        <w:rPr>
          <w:rFonts w:ascii="Times New Roman" w:hAnsi="Times New Roman" w:cs="Times New Roman"/>
          <w:sz w:val="22"/>
          <w:szCs w:val="22"/>
          <w:lang w:val="fr-FR"/>
        </w:rPr>
        <w:t>=</w:t>
      </w:r>
      <w:r w:rsidR="009835E0">
        <w:rPr>
          <w:rFonts w:ascii="Times New Roman" w:hAnsi="Times New Roman" w:cs="Times New Roman"/>
          <w:sz w:val="22"/>
          <w:szCs w:val="22"/>
          <w:lang w:val="fr-FR"/>
        </w:rPr>
        <w:t xml:space="preserve"> 19.648</w:t>
      </w:r>
      <w:r w:rsidR="002F510F">
        <w:rPr>
          <w:rFonts w:ascii="Times New Roman" w:hAnsi="Times New Roman" w:cs="Times New Roman"/>
          <w:sz w:val="22"/>
          <w:szCs w:val="22"/>
          <w:lang w:val="fr-FR"/>
        </w:rPr>
        <w:t xml:space="preserve">, soit </w:t>
      </w:r>
      <w:r w:rsidR="00716D98">
        <w:rPr>
          <w:rFonts w:ascii="Times New Roman" w:hAnsi="Times New Roman" w:cs="Times New Roman"/>
          <w:sz w:val="22"/>
          <w:szCs w:val="22"/>
          <w:lang w:val="fr-FR"/>
        </w:rPr>
        <w:t>près</w:t>
      </w:r>
      <w:r w:rsidR="009835E0">
        <w:rPr>
          <w:rFonts w:ascii="Times New Roman" w:hAnsi="Times New Roman" w:cs="Times New Roman"/>
          <w:sz w:val="22"/>
          <w:szCs w:val="22"/>
          <w:lang w:val="fr-FR"/>
        </w:rPr>
        <w:t xml:space="preserve"> de la moitié (49</w:t>
      </w:r>
      <w:r w:rsidR="002F510F">
        <w:rPr>
          <w:rFonts w:ascii="Times New Roman" w:hAnsi="Times New Roman" w:cs="Times New Roman"/>
          <w:sz w:val="22"/>
          <w:szCs w:val="22"/>
          <w:lang w:val="fr-FR"/>
        </w:rPr>
        <w:t xml:space="preserve">%) du nombre total de groupes pédagogiques. </w:t>
      </w:r>
      <w:r w:rsidR="009177A1">
        <w:rPr>
          <w:rFonts w:ascii="Times New Roman" w:hAnsi="Times New Roman" w:cs="Times New Roman"/>
          <w:sz w:val="22"/>
          <w:szCs w:val="22"/>
          <w:lang w:val="fr-FR"/>
        </w:rPr>
        <w:t xml:space="preserve">Cependant, cette situation n'affecte que les </w:t>
      </w:r>
      <w:r w:rsidR="006B3F4E">
        <w:rPr>
          <w:rFonts w:ascii="Times New Roman" w:hAnsi="Times New Roman" w:cs="Times New Roman"/>
          <w:sz w:val="22"/>
          <w:szCs w:val="22"/>
          <w:lang w:val="fr-FR"/>
        </w:rPr>
        <w:t xml:space="preserve">6 </w:t>
      </w:r>
      <w:r w:rsidR="00C845BE">
        <w:rPr>
          <w:rFonts w:ascii="Times New Roman" w:hAnsi="Times New Roman" w:cs="Times New Roman"/>
          <w:sz w:val="22"/>
          <w:szCs w:val="22"/>
          <w:lang w:val="fr-FR"/>
        </w:rPr>
        <w:t>premières</w:t>
      </w:r>
      <w:r w:rsidR="006B3F4E">
        <w:rPr>
          <w:rFonts w:ascii="Times New Roman" w:hAnsi="Times New Roman" w:cs="Times New Roman"/>
          <w:sz w:val="22"/>
          <w:szCs w:val="22"/>
          <w:lang w:val="fr-FR"/>
        </w:rPr>
        <w:t xml:space="preserve"> années d'enseignement et quasiment pas les années 7 et 8 où le </w:t>
      </w:r>
      <w:r w:rsidR="009177A1">
        <w:rPr>
          <w:rFonts w:ascii="Times New Roman" w:hAnsi="Times New Roman" w:cs="Times New Roman"/>
          <w:sz w:val="22"/>
          <w:szCs w:val="22"/>
          <w:lang w:val="fr-FR"/>
        </w:rPr>
        <w:t>ratio</w:t>
      </w:r>
      <w:r w:rsidR="00C845BE">
        <w:rPr>
          <w:rFonts w:ascii="Times New Roman" w:hAnsi="Times New Roman" w:cs="Times New Roman"/>
          <w:sz w:val="22"/>
          <w:szCs w:val="22"/>
          <w:lang w:val="fr-FR"/>
        </w:rPr>
        <w:t xml:space="preserve"> groupes </w:t>
      </w:r>
      <w:r w:rsidR="00F26323">
        <w:rPr>
          <w:rFonts w:ascii="Times New Roman" w:hAnsi="Times New Roman" w:cs="Times New Roman"/>
          <w:sz w:val="22"/>
          <w:szCs w:val="22"/>
          <w:lang w:val="fr-FR"/>
        </w:rPr>
        <w:t>péd</w:t>
      </w:r>
      <w:r w:rsidR="00730E28">
        <w:rPr>
          <w:rFonts w:ascii="Times New Roman" w:hAnsi="Times New Roman" w:cs="Times New Roman"/>
          <w:sz w:val="22"/>
          <w:szCs w:val="22"/>
          <w:lang w:val="fr-FR"/>
        </w:rPr>
        <w:t>ag</w:t>
      </w:r>
      <w:r w:rsidR="00F26323">
        <w:rPr>
          <w:rFonts w:ascii="Times New Roman" w:hAnsi="Times New Roman" w:cs="Times New Roman"/>
          <w:sz w:val="22"/>
          <w:szCs w:val="22"/>
          <w:lang w:val="fr-FR"/>
        </w:rPr>
        <w:t>ogiqu</w:t>
      </w:r>
      <w:r w:rsidR="00730E28">
        <w:rPr>
          <w:rFonts w:ascii="Times New Roman" w:hAnsi="Times New Roman" w:cs="Times New Roman"/>
          <w:sz w:val="22"/>
          <w:szCs w:val="22"/>
          <w:lang w:val="fr-FR"/>
        </w:rPr>
        <w:t>es / salles de classe est à près</w:t>
      </w:r>
      <w:r w:rsidR="00F26323">
        <w:rPr>
          <w:rFonts w:ascii="Times New Roman" w:hAnsi="Times New Roman" w:cs="Times New Roman"/>
          <w:sz w:val="22"/>
          <w:szCs w:val="22"/>
          <w:lang w:val="fr-FR"/>
        </w:rPr>
        <w:t xml:space="preserve"> </w:t>
      </w:r>
      <w:r w:rsidR="00762295">
        <w:rPr>
          <w:rFonts w:ascii="Times New Roman" w:hAnsi="Times New Roman" w:cs="Times New Roman"/>
          <w:sz w:val="22"/>
          <w:szCs w:val="22"/>
          <w:lang w:val="fr-FR"/>
        </w:rPr>
        <w:t>égal à 1</w:t>
      </w:r>
      <w:r w:rsidR="00C845BE">
        <w:rPr>
          <w:rFonts w:ascii="Times New Roman" w:hAnsi="Times New Roman" w:cs="Times New Roman"/>
          <w:sz w:val="22"/>
          <w:szCs w:val="22"/>
          <w:lang w:val="fr-FR"/>
        </w:rPr>
        <w:t>.</w:t>
      </w:r>
      <w:r w:rsidR="00801D26" w:rsidRPr="005F5C88">
        <w:rPr>
          <w:rStyle w:val="EndnoteReference"/>
          <w:lang w:val="fr-FR"/>
        </w:rPr>
        <w:endnoteReference w:id="2"/>
      </w:r>
      <w:r w:rsidR="00C845BE">
        <w:rPr>
          <w:rFonts w:ascii="Times New Roman" w:hAnsi="Times New Roman" w:cs="Times New Roman"/>
          <w:sz w:val="22"/>
          <w:szCs w:val="22"/>
          <w:lang w:val="fr-FR"/>
        </w:rPr>
        <w:t xml:space="preserve"> Par contraste, ce ratio </w:t>
      </w:r>
      <w:r w:rsidR="00762295">
        <w:rPr>
          <w:rFonts w:ascii="Times New Roman" w:hAnsi="Times New Roman" w:cs="Times New Roman"/>
          <w:sz w:val="22"/>
          <w:szCs w:val="22"/>
          <w:lang w:val="fr-FR"/>
        </w:rPr>
        <w:t xml:space="preserve">augmente </w:t>
      </w:r>
      <w:r w:rsidR="00730E28">
        <w:rPr>
          <w:rFonts w:ascii="Times New Roman" w:hAnsi="Times New Roman" w:cs="Times New Roman"/>
          <w:sz w:val="22"/>
          <w:szCs w:val="22"/>
          <w:lang w:val="fr-FR"/>
        </w:rPr>
        <w:t>régulièrement</w:t>
      </w:r>
      <w:r w:rsidR="00762295">
        <w:rPr>
          <w:rFonts w:ascii="Times New Roman" w:hAnsi="Times New Roman" w:cs="Times New Roman"/>
          <w:sz w:val="22"/>
          <w:szCs w:val="22"/>
          <w:lang w:val="fr-FR"/>
        </w:rPr>
        <w:t xml:space="preserve"> </w:t>
      </w:r>
      <w:r w:rsidR="006060FD">
        <w:rPr>
          <w:rFonts w:ascii="Times New Roman" w:hAnsi="Times New Roman" w:cs="Times New Roman"/>
          <w:sz w:val="22"/>
          <w:szCs w:val="22"/>
          <w:lang w:val="fr-FR"/>
        </w:rPr>
        <w:t xml:space="preserve">quand on </w:t>
      </w:r>
      <w:r w:rsidR="00730E28">
        <w:rPr>
          <w:rFonts w:ascii="Times New Roman" w:hAnsi="Times New Roman" w:cs="Times New Roman"/>
          <w:sz w:val="22"/>
          <w:szCs w:val="22"/>
          <w:lang w:val="fr-FR"/>
        </w:rPr>
        <w:t xml:space="preserve">descend les </w:t>
      </w:r>
      <w:r w:rsidR="00866C9E">
        <w:rPr>
          <w:rFonts w:ascii="Times New Roman" w:hAnsi="Times New Roman" w:cs="Times New Roman"/>
          <w:sz w:val="22"/>
          <w:szCs w:val="22"/>
          <w:lang w:val="fr-FR"/>
        </w:rPr>
        <w:t>niveaux</w:t>
      </w:r>
      <w:r w:rsidR="00730E28">
        <w:rPr>
          <w:rFonts w:ascii="Times New Roman" w:hAnsi="Times New Roman" w:cs="Times New Roman"/>
          <w:sz w:val="22"/>
          <w:szCs w:val="22"/>
          <w:lang w:val="fr-FR"/>
        </w:rPr>
        <w:t xml:space="preserve"> de la 6ème à</w:t>
      </w:r>
      <w:r w:rsidR="006060FD">
        <w:rPr>
          <w:rFonts w:ascii="Times New Roman" w:hAnsi="Times New Roman" w:cs="Times New Roman"/>
          <w:sz w:val="22"/>
          <w:szCs w:val="22"/>
          <w:lang w:val="fr-FR"/>
        </w:rPr>
        <w:t xml:space="preserve"> la 1ère année.</w:t>
      </w:r>
      <w:r w:rsidR="001770EF">
        <w:rPr>
          <w:rFonts w:ascii="Times New Roman" w:hAnsi="Times New Roman" w:cs="Times New Roman"/>
          <w:sz w:val="22"/>
          <w:szCs w:val="22"/>
          <w:lang w:val="fr-FR"/>
        </w:rPr>
        <w:t xml:space="preserve"> Pa</w:t>
      </w:r>
      <w:r w:rsidR="00F63464">
        <w:rPr>
          <w:rFonts w:ascii="Times New Roman" w:hAnsi="Times New Roman" w:cs="Times New Roman"/>
          <w:sz w:val="22"/>
          <w:szCs w:val="22"/>
          <w:lang w:val="fr-FR"/>
        </w:rPr>
        <w:t xml:space="preserve">r ailleurs, on a vu plus haut </w:t>
      </w:r>
      <w:r w:rsidR="001770EF">
        <w:rPr>
          <w:rFonts w:ascii="Times New Roman" w:hAnsi="Times New Roman" w:cs="Times New Roman"/>
          <w:sz w:val="22"/>
          <w:szCs w:val="22"/>
          <w:lang w:val="fr-FR"/>
        </w:rPr>
        <w:t xml:space="preserve">que les 32% de salles de classe qui fonctionnent </w:t>
      </w:r>
      <w:r w:rsidR="00F63464">
        <w:rPr>
          <w:rFonts w:ascii="Times New Roman" w:hAnsi="Times New Roman" w:cs="Times New Roman"/>
          <w:sz w:val="22"/>
          <w:szCs w:val="22"/>
          <w:lang w:val="fr-FR"/>
        </w:rPr>
        <w:t>en double vacation se situent</w:t>
      </w:r>
      <w:r w:rsidR="001770EF">
        <w:rPr>
          <w:rFonts w:ascii="Times New Roman" w:hAnsi="Times New Roman" w:cs="Times New Roman"/>
          <w:sz w:val="22"/>
          <w:szCs w:val="22"/>
          <w:lang w:val="fr-FR"/>
        </w:rPr>
        <w:t xml:space="preserve"> dans 18% des écoles</w:t>
      </w:r>
      <w:r w:rsidR="00802F50">
        <w:rPr>
          <w:rFonts w:ascii="Times New Roman" w:hAnsi="Times New Roman" w:cs="Times New Roman"/>
          <w:sz w:val="22"/>
          <w:szCs w:val="22"/>
          <w:lang w:val="fr-FR"/>
        </w:rPr>
        <w:t xml:space="preserve"> répertoriées pour fonctionner en double vacation</w:t>
      </w:r>
      <w:r w:rsidR="00F63464">
        <w:rPr>
          <w:rFonts w:ascii="Times New Roman" w:hAnsi="Times New Roman" w:cs="Times New Roman"/>
          <w:sz w:val="22"/>
          <w:szCs w:val="22"/>
          <w:lang w:val="fr-FR"/>
        </w:rPr>
        <w:t>. Ce qui indique</w:t>
      </w:r>
      <w:r w:rsidR="004D41A5">
        <w:rPr>
          <w:rFonts w:ascii="Times New Roman" w:hAnsi="Times New Roman" w:cs="Times New Roman"/>
          <w:sz w:val="22"/>
          <w:szCs w:val="22"/>
          <w:lang w:val="fr-FR"/>
        </w:rPr>
        <w:t xml:space="preserve"> que la double v</w:t>
      </w:r>
      <w:r w:rsidR="00F63464">
        <w:rPr>
          <w:rFonts w:ascii="Times New Roman" w:hAnsi="Times New Roman" w:cs="Times New Roman"/>
          <w:sz w:val="22"/>
          <w:szCs w:val="22"/>
          <w:lang w:val="fr-FR"/>
        </w:rPr>
        <w:t>acation tend à être concentrée</w:t>
      </w:r>
      <w:r w:rsidR="00F03F6A">
        <w:rPr>
          <w:rFonts w:ascii="Times New Roman" w:hAnsi="Times New Roman" w:cs="Times New Roman"/>
          <w:sz w:val="22"/>
          <w:szCs w:val="22"/>
          <w:lang w:val="fr-FR"/>
        </w:rPr>
        <w:t xml:space="preserve"> dans des écoles </w:t>
      </w:r>
      <w:r w:rsidR="00A456C1">
        <w:rPr>
          <w:rFonts w:ascii="Times New Roman" w:hAnsi="Times New Roman" w:cs="Times New Roman"/>
          <w:sz w:val="22"/>
          <w:szCs w:val="22"/>
          <w:lang w:val="fr-FR"/>
        </w:rPr>
        <w:t>de plus grande</w:t>
      </w:r>
      <w:r w:rsidR="00085540">
        <w:rPr>
          <w:rFonts w:ascii="Times New Roman" w:hAnsi="Times New Roman" w:cs="Times New Roman"/>
          <w:sz w:val="22"/>
          <w:szCs w:val="22"/>
          <w:lang w:val="fr-FR"/>
        </w:rPr>
        <w:t xml:space="preserve"> taille :</w:t>
      </w:r>
      <w:r w:rsidR="00133720">
        <w:rPr>
          <w:rFonts w:ascii="Times New Roman" w:hAnsi="Times New Roman" w:cs="Times New Roman"/>
          <w:sz w:val="22"/>
          <w:szCs w:val="22"/>
          <w:lang w:val="fr-FR"/>
        </w:rPr>
        <w:t xml:space="preserve"> 13 salles de classe/école en </w:t>
      </w:r>
      <w:r w:rsidR="00085540">
        <w:rPr>
          <w:rFonts w:ascii="Times New Roman" w:hAnsi="Times New Roman" w:cs="Times New Roman"/>
          <w:sz w:val="22"/>
          <w:szCs w:val="22"/>
          <w:lang w:val="fr-FR"/>
        </w:rPr>
        <w:t>moyenne da</w:t>
      </w:r>
      <w:r w:rsidR="00133720">
        <w:rPr>
          <w:rFonts w:ascii="Times New Roman" w:hAnsi="Times New Roman" w:cs="Times New Roman"/>
          <w:sz w:val="22"/>
          <w:szCs w:val="22"/>
          <w:lang w:val="fr-FR"/>
        </w:rPr>
        <w:t xml:space="preserve">ns celles qui pratiquent la </w:t>
      </w:r>
      <w:r w:rsidR="00CA2957">
        <w:rPr>
          <w:rFonts w:ascii="Times New Roman" w:hAnsi="Times New Roman" w:cs="Times New Roman"/>
          <w:sz w:val="22"/>
          <w:szCs w:val="22"/>
          <w:lang w:val="fr-FR"/>
        </w:rPr>
        <w:t>double vacation, contre 7.</w:t>
      </w:r>
      <w:r w:rsidR="006F6571">
        <w:rPr>
          <w:rFonts w:ascii="Times New Roman" w:hAnsi="Times New Roman" w:cs="Times New Roman"/>
          <w:sz w:val="22"/>
          <w:szCs w:val="22"/>
          <w:lang w:val="fr-FR"/>
        </w:rPr>
        <w:t>5</w:t>
      </w:r>
      <w:r w:rsidR="00133720">
        <w:rPr>
          <w:rFonts w:ascii="Times New Roman" w:hAnsi="Times New Roman" w:cs="Times New Roman"/>
          <w:sz w:val="22"/>
          <w:szCs w:val="22"/>
          <w:lang w:val="fr-FR"/>
        </w:rPr>
        <w:t xml:space="preserve"> salles de classe/école en moyenne nationale</w:t>
      </w:r>
      <w:r w:rsidR="006F6571">
        <w:rPr>
          <w:rFonts w:ascii="Times New Roman" w:hAnsi="Times New Roman" w:cs="Times New Roman"/>
          <w:sz w:val="22"/>
          <w:szCs w:val="22"/>
          <w:lang w:val="fr-FR"/>
        </w:rPr>
        <w:t xml:space="preserve"> (2014/2015)</w:t>
      </w:r>
      <w:r w:rsidR="003226FB">
        <w:rPr>
          <w:rFonts w:ascii="Times New Roman" w:hAnsi="Times New Roman" w:cs="Times New Roman"/>
          <w:sz w:val="22"/>
          <w:szCs w:val="22"/>
          <w:lang w:val="fr-FR"/>
        </w:rPr>
        <w:t>.</w:t>
      </w:r>
    </w:p>
    <w:p w14:paraId="3AB38ADC" w14:textId="2E5031B6" w:rsidR="005A1C84" w:rsidRDefault="0005414D" w:rsidP="002766D3">
      <w:pPr>
        <w:spacing w:before="40" w:after="40"/>
        <w:rPr>
          <w:rFonts w:ascii="Arial" w:hAnsi="Arial" w:cs="Arial"/>
          <w:b/>
          <w:sz w:val="16"/>
          <w:szCs w:val="16"/>
          <w:lang w:val="fr-FR"/>
        </w:rPr>
      </w:pPr>
      <w:r>
        <w:rPr>
          <w:rFonts w:ascii="Arial" w:hAnsi="Arial" w:cs="Arial"/>
          <w:b/>
          <w:sz w:val="16"/>
          <w:szCs w:val="16"/>
          <w:lang w:val="fr-FR"/>
        </w:rPr>
        <w:t>Tableau 4</w:t>
      </w:r>
      <w:r w:rsidR="007A6149" w:rsidRPr="007A6149">
        <w:rPr>
          <w:rFonts w:ascii="Arial" w:hAnsi="Arial" w:cs="Arial"/>
          <w:b/>
          <w:sz w:val="16"/>
          <w:szCs w:val="16"/>
          <w:lang w:val="fr-FR"/>
        </w:rPr>
        <w:t xml:space="preserve">. </w:t>
      </w:r>
      <w:r w:rsidR="008B0746" w:rsidRPr="008B0746">
        <w:rPr>
          <w:rFonts w:ascii="Arial" w:hAnsi="Arial" w:cs="Arial"/>
          <w:b/>
          <w:sz w:val="16"/>
          <w:szCs w:val="16"/>
          <w:lang w:val="fr-FR"/>
        </w:rPr>
        <w:t xml:space="preserve">Salles de classe et groupes pédagogiques des écoles publiques par niveau d'études </w:t>
      </w:r>
    </w:p>
    <w:p w14:paraId="26F6EF68" w14:textId="25F4AE15" w:rsidR="004D0D66" w:rsidRDefault="004D0D66" w:rsidP="00B53764">
      <w:pPr>
        <w:spacing w:before="40" w:after="40"/>
        <w:jc w:val="center"/>
        <w:rPr>
          <w:rFonts w:ascii="Arial" w:hAnsi="Arial" w:cs="Arial"/>
          <w:b/>
          <w:sz w:val="16"/>
          <w:szCs w:val="16"/>
          <w:lang w:val="fr-FR"/>
        </w:rPr>
      </w:pPr>
      <w:r w:rsidRPr="004D0D66">
        <w:rPr>
          <w:rFonts w:ascii="Arial" w:hAnsi="Arial" w:cs="Arial"/>
          <w:b/>
          <w:noProof/>
          <w:sz w:val="16"/>
          <w:szCs w:val="16"/>
        </w:rPr>
        <w:drawing>
          <wp:inline distT="0" distB="0" distL="0" distR="0" wp14:anchorId="36C717A6" wp14:editId="5C6B68CE">
            <wp:extent cx="5943600" cy="459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9105"/>
                    </a:xfrm>
                    <a:prstGeom prst="rect">
                      <a:avLst/>
                    </a:prstGeom>
                  </pic:spPr>
                </pic:pic>
              </a:graphicData>
            </a:graphic>
          </wp:inline>
        </w:drawing>
      </w:r>
    </w:p>
    <w:p w14:paraId="61553585" w14:textId="2C11C907" w:rsidR="005A1C84" w:rsidRPr="00FB5093" w:rsidRDefault="00000C94" w:rsidP="002766D3">
      <w:pPr>
        <w:spacing w:before="20"/>
        <w:rPr>
          <w:rFonts w:ascii="Arial" w:hAnsi="Arial" w:cs="Arial"/>
          <w:sz w:val="14"/>
          <w:szCs w:val="14"/>
          <w:lang w:val="fr-FR"/>
        </w:rPr>
      </w:pPr>
      <w:r w:rsidRPr="00000C94">
        <w:rPr>
          <w:rFonts w:ascii="Arial" w:hAnsi="Arial" w:cs="Arial"/>
          <w:sz w:val="14"/>
          <w:szCs w:val="14"/>
          <w:lang w:val="fr-FR"/>
        </w:rPr>
        <w:t>Source : données de l'Annuaire statistique scolaire 2014/2015</w:t>
      </w:r>
      <w:r w:rsidR="00FB5093">
        <w:rPr>
          <w:rFonts w:ascii="Arial" w:hAnsi="Arial" w:cs="Arial"/>
          <w:sz w:val="14"/>
          <w:szCs w:val="14"/>
          <w:lang w:val="fr-FR"/>
        </w:rPr>
        <w:t>, p. 7</w:t>
      </w:r>
    </w:p>
    <w:p w14:paraId="0A90D035" w14:textId="77777777" w:rsidR="00000C94" w:rsidRPr="007A6149" w:rsidRDefault="00000C94" w:rsidP="00000C94">
      <w:pPr>
        <w:jc w:val="center"/>
        <w:rPr>
          <w:rFonts w:ascii="Arial" w:hAnsi="Arial" w:cs="Arial"/>
          <w:b/>
          <w:sz w:val="16"/>
          <w:szCs w:val="16"/>
          <w:lang w:val="fr-FR"/>
        </w:rPr>
      </w:pPr>
    </w:p>
    <w:p w14:paraId="5481ECE2" w14:textId="5BD7C7D3" w:rsidR="00FB5093" w:rsidRDefault="002633BD" w:rsidP="00DC6188">
      <w:pPr>
        <w:pStyle w:val="ListParagraph"/>
        <w:numPr>
          <w:ilvl w:val="0"/>
          <w:numId w:val="1"/>
        </w:numPr>
        <w:spacing w:before="120" w:after="24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 xml:space="preserve">Au cours des deux </w:t>
      </w:r>
      <w:r w:rsidR="00646B11">
        <w:rPr>
          <w:rFonts w:ascii="Times New Roman" w:hAnsi="Times New Roman" w:cs="Times New Roman"/>
          <w:b/>
          <w:sz w:val="22"/>
          <w:szCs w:val="22"/>
          <w:lang w:val="fr-FR"/>
        </w:rPr>
        <w:t>dernières</w:t>
      </w:r>
      <w:r>
        <w:rPr>
          <w:rFonts w:ascii="Times New Roman" w:hAnsi="Times New Roman" w:cs="Times New Roman"/>
          <w:b/>
          <w:sz w:val="22"/>
          <w:szCs w:val="22"/>
          <w:lang w:val="fr-FR"/>
        </w:rPr>
        <w:t xml:space="preserve"> années (de 2</w:t>
      </w:r>
      <w:r w:rsidR="00DA1659" w:rsidRPr="00C80CB3">
        <w:rPr>
          <w:rFonts w:ascii="Times New Roman" w:hAnsi="Times New Roman" w:cs="Times New Roman"/>
          <w:b/>
          <w:sz w:val="22"/>
          <w:szCs w:val="22"/>
          <w:lang w:val="fr-FR"/>
        </w:rPr>
        <w:t>014/</w:t>
      </w:r>
      <w:r w:rsidR="00B50AEE" w:rsidRPr="00C80CB3">
        <w:rPr>
          <w:rFonts w:ascii="Times New Roman" w:hAnsi="Times New Roman" w:cs="Times New Roman"/>
          <w:b/>
          <w:sz w:val="22"/>
          <w:szCs w:val="22"/>
          <w:lang w:val="fr-FR"/>
        </w:rPr>
        <w:t>2015</w:t>
      </w:r>
      <w:r>
        <w:rPr>
          <w:rFonts w:ascii="Times New Roman" w:hAnsi="Times New Roman" w:cs="Times New Roman"/>
          <w:b/>
          <w:sz w:val="22"/>
          <w:szCs w:val="22"/>
          <w:lang w:val="fr-FR"/>
        </w:rPr>
        <w:t xml:space="preserve"> à</w:t>
      </w:r>
      <w:r w:rsidR="00DA1659" w:rsidRPr="00C80CB3">
        <w:rPr>
          <w:rFonts w:ascii="Times New Roman" w:hAnsi="Times New Roman" w:cs="Times New Roman"/>
          <w:b/>
          <w:sz w:val="22"/>
          <w:szCs w:val="22"/>
          <w:lang w:val="fr-FR"/>
        </w:rPr>
        <w:t xml:space="preserve"> 2016/2017</w:t>
      </w:r>
      <w:r>
        <w:rPr>
          <w:rFonts w:ascii="Times New Roman" w:hAnsi="Times New Roman" w:cs="Times New Roman"/>
          <w:b/>
          <w:sz w:val="22"/>
          <w:szCs w:val="22"/>
          <w:lang w:val="fr-FR"/>
        </w:rPr>
        <w:t>)</w:t>
      </w:r>
      <w:r w:rsidR="00B50AEE" w:rsidRPr="00C80CB3">
        <w:rPr>
          <w:rFonts w:ascii="Times New Roman" w:hAnsi="Times New Roman" w:cs="Times New Roman"/>
          <w:b/>
          <w:sz w:val="22"/>
          <w:szCs w:val="22"/>
          <w:lang w:val="fr-FR"/>
        </w:rPr>
        <w:t xml:space="preserve">, le nombre </w:t>
      </w:r>
      <w:r w:rsidR="00200138" w:rsidRPr="00C80CB3">
        <w:rPr>
          <w:rFonts w:ascii="Times New Roman" w:hAnsi="Times New Roman" w:cs="Times New Roman"/>
          <w:b/>
          <w:sz w:val="22"/>
          <w:szCs w:val="22"/>
          <w:lang w:val="fr-FR"/>
        </w:rPr>
        <w:t xml:space="preserve">total </w:t>
      </w:r>
      <w:r w:rsidR="00DC6238">
        <w:rPr>
          <w:rFonts w:ascii="Times New Roman" w:hAnsi="Times New Roman" w:cs="Times New Roman"/>
          <w:b/>
          <w:sz w:val="22"/>
          <w:szCs w:val="22"/>
          <w:lang w:val="fr-FR"/>
        </w:rPr>
        <w:t>de salles de</w:t>
      </w:r>
      <w:r w:rsidR="00646B11">
        <w:rPr>
          <w:rFonts w:ascii="Times New Roman" w:hAnsi="Times New Roman" w:cs="Times New Roman"/>
          <w:b/>
          <w:sz w:val="22"/>
          <w:szCs w:val="22"/>
          <w:lang w:val="fr-FR"/>
        </w:rPr>
        <w:t xml:space="preserve"> classe des cycles I, II et III</w:t>
      </w:r>
      <w:r w:rsidR="00F75C3C">
        <w:rPr>
          <w:rFonts w:ascii="Times New Roman" w:hAnsi="Times New Roman" w:cs="Times New Roman"/>
          <w:b/>
          <w:sz w:val="22"/>
          <w:szCs w:val="22"/>
          <w:lang w:val="fr-FR"/>
        </w:rPr>
        <w:t xml:space="preserve"> </w:t>
      </w:r>
      <w:r w:rsidR="00DC6238">
        <w:rPr>
          <w:rFonts w:ascii="Times New Roman" w:hAnsi="Times New Roman" w:cs="Times New Roman"/>
          <w:b/>
          <w:sz w:val="22"/>
          <w:szCs w:val="22"/>
          <w:lang w:val="fr-FR"/>
        </w:rPr>
        <w:t>du</w:t>
      </w:r>
      <w:r w:rsidR="00B50AEE" w:rsidRPr="00C80CB3">
        <w:rPr>
          <w:rFonts w:ascii="Times New Roman" w:hAnsi="Times New Roman" w:cs="Times New Roman"/>
          <w:b/>
          <w:sz w:val="22"/>
          <w:szCs w:val="22"/>
          <w:lang w:val="fr-FR"/>
        </w:rPr>
        <w:t xml:space="preserve"> </w:t>
      </w:r>
      <w:r w:rsidR="00B43BE1" w:rsidRPr="00C80CB3">
        <w:rPr>
          <w:rFonts w:ascii="Times New Roman" w:hAnsi="Times New Roman" w:cs="Times New Roman"/>
          <w:b/>
          <w:sz w:val="22"/>
          <w:szCs w:val="22"/>
          <w:lang w:val="fr-FR"/>
        </w:rPr>
        <w:t xml:space="preserve">Fondamental </w:t>
      </w:r>
      <w:r w:rsidR="00E535E2">
        <w:rPr>
          <w:rFonts w:ascii="Times New Roman" w:hAnsi="Times New Roman" w:cs="Times New Roman"/>
          <w:b/>
          <w:sz w:val="22"/>
          <w:szCs w:val="22"/>
          <w:lang w:val="fr-FR"/>
        </w:rPr>
        <w:t xml:space="preserve">(niveaux 1-6) </w:t>
      </w:r>
      <w:r w:rsidR="00B43BE1" w:rsidRPr="00C80CB3">
        <w:rPr>
          <w:rFonts w:ascii="Times New Roman" w:hAnsi="Times New Roman" w:cs="Times New Roman"/>
          <w:b/>
          <w:sz w:val="22"/>
          <w:szCs w:val="22"/>
          <w:lang w:val="fr-FR"/>
        </w:rPr>
        <w:t>a</w:t>
      </w:r>
      <w:r w:rsidR="00F67D12">
        <w:rPr>
          <w:rFonts w:ascii="Times New Roman" w:hAnsi="Times New Roman" w:cs="Times New Roman"/>
          <w:b/>
          <w:sz w:val="22"/>
          <w:szCs w:val="22"/>
          <w:lang w:val="fr-FR"/>
        </w:rPr>
        <w:t>urait</w:t>
      </w:r>
      <w:r w:rsidR="00B43BE1" w:rsidRPr="00C80CB3">
        <w:rPr>
          <w:rFonts w:ascii="Times New Roman" w:hAnsi="Times New Roman" w:cs="Times New Roman"/>
          <w:b/>
          <w:sz w:val="22"/>
          <w:szCs w:val="22"/>
          <w:lang w:val="fr-FR"/>
        </w:rPr>
        <w:t xml:space="preserve"> diminué</w:t>
      </w:r>
      <w:r w:rsidR="00200138" w:rsidRPr="00C80CB3">
        <w:rPr>
          <w:rFonts w:ascii="Times New Roman" w:hAnsi="Times New Roman" w:cs="Times New Roman"/>
          <w:b/>
          <w:sz w:val="22"/>
          <w:szCs w:val="22"/>
          <w:lang w:val="fr-FR"/>
        </w:rPr>
        <w:t xml:space="preserve"> de </w:t>
      </w:r>
      <w:r w:rsidR="00C80CB3" w:rsidRPr="00C80CB3">
        <w:rPr>
          <w:rFonts w:ascii="Times New Roman" w:hAnsi="Times New Roman" w:cs="Times New Roman"/>
          <w:b/>
          <w:sz w:val="22"/>
          <w:szCs w:val="22"/>
          <w:lang w:val="fr-FR"/>
        </w:rPr>
        <w:t>façon</w:t>
      </w:r>
      <w:r w:rsidR="00200138" w:rsidRPr="00C80CB3">
        <w:rPr>
          <w:rFonts w:ascii="Times New Roman" w:hAnsi="Times New Roman" w:cs="Times New Roman"/>
          <w:b/>
          <w:sz w:val="22"/>
          <w:szCs w:val="22"/>
          <w:lang w:val="fr-FR"/>
        </w:rPr>
        <w:t xml:space="preserve"> </w:t>
      </w:r>
      <w:r w:rsidR="00732306" w:rsidRPr="00C80CB3">
        <w:rPr>
          <w:rFonts w:ascii="Times New Roman" w:hAnsi="Times New Roman" w:cs="Times New Roman"/>
          <w:b/>
          <w:sz w:val="22"/>
          <w:szCs w:val="22"/>
          <w:lang w:val="fr-FR"/>
        </w:rPr>
        <w:t>impo</w:t>
      </w:r>
      <w:r w:rsidR="00732306">
        <w:rPr>
          <w:rFonts w:ascii="Times New Roman" w:hAnsi="Times New Roman" w:cs="Times New Roman"/>
          <w:b/>
          <w:sz w:val="22"/>
          <w:szCs w:val="22"/>
          <w:lang w:val="fr-FR"/>
        </w:rPr>
        <w:t>rtante :</w:t>
      </w:r>
      <w:r w:rsidR="000A1D55">
        <w:rPr>
          <w:rFonts w:ascii="Times New Roman" w:hAnsi="Times New Roman" w:cs="Times New Roman"/>
          <w:b/>
          <w:sz w:val="22"/>
          <w:szCs w:val="22"/>
          <w:lang w:val="fr-FR"/>
        </w:rPr>
        <w:t xml:space="preserve"> -</w:t>
      </w:r>
      <w:r w:rsidR="00E535E2">
        <w:rPr>
          <w:rFonts w:ascii="Times New Roman" w:hAnsi="Times New Roman" w:cs="Times New Roman"/>
          <w:b/>
          <w:sz w:val="22"/>
          <w:szCs w:val="22"/>
          <w:lang w:val="fr-FR"/>
        </w:rPr>
        <w:t xml:space="preserve"> </w:t>
      </w:r>
      <w:r w:rsidR="000A1D55">
        <w:rPr>
          <w:rFonts w:ascii="Times New Roman" w:hAnsi="Times New Roman" w:cs="Times New Roman"/>
          <w:b/>
          <w:sz w:val="22"/>
          <w:szCs w:val="22"/>
          <w:lang w:val="fr-FR"/>
        </w:rPr>
        <w:t>4%</w:t>
      </w:r>
      <w:r w:rsidR="00991513">
        <w:rPr>
          <w:rFonts w:ascii="Times New Roman" w:hAnsi="Times New Roman" w:cs="Times New Roman"/>
          <w:b/>
          <w:sz w:val="22"/>
          <w:szCs w:val="22"/>
          <w:lang w:val="fr-FR"/>
        </w:rPr>
        <w:t xml:space="preserve"> </w:t>
      </w:r>
      <w:r w:rsidR="000A1D55">
        <w:rPr>
          <w:rFonts w:ascii="Times New Roman" w:hAnsi="Times New Roman" w:cs="Times New Roman"/>
          <w:b/>
          <w:sz w:val="22"/>
          <w:szCs w:val="22"/>
          <w:lang w:val="fr-FR"/>
        </w:rPr>
        <w:t>(</w:t>
      </w:r>
      <w:r w:rsidR="00BE2670">
        <w:rPr>
          <w:rFonts w:ascii="Times New Roman" w:hAnsi="Times New Roman" w:cs="Times New Roman"/>
          <w:b/>
          <w:sz w:val="22"/>
          <w:szCs w:val="22"/>
          <w:lang w:val="fr-FR"/>
        </w:rPr>
        <w:t>de 29.082</w:t>
      </w:r>
      <w:r w:rsidR="000A1D55">
        <w:rPr>
          <w:rFonts w:ascii="Times New Roman" w:hAnsi="Times New Roman" w:cs="Times New Roman"/>
          <w:b/>
          <w:sz w:val="22"/>
          <w:szCs w:val="22"/>
          <w:lang w:val="fr-FR"/>
        </w:rPr>
        <w:t xml:space="preserve"> à 28.017 salles</w:t>
      </w:r>
      <w:r w:rsidR="00DA1659" w:rsidRPr="00C80CB3">
        <w:rPr>
          <w:rFonts w:ascii="Times New Roman" w:hAnsi="Times New Roman" w:cs="Times New Roman"/>
          <w:b/>
          <w:sz w:val="22"/>
          <w:szCs w:val="22"/>
          <w:lang w:val="fr-FR"/>
        </w:rPr>
        <w:t xml:space="preserve">) </w:t>
      </w:r>
      <w:r w:rsidR="00F67D12">
        <w:rPr>
          <w:rFonts w:ascii="Times New Roman" w:hAnsi="Times New Roman" w:cs="Times New Roman"/>
          <w:b/>
          <w:sz w:val="22"/>
          <w:szCs w:val="22"/>
          <w:lang w:val="fr-FR"/>
        </w:rPr>
        <w:t>tandis que</w:t>
      </w:r>
      <w:r w:rsidR="00B43BE1" w:rsidRPr="00C80CB3">
        <w:rPr>
          <w:rFonts w:ascii="Times New Roman" w:hAnsi="Times New Roman" w:cs="Times New Roman"/>
          <w:b/>
          <w:sz w:val="22"/>
          <w:szCs w:val="22"/>
          <w:lang w:val="fr-FR"/>
        </w:rPr>
        <w:t xml:space="preserve"> le nombre de salles en </w:t>
      </w:r>
      <w:r w:rsidR="00991513">
        <w:rPr>
          <w:rFonts w:ascii="Times New Roman" w:hAnsi="Times New Roman" w:cs="Times New Roman"/>
          <w:b/>
          <w:sz w:val="22"/>
          <w:szCs w:val="22"/>
          <w:lang w:val="fr-FR"/>
        </w:rPr>
        <w:t xml:space="preserve">double-vacation </w:t>
      </w:r>
      <w:r w:rsidR="00F67D12">
        <w:rPr>
          <w:rFonts w:ascii="Times New Roman" w:hAnsi="Times New Roman" w:cs="Times New Roman"/>
          <w:b/>
          <w:sz w:val="22"/>
          <w:szCs w:val="22"/>
          <w:lang w:val="fr-FR"/>
        </w:rPr>
        <w:t>aurait</w:t>
      </w:r>
      <w:r w:rsidR="00991513">
        <w:rPr>
          <w:rFonts w:ascii="Times New Roman" w:hAnsi="Times New Roman" w:cs="Times New Roman"/>
          <w:b/>
          <w:sz w:val="22"/>
          <w:szCs w:val="22"/>
          <w:lang w:val="fr-FR"/>
        </w:rPr>
        <w:t xml:space="preserve"> augmenté de 18</w:t>
      </w:r>
      <w:r w:rsidR="00E535E2">
        <w:rPr>
          <w:rFonts w:ascii="Times New Roman" w:hAnsi="Times New Roman" w:cs="Times New Roman"/>
          <w:b/>
          <w:sz w:val="22"/>
          <w:szCs w:val="22"/>
          <w:lang w:val="fr-FR"/>
        </w:rPr>
        <w:t>%</w:t>
      </w:r>
      <w:r w:rsidR="00B43BE1" w:rsidRPr="00C80CB3">
        <w:rPr>
          <w:rFonts w:ascii="Times New Roman" w:hAnsi="Times New Roman" w:cs="Times New Roman"/>
          <w:b/>
          <w:sz w:val="22"/>
          <w:szCs w:val="22"/>
          <w:lang w:val="fr-FR"/>
        </w:rPr>
        <w:t>.</w:t>
      </w:r>
      <w:r w:rsidR="00B50AEE">
        <w:rPr>
          <w:rFonts w:ascii="Times New Roman" w:hAnsi="Times New Roman" w:cs="Times New Roman"/>
          <w:sz w:val="22"/>
          <w:szCs w:val="22"/>
          <w:lang w:val="fr-FR"/>
        </w:rPr>
        <w:t xml:space="preserve"> </w:t>
      </w:r>
      <w:r w:rsidR="00CC4EB5">
        <w:rPr>
          <w:rFonts w:ascii="Times New Roman" w:hAnsi="Times New Roman" w:cs="Times New Roman"/>
          <w:sz w:val="22"/>
          <w:szCs w:val="22"/>
          <w:lang w:val="fr-FR"/>
        </w:rPr>
        <w:t>Cette analyse est basée sur</w:t>
      </w:r>
      <w:r w:rsidR="00DA1659">
        <w:rPr>
          <w:rFonts w:ascii="Times New Roman" w:hAnsi="Times New Roman" w:cs="Times New Roman"/>
          <w:sz w:val="22"/>
          <w:szCs w:val="22"/>
          <w:lang w:val="fr-FR"/>
        </w:rPr>
        <w:t xml:space="preserve"> les donné</w:t>
      </w:r>
      <w:r w:rsidR="00BD2A59">
        <w:rPr>
          <w:rFonts w:ascii="Times New Roman" w:hAnsi="Times New Roman" w:cs="Times New Roman"/>
          <w:sz w:val="22"/>
          <w:szCs w:val="22"/>
          <w:lang w:val="fr-FR"/>
        </w:rPr>
        <w:t xml:space="preserve">es de l'Annuaire statistique 2014/2015 et </w:t>
      </w:r>
      <w:r w:rsidR="00876330">
        <w:rPr>
          <w:rFonts w:ascii="Times New Roman" w:hAnsi="Times New Roman" w:cs="Times New Roman"/>
          <w:sz w:val="22"/>
          <w:szCs w:val="22"/>
          <w:lang w:val="fr-FR"/>
        </w:rPr>
        <w:t xml:space="preserve">les Données statistiques communales de la </w:t>
      </w:r>
      <w:r w:rsidR="00925623">
        <w:rPr>
          <w:rFonts w:ascii="Times New Roman" w:hAnsi="Times New Roman" w:cs="Times New Roman"/>
          <w:sz w:val="22"/>
          <w:szCs w:val="22"/>
          <w:lang w:val="fr-FR"/>
        </w:rPr>
        <w:t>rentrée</w:t>
      </w:r>
      <w:r w:rsidR="00876330">
        <w:rPr>
          <w:rFonts w:ascii="Times New Roman" w:hAnsi="Times New Roman" w:cs="Times New Roman"/>
          <w:sz w:val="22"/>
          <w:szCs w:val="22"/>
          <w:lang w:val="fr-FR"/>
        </w:rPr>
        <w:t xml:space="preserve"> </w:t>
      </w:r>
      <w:r w:rsidR="00063FAE">
        <w:rPr>
          <w:rFonts w:ascii="Times New Roman" w:hAnsi="Times New Roman" w:cs="Times New Roman"/>
          <w:sz w:val="22"/>
          <w:szCs w:val="22"/>
          <w:lang w:val="fr-FR"/>
        </w:rPr>
        <w:t>scolaire</w:t>
      </w:r>
      <w:r w:rsidR="00876330">
        <w:rPr>
          <w:rFonts w:ascii="Times New Roman" w:hAnsi="Times New Roman" w:cs="Times New Roman"/>
          <w:sz w:val="22"/>
          <w:szCs w:val="22"/>
          <w:lang w:val="fr-FR"/>
        </w:rPr>
        <w:t xml:space="preserve"> 2016-2017 pour les </w:t>
      </w:r>
      <w:r w:rsidR="00063FAE">
        <w:rPr>
          <w:rFonts w:ascii="Times New Roman" w:hAnsi="Times New Roman" w:cs="Times New Roman"/>
          <w:sz w:val="22"/>
          <w:szCs w:val="22"/>
          <w:lang w:val="fr-FR"/>
        </w:rPr>
        <w:t>cycles</w:t>
      </w:r>
      <w:r w:rsidR="00876330">
        <w:rPr>
          <w:rFonts w:ascii="Times New Roman" w:hAnsi="Times New Roman" w:cs="Times New Roman"/>
          <w:sz w:val="22"/>
          <w:szCs w:val="22"/>
          <w:lang w:val="fr-FR"/>
        </w:rPr>
        <w:t xml:space="preserve"> I, II et III</w:t>
      </w:r>
      <w:r w:rsidR="00063FAE">
        <w:rPr>
          <w:rFonts w:ascii="Times New Roman" w:hAnsi="Times New Roman" w:cs="Times New Roman"/>
          <w:sz w:val="22"/>
          <w:szCs w:val="22"/>
          <w:lang w:val="fr-FR"/>
        </w:rPr>
        <w:t xml:space="preserve">. Selon ces </w:t>
      </w:r>
      <w:r w:rsidR="00973C73">
        <w:rPr>
          <w:rFonts w:ascii="Times New Roman" w:hAnsi="Times New Roman" w:cs="Times New Roman"/>
          <w:sz w:val="22"/>
          <w:szCs w:val="22"/>
          <w:lang w:val="fr-FR"/>
        </w:rPr>
        <w:t>dernières</w:t>
      </w:r>
      <w:r w:rsidR="00063FAE">
        <w:rPr>
          <w:rFonts w:ascii="Times New Roman" w:hAnsi="Times New Roman" w:cs="Times New Roman"/>
          <w:sz w:val="22"/>
          <w:szCs w:val="22"/>
          <w:lang w:val="fr-FR"/>
        </w:rPr>
        <w:t xml:space="preserve"> données, </w:t>
      </w:r>
      <w:r w:rsidR="00683D7C">
        <w:rPr>
          <w:rFonts w:ascii="Times New Roman" w:hAnsi="Times New Roman" w:cs="Times New Roman"/>
          <w:sz w:val="22"/>
          <w:szCs w:val="22"/>
          <w:lang w:val="fr-FR"/>
        </w:rPr>
        <w:t>le nombre de salles</w:t>
      </w:r>
      <w:r w:rsidR="00063FAE">
        <w:rPr>
          <w:rFonts w:ascii="Times New Roman" w:hAnsi="Times New Roman" w:cs="Times New Roman"/>
          <w:sz w:val="22"/>
          <w:szCs w:val="22"/>
          <w:lang w:val="fr-FR"/>
        </w:rPr>
        <w:t xml:space="preserve"> pour les 3 </w:t>
      </w:r>
      <w:r w:rsidR="007671C8">
        <w:rPr>
          <w:rFonts w:ascii="Times New Roman" w:hAnsi="Times New Roman" w:cs="Times New Roman"/>
          <w:sz w:val="22"/>
          <w:szCs w:val="22"/>
          <w:lang w:val="fr-FR"/>
        </w:rPr>
        <w:t>premiers cycles</w:t>
      </w:r>
      <w:r w:rsidR="000A1D55">
        <w:rPr>
          <w:rFonts w:ascii="Times New Roman" w:hAnsi="Times New Roman" w:cs="Times New Roman"/>
          <w:sz w:val="22"/>
          <w:szCs w:val="22"/>
          <w:lang w:val="fr-FR"/>
        </w:rPr>
        <w:t xml:space="preserve"> (</w:t>
      </w:r>
      <w:r w:rsidR="00683D7C">
        <w:rPr>
          <w:rFonts w:ascii="Times New Roman" w:hAnsi="Times New Roman" w:cs="Times New Roman"/>
          <w:sz w:val="22"/>
          <w:szCs w:val="22"/>
          <w:lang w:val="fr-FR"/>
        </w:rPr>
        <w:t>6 premiers niveaux</w:t>
      </w:r>
      <w:r w:rsidR="000A1D55">
        <w:rPr>
          <w:rFonts w:ascii="Times New Roman" w:hAnsi="Times New Roman" w:cs="Times New Roman"/>
          <w:sz w:val="22"/>
          <w:szCs w:val="22"/>
          <w:lang w:val="fr-FR"/>
        </w:rPr>
        <w:t>)</w:t>
      </w:r>
      <w:r w:rsidR="00683D7C">
        <w:rPr>
          <w:rFonts w:ascii="Times New Roman" w:hAnsi="Times New Roman" w:cs="Times New Roman"/>
          <w:sz w:val="22"/>
          <w:szCs w:val="22"/>
          <w:lang w:val="fr-FR"/>
        </w:rPr>
        <w:t xml:space="preserve"> a</w:t>
      </w:r>
      <w:r w:rsidR="00063FAE">
        <w:rPr>
          <w:rFonts w:ascii="Times New Roman" w:hAnsi="Times New Roman" w:cs="Times New Roman"/>
          <w:sz w:val="22"/>
          <w:szCs w:val="22"/>
          <w:lang w:val="fr-FR"/>
        </w:rPr>
        <w:t xml:space="preserve"> </w:t>
      </w:r>
      <w:r w:rsidR="00973C73">
        <w:rPr>
          <w:rFonts w:ascii="Times New Roman" w:hAnsi="Times New Roman" w:cs="Times New Roman"/>
          <w:sz w:val="22"/>
          <w:szCs w:val="22"/>
          <w:lang w:val="fr-FR"/>
        </w:rPr>
        <w:t>enregistré</w:t>
      </w:r>
      <w:r w:rsidR="00683D7C">
        <w:rPr>
          <w:rFonts w:ascii="Times New Roman" w:hAnsi="Times New Roman" w:cs="Times New Roman"/>
          <w:sz w:val="22"/>
          <w:szCs w:val="22"/>
          <w:lang w:val="fr-FR"/>
        </w:rPr>
        <w:t xml:space="preserve"> un recul important</w:t>
      </w:r>
      <w:r w:rsidR="00BE2670">
        <w:rPr>
          <w:rFonts w:ascii="Times New Roman" w:hAnsi="Times New Roman" w:cs="Times New Roman"/>
          <w:sz w:val="22"/>
          <w:szCs w:val="22"/>
          <w:lang w:val="fr-FR"/>
        </w:rPr>
        <w:t xml:space="preserve"> de plus de 1.0</w:t>
      </w:r>
      <w:r w:rsidR="005756C8">
        <w:rPr>
          <w:rFonts w:ascii="Times New Roman" w:hAnsi="Times New Roman" w:cs="Times New Roman"/>
          <w:sz w:val="22"/>
          <w:szCs w:val="22"/>
          <w:lang w:val="fr-FR"/>
        </w:rPr>
        <w:t>00 salles de classe</w:t>
      </w:r>
      <w:r w:rsidR="007765C5">
        <w:rPr>
          <w:rFonts w:ascii="Times New Roman" w:hAnsi="Times New Roman" w:cs="Times New Roman"/>
          <w:sz w:val="22"/>
          <w:szCs w:val="22"/>
          <w:lang w:val="fr-FR"/>
        </w:rPr>
        <w:t xml:space="preserve"> au cours des deux </w:t>
      </w:r>
      <w:r w:rsidR="00973C73">
        <w:rPr>
          <w:rFonts w:ascii="Times New Roman" w:hAnsi="Times New Roman" w:cs="Times New Roman"/>
          <w:sz w:val="22"/>
          <w:szCs w:val="22"/>
          <w:lang w:val="fr-FR"/>
        </w:rPr>
        <w:t>dernières</w:t>
      </w:r>
      <w:r w:rsidR="007765C5">
        <w:rPr>
          <w:rFonts w:ascii="Times New Roman" w:hAnsi="Times New Roman" w:cs="Times New Roman"/>
          <w:sz w:val="22"/>
          <w:szCs w:val="22"/>
          <w:lang w:val="fr-FR"/>
        </w:rPr>
        <w:t xml:space="preserve"> années</w:t>
      </w:r>
      <w:r w:rsidR="005756C8">
        <w:rPr>
          <w:rFonts w:ascii="Times New Roman" w:hAnsi="Times New Roman" w:cs="Times New Roman"/>
          <w:sz w:val="22"/>
          <w:szCs w:val="22"/>
          <w:lang w:val="fr-FR"/>
        </w:rPr>
        <w:t xml:space="preserve">. Il est </w:t>
      </w:r>
      <w:r w:rsidR="00973C73">
        <w:rPr>
          <w:rFonts w:ascii="Times New Roman" w:hAnsi="Times New Roman" w:cs="Times New Roman"/>
          <w:sz w:val="22"/>
          <w:szCs w:val="22"/>
          <w:lang w:val="fr-FR"/>
        </w:rPr>
        <w:t>souhaitable</w:t>
      </w:r>
      <w:r w:rsidR="005756C8">
        <w:rPr>
          <w:rFonts w:ascii="Times New Roman" w:hAnsi="Times New Roman" w:cs="Times New Roman"/>
          <w:sz w:val="22"/>
          <w:szCs w:val="22"/>
          <w:lang w:val="fr-FR"/>
        </w:rPr>
        <w:t xml:space="preserve"> de </w:t>
      </w:r>
      <w:r w:rsidR="00973C73">
        <w:rPr>
          <w:rFonts w:ascii="Times New Roman" w:hAnsi="Times New Roman" w:cs="Times New Roman"/>
          <w:sz w:val="22"/>
          <w:szCs w:val="22"/>
          <w:lang w:val="fr-FR"/>
        </w:rPr>
        <w:t>vérifier</w:t>
      </w:r>
      <w:r w:rsidR="005756C8">
        <w:rPr>
          <w:rFonts w:ascii="Times New Roman" w:hAnsi="Times New Roman" w:cs="Times New Roman"/>
          <w:sz w:val="22"/>
          <w:szCs w:val="22"/>
          <w:lang w:val="fr-FR"/>
        </w:rPr>
        <w:t xml:space="preserve"> ces données car elles ne sont pas cohérentes avec le fai</w:t>
      </w:r>
      <w:r w:rsidR="007765C5">
        <w:rPr>
          <w:rFonts w:ascii="Times New Roman" w:hAnsi="Times New Roman" w:cs="Times New Roman"/>
          <w:sz w:val="22"/>
          <w:szCs w:val="22"/>
          <w:lang w:val="fr-FR"/>
        </w:rPr>
        <w:t xml:space="preserve">t que, dans le </w:t>
      </w:r>
      <w:r w:rsidR="00973C73">
        <w:rPr>
          <w:rFonts w:ascii="Times New Roman" w:hAnsi="Times New Roman" w:cs="Times New Roman"/>
          <w:sz w:val="22"/>
          <w:szCs w:val="22"/>
          <w:lang w:val="fr-FR"/>
        </w:rPr>
        <w:t>même</w:t>
      </w:r>
      <w:r w:rsidR="004B43A0">
        <w:rPr>
          <w:rFonts w:ascii="Times New Roman" w:hAnsi="Times New Roman" w:cs="Times New Roman"/>
          <w:sz w:val="22"/>
          <w:szCs w:val="22"/>
          <w:lang w:val="fr-FR"/>
        </w:rPr>
        <w:t xml:space="preserve"> temps,</w:t>
      </w:r>
      <w:r w:rsidR="007765C5">
        <w:rPr>
          <w:rFonts w:ascii="Times New Roman" w:hAnsi="Times New Roman" w:cs="Times New Roman"/>
          <w:sz w:val="22"/>
          <w:szCs w:val="22"/>
          <w:lang w:val="fr-FR"/>
        </w:rPr>
        <w:t xml:space="preserve"> </w:t>
      </w:r>
      <w:r w:rsidR="004B43A0">
        <w:rPr>
          <w:rFonts w:ascii="Times New Roman" w:hAnsi="Times New Roman" w:cs="Times New Roman"/>
          <w:sz w:val="22"/>
          <w:szCs w:val="22"/>
          <w:lang w:val="fr-FR"/>
        </w:rPr>
        <w:t>915</w:t>
      </w:r>
      <w:r w:rsidR="003F2273">
        <w:rPr>
          <w:rFonts w:ascii="Times New Roman" w:hAnsi="Times New Roman" w:cs="Times New Roman"/>
          <w:sz w:val="22"/>
          <w:szCs w:val="22"/>
          <w:lang w:val="fr-FR"/>
        </w:rPr>
        <w:t xml:space="preserve"> salles </w:t>
      </w:r>
      <w:r w:rsidR="00B13AD5">
        <w:rPr>
          <w:rFonts w:ascii="Times New Roman" w:hAnsi="Times New Roman" w:cs="Times New Roman"/>
          <w:sz w:val="22"/>
          <w:szCs w:val="22"/>
          <w:lang w:val="fr-FR"/>
        </w:rPr>
        <w:t>de classe</w:t>
      </w:r>
      <w:r w:rsidR="00BE2670">
        <w:rPr>
          <w:rFonts w:ascii="Times New Roman" w:hAnsi="Times New Roman" w:cs="Times New Roman"/>
          <w:sz w:val="22"/>
          <w:szCs w:val="22"/>
          <w:lang w:val="fr-FR"/>
        </w:rPr>
        <w:t xml:space="preserve"> </w:t>
      </w:r>
      <w:r w:rsidR="004B43A0">
        <w:rPr>
          <w:rFonts w:ascii="Times New Roman" w:hAnsi="Times New Roman" w:cs="Times New Roman"/>
          <w:sz w:val="22"/>
          <w:szCs w:val="22"/>
          <w:lang w:val="fr-FR"/>
        </w:rPr>
        <w:t xml:space="preserve">ont été construites </w:t>
      </w:r>
      <w:r w:rsidR="0079568A">
        <w:rPr>
          <w:rFonts w:ascii="Times New Roman" w:hAnsi="Times New Roman" w:cs="Times New Roman"/>
          <w:sz w:val="22"/>
          <w:szCs w:val="22"/>
          <w:lang w:val="fr-FR"/>
        </w:rPr>
        <w:t>sur les fonds FCE</w:t>
      </w:r>
      <w:r w:rsidR="007765C5">
        <w:rPr>
          <w:rFonts w:ascii="Times New Roman" w:hAnsi="Times New Roman" w:cs="Times New Roman"/>
          <w:sz w:val="22"/>
          <w:szCs w:val="22"/>
          <w:lang w:val="fr-FR"/>
        </w:rPr>
        <w:t xml:space="preserve"> </w:t>
      </w:r>
      <w:r w:rsidR="00AC548F">
        <w:rPr>
          <w:rFonts w:ascii="Times New Roman" w:hAnsi="Times New Roman" w:cs="Times New Roman"/>
          <w:sz w:val="22"/>
          <w:szCs w:val="22"/>
          <w:lang w:val="fr-FR"/>
        </w:rPr>
        <w:t>et au moins 302 sur</w:t>
      </w:r>
      <w:r w:rsidR="00BE2670">
        <w:rPr>
          <w:rFonts w:ascii="Times New Roman" w:hAnsi="Times New Roman" w:cs="Times New Roman"/>
          <w:sz w:val="22"/>
          <w:szCs w:val="22"/>
          <w:lang w:val="fr-FR"/>
        </w:rPr>
        <w:t xml:space="preserve"> </w:t>
      </w:r>
      <w:r w:rsidR="0079568A">
        <w:rPr>
          <w:rFonts w:ascii="Times New Roman" w:hAnsi="Times New Roman" w:cs="Times New Roman"/>
          <w:sz w:val="22"/>
          <w:szCs w:val="22"/>
          <w:lang w:val="fr-FR"/>
        </w:rPr>
        <w:t xml:space="preserve">ceux du </w:t>
      </w:r>
      <w:r w:rsidR="00085380">
        <w:rPr>
          <w:rFonts w:ascii="Times New Roman" w:hAnsi="Times New Roman" w:cs="Times New Roman"/>
          <w:sz w:val="22"/>
          <w:szCs w:val="22"/>
          <w:lang w:val="fr-FR"/>
        </w:rPr>
        <w:t>FONIC</w:t>
      </w:r>
      <w:r w:rsidR="007828C0">
        <w:rPr>
          <w:rFonts w:ascii="Times New Roman" w:hAnsi="Times New Roman" w:cs="Times New Roman"/>
          <w:sz w:val="22"/>
          <w:szCs w:val="22"/>
          <w:lang w:val="fr-FR"/>
        </w:rPr>
        <w:t xml:space="preserve"> (voir </w:t>
      </w:r>
      <w:r w:rsidR="00AC548F">
        <w:rPr>
          <w:rFonts w:ascii="Times New Roman" w:hAnsi="Times New Roman" w:cs="Times New Roman"/>
          <w:sz w:val="22"/>
          <w:szCs w:val="22"/>
          <w:lang w:val="fr-FR"/>
        </w:rPr>
        <w:t>Fig. 3 para 4.10</w:t>
      </w:r>
      <w:r w:rsidR="00C905D9">
        <w:rPr>
          <w:rFonts w:ascii="Times New Roman" w:hAnsi="Times New Roman" w:cs="Times New Roman"/>
          <w:sz w:val="22"/>
          <w:szCs w:val="22"/>
          <w:lang w:val="fr-FR"/>
        </w:rPr>
        <w:t>)</w:t>
      </w:r>
      <w:r w:rsidR="00AC548F">
        <w:rPr>
          <w:rFonts w:ascii="Times New Roman" w:hAnsi="Times New Roman" w:cs="Times New Roman"/>
          <w:sz w:val="22"/>
          <w:szCs w:val="22"/>
          <w:lang w:val="fr-FR"/>
        </w:rPr>
        <w:t>,</w:t>
      </w:r>
      <w:r w:rsidR="00C905D9">
        <w:rPr>
          <w:rFonts w:ascii="Times New Roman" w:hAnsi="Times New Roman" w:cs="Times New Roman"/>
          <w:sz w:val="22"/>
          <w:szCs w:val="22"/>
          <w:lang w:val="fr-FR"/>
        </w:rPr>
        <w:t xml:space="preserve"> sans compte</w:t>
      </w:r>
      <w:r w:rsidR="0079568A">
        <w:rPr>
          <w:rFonts w:ascii="Times New Roman" w:hAnsi="Times New Roman" w:cs="Times New Roman"/>
          <w:sz w:val="22"/>
          <w:szCs w:val="22"/>
          <w:lang w:val="fr-FR"/>
        </w:rPr>
        <w:t xml:space="preserve">r </w:t>
      </w:r>
      <w:r w:rsidR="00AC548F">
        <w:rPr>
          <w:rFonts w:ascii="Times New Roman" w:hAnsi="Times New Roman" w:cs="Times New Roman"/>
          <w:sz w:val="22"/>
          <w:szCs w:val="22"/>
          <w:lang w:val="fr-FR"/>
        </w:rPr>
        <w:t>plus de 1.600 salles que les autorité</w:t>
      </w:r>
      <w:r w:rsidR="00BD5D48">
        <w:rPr>
          <w:rFonts w:ascii="Times New Roman" w:hAnsi="Times New Roman" w:cs="Times New Roman"/>
          <w:sz w:val="22"/>
          <w:szCs w:val="22"/>
          <w:lang w:val="fr-FR"/>
        </w:rPr>
        <w:t>s estiment avoir été construites</w:t>
      </w:r>
      <w:r w:rsidR="00C905D9">
        <w:rPr>
          <w:rFonts w:ascii="Times New Roman" w:hAnsi="Times New Roman" w:cs="Times New Roman"/>
          <w:sz w:val="22"/>
          <w:szCs w:val="22"/>
          <w:lang w:val="fr-FR"/>
        </w:rPr>
        <w:t xml:space="preserve"> au travers des "trava</w:t>
      </w:r>
      <w:r w:rsidR="007828C0">
        <w:rPr>
          <w:rFonts w:ascii="Times New Roman" w:hAnsi="Times New Roman" w:cs="Times New Roman"/>
          <w:sz w:val="22"/>
          <w:szCs w:val="22"/>
          <w:lang w:val="fr-FR"/>
        </w:rPr>
        <w:t>ux communautaires" (voir para 4.8</w:t>
      </w:r>
      <w:r w:rsidR="00C905D9">
        <w:rPr>
          <w:rFonts w:ascii="Times New Roman" w:hAnsi="Times New Roman" w:cs="Times New Roman"/>
          <w:sz w:val="22"/>
          <w:szCs w:val="22"/>
          <w:lang w:val="fr-FR"/>
        </w:rPr>
        <w:t>).</w:t>
      </w:r>
      <w:r w:rsidR="007B4A38">
        <w:rPr>
          <w:rFonts w:ascii="Times New Roman" w:hAnsi="Times New Roman" w:cs="Times New Roman"/>
          <w:sz w:val="22"/>
          <w:szCs w:val="22"/>
          <w:lang w:val="fr-FR"/>
        </w:rPr>
        <w:t xml:space="preserve"> Si les données sur la baisse du nombre de salles utilisées</w:t>
      </w:r>
      <w:r w:rsidR="00C85B77">
        <w:rPr>
          <w:rFonts w:ascii="Times New Roman" w:hAnsi="Times New Roman" w:cs="Times New Roman"/>
          <w:sz w:val="22"/>
          <w:szCs w:val="22"/>
          <w:lang w:val="fr-FR"/>
        </w:rPr>
        <w:t xml:space="preserve"> </w:t>
      </w:r>
      <w:r w:rsidR="007B4A38">
        <w:rPr>
          <w:rFonts w:ascii="Times New Roman" w:hAnsi="Times New Roman" w:cs="Times New Roman"/>
          <w:sz w:val="22"/>
          <w:szCs w:val="22"/>
          <w:lang w:val="fr-FR"/>
        </w:rPr>
        <w:t>pour les cycles I, II et III est vérifiée</w:t>
      </w:r>
      <w:r w:rsidR="00C905D9">
        <w:rPr>
          <w:rFonts w:ascii="Times New Roman" w:hAnsi="Times New Roman" w:cs="Times New Roman"/>
          <w:sz w:val="22"/>
          <w:szCs w:val="22"/>
          <w:lang w:val="fr-FR"/>
        </w:rPr>
        <w:t xml:space="preserve">, </w:t>
      </w:r>
      <w:r w:rsidR="00C85B77">
        <w:rPr>
          <w:rFonts w:ascii="Times New Roman" w:hAnsi="Times New Roman" w:cs="Times New Roman"/>
          <w:sz w:val="22"/>
          <w:szCs w:val="22"/>
          <w:lang w:val="fr-FR"/>
        </w:rPr>
        <w:t>cela pourrait signifier</w:t>
      </w:r>
      <w:r w:rsidR="00C66A4A">
        <w:rPr>
          <w:rFonts w:ascii="Times New Roman" w:hAnsi="Times New Roman" w:cs="Times New Roman"/>
          <w:sz w:val="22"/>
          <w:szCs w:val="22"/>
          <w:lang w:val="fr-FR"/>
        </w:rPr>
        <w:t xml:space="preserve"> </w:t>
      </w:r>
      <w:r w:rsidR="00C85B77">
        <w:rPr>
          <w:rFonts w:ascii="Times New Roman" w:hAnsi="Times New Roman" w:cs="Times New Roman"/>
          <w:sz w:val="22"/>
          <w:szCs w:val="22"/>
          <w:lang w:val="fr-FR"/>
        </w:rPr>
        <w:t>que nombre de sal</w:t>
      </w:r>
      <w:r w:rsidR="007B4A38">
        <w:rPr>
          <w:rFonts w:ascii="Times New Roman" w:hAnsi="Times New Roman" w:cs="Times New Roman"/>
          <w:sz w:val="22"/>
          <w:szCs w:val="22"/>
          <w:lang w:val="fr-FR"/>
        </w:rPr>
        <w:t>les de classe des</w:t>
      </w:r>
      <w:r w:rsidR="00C85B77">
        <w:rPr>
          <w:rFonts w:ascii="Times New Roman" w:hAnsi="Times New Roman" w:cs="Times New Roman"/>
          <w:sz w:val="22"/>
          <w:szCs w:val="22"/>
          <w:lang w:val="fr-FR"/>
        </w:rPr>
        <w:t xml:space="preserve"> </w:t>
      </w:r>
      <w:r w:rsidR="007671C8">
        <w:rPr>
          <w:rFonts w:ascii="Times New Roman" w:hAnsi="Times New Roman" w:cs="Times New Roman"/>
          <w:sz w:val="22"/>
          <w:szCs w:val="22"/>
          <w:lang w:val="fr-FR"/>
        </w:rPr>
        <w:t>cycles</w:t>
      </w:r>
      <w:r w:rsidR="00C85B77">
        <w:rPr>
          <w:rFonts w:ascii="Times New Roman" w:hAnsi="Times New Roman" w:cs="Times New Roman"/>
          <w:sz w:val="22"/>
          <w:szCs w:val="22"/>
          <w:lang w:val="fr-FR"/>
        </w:rPr>
        <w:t xml:space="preserve"> sont </w:t>
      </w:r>
      <w:r w:rsidR="007B4A38">
        <w:rPr>
          <w:rFonts w:ascii="Times New Roman" w:hAnsi="Times New Roman" w:cs="Times New Roman"/>
          <w:sz w:val="22"/>
          <w:szCs w:val="22"/>
          <w:lang w:val="fr-FR"/>
        </w:rPr>
        <w:t xml:space="preserve">désormais </w:t>
      </w:r>
      <w:r w:rsidR="007671C8">
        <w:rPr>
          <w:rFonts w:ascii="Times New Roman" w:hAnsi="Times New Roman" w:cs="Times New Roman"/>
          <w:sz w:val="22"/>
          <w:szCs w:val="22"/>
          <w:lang w:val="fr-FR"/>
        </w:rPr>
        <w:t>utilisées</w:t>
      </w:r>
      <w:r w:rsidR="00C85B77">
        <w:rPr>
          <w:rFonts w:ascii="Times New Roman" w:hAnsi="Times New Roman" w:cs="Times New Roman"/>
          <w:sz w:val="22"/>
          <w:szCs w:val="22"/>
          <w:lang w:val="fr-FR"/>
        </w:rPr>
        <w:t xml:space="preserve"> pour le </w:t>
      </w:r>
      <w:r w:rsidR="007671C8">
        <w:rPr>
          <w:rFonts w:ascii="Times New Roman" w:hAnsi="Times New Roman" w:cs="Times New Roman"/>
          <w:sz w:val="22"/>
          <w:szCs w:val="22"/>
          <w:lang w:val="fr-FR"/>
        </w:rPr>
        <w:t xml:space="preserve">IVème cycle et/ou pour le </w:t>
      </w:r>
      <w:r w:rsidR="00441B97">
        <w:rPr>
          <w:rFonts w:ascii="Times New Roman" w:hAnsi="Times New Roman" w:cs="Times New Roman"/>
          <w:sz w:val="22"/>
          <w:szCs w:val="22"/>
          <w:lang w:val="fr-FR"/>
        </w:rPr>
        <w:t>secondaire ;</w:t>
      </w:r>
      <w:r w:rsidR="00BD5D48">
        <w:rPr>
          <w:rFonts w:ascii="Times New Roman" w:hAnsi="Times New Roman" w:cs="Times New Roman"/>
          <w:sz w:val="22"/>
          <w:szCs w:val="22"/>
          <w:lang w:val="fr-FR"/>
        </w:rPr>
        <w:t xml:space="preserve"> et</w:t>
      </w:r>
      <w:r w:rsidR="00BB1760">
        <w:rPr>
          <w:rFonts w:ascii="Times New Roman" w:hAnsi="Times New Roman" w:cs="Times New Roman"/>
          <w:sz w:val="22"/>
          <w:szCs w:val="22"/>
          <w:lang w:val="fr-FR"/>
        </w:rPr>
        <w:t xml:space="preserve"> que </w:t>
      </w:r>
      <w:r w:rsidR="007B4A38">
        <w:rPr>
          <w:rFonts w:ascii="Times New Roman" w:hAnsi="Times New Roman" w:cs="Times New Roman"/>
          <w:sz w:val="22"/>
          <w:szCs w:val="22"/>
          <w:lang w:val="fr-FR"/>
        </w:rPr>
        <w:t xml:space="preserve">nombre </w:t>
      </w:r>
      <w:r w:rsidR="007671C8">
        <w:rPr>
          <w:rFonts w:ascii="Times New Roman" w:hAnsi="Times New Roman" w:cs="Times New Roman"/>
          <w:sz w:val="22"/>
          <w:szCs w:val="22"/>
          <w:lang w:val="fr-FR"/>
        </w:rPr>
        <w:t>d’autres</w:t>
      </w:r>
      <w:r w:rsidR="00BB1760">
        <w:rPr>
          <w:rFonts w:ascii="Times New Roman" w:hAnsi="Times New Roman" w:cs="Times New Roman"/>
          <w:sz w:val="22"/>
          <w:szCs w:val="22"/>
          <w:lang w:val="fr-FR"/>
        </w:rPr>
        <w:t xml:space="preserve"> </w:t>
      </w:r>
      <w:r w:rsidR="00F27D8C">
        <w:rPr>
          <w:rFonts w:ascii="Times New Roman" w:hAnsi="Times New Roman" w:cs="Times New Roman"/>
          <w:sz w:val="22"/>
          <w:szCs w:val="22"/>
          <w:lang w:val="fr-FR"/>
        </w:rPr>
        <w:t>construites</w:t>
      </w:r>
      <w:r w:rsidR="00BB1760">
        <w:rPr>
          <w:rFonts w:ascii="Times New Roman" w:hAnsi="Times New Roman" w:cs="Times New Roman"/>
          <w:sz w:val="22"/>
          <w:szCs w:val="22"/>
          <w:lang w:val="fr-FR"/>
        </w:rPr>
        <w:t xml:space="preserve"> en </w:t>
      </w:r>
      <w:r w:rsidR="00F27D8C">
        <w:rPr>
          <w:rFonts w:ascii="Times New Roman" w:hAnsi="Times New Roman" w:cs="Times New Roman"/>
          <w:sz w:val="22"/>
          <w:szCs w:val="22"/>
          <w:lang w:val="fr-FR"/>
        </w:rPr>
        <w:t xml:space="preserve">matériaux non durables, </w:t>
      </w:r>
      <w:r w:rsidR="007671C8">
        <w:rPr>
          <w:rFonts w:ascii="Times New Roman" w:hAnsi="Times New Roman" w:cs="Times New Roman"/>
          <w:sz w:val="22"/>
          <w:szCs w:val="22"/>
          <w:lang w:val="fr-FR"/>
        </w:rPr>
        <w:t xml:space="preserve">ont été emportées par les </w:t>
      </w:r>
      <w:r w:rsidR="00F27D8C">
        <w:rPr>
          <w:rFonts w:ascii="Times New Roman" w:hAnsi="Times New Roman" w:cs="Times New Roman"/>
          <w:sz w:val="22"/>
          <w:szCs w:val="22"/>
          <w:lang w:val="fr-FR"/>
        </w:rPr>
        <w:t>intempéries</w:t>
      </w:r>
      <w:r w:rsidR="00BD5D48">
        <w:rPr>
          <w:rStyle w:val="FootnoteReference"/>
          <w:rFonts w:ascii="Times New Roman" w:hAnsi="Times New Roman" w:cs="Times New Roman"/>
          <w:sz w:val="22"/>
          <w:szCs w:val="22"/>
          <w:lang w:val="fr-FR"/>
        </w:rPr>
        <w:footnoteReference w:id="2"/>
      </w:r>
      <w:r w:rsidR="007671C8">
        <w:rPr>
          <w:rFonts w:ascii="Times New Roman" w:hAnsi="Times New Roman" w:cs="Times New Roman"/>
          <w:sz w:val="22"/>
          <w:szCs w:val="22"/>
          <w:lang w:val="fr-FR"/>
        </w:rPr>
        <w:t>,</w:t>
      </w:r>
      <w:r w:rsidR="00BB1760">
        <w:rPr>
          <w:rFonts w:ascii="Times New Roman" w:hAnsi="Times New Roman" w:cs="Times New Roman"/>
          <w:sz w:val="22"/>
          <w:szCs w:val="22"/>
          <w:lang w:val="fr-FR"/>
        </w:rPr>
        <w:t xml:space="preserve"> comme la mission a aussi pu l'obse</w:t>
      </w:r>
      <w:r w:rsidR="007671C8">
        <w:rPr>
          <w:rFonts w:ascii="Times New Roman" w:hAnsi="Times New Roman" w:cs="Times New Roman"/>
          <w:sz w:val="22"/>
          <w:szCs w:val="22"/>
          <w:lang w:val="fr-FR"/>
        </w:rPr>
        <w:t>rver dans deux des</w:t>
      </w:r>
      <w:r w:rsidR="00973C73">
        <w:rPr>
          <w:rFonts w:ascii="Times New Roman" w:hAnsi="Times New Roman" w:cs="Times New Roman"/>
          <w:sz w:val="22"/>
          <w:szCs w:val="22"/>
          <w:lang w:val="fr-FR"/>
        </w:rPr>
        <w:t xml:space="preserve"> école</w:t>
      </w:r>
      <w:r w:rsidR="007671C8">
        <w:rPr>
          <w:rFonts w:ascii="Times New Roman" w:hAnsi="Times New Roman" w:cs="Times New Roman"/>
          <w:sz w:val="22"/>
          <w:szCs w:val="22"/>
          <w:lang w:val="fr-FR"/>
        </w:rPr>
        <w:t xml:space="preserve">s </w:t>
      </w:r>
      <w:r w:rsidR="00CE6084">
        <w:rPr>
          <w:rFonts w:ascii="Times New Roman" w:hAnsi="Times New Roman" w:cs="Times New Roman"/>
          <w:sz w:val="22"/>
          <w:szCs w:val="22"/>
          <w:lang w:val="fr-FR"/>
        </w:rPr>
        <w:t>qu'elle a visitées</w:t>
      </w:r>
      <w:r w:rsidR="00BB1760">
        <w:rPr>
          <w:rFonts w:ascii="Times New Roman" w:hAnsi="Times New Roman" w:cs="Times New Roman"/>
          <w:sz w:val="22"/>
          <w:szCs w:val="22"/>
          <w:lang w:val="fr-FR"/>
        </w:rPr>
        <w:t>.</w:t>
      </w:r>
      <w:r w:rsidR="00973C73">
        <w:rPr>
          <w:rFonts w:ascii="Times New Roman" w:hAnsi="Times New Roman" w:cs="Times New Roman"/>
          <w:sz w:val="22"/>
          <w:szCs w:val="22"/>
          <w:lang w:val="fr-FR"/>
        </w:rPr>
        <w:t xml:space="preserve"> En tout état de cause,</w:t>
      </w:r>
      <w:r w:rsidR="00C66A4A">
        <w:rPr>
          <w:rFonts w:ascii="Times New Roman" w:hAnsi="Times New Roman" w:cs="Times New Roman"/>
          <w:sz w:val="22"/>
          <w:szCs w:val="22"/>
          <w:lang w:val="fr-FR"/>
        </w:rPr>
        <w:t xml:space="preserve"> l'importance du recul du nombre de salles de classe demande que cette question soit examinée plus en détail.</w:t>
      </w:r>
    </w:p>
    <w:p w14:paraId="6E37AD49" w14:textId="558FDC65" w:rsidR="004E3EE0" w:rsidRDefault="003F1F5A" w:rsidP="00C80CB3">
      <w:pPr>
        <w:ind w:left="1276" w:right="1280"/>
        <w:rPr>
          <w:rFonts w:ascii="Arial" w:hAnsi="Arial" w:cs="Arial"/>
          <w:b/>
          <w:sz w:val="16"/>
          <w:szCs w:val="16"/>
          <w:lang w:val="fr-FR"/>
        </w:rPr>
      </w:pPr>
      <w:r>
        <w:rPr>
          <w:rFonts w:ascii="Arial" w:hAnsi="Arial" w:cs="Arial"/>
          <w:b/>
          <w:sz w:val="16"/>
          <w:szCs w:val="16"/>
          <w:lang w:val="fr-FR"/>
        </w:rPr>
        <w:t>Tableau 5</w:t>
      </w:r>
      <w:r w:rsidR="004E3EE0" w:rsidRPr="0047676E">
        <w:rPr>
          <w:rFonts w:ascii="Arial" w:hAnsi="Arial" w:cs="Arial"/>
          <w:b/>
          <w:sz w:val="16"/>
          <w:szCs w:val="16"/>
          <w:lang w:val="fr-FR"/>
        </w:rPr>
        <w:t xml:space="preserve">. </w:t>
      </w:r>
      <w:r w:rsidR="00C80CB3" w:rsidRPr="0047676E">
        <w:rPr>
          <w:rFonts w:ascii="Arial" w:hAnsi="Arial" w:cs="Arial"/>
          <w:b/>
          <w:sz w:val="16"/>
          <w:szCs w:val="16"/>
          <w:lang w:val="fr-FR"/>
        </w:rPr>
        <w:t>Evolution</w:t>
      </w:r>
      <w:r w:rsidR="004E3EE0" w:rsidRPr="0047676E">
        <w:rPr>
          <w:rFonts w:ascii="Arial" w:hAnsi="Arial" w:cs="Arial"/>
          <w:b/>
          <w:sz w:val="16"/>
          <w:szCs w:val="16"/>
          <w:lang w:val="fr-FR"/>
        </w:rPr>
        <w:t xml:space="preserve"> du nombre de salles de classe et de la double vacation entre 2014/15 et 2016/17</w:t>
      </w:r>
    </w:p>
    <w:p w14:paraId="4F1D916F" w14:textId="797EF4E3" w:rsidR="00433795" w:rsidRDefault="009054CA" w:rsidP="00C80CB3">
      <w:pPr>
        <w:ind w:left="1276" w:right="1280"/>
        <w:rPr>
          <w:rFonts w:ascii="Arial" w:hAnsi="Arial" w:cs="Arial"/>
          <w:b/>
          <w:sz w:val="16"/>
          <w:szCs w:val="16"/>
          <w:lang w:val="fr-FR"/>
        </w:rPr>
      </w:pPr>
      <w:r w:rsidRPr="009054CA">
        <w:rPr>
          <w:rFonts w:ascii="Arial" w:hAnsi="Arial" w:cs="Arial"/>
          <w:b/>
          <w:noProof/>
          <w:sz w:val="16"/>
          <w:szCs w:val="16"/>
        </w:rPr>
        <w:drawing>
          <wp:inline distT="0" distB="0" distL="0" distR="0" wp14:anchorId="168599D6" wp14:editId="6CB26711">
            <wp:extent cx="4385310" cy="89767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6111" cy="903982"/>
                    </a:xfrm>
                    <a:prstGeom prst="rect">
                      <a:avLst/>
                    </a:prstGeom>
                  </pic:spPr>
                </pic:pic>
              </a:graphicData>
            </a:graphic>
          </wp:inline>
        </w:drawing>
      </w:r>
    </w:p>
    <w:p w14:paraId="3C613AB2" w14:textId="20752F91" w:rsidR="00433795" w:rsidRPr="009054CA" w:rsidRDefault="003F1F5A" w:rsidP="00C80CB3">
      <w:pPr>
        <w:ind w:left="1276" w:right="1280"/>
        <w:rPr>
          <w:rFonts w:ascii="Arial" w:hAnsi="Arial" w:cs="Arial"/>
          <w:sz w:val="13"/>
          <w:szCs w:val="13"/>
          <w:lang w:val="fr-FR"/>
        </w:rPr>
      </w:pPr>
      <w:r w:rsidRPr="009054CA">
        <w:rPr>
          <w:rFonts w:ascii="Arial" w:hAnsi="Arial" w:cs="Arial"/>
          <w:sz w:val="13"/>
          <w:szCs w:val="13"/>
          <w:lang w:val="fr-FR"/>
        </w:rPr>
        <w:t>Source :</w:t>
      </w:r>
      <w:r>
        <w:rPr>
          <w:rFonts w:ascii="Arial" w:hAnsi="Arial" w:cs="Arial"/>
          <w:sz w:val="13"/>
          <w:szCs w:val="13"/>
          <w:lang w:val="fr-FR"/>
        </w:rPr>
        <w:t xml:space="preserve"> (a) Statistiques 2014</w:t>
      </w:r>
      <w:r w:rsidR="009054CA" w:rsidRPr="009054CA">
        <w:rPr>
          <w:rFonts w:ascii="Arial" w:hAnsi="Arial" w:cs="Arial"/>
          <w:sz w:val="13"/>
          <w:szCs w:val="13"/>
          <w:lang w:val="fr-FR"/>
        </w:rPr>
        <w:t>-</w:t>
      </w:r>
      <w:r w:rsidRPr="009054CA">
        <w:rPr>
          <w:rFonts w:ascii="Arial" w:hAnsi="Arial" w:cs="Arial"/>
          <w:sz w:val="13"/>
          <w:szCs w:val="13"/>
          <w:lang w:val="fr-FR"/>
        </w:rPr>
        <w:t>2015, p</w:t>
      </w:r>
      <w:r w:rsidR="00D23583">
        <w:rPr>
          <w:rFonts w:ascii="Arial" w:hAnsi="Arial" w:cs="Arial"/>
          <w:sz w:val="13"/>
          <w:szCs w:val="13"/>
          <w:lang w:val="fr-FR"/>
        </w:rPr>
        <w:t>p</w:t>
      </w:r>
      <w:r w:rsidRPr="009054CA">
        <w:rPr>
          <w:rFonts w:ascii="Arial" w:hAnsi="Arial" w:cs="Arial"/>
          <w:sz w:val="13"/>
          <w:szCs w:val="13"/>
          <w:lang w:val="fr-FR"/>
        </w:rPr>
        <w:t>.</w:t>
      </w:r>
      <w:r w:rsidR="009054CA" w:rsidRPr="009054CA">
        <w:rPr>
          <w:rFonts w:ascii="Arial" w:hAnsi="Arial" w:cs="Arial"/>
          <w:sz w:val="13"/>
          <w:szCs w:val="13"/>
          <w:lang w:val="fr-FR"/>
        </w:rPr>
        <w:t xml:space="preserve"> 7 et 77 (b) Tirage spécial rentrée scolaire 2016-2017, et (c) pour le nombre de GP du privé en 2014-2015, hypothèse des auteurs : 1 GP = 1 sdc.</w:t>
      </w:r>
    </w:p>
    <w:p w14:paraId="63E97A1E" w14:textId="679D36B2" w:rsidR="009A0794" w:rsidRPr="007B276C" w:rsidRDefault="0031391F" w:rsidP="009A0794">
      <w:pPr>
        <w:spacing w:before="240" w:after="240"/>
        <w:jc w:val="both"/>
        <w:rPr>
          <w:rFonts w:ascii="Arial" w:hAnsi="Arial" w:cs="Arial"/>
          <w:b/>
          <w:sz w:val="20"/>
          <w:szCs w:val="20"/>
          <w:lang w:val="fr-FR"/>
        </w:rPr>
      </w:pPr>
      <w:r w:rsidRPr="007B276C">
        <w:rPr>
          <w:rFonts w:ascii="Arial" w:hAnsi="Arial" w:cs="Arial"/>
          <w:b/>
          <w:sz w:val="20"/>
          <w:szCs w:val="20"/>
          <w:lang w:val="fr-FR"/>
        </w:rPr>
        <w:t>T</w:t>
      </w:r>
      <w:r w:rsidR="009A0794" w:rsidRPr="007B276C">
        <w:rPr>
          <w:rFonts w:ascii="Arial" w:hAnsi="Arial" w:cs="Arial"/>
          <w:b/>
          <w:sz w:val="20"/>
          <w:szCs w:val="20"/>
          <w:lang w:val="fr-FR"/>
        </w:rPr>
        <w:t xml:space="preserve">aux d'occupation des infrastructures </w:t>
      </w:r>
    </w:p>
    <w:p w14:paraId="620B5902" w14:textId="6DDAD18C" w:rsidR="009A0794" w:rsidRPr="00761B2F" w:rsidRDefault="00935E41" w:rsidP="00761B2F">
      <w:pPr>
        <w:pStyle w:val="ListParagraph"/>
        <w:numPr>
          <w:ilvl w:val="0"/>
          <w:numId w:val="1"/>
        </w:numPr>
        <w:spacing w:before="240" w:after="24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w:t>
      </w:r>
      <w:r w:rsidR="00880F9F" w:rsidRPr="00651D89">
        <w:rPr>
          <w:rFonts w:ascii="Times New Roman" w:hAnsi="Times New Roman" w:cs="Times New Roman"/>
          <w:b/>
          <w:sz w:val="22"/>
          <w:szCs w:val="22"/>
          <w:lang w:val="fr-FR"/>
        </w:rPr>
        <w:t>es salles de classe sont surchargées...</w:t>
      </w:r>
      <w:r w:rsidR="00880F9F">
        <w:rPr>
          <w:rFonts w:ascii="Times New Roman" w:hAnsi="Times New Roman" w:cs="Times New Roman"/>
          <w:sz w:val="22"/>
          <w:szCs w:val="22"/>
          <w:lang w:val="fr-FR"/>
        </w:rPr>
        <w:t xml:space="preserve"> </w:t>
      </w:r>
      <w:r w:rsidR="00075710">
        <w:rPr>
          <w:rFonts w:ascii="Times New Roman" w:hAnsi="Times New Roman" w:cs="Times New Roman"/>
          <w:sz w:val="22"/>
          <w:szCs w:val="22"/>
          <w:lang w:val="fr-FR"/>
        </w:rPr>
        <w:t xml:space="preserve">Les ratios nationaux </w:t>
      </w:r>
      <w:r w:rsidR="009210EF">
        <w:rPr>
          <w:rFonts w:ascii="Times New Roman" w:hAnsi="Times New Roman" w:cs="Times New Roman"/>
          <w:sz w:val="22"/>
          <w:szCs w:val="22"/>
          <w:lang w:val="fr-FR"/>
        </w:rPr>
        <w:t xml:space="preserve">moyens élèves/salle de classe et élèves/groupe pédagogique sont respectivement de </w:t>
      </w:r>
      <w:r w:rsidR="004F0204">
        <w:rPr>
          <w:rFonts w:ascii="Times New Roman" w:hAnsi="Times New Roman" w:cs="Times New Roman"/>
          <w:sz w:val="22"/>
          <w:szCs w:val="22"/>
          <w:lang w:val="fr-FR"/>
        </w:rPr>
        <w:t>71 et 54</w:t>
      </w:r>
      <w:r w:rsidR="007B276C">
        <w:rPr>
          <w:rFonts w:ascii="Times New Roman" w:hAnsi="Times New Roman" w:cs="Times New Roman"/>
          <w:sz w:val="22"/>
          <w:szCs w:val="22"/>
          <w:lang w:val="fr-FR"/>
        </w:rPr>
        <w:t xml:space="preserve"> comme le montre le Tableau 6</w:t>
      </w:r>
      <w:r w:rsidR="004F0204">
        <w:rPr>
          <w:rFonts w:ascii="Times New Roman" w:hAnsi="Times New Roman" w:cs="Times New Roman"/>
          <w:sz w:val="22"/>
          <w:szCs w:val="22"/>
          <w:lang w:val="fr-FR"/>
        </w:rPr>
        <w:t xml:space="preserve">. Le chiffre moyen de 54 élèves par </w:t>
      </w:r>
      <w:r w:rsidR="0031644A">
        <w:rPr>
          <w:rFonts w:ascii="Times New Roman" w:hAnsi="Times New Roman" w:cs="Times New Roman"/>
          <w:sz w:val="22"/>
          <w:szCs w:val="22"/>
          <w:lang w:val="fr-FR"/>
        </w:rPr>
        <w:t>groupe pédagogique montre que les classes sont surchargées</w:t>
      </w:r>
      <w:r w:rsidR="00075710">
        <w:rPr>
          <w:rFonts w:ascii="Times New Roman" w:hAnsi="Times New Roman" w:cs="Times New Roman"/>
          <w:sz w:val="22"/>
          <w:szCs w:val="22"/>
          <w:lang w:val="fr-FR"/>
        </w:rPr>
        <w:t xml:space="preserve">, même après que les classes aient été organisées en double-vacation </w:t>
      </w:r>
      <w:r w:rsidR="00C612CC">
        <w:rPr>
          <w:rFonts w:ascii="Times New Roman" w:hAnsi="Times New Roman" w:cs="Times New Roman"/>
          <w:sz w:val="22"/>
          <w:szCs w:val="22"/>
          <w:lang w:val="fr-FR"/>
        </w:rPr>
        <w:t>(deux groupes pédag</w:t>
      </w:r>
      <w:r w:rsidR="006419FC">
        <w:rPr>
          <w:rFonts w:ascii="Times New Roman" w:hAnsi="Times New Roman" w:cs="Times New Roman"/>
          <w:sz w:val="22"/>
          <w:szCs w:val="22"/>
          <w:lang w:val="fr-FR"/>
        </w:rPr>
        <w:t>og</w:t>
      </w:r>
      <w:r w:rsidR="00C612CC">
        <w:rPr>
          <w:rFonts w:ascii="Times New Roman" w:hAnsi="Times New Roman" w:cs="Times New Roman"/>
          <w:sz w:val="22"/>
          <w:szCs w:val="22"/>
          <w:lang w:val="fr-FR"/>
        </w:rPr>
        <w:t xml:space="preserve">iques dans une </w:t>
      </w:r>
      <w:r w:rsidR="006419FC">
        <w:rPr>
          <w:rFonts w:ascii="Times New Roman" w:hAnsi="Times New Roman" w:cs="Times New Roman"/>
          <w:sz w:val="22"/>
          <w:szCs w:val="22"/>
          <w:lang w:val="fr-FR"/>
        </w:rPr>
        <w:t>même</w:t>
      </w:r>
      <w:r w:rsidR="00C612CC">
        <w:rPr>
          <w:rFonts w:ascii="Times New Roman" w:hAnsi="Times New Roman" w:cs="Times New Roman"/>
          <w:sz w:val="22"/>
          <w:szCs w:val="22"/>
          <w:lang w:val="fr-FR"/>
        </w:rPr>
        <w:t xml:space="preserve"> salle de classe, successivement </w:t>
      </w:r>
      <w:r w:rsidR="006419FC">
        <w:rPr>
          <w:rFonts w:ascii="Times New Roman" w:hAnsi="Times New Roman" w:cs="Times New Roman"/>
          <w:sz w:val="22"/>
          <w:szCs w:val="22"/>
          <w:lang w:val="fr-FR"/>
        </w:rPr>
        <w:t>chaque</w:t>
      </w:r>
      <w:r w:rsidR="00C612CC">
        <w:rPr>
          <w:rFonts w:ascii="Times New Roman" w:hAnsi="Times New Roman" w:cs="Times New Roman"/>
          <w:sz w:val="22"/>
          <w:szCs w:val="22"/>
          <w:lang w:val="fr-FR"/>
        </w:rPr>
        <w:t xml:space="preserve"> jour) </w:t>
      </w:r>
      <w:r w:rsidR="00075710">
        <w:rPr>
          <w:rFonts w:ascii="Times New Roman" w:hAnsi="Times New Roman" w:cs="Times New Roman"/>
          <w:sz w:val="22"/>
          <w:szCs w:val="22"/>
          <w:lang w:val="fr-FR"/>
        </w:rPr>
        <w:t xml:space="preserve">qui, comme on l'a vu concerne </w:t>
      </w:r>
      <w:r w:rsidR="00C612CC">
        <w:rPr>
          <w:rFonts w:ascii="Times New Roman" w:hAnsi="Times New Roman" w:cs="Times New Roman"/>
          <w:sz w:val="22"/>
          <w:szCs w:val="22"/>
          <w:lang w:val="fr-FR"/>
        </w:rPr>
        <w:t>près de la moitié</w:t>
      </w:r>
      <w:r w:rsidR="00075710">
        <w:rPr>
          <w:rFonts w:ascii="Times New Roman" w:hAnsi="Times New Roman" w:cs="Times New Roman"/>
          <w:sz w:val="22"/>
          <w:szCs w:val="22"/>
          <w:lang w:val="fr-FR"/>
        </w:rPr>
        <w:t xml:space="preserve"> des </w:t>
      </w:r>
      <w:r w:rsidR="00C612CC">
        <w:rPr>
          <w:rFonts w:ascii="Times New Roman" w:hAnsi="Times New Roman" w:cs="Times New Roman"/>
          <w:sz w:val="22"/>
          <w:szCs w:val="22"/>
          <w:lang w:val="fr-FR"/>
        </w:rPr>
        <w:t>groupes</w:t>
      </w:r>
      <w:r w:rsidR="00075710">
        <w:rPr>
          <w:rFonts w:ascii="Times New Roman" w:hAnsi="Times New Roman" w:cs="Times New Roman"/>
          <w:sz w:val="22"/>
          <w:szCs w:val="22"/>
          <w:lang w:val="fr-FR"/>
        </w:rPr>
        <w:t xml:space="preserve"> </w:t>
      </w:r>
      <w:r w:rsidR="00C612CC">
        <w:rPr>
          <w:rFonts w:ascii="Times New Roman" w:hAnsi="Times New Roman" w:cs="Times New Roman"/>
          <w:sz w:val="22"/>
          <w:szCs w:val="22"/>
          <w:lang w:val="fr-FR"/>
        </w:rPr>
        <w:t>pédagogiques.</w:t>
      </w:r>
      <w:r w:rsidR="006419FC">
        <w:rPr>
          <w:rFonts w:ascii="Times New Roman" w:hAnsi="Times New Roman" w:cs="Times New Roman"/>
          <w:sz w:val="22"/>
          <w:szCs w:val="22"/>
          <w:lang w:val="fr-FR"/>
        </w:rPr>
        <w:t xml:space="preserve"> Malgré l'utilisation massive de la double-vacation, la </w:t>
      </w:r>
      <w:r w:rsidR="00182C25">
        <w:rPr>
          <w:rFonts w:ascii="Times New Roman" w:hAnsi="Times New Roman" w:cs="Times New Roman"/>
          <w:sz w:val="22"/>
          <w:szCs w:val="22"/>
          <w:lang w:val="fr-FR"/>
        </w:rPr>
        <w:t>taille</w:t>
      </w:r>
      <w:r w:rsidR="006419FC">
        <w:rPr>
          <w:rFonts w:ascii="Times New Roman" w:hAnsi="Times New Roman" w:cs="Times New Roman"/>
          <w:sz w:val="22"/>
          <w:szCs w:val="22"/>
          <w:lang w:val="fr-FR"/>
        </w:rPr>
        <w:t xml:space="preserve"> moyenne des groupes pédagogiques et </w:t>
      </w:r>
      <w:r w:rsidR="00182C25">
        <w:rPr>
          <w:rFonts w:ascii="Times New Roman" w:hAnsi="Times New Roman" w:cs="Times New Roman"/>
          <w:sz w:val="22"/>
          <w:szCs w:val="22"/>
          <w:lang w:val="fr-FR"/>
        </w:rPr>
        <w:t>supérieure</w:t>
      </w:r>
      <w:r w:rsidR="006419FC">
        <w:rPr>
          <w:rFonts w:ascii="Times New Roman" w:hAnsi="Times New Roman" w:cs="Times New Roman"/>
          <w:sz w:val="22"/>
          <w:szCs w:val="22"/>
          <w:lang w:val="fr-FR"/>
        </w:rPr>
        <w:t xml:space="preserve"> à la norme maximum de 50 </w:t>
      </w:r>
      <w:r w:rsidR="00182C25">
        <w:rPr>
          <w:rFonts w:ascii="Times New Roman" w:hAnsi="Times New Roman" w:cs="Times New Roman"/>
          <w:sz w:val="22"/>
          <w:szCs w:val="22"/>
          <w:lang w:val="fr-FR"/>
        </w:rPr>
        <w:t>élèves</w:t>
      </w:r>
      <w:r w:rsidR="006419FC">
        <w:rPr>
          <w:rFonts w:ascii="Times New Roman" w:hAnsi="Times New Roman" w:cs="Times New Roman"/>
          <w:sz w:val="22"/>
          <w:szCs w:val="22"/>
          <w:lang w:val="fr-FR"/>
        </w:rPr>
        <w:t xml:space="preserve"> sur laquelle sont </w:t>
      </w:r>
      <w:r w:rsidR="00182C25">
        <w:rPr>
          <w:rFonts w:ascii="Times New Roman" w:hAnsi="Times New Roman" w:cs="Times New Roman"/>
          <w:sz w:val="22"/>
          <w:szCs w:val="22"/>
          <w:lang w:val="fr-FR"/>
        </w:rPr>
        <w:t>conçus</w:t>
      </w:r>
      <w:r w:rsidR="006419FC">
        <w:rPr>
          <w:rFonts w:ascii="Times New Roman" w:hAnsi="Times New Roman" w:cs="Times New Roman"/>
          <w:sz w:val="22"/>
          <w:szCs w:val="22"/>
          <w:lang w:val="fr-FR"/>
        </w:rPr>
        <w:t xml:space="preserve"> les</w:t>
      </w:r>
      <w:r w:rsidR="002D5E73">
        <w:rPr>
          <w:rFonts w:ascii="Times New Roman" w:hAnsi="Times New Roman" w:cs="Times New Roman"/>
          <w:sz w:val="22"/>
          <w:szCs w:val="22"/>
          <w:lang w:val="fr-FR"/>
        </w:rPr>
        <w:t xml:space="preserve"> programm</w:t>
      </w:r>
      <w:r w:rsidR="006419FC">
        <w:rPr>
          <w:rFonts w:ascii="Times New Roman" w:hAnsi="Times New Roman" w:cs="Times New Roman"/>
          <w:sz w:val="22"/>
          <w:szCs w:val="22"/>
          <w:lang w:val="fr-FR"/>
        </w:rPr>
        <w:t>es de construction --</w:t>
      </w:r>
      <w:r w:rsidR="00D2628B">
        <w:rPr>
          <w:rFonts w:ascii="Times New Roman" w:hAnsi="Times New Roman" w:cs="Times New Roman"/>
          <w:sz w:val="22"/>
          <w:szCs w:val="22"/>
          <w:lang w:val="fr-FR"/>
        </w:rPr>
        <w:t xml:space="preserve"> comme on peut le voir </w:t>
      </w:r>
      <w:r w:rsidR="00C612CC">
        <w:rPr>
          <w:rFonts w:ascii="Times New Roman" w:hAnsi="Times New Roman" w:cs="Times New Roman"/>
          <w:sz w:val="22"/>
          <w:szCs w:val="22"/>
          <w:lang w:val="fr-FR"/>
        </w:rPr>
        <w:t>dans</w:t>
      </w:r>
      <w:r w:rsidR="00D2628B">
        <w:rPr>
          <w:rFonts w:ascii="Times New Roman" w:hAnsi="Times New Roman" w:cs="Times New Roman"/>
          <w:sz w:val="22"/>
          <w:szCs w:val="22"/>
          <w:lang w:val="fr-FR"/>
        </w:rPr>
        <w:t xml:space="preserve"> les plans ty</w:t>
      </w:r>
      <w:r w:rsidR="00761B2F">
        <w:rPr>
          <w:rFonts w:ascii="Times New Roman" w:hAnsi="Times New Roman" w:cs="Times New Roman"/>
          <w:sz w:val="22"/>
          <w:szCs w:val="22"/>
          <w:lang w:val="fr-FR"/>
        </w:rPr>
        <w:t>pes financées par le FCE. En outre,</w:t>
      </w:r>
      <w:r w:rsidR="00D2628B">
        <w:rPr>
          <w:rFonts w:ascii="Times New Roman" w:hAnsi="Times New Roman" w:cs="Times New Roman"/>
          <w:sz w:val="22"/>
          <w:szCs w:val="22"/>
          <w:lang w:val="fr-FR"/>
        </w:rPr>
        <w:t xml:space="preserve"> une moyenne </w:t>
      </w:r>
      <w:r w:rsidR="00593288">
        <w:rPr>
          <w:rFonts w:ascii="Times New Roman" w:hAnsi="Times New Roman" w:cs="Times New Roman"/>
          <w:sz w:val="22"/>
          <w:szCs w:val="22"/>
          <w:lang w:val="fr-FR"/>
        </w:rPr>
        <w:t xml:space="preserve">de 54 </w:t>
      </w:r>
      <w:r w:rsidR="00182C25">
        <w:rPr>
          <w:rFonts w:ascii="Times New Roman" w:hAnsi="Times New Roman" w:cs="Times New Roman"/>
          <w:sz w:val="22"/>
          <w:szCs w:val="22"/>
          <w:lang w:val="fr-FR"/>
        </w:rPr>
        <w:t>élèves</w:t>
      </w:r>
      <w:r w:rsidR="00593288">
        <w:rPr>
          <w:rFonts w:ascii="Times New Roman" w:hAnsi="Times New Roman" w:cs="Times New Roman"/>
          <w:sz w:val="22"/>
          <w:szCs w:val="22"/>
          <w:lang w:val="fr-FR"/>
        </w:rPr>
        <w:t xml:space="preserve">/groupe </w:t>
      </w:r>
      <w:r w:rsidR="00182C25">
        <w:rPr>
          <w:rFonts w:ascii="Times New Roman" w:hAnsi="Times New Roman" w:cs="Times New Roman"/>
          <w:sz w:val="22"/>
          <w:szCs w:val="22"/>
          <w:lang w:val="fr-FR"/>
        </w:rPr>
        <w:t>pédagogique</w:t>
      </w:r>
      <w:r w:rsidR="00593288">
        <w:rPr>
          <w:rFonts w:ascii="Times New Roman" w:hAnsi="Times New Roman" w:cs="Times New Roman"/>
          <w:sz w:val="22"/>
          <w:szCs w:val="22"/>
          <w:lang w:val="fr-FR"/>
        </w:rPr>
        <w:t xml:space="preserve"> masque</w:t>
      </w:r>
      <w:r w:rsidR="00D2628B">
        <w:rPr>
          <w:rFonts w:ascii="Times New Roman" w:hAnsi="Times New Roman" w:cs="Times New Roman"/>
          <w:sz w:val="22"/>
          <w:szCs w:val="22"/>
          <w:lang w:val="fr-FR"/>
        </w:rPr>
        <w:t xml:space="preserve"> les disparités </w:t>
      </w:r>
      <w:r w:rsidR="00182C25">
        <w:rPr>
          <w:rFonts w:ascii="Times New Roman" w:hAnsi="Times New Roman" w:cs="Times New Roman"/>
          <w:sz w:val="22"/>
          <w:szCs w:val="22"/>
          <w:lang w:val="fr-FR"/>
        </w:rPr>
        <w:t>locales :</w:t>
      </w:r>
      <w:r w:rsidR="00593288">
        <w:rPr>
          <w:rFonts w:ascii="Times New Roman" w:hAnsi="Times New Roman" w:cs="Times New Roman"/>
          <w:sz w:val="22"/>
          <w:szCs w:val="22"/>
          <w:lang w:val="fr-FR"/>
        </w:rPr>
        <w:t xml:space="preserve"> s'il </w:t>
      </w:r>
      <w:r w:rsidR="00D2628B">
        <w:rPr>
          <w:rFonts w:ascii="Times New Roman" w:hAnsi="Times New Roman" w:cs="Times New Roman"/>
          <w:sz w:val="22"/>
          <w:szCs w:val="22"/>
          <w:lang w:val="fr-FR"/>
        </w:rPr>
        <w:t>y a certes des groupes pédagogiques d'une taille inf</w:t>
      </w:r>
      <w:r w:rsidR="00593288">
        <w:rPr>
          <w:rFonts w:ascii="Times New Roman" w:hAnsi="Times New Roman" w:cs="Times New Roman"/>
          <w:sz w:val="22"/>
          <w:szCs w:val="22"/>
          <w:lang w:val="fr-FR"/>
        </w:rPr>
        <w:t xml:space="preserve">érieure </w:t>
      </w:r>
      <w:r w:rsidR="00182C25">
        <w:rPr>
          <w:rFonts w:ascii="Times New Roman" w:hAnsi="Times New Roman" w:cs="Times New Roman"/>
          <w:sz w:val="22"/>
          <w:szCs w:val="22"/>
          <w:lang w:val="fr-FR"/>
        </w:rPr>
        <w:t>à</w:t>
      </w:r>
      <w:r w:rsidR="00593288">
        <w:rPr>
          <w:rFonts w:ascii="Times New Roman" w:hAnsi="Times New Roman" w:cs="Times New Roman"/>
          <w:sz w:val="22"/>
          <w:szCs w:val="22"/>
          <w:lang w:val="fr-FR"/>
        </w:rPr>
        <w:t xml:space="preserve"> 54, il y a aussi leur pendant de </w:t>
      </w:r>
      <w:r w:rsidR="00182C25">
        <w:rPr>
          <w:rFonts w:ascii="Times New Roman" w:hAnsi="Times New Roman" w:cs="Times New Roman"/>
          <w:sz w:val="22"/>
          <w:szCs w:val="22"/>
          <w:lang w:val="fr-FR"/>
        </w:rPr>
        <w:t>groupes</w:t>
      </w:r>
      <w:r w:rsidR="003F31A0">
        <w:rPr>
          <w:rFonts w:ascii="Times New Roman" w:hAnsi="Times New Roman" w:cs="Times New Roman"/>
          <w:sz w:val="22"/>
          <w:szCs w:val="22"/>
          <w:lang w:val="fr-FR"/>
        </w:rPr>
        <w:t xml:space="preserve"> pédagog</w:t>
      </w:r>
      <w:r w:rsidR="00593288">
        <w:rPr>
          <w:rFonts w:ascii="Times New Roman" w:hAnsi="Times New Roman" w:cs="Times New Roman"/>
          <w:sz w:val="22"/>
          <w:szCs w:val="22"/>
          <w:lang w:val="fr-FR"/>
        </w:rPr>
        <w:t>iques d</w:t>
      </w:r>
      <w:r w:rsidR="003F31A0">
        <w:rPr>
          <w:rFonts w:ascii="Times New Roman" w:hAnsi="Times New Roman" w:cs="Times New Roman"/>
          <w:sz w:val="22"/>
          <w:szCs w:val="22"/>
          <w:lang w:val="fr-FR"/>
        </w:rPr>
        <w:t xml:space="preserve">'une taille </w:t>
      </w:r>
      <w:r w:rsidR="00182C25">
        <w:rPr>
          <w:rFonts w:ascii="Times New Roman" w:hAnsi="Times New Roman" w:cs="Times New Roman"/>
          <w:sz w:val="22"/>
          <w:szCs w:val="22"/>
          <w:lang w:val="fr-FR"/>
        </w:rPr>
        <w:t>supérieure</w:t>
      </w:r>
      <w:r w:rsidR="00761B2F">
        <w:rPr>
          <w:rFonts w:ascii="Times New Roman" w:hAnsi="Times New Roman" w:cs="Times New Roman"/>
          <w:sz w:val="22"/>
          <w:szCs w:val="22"/>
          <w:lang w:val="fr-FR"/>
        </w:rPr>
        <w:t xml:space="preserve"> (voir para. suivant)</w:t>
      </w:r>
      <w:r w:rsidR="003F31A0">
        <w:rPr>
          <w:rFonts w:ascii="Times New Roman" w:hAnsi="Times New Roman" w:cs="Times New Roman"/>
          <w:sz w:val="22"/>
          <w:szCs w:val="22"/>
          <w:lang w:val="fr-FR"/>
        </w:rPr>
        <w:t>.</w:t>
      </w:r>
    </w:p>
    <w:p w14:paraId="3CBAE50C" w14:textId="0B070143" w:rsidR="009210EF" w:rsidRPr="00651D89" w:rsidRDefault="009210EF" w:rsidP="00651D89">
      <w:pPr>
        <w:spacing w:after="40"/>
        <w:jc w:val="both"/>
        <w:rPr>
          <w:rFonts w:ascii="Arial" w:hAnsi="Arial" w:cs="Arial"/>
          <w:b/>
          <w:sz w:val="16"/>
          <w:szCs w:val="16"/>
          <w:lang w:val="fr-FR"/>
        </w:rPr>
      </w:pPr>
      <w:r w:rsidRPr="00651D89">
        <w:rPr>
          <w:rFonts w:ascii="Arial" w:hAnsi="Arial" w:cs="Arial"/>
          <w:b/>
          <w:sz w:val="16"/>
          <w:szCs w:val="16"/>
          <w:lang w:val="fr-FR"/>
        </w:rPr>
        <w:t>Tableau</w:t>
      </w:r>
      <w:r w:rsidR="003F1F5A">
        <w:rPr>
          <w:rFonts w:ascii="Arial" w:hAnsi="Arial" w:cs="Arial"/>
          <w:b/>
          <w:sz w:val="16"/>
          <w:szCs w:val="16"/>
          <w:lang w:val="fr-FR"/>
        </w:rPr>
        <w:t xml:space="preserve"> 6</w:t>
      </w:r>
      <w:r w:rsidR="003F31A0">
        <w:rPr>
          <w:rFonts w:ascii="Arial" w:hAnsi="Arial" w:cs="Arial"/>
          <w:b/>
          <w:sz w:val="16"/>
          <w:szCs w:val="16"/>
          <w:lang w:val="fr-FR"/>
        </w:rPr>
        <w:t xml:space="preserve"> </w:t>
      </w:r>
      <w:r w:rsidR="00651D89" w:rsidRPr="00651D89">
        <w:rPr>
          <w:rFonts w:ascii="Arial" w:hAnsi="Arial" w:cs="Arial"/>
          <w:b/>
          <w:sz w:val="16"/>
          <w:szCs w:val="16"/>
          <w:lang w:val="fr-FR"/>
        </w:rPr>
        <w:t>: Salles de classe et Groupes pédagogiques par année d'enseignement, et ratios</w:t>
      </w:r>
      <w:r w:rsidR="003F31A0">
        <w:rPr>
          <w:rFonts w:ascii="Arial" w:hAnsi="Arial" w:cs="Arial"/>
          <w:b/>
          <w:sz w:val="16"/>
          <w:szCs w:val="16"/>
          <w:lang w:val="fr-FR"/>
        </w:rPr>
        <w:t>, moyennes nationales</w:t>
      </w:r>
    </w:p>
    <w:p w14:paraId="627D5986" w14:textId="63D56A5B" w:rsidR="009210EF" w:rsidRDefault="00C10C9A" w:rsidP="009210EF">
      <w:pPr>
        <w:jc w:val="both"/>
        <w:rPr>
          <w:rFonts w:ascii="Times New Roman" w:hAnsi="Times New Roman" w:cs="Times New Roman"/>
          <w:sz w:val="22"/>
          <w:szCs w:val="22"/>
          <w:lang w:val="fr-FR"/>
        </w:rPr>
      </w:pPr>
      <w:r w:rsidRPr="00C10C9A">
        <w:rPr>
          <w:rFonts w:ascii="Times New Roman" w:hAnsi="Times New Roman" w:cs="Times New Roman"/>
          <w:noProof/>
          <w:sz w:val="22"/>
          <w:szCs w:val="22"/>
        </w:rPr>
        <w:drawing>
          <wp:inline distT="0" distB="0" distL="0" distR="0" wp14:anchorId="0D5E1980" wp14:editId="6C6A9A76">
            <wp:extent cx="5943600" cy="681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81355"/>
                    </a:xfrm>
                    <a:prstGeom prst="rect">
                      <a:avLst/>
                    </a:prstGeom>
                  </pic:spPr>
                </pic:pic>
              </a:graphicData>
            </a:graphic>
          </wp:inline>
        </w:drawing>
      </w:r>
    </w:p>
    <w:p w14:paraId="4A58506B" w14:textId="782B4654" w:rsidR="00A837D8" w:rsidRPr="00A837D8" w:rsidRDefault="00F35C5E" w:rsidP="00A837D8">
      <w:pPr>
        <w:jc w:val="both"/>
        <w:rPr>
          <w:rFonts w:ascii="Arial" w:eastAsia="Times New Roman" w:hAnsi="Arial" w:cs="Arial"/>
          <w:color w:val="000000"/>
          <w:sz w:val="15"/>
          <w:szCs w:val="15"/>
          <w:lang w:val="fr-CA"/>
        </w:rPr>
      </w:pPr>
      <w:r w:rsidRPr="00A837D8">
        <w:rPr>
          <w:rFonts w:ascii="Arial" w:hAnsi="Arial" w:cs="Arial"/>
          <w:sz w:val="15"/>
          <w:szCs w:val="15"/>
          <w:lang w:val="fr-FR"/>
        </w:rPr>
        <w:t>Source :</w:t>
      </w:r>
      <w:r w:rsidR="00A837D8" w:rsidRPr="00A837D8">
        <w:rPr>
          <w:rFonts w:ascii="Arial" w:hAnsi="Arial" w:cs="Arial"/>
          <w:sz w:val="15"/>
          <w:szCs w:val="15"/>
          <w:lang w:val="fr-FR"/>
        </w:rPr>
        <w:t xml:space="preserve"> </w:t>
      </w:r>
      <w:r w:rsidR="00A837D8" w:rsidRPr="00A837D8">
        <w:rPr>
          <w:rFonts w:ascii="Arial" w:eastAsia="Times New Roman" w:hAnsi="Arial" w:cs="Arial"/>
          <w:color w:val="000000"/>
          <w:sz w:val="15"/>
          <w:szCs w:val="15"/>
          <w:lang w:val="fr-CA"/>
        </w:rPr>
        <w:t xml:space="preserve">données tirées de Statistiques 2014-2015, p. 77 et p. 94 </w:t>
      </w:r>
    </w:p>
    <w:p w14:paraId="67D68115" w14:textId="4D45A847" w:rsidR="00261E97" w:rsidRPr="006B62CD" w:rsidRDefault="00D36108" w:rsidP="00315E4E">
      <w:pPr>
        <w:pStyle w:val="ListParagraph"/>
        <w:numPr>
          <w:ilvl w:val="0"/>
          <w:numId w:val="1"/>
        </w:numPr>
        <w:spacing w:before="240" w:after="120"/>
        <w:ind w:left="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 xml:space="preserve"> ...</w:t>
      </w:r>
      <w:r w:rsidR="003F31A0" w:rsidRPr="00A837D8">
        <w:rPr>
          <w:rFonts w:ascii="Times New Roman" w:hAnsi="Times New Roman" w:cs="Times New Roman"/>
          <w:b/>
          <w:sz w:val="22"/>
          <w:szCs w:val="22"/>
          <w:lang w:val="fr-FR"/>
        </w:rPr>
        <w:t xml:space="preserve">Et les salles de classe de </w:t>
      </w:r>
      <w:r w:rsidR="0085108A">
        <w:rPr>
          <w:rFonts w:ascii="Times New Roman" w:hAnsi="Times New Roman" w:cs="Times New Roman"/>
          <w:b/>
          <w:sz w:val="22"/>
          <w:szCs w:val="22"/>
          <w:lang w:val="fr-FR"/>
        </w:rPr>
        <w:t>Bujumbura</w:t>
      </w:r>
      <w:r w:rsidR="003F31A0" w:rsidRPr="00A837D8">
        <w:rPr>
          <w:rFonts w:ascii="Times New Roman" w:hAnsi="Times New Roman" w:cs="Times New Roman"/>
          <w:b/>
          <w:sz w:val="22"/>
          <w:szCs w:val="22"/>
          <w:lang w:val="fr-FR"/>
        </w:rPr>
        <w:t xml:space="preserve"> sont </w:t>
      </w:r>
      <w:r w:rsidR="00C1146A" w:rsidRPr="00A837D8">
        <w:rPr>
          <w:rFonts w:ascii="Times New Roman" w:hAnsi="Times New Roman" w:cs="Times New Roman"/>
          <w:b/>
          <w:sz w:val="22"/>
          <w:szCs w:val="22"/>
          <w:lang w:val="fr-FR"/>
        </w:rPr>
        <w:t>extrêmement</w:t>
      </w:r>
      <w:r w:rsidR="003F31A0" w:rsidRPr="00A837D8">
        <w:rPr>
          <w:rFonts w:ascii="Times New Roman" w:hAnsi="Times New Roman" w:cs="Times New Roman"/>
          <w:b/>
          <w:sz w:val="22"/>
          <w:szCs w:val="22"/>
          <w:lang w:val="fr-FR"/>
        </w:rPr>
        <w:t xml:space="preserve"> surchargées</w:t>
      </w:r>
      <w:r w:rsidR="00C1146A">
        <w:rPr>
          <w:rFonts w:ascii="Times New Roman" w:hAnsi="Times New Roman" w:cs="Times New Roman"/>
          <w:sz w:val="22"/>
          <w:szCs w:val="22"/>
          <w:lang w:val="fr-FR"/>
        </w:rPr>
        <w:t>. D</w:t>
      </w:r>
      <w:r w:rsidR="003F31A0">
        <w:rPr>
          <w:rFonts w:ascii="Times New Roman" w:hAnsi="Times New Roman" w:cs="Times New Roman"/>
          <w:sz w:val="22"/>
          <w:szCs w:val="22"/>
          <w:lang w:val="fr-FR"/>
        </w:rPr>
        <w:t xml:space="preserve">ans </w:t>
      </w:r>
      <w:r w:rsidR="0085108A">
        <w:rPr>
          <w:rFonts w:ascii="Times New Roman" w:hAnsi="Times New Roman" w:cs="Times New Roman"/>
          <w:sz w:val="22"/>
          <w:szCs w:val="22"/>
          <w:lang w:val="fr-FR"/>
        </w:rPr>
        <w:t>la</w:t>
      </w:r>
      <w:r w:rsidR="003F31A0">
        <w:rPr>
          <w:rFonts w:ascii="Times New Roman" w:hAnsi="Times New Roman" w:cs="Times New Roman"/>
          <w:sz w:val="22"/>
          <w:szCs w:val="22"/>
          <w:lang w:val="fr-FR"/>
        </w:rPr>
        <w:t xml:space="preserve"> p</w:t>
      </w:r>
      <w:r w:rsidR="001E16C7">
        <w:rPr>
          <w:rFonts w:ascii="Times New Roman" w:hAnsi="Times New Roman" w:cs="Times New Roman"/>
          <w:sz w:val="22"/>
          <w:szCs w:val="22"/>
          <w:lang w:val="fr-FR"/>
        </w:rPr>
        <w:t>rovince</w:t>
      </w:r>
      <w:r w:rsidR="0085108A">
        <w:rPr>
          <w:rFonts w:ascii="Times New Roman" w:hAnsi="Times New Roman" w:cs="Times New Roman"/>
          <w:sz w:val="22"/>
          <w:szCs w:val="22"/>
          <w:lang w:val="fr-FR"/>
        </w:rPr>
        <w:t xml:space="preserve"> de Bujumbura-Mairie</w:t>
      </w:r>
      <w:r w:rsidR="001E16C7">
        <w:rPr>
          <w:rFonts w:ascii="Times New Roman" w:hAnsi="Times New Roman" w:cs="Times New Roman"/>
          <w:sz w:val="22"/>
          <w:szCs w:val="22"/>
          <w:lang w:val="fr-FR"/>
        </w:rPr>
        <w:t>,</w:t>
      </w:r>
      <w:r w:rsidR="003F31A0">
        <w:rPr>
          <w:rFonts w:ascii="Times New Roman" w:hAnsi="Times New Roman" w:cs="Times New Roman"/>
          <w:sz w:val="22"/>
          <w:szCs w:val="22"/>
          <w:lang w:val="fr-FR"/>
        </w:rPr>
        <w:t xml:space="preserve"> </w:t>
      </w:r>
      <w:r w:rsidR="006B62CD">
        <w:rPr>
          <w:rFonts w:ascii="Times New Roman" w:hAnsi="Times New Roman" w:cs="Times New Roman"/>
          <w:sz w:val="22"/>
          <w:szCs w:val="22"/>
          <w:lang w:val="fr-FR"/>
        </w:rPr>
        <w:t xml:space="preserve">les ratios </w:t>
      </w:r>
      <w:r w:rsidR="0031391F">
        <w:rPr>
          <w:rFonts w:ascii="Times New Roman" w:hAnsi="Times New Roman" w:cs="Times New Roman"/>
          <w:sz w:val="22"/>
          <w:szCs w:val="22"/>
          <w:lang w:val="fr-FR"/>
        </w:rPr>
        <w:t xml:space="preserve">ci-dessus au plan national prennent une allure </w:t>
      </w:r>
      <w:r w:rsidR="00900C7D">
        <w:rPr>
          <w:rFonts w:ascii="Times New Roman" w:hAnsi="Times New Roman" w:cs="Times New Roman"/>
          <w:sz w:val="22"/>
          <w:szCs w:val="22"/>
          <w:lang w:val="fr-FR"/>
        </w:rPr>
        <w:t>extrême</w:t>
      </w:r>
      <w:r w:rsidR="0031391F">
        <w:rPr>
          <w:rFonts w:ascii="Times New Roman" w:hAnsi="Times New Roman" w:cs="Times New Roman"/>
          <w:sz w:val="22"/>
          <w:szCs w:val="22"/>
          <w:lang w:val="fr-FR"/>
        </w:rPr>
        <w:t xml:space="preserve">. </w:t>
      </w:r>
      <w:r w:rsidR="006B62CD">
        <w:rPr>
          <w:rFonts w:ascii="Times New Roman" w:hAnsi="Times New Roman" w:cs="Times New Roman"/>
          <w:sz w:val="22"/>
          <w:szCs w:val="22"/>
          <w:lang w:val="fr-FR"/>
        </w:rPr>
        <w:t>Le rapport GP/sdc monte à 1.6, et</w:t>
      </w:r>
      <w:r w:rsidR="00F87791">
        <w:rPr>
          <w:rFonts w:ascii="Times New Roman" w:hAnsi="Times New Roman" w:cs="Times New Roman"/>
          <w:sz w:val="22"/>
          <w:szCs w:val="22"/>
          <w:lang w:val="fr-FR"/>
        </w:rPr>
        <w:t xml:space="preserve"> 74% des Groupes </w:t>
      </w:r>
      <w:r w:rsidR="00900C7D">
        <w:rPr>
          <w:rFonts w:ascii="Times New Roman" w:hAnsi="Times New Roman" w:cs="Times New Roman"/>
          <w:sz w:val="22"/>
          <w:szCs w:val="22"/>
          <w:lang w:val="fr-FR"/>
        </w:rPr>
        <w:t>pédagogiques</w:t>
      </w:r>
      <w:r w:rsidR="00F87791">
        <w:rPr>
          <w:rFonts w:ascii="Times New Roman" w:hAnsi="Times New Roman" w:cs="Times New Roman"/>
          <w:sz w:val="22"/>
          <w:szCs w:val="22"/>
          <w:lang w:val="fr-FR"/>
        </w:rPr>
        <w:t xml:space="preserve"> </w:t>
      </w:r>
      <w:r w:rsidR="00900C7D">
        <w:rPr>
          <w:rFonts w:ascii="Times New Roman" w:hAnsi="Times New Roman" w:cs="Times New Roman"/>
          <w:sz w:val="22"/>
          <w:szCs w:val="22"/>
          <w:lang w:val="fr-FR"/>
        </w:rPr>
        <w:t>fonctionnement</w:t>
      </w:r>
      <w:r w:rsidR="00F87791">
        <w:rPr>
          <w:rFonts w:ascii="Times New Roman" w:hAnsi="Times New Roman" w:cs="Times New Roman"/>
          <w:sz w:val="22"/>
          <w:szCs w:val="22"/>
          <w:lang w:val="fr-FR"/>
        </w:rPr>
        <w:t xml:space="preserve"> en double vacation</w:t>
      </w:r>
      <w:r w:rsidR="00900C7D">
        <w:rPr>
          <w:rFonts w:ascii="Times New Roman" w:hAnsi="Times New Roman" w:cs="Times New Roman"/>
          <w:sz w:val="22"/>
          <w:szCs w:val="22"/>
          <w:lang w:val="fr-FR"/>
        </w:rPr>
        <w:t xml:space="preserve"> -- </w:t>
      </w:r>
      <w:r w:rsidR="00F87791">
        <w:rPr>
          <w:rFonts w:ascii="Times New Roman" w:hAnsi="Times New Roman" w:cs="Times New Roman"/>
          <w:sz w:val="22"/>
          <w:szCs w:val="22"/>
          <w:lang w:val="fr-FR"/>
        </w:rPr>
        <w:t xml:space="preserve">partageant une </w:t>
      </w:r>
      <w:r w:rsidR="00900C7D">
        <w:rPr>
          <w:rFonts w:ascii="Times New Roman" w:hAnsi="Times New Roman" w:cs="Times New Roman"/>
          <w:sz w:val="22"/>
          <w:szCs w:val="22"/>
          <w:lang w:val="fr-FR"/>
        </w:rPr>
        <w:t>même</w:t>
      </w:r>
      <w:r w:rsidR="00F87791">
        <w:rPr>
          <w:rFonts w:ascii="Times New Roman" w:hAnsi="Times New Roman" w:cs="Times New Roman"/>
          <w:sz w:val="22"/>
          <w:szCs w:val="22"/>
          <w:lang w:val="fr-FR"/>
        </w:rPr>
        <w:t xml:space="preserve"> salle de classe avec un autre groupe. </w:t>
      </w:r>
      <w:r w:rsidR="0082097D">
        <w:rPr>
          <w:rFonts w:ascii="Times New Roman" w:hAnsi="Times New Roman" w:cs="Times New Roman"/>
          <w:sz w:val="22"/>
          <w:szCs w:val="22"/>
          <w:lang w:val="fr-FR"/>
        </w:rPr>
        <w:t>Cependant, la pratique de la doubl</w:t>
      </w:r>
      <w:r w:rsidR="00B56E6E">
        <w:rPr>
          <w:rFonts w:ascii="Times New Roman" w:hAnsi="Times New Roman" w:cs="Times New Roman"/>
          <w:sz w:val="22"/>
          <w:szCs w:val="22"/>
          <w:lang w:val="fr-FR"/>
        </w:rPr>
        <w:t>e vacation ne touche pas</w:t>
      </w:r>
      <w:r w:rsidR="0082097D">
        <w:rPr>
          <w:rFonts w:ascii="Times New Roman" w:hAnsi="Times New Roman" w:cs="Times New Roman"/>
          <w:sz w:val="22"/>
          <w:szCs w:val="22"/>
          <w:lang w:val="fr-FR"/>
        </w:rPr>
        <w:t xml:space="preserve"> les années 7 et 8. En revanche, dans les classes</w:t>
      </w:r>
      <w:r w:rsidR="00B56E6E">
        <w:rPr>
          <w:rFonts w:ascii="Times New Roman" w:hAnsi="Times New Roman" w:cs="Times New Roman"/>
          <w:sz w:val="22"/>
          <w:szCs w:val="22"/>
          <w:lang w:val="fr-FR"/>
        </w:rPr>
        <w:t xml:space="preserve"> inferieures, elle</w:t>
      </w:r>
      <w:r w:rsidR="0082097D">
        <w:rPr>
          <w:rFonts w:ascii="Times New Roman" w:hAnsi="Times New Roman" w:cs="Times New Roman"/>
          <w:sz w:val="22"/>
          <w:szCs w:val="22"/>
          <w:lang w:val="fr-FR"/>
        </w:rPr>
        <w:t xml:space="preserve"> est </w:t>
      </w:r>
      <w:r w:rsidR="00A44B29">
        <w:rPr>
          <w:rFonts w:ascii="Times New Roman" w:hAnsi="Times New Roman" w:cs="Times New Roman"/>
          <w:sz w:val="22"/>
          <w:szCs w:val="22"/>
          <w:lang w:val="fr-FR"/>
        </w:rPr>
        <w:t>pratiquée</w:t>
      </w:r>
      <w:r w:rsidR="0082097D">
        <w:rPr>
          <w:rFonts w:ascii="Times New Roman" w:hAnsi="Times New Roman" w:cs="Times New Roman"/>
          <w:sz w:val="22"/>
          <w:szCs w:val="22"/>
          <w:lang w:val="fr-FR"/>
        </w:rPr>
        <w:t xml:space="preserve"> par 80% des </w:t>
      </w:r>
      <w:r w:rsidR="00900C7D">
        <w:rPr>
          <w:rFonts w:ascii="Times New Roman" w:hAnsi="Times New Roman" w:cs="Times New Roman"/>
          <w:sz w:val="22"/>
          <w:szCs w:val="22"/>
          <w:lang w:val="fr-FR"/>
        </w:rPr>
        <w:t>groupes</w:t>
      </w:r>
      <w:r w:rsidR="0082097D">
        <w:rPr>
          <w:rFonts w:ascii="Times New Roman" w:hAnsi="Times New Roman" w:cs="Times New Roman"/>
          <w:sz w:val="22"/>
          <w:szCs w:val="22"/>
          <w:lang w:val="fr-FR"/>
        </w:rPr>
        <w:t xml:space="preserve"> </w:t>
      </w:r>
      <w:r w:rsidR="00900C7D">
        <w:rPr>
          <w:rFonts w:ascii="Times New Roman" w:hAnsi="Times New Roman" w:cs="Times New Roman"/>
          <w:sz w:val="22"/>
          <w:szCs w:val="22"/>
          <w:lang w:val="fr-FR"/>
        </w:rPr>
        <w:t>pédagogique, et ce</w:t>
      </w:r>
      <w:r w:rsidR="002056B3">
        <w:rPr>
          <w:rFonts w:ascii="Times New Roman" w:hAnsi="Times New Roman" w:cs="Times New Roman"/>
          <w:sz w:val="22"/>
          <w:szCs w:val="22"/>
          <w:lang w:val="fr-FR"/>
        </w:rPr>
        <w:t xml:space="preserve"> taux monte a 85%</w:t>
      </w:r>
      <w:r w:rsidR="00B56E6E">
        <w:rPr>
          <w:rFonts w:ascii="Times New Roman" w:hAnsi="Times New Roman" w:cs="Times New Roman"/>
          <w:sz w:val="22"/>
          <w:szCs w:val="22"/>
          <w:lang w:val="fr-FR"/>
        </w:rPr>
        <w:t>,</w:t>
      </w:r>
      <w:r w:rsidR="002056B3">
        <w:rPr>
          <w:rFonts w:ascii="Times New Roman" w:hAnsi="Times New Roman" w:cs="Times New Roman"/>
          <w:sz w:val="22"/>
          <w:szCs w:val="22"/>
          <w:lang w:val="fr-FR"/>
        </w:rPr>
        <w:t xml:space="preserve"> 90% et 86% d</w:t>
      </w:r>
      <w:r w:rsidR="00B56E6E">
        <w:rPr>
          <w:rFonts w:ascii="Times New Roman" w:hAnsi="Times New Roman" w:cs="Times New Roman"/>
          <w:sz w:val="22"/>
          <w:szCs w:val="22"/>
          <w:lang w:val="fr-FR"/>
        </w:rPr>
        <w:t>ans les années 1, 2 et 3</w:t>
      </w:r>
      <w:r w:rsidR="002056B3">
        <w:rPr>
          <w:rFonts w:ascii="Times New Roman" w:hAnsi="Times New Roman" w:cs="Times New Roman"/>
          <w:sz w:val="22"/>
          <w:szCs w:val="22"/>
          <w:lang w:val="fr-FR"/>
        </w:rPr>
        <w:t xml:space="preserve">. Malgré </w:t>
      </w:r>
      <w:r w:rsidR="001072C9">
        <w:rPr>
          <w:rFonts w:ascii="Times New Roman" w:hAnsi="Times New Roman" w:cs="Times New Roman"/>
          <w:sz w:val="22"/>
          <w:szCs w:val="22"/>
          <w:lang w:val="fr-FR"/>
        </w:rPr>
        <w:t>la divi</w:t>
      </w:r>
      <w:r w:rsidR="00B56E6E">
        <w:rPr>
          <w:rFonts w:ascii="Times New Roman" w:hAnsi="Times New Roman" w:cs="Times New Roman"/>
          <w:sz w:val="22"/>
          <w:szCs w:val="22"/>
          <w:lang w:val="fr-FR"/>
        </w:rPr>
        <w:t>sion des effectifs par la</w:t>
      </w:r>
      <w:r w:rsidR="001072C9">
        <w:rPr>
          <w:rFonts w:ascii="Times New Roman" w:hAnsi="Times New Roman" w:cs="Times New Roman"/>
          <w:sz w:val="22"/>
          <w:szCs w:val="22"/>
          <w:lang w:val="fr-FR"/>
        </w:rPr>
        <w:t xml:space="preserve"> double vacation</w:t>
      </w:r>
      <w:r w:rsidR="008B2379">
        <w:rPr>
          <w:rFonts w:ascii="Times New Roman" w:hAnsi="Times New Roman" w:cs="Times New Roman"/>
          <w:sz w:val="22"/>
          <w:szCs w:val="22"/>
          <w:lang w:val="fr-FR"/>
        </w:rPr>
        <w:t xml:space="preserve">, les salles restent </w:t>
      </w:r>
      <w:r w:rsidR="00900C7D">
        <w:rPr>
          <w:rFonts w:ascii="Times New Roman" w:hAnsi="Times New Roman" w:cs="Times New Roman"/>
          <w:sz w:val="22"/>
          <w:szCs w:val="22"/>
          <w:lang w:val="fr-FR"/>
        </w:rPr>
        <w:t>surchargées</w:t>
      </w:r>
      <w:r w:rsidR="008B2379">
        <w:rPr>
          <w:rFonts w:ascii="Times New Roman" w:hAnsi="Times New Roman" w:cs="Times New Roman"/>
          <w:sz w:val="22"/>
          <w:szCs w:val="22"/>
          <w:lang w:val="fr-FR"/>
        </w:rPr>
        <w:t xml:space="preserve"> dans des proportions </w:t>
      </w:r>
      <w:r w:rsidR="00900C7D">
        <w:rPr>
          <w:rFonts w:ascii="Times New Roman" w:hAnsi="Times New Roman" w:cs="Times New Roman"/>
          <w:sz w:val="22"/>
          <w:szCs w:val="22"/>
          <w:lang w:val="fr-FR"/>
        </w:rPr>
        <w:t>très</w:t>
      </w:r>
      <w:r w:rsidR="005952D5">
        <w:rPr>
          <w:rFonts w:ascii="Times New Roman" w:hAnsi="Times New Roman" w:cs="Times New Roman"/>
          <w:sz w:val="22"/>
          <w:szCs w:val="22"/>
          <w:lang w:val="fr-FR"/>
        </w:rPr>
        <w:t xml:space="preserve"> </w:t>
      </w:r>
      <w:r w:rsidR="00900C7D">
        <w:rPr>
          <w:rFonts w:ascii="Times New Roman" w:hAnsi="Times New Roman" w:cs="Times New Roman"/>
          <w:sz w:val="22"/>
          <w:szCs w:val="22"/>
          <w:lang w:val="fr-FR"/>
        </w:rPr>
        <w:t>supérieures à</w:t>
      </w:r>
      <w:r w:rsidR="005952D5">
        <w:rPr>
          <w:rFonts w:ascii="Times New Roman" w:hAnsi="Times New Roman" w:cs="Times New Roman"/>
          <w:sz w:val="22"/>
          <w:szCs w:val="22"/>
          <w:lang w:val="fr-FR"/>
        </w:rPr>
        <w:t xml:space="preserve"> la moyenne nationale. Pour les </w:t>
      </w:r>
      <w:r w:rsidR="00900C7D">
        <w:rPr>
          <w:rFonts w:ascii="Times New Roman" w:hAnsi="Times New Roman" w:cs="Times New Roman"/>
          <w:sz w:val="22"/>
          <w:szCs w:val="22"/>
          <w:lang w:val="fr-FR"/>
        </w:rPr>
        <w:t>années</w:t>
      </w:r>
      <w:r w:rsidR="005952D5">
        <w:rPr>
          <w:rFonts w:ascii="Times New Roman" w:hAnsi="Times New Roman" w:cs="Times New Roman"/>
          <w:sz w:val="22"/>
          <w:szCs w:val="22"/>
          <w:lang w:val="fr-FR"/>
        </w:rPr>
        <w:t xml:space="preserve"> 1, 2, 3 et 4, la taille </w:t>
      </w:r>
      <w:r w:rsidR="00900C7D">
        <w:rPr>
          <w:rFonts w:ascii="Times New Roman" w:hAnsi="Times New Roman" w:cs="Times New Roman"/>
          <w:sz w:val="22"/>
          <w:szCs w:val="22"/>
          <w:lang w:val="fr-FR"/>
        </w:rPr>
        <w:t>moyenne</w:t>
      </w:r>
      <w:r w:rsidR="005952D5">
        <w:rPr>
          <w:rFonts w:ascii="Times New Roman" w:hAnsi="Times New Roman" w:cs="Times New Roman"/>
          <w:sz w:val="22"/>
          <w:szCs w:val="22"/>
          <w:lang w:val="fr-FR"/>
        </w:rPr>
        <w:t xml:space="preserve"> des groupes pédagogiques est de 80, 75, 71 et 69 élèves</w:t>
      </w:r>
      <w:r w:rsidR="0011653C">
        <w:rPr>
          <w:rFonts w:ascii="Times New Roman" w:hAnsi="Times New Roman" w:cs="Times New Roman"/>
          <w:sz w:val="22"/>
          <w:szCs w:val="22"/>
          <w:lang w:val="fr-FR"/>
        </w:rPr>
        <w:t xml:space="preserve">, ce qui est très </w:t>
      </w:r>
      <w:r w:rsidR="003C369E">
        <w:rPr>
          <w:rFonts w:ascii="Times New Roman" w:hAnsi="Times New Roman" w:cs="Times New Roman"/>
          <w:sz w:val="22"/>
          <w:szCs w:val="22"/>
          <w:lang w:val="fr-FR"/>
        </w:rPr>
        <w:t>au-delà</w:t>
      </w:r>
      <w:r w:rsidR="0011653C">
        <w:rPr>
          <w:rFonts w:ascii="Times New Roman" w:hAnsi="Times New Roman" w:cs="Times New Roman"/>
          <w:sz w:val="22"/>
          <w:szCs w:val="22"/>
          <w:lang w:val="fr-FR"/>
        </w:rPr>
        <w:t xml:space="preserve"> du maximum de 60 élèves </w:t>
      </w:r>
      <w:r w:rsidR="003C369E">
        <w:rPr>
          <w:rFonts w:ascii="Times New Roman" w:hAnsi="Times New Roman" w:cs="Times New Roman"/>
          <w:sz w:val="22"/>
          <w:szCs w:val="22"/>
          <w:lang w:val="fr-FR"/>
        </w:rPr>
        <w:t>au-delà</w:t>
      </w:r>
      <w:r w:rsidR="0011653C">
        <w:rPr>
          <w:rFonts w:ascii="Times New Roman" w:hAnsi="Times New Roman" w:cs="Times New Roman"/>
          <w:sz w:val="22"/>
          <w:szCs w:val="22"/>
          <w:lang w:val="fr-FR"/>
        </w:rPr>
        <w:t xml:space="preserve"> duquel les </w:t>
      </w:r>
      <w:r w:rsidR="003C369E">
        <w:rPr>
          <w:rFonts w:ascii="Times New Roman" w:hAnsi="Times New Roman" w:cs="Times New Roman"/>
          <w:sz w:val="22"/>
          <w:szCs w:val="22"/>
          <w:lang w:val="fr-FR"/>
        </w:rPr>
        <w:t>spécialistes</w:t>
      </w:r>
      <w:r w:rsidR="0011653C">
        <w:rPr>
          <w:rFonts w:ascii="Times New Roman" w:hAnsi="Times New Roman" w:cs="Times New Roman"/>
          <w:sz w:val="22"/>
          <w:szCs w:val="22"/>
          <w:lang w:val="fr-FR"/>
        </w:rPr>
        <w:t xml:space="preserve"> de la </w:t>
      </w:r>
      <w:r w:rsidR="003C369E">
        <w:rPr>
          <w:rFonts w:ascii="Times New Roman" w:hAnsi="Times New Roman" w:cs="Times New Roman"/>
          <w:sz w:val="22"/>
          <w:szCs w:val="22"/>
          <w:lang w:val="fr-FR"/>
        </w:rPr>
        <w:t>pédagogie</w:t>
      </w:r>
      <w:r w:rsidR="0011653C">
        <w:rPr>
          <w:rFonts w:ascii="Times New Roman" w:hAnsi="Times New Roman" w:cs="Times New Roman"/>
          <w:sz w:val="22"/>
          <w:szCs w:val="22"/>
          <w:lang w:val="fr-FR"/>
        </w:rPr>
        <w:t xml:space="preserve"> estiment que la </w:t>
      </w:r>
      <w:r w:rsidR="00315E4E">
        <w:rPr>
          <w:rFonts w:ascii="Times New Roman" w:hAnsi="Times New Roman" w:cs="Times New Roman"/>
          <w:sz w:val="22"/>
          <w:szCs w:val="22"/>
          <w:lang w:val="fr-FR"/>
        </w:rPr>
        <w:t>surpopulation en</w:t>
      </w:r>
      <w:r w:rsidR="0011653C">
        <w:rPr>
          <w:rFonts w:ascii="Times New Roman" w:hAnsi="Times New Roman" w:cs="Times New Roman"/>
          <w:sz w:val="22"/>
          <w:szCs w:val="22"/>
          <w:lang w:val="fr-FR"/>
        </w:rPr>
        <w:t xml:space="preserve"> classe affecte nécessairement les </w:t>
      </w:r>
      <w:r w:rsidR="003C369E">
        <w:rPr>
          <w:rFonts w:ascii="Times New Roman" w:hAnsi="Times New Roman" w:cs="Times New Roman"/>
          <w:sz w:val="22"/>
          <w:szCs w:val="22"/>
          <w:lang w:val="fr-FR"/>
        </w:rPr>
        <w:t>résultats</w:t>
      </w:r>
      <w:r w:rsidR="0011653C">
        <w:rPr>
          <w:rFonts w:ascii="Times New Roman" w:hAnsi="Times New Roman" w:cs="Times New Roman"/>
          <w:sz w:val="22"/>
          <w:szCs w:val="22"/>
          <w:lang w:val="fr-FR"/>
        </w:rPr>
        <w:t xml:space="preserve"> des élèves.</w:t>
      </w:r>
      <w:r w:rsidR="00AD35C9">
        <w:rPr>
          <w:rFonts w:ascii="Times New Roman" w:hAnsi="Times New Roman" w:cs="Times New Roman"/>
          <w:sz w:val="22"/>
          <w:szCs w:val="22"/>
          <w:lang w:val="fr-FR"/>
        </w:rPr>
        <w:t xml:space="preserve"> Ceci est vérifié au Burundi où le</w:t>
      </w:r>
      <w:r w:rsidR="00AD35C9" w:rsidRPr="00A67BBD">
        <w:rPr>
          <w:rFonts w:ascii="Times New Roman" w:hAnsi="Times New Roman" w:cs="Times New Roman"/>
          <w:sz w:val="22"/>
          <w:szCs w:val="22"/>
          <w:lang w:val="fr-FR"/>
        </w:rPr>
        <w:t xml:space="preserve"> concours national 2013 et le PASEC 2014 montrent que</w:t>
      </w:r>
      <w:r w:rsidR="00AD35C9">
        <w:rPr>
          <w:rFonts w:ascii="Times New Roman" w:hAnsi="Times New Roman" w:cs="Times New Roman"/>
          <w:sz w:val="22"/>
          <w:szCs w:val="22"/>
          <w:lang w:val="fr-FR"/>
        </w:rPr>
        <w:t xml:space="preserve"> </w:t>
      </w:r>
      <w:r w:rsidR="00AD35C9" w:rsidRPr="00A67BBD">
        <w:rPr>
          <w:rFonts w:ascii="Times New Roman" w:hAnsi="Times New Roman" w:cs="Times New Roman"/>
          <w:sz w:val="22"/>
          <w:szCs w:val="22"/>
          <w:lang w:val="fr-FR"/>
        </w:rPr>
        <w:t>les résultats des apprentissages des élèves ne sont pas différents lorsque la taille des classes est entre 40 et 60</w:t>
      </w:r>
      <w:r w:rsidR="00315E4E">
        <w:rPr>
          <w:rFonts w:ascii="Times New Roman" w:hAnsi="Times New Roman" w:cs="Times New Roman"/>
          <w:sz w:val="22"/>
          <w:szCs w:val="22"/>
          <w:lang w:val="fr-FR"/>
        </w:rPr>
        <w:t xml:space="preserve"> élèves</w:t>
      </w:r>
      <w:r w:rsidR="00AD35C9" w:rsidRPr="00A67BBD">
        <w:rPr>
          <w:rFonts w:ascii="Times New Roman" w:hAnsi="Times New Roman" w:cs="Times New Roman"/>
          <w:sz w:val="22"/>
          <w:szCs w:val="22"/>
          <w:lang w:val="fr-FR"/>
        </w:rPr>
        <w:t>, mais que l'effet négatif se fait sentir à partir de 60.</w:t>
      </w:r>
      <w:r w:rsidR="00AD35C9" w:rsidRPr="00A67BBD">
        <w:rPr>
          <w:rStyle w:val="EndnoteReference"/>
          <w:rFonts w:ascii="Times New Roman" w:hAnsi="Times New Roman" w:cs="Times New Roman"/>
          <w:sz w:val="22"/>
          <w:szCs w:val="22"/>
          <w:lang w:val="fr-FR"/>
        </w:rPr>
        <w:endnoteReference w:id="3"/>
      </w:r>
      <w:r w:rsidR="00AD35C9" w:rsidRPr="00A67BBD">
        <w:rPr>
          <w:rFonts w:ascii="Times New Roman" w:hAnsi="Times New Roman" w:cs="Times New Roman"/>
          <w:sz w:val="22"/>
          <w:szCs w:val="22"/>
          <w:lang w:val="fr-FR"/>
        </w:rPr>
        <w:t xml:space="preserve"> </w:t>
      </w:r>
    </w:p>
    <w:p w14:paraId="6135CFCC" w14:textId="5758CB9C" w:rsidR="000F45AE" w:rsidRDefault="000F45AE" w:rsidP="000F45AE">
      <w:pPr>
        <w:spacing w:after="40"/>
        <w:jc w:val="both"/>
        <w:rPr>
          <w:rFonts w:ascii="Arial" w:hAnsi="Arial" w:cs="Arial"/>
          <w:b/>
          <w:sz w:val="16"/>
          <w:szCs w:val="16"/>
          <w:lang w:val="fr-FR"/>
        </w:rPr>
      </w:pPr>
      <w:r w:rsidRPr="000F45AE">
        <w:rPr>
          <w:rFonts w:ascii="Arial" w:hAnsi="Arial" w:cs="Arial"/>
          <w:b/>
          <w:sz w:val="16"/>
          <w:szCs w:val="16"/>
          <w:lang w:val="fr-FR"/>
        </w:rPr>
        <w:t>Tableau</w:t>
      </w:r>
      <w:r w:rsidR="004C429A">
        <w:rPr>
          <w:rFonts w:ascii="Arial" w:hAnsi="Arial" w:cs="Arial"/>
          <w:b/>
          <w:sz w:val="16"/>
          <w:szCs w:val="16"/>
          <w:lang w:val="fr-FR"/>
        </w:rPr>
        <w:t xml:space="preserve"> 7</w:t>
      </w:r>
      <w:r w:rsidRPr="000F45AE">
        <w:rPr>
          <w:rFonts w:ascii="Arial" w:hAnsi="Arial" w:cs="Arial"/>
          <w:b/>
          <w:sz w:val="16"/>
          <w:szCs w:val="16"/>
          <w:lang w:val="fr-FR"/>
        </w:rPr>
        <w:t xml:space="preserve"> : Salles de classe et Groupes pédagogiques par année d'enseignement, et ratios, moyennes nationales</w:t>
      </w:r>
    </w:p>
    <w:p w14:paraId="09573B70" w14:textId="5FB46BDF" w:rsidR="000F45AE" w:rsidRDefault="00664F49" w:rsidP="000F45AE">
      <w:pPr>
        <w:jc w:val="both"/>
        <w:rPr>
          <w:rFonts w:ascii="Arial" w:hAnsi="Arial" w:cs="Arial"/>
          <w:b/>
          <w:sz w:val="16"/>
          <w:szCs w:val="16"/>
          <w:lang w:val="fr-FR"/>
        </w:rPr>
      </w:pPr>
      <w:r w:rsidRPr="00664F49">
        <w:rPr>
          <w:rFonts w:ascii="Arial" w:hAnsi="Arial" w:cs="Arial"/>
          <w:b/>
          <w:noProof/>
          <w:sz w:val="16"/>
          <w:szCs w:val="16"/>
        </w:rPr>
        <w:drawing>
          <wp:inline distT="0" distB="0" distL="0" distR="0" wp14:anchorId="3EA99D82" wp14:editId="059E752A">
            <wp:extent cx="5940509" cy="996158"/>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7313" cy="1009037"/>
                    </a:xfrm>
                    <a:prstGeom prst="rect">
                      <a:avLst/>
                    </a:prstGeom>
                  </pic:spPr>
                </pic:pic>
              </a:graphicData>
            </a:graphic>
          </wp:inline>
        </w:drawing>
      </w:r>
    </w:p>
    <w:p w14:paraId="7C6DB3F6" w14:textId="76B9E5BE" w:rsidR="000F45AE" w:rsidRPr="000F45AE" w:rsidRDefault="007A5620" w:rsidP="000F45AE">
      <w:pPr>
        <w:jc w:val="both"/>
        <w:rPr>
          <w:rFonts w:ascii="Arial" w:hAnsi="Arial" w:cs="Arial"/>
          <w:sz w:val="15"/>
          <w:szCs w:val="15"/>
          <w:lang w:val="fr-FR"/>
        </w:rPr>
      </w:pPr>
      <w:r w:rsidRPr="000F45AE">
        <w:rPr>
          <w:rFonts w:ascii="Arial" w:hAnsi="Arial" w:cs="Arial"/>
          <w:sz w:val="15"/>
          <w:szCs w:val="15"/>
          <w:lang w:val="fr-FR"/>
        </w:rPr>
        <w:t>Source :</w:t>
      </w:r>
      <w:r w:rsidR="000F45AE" w:rsidRPr="000F45AE">
        <w:rPr>
          <w:rFonts w:ascii="Arial" w:hAnsi="Arial" w:cs="Arial"/>
          <w:sz w:val="15"/>
          <w:szCs w:val="15"/>
          <w:lang w:val="fr-FR"/>
        </w:rPr>
        <w:t xml:space="preserve"> données tirées de Statistiques 2014-2015, p. 77 et p. 81</w:t>
      </w:r>
    </w:p>
    <w:p w14:paraId="2828D385" w14:textId="703069D3" w:rsidR="00C1146A" w:rsidRPr="007B276C" w:rsidRDefault="00C1146A" w:rsidP="00C1146A">
      <w:pPr>
        <w:spacing w:before="240"/>
        <w:jc w:val="both"/>
        <w:rPr>
          <w:rFonts w:ascii="Arial" w:hAnsi="Arial" w:cs="Arial"/>
          <w:b/>
          <w:sz w:val="20"/>
          <w:szCs w:val="20"/>
          <w:lang w:val="fr-FR"/>
        </w:rPr>
      </w:pPr>
      <w:r w:rsidRPr="007B276C">
        <w:rPr>
          <w:rFonts w:ascii="Arial" w:hAnsi="Arial" w:cs="Arial"/>
          <w:b/>
          <w:sz w:val="20"/>
          <w:szCs w:val="20"/>
          <w:lang w:val="fr-FR"/>
        </w:rPr>
        <w:t xml:space="preserve">Distance </w:t>
      </w:r>
      <w:r w:rsidR="00E50F0A" w:rsidRPr="007B276C">
        <w:rPr>
          <w:rFonts w:ascii="Arial" w:hAnsi="Arial" w:cs="Arial"/>
          <w:b/>
          <w:sz w:val="20"/>
          <w:szCs w:val="20"/>
          <w:lang w:val="fr-FR"/>
        </w:rPr>
        <w:t>à</w:t>
      </w:r>
      <w:r w:rsidRPr="007B276C">
        <w:rPr>
          <w:rFonts w:ascii="Arial" w:hAnsi="Arial" w:cs="Arial"/>
          <w:b/>
          <w:sz w:val="20"/>
          <w:szCs w:val="20"/>
          <w:lang w:val="fr-FR"/>
        </w:rPr>
        <w:t xml:space="preserve"> l'école</w:t>
      </w:r>
    </w:p>
    <w:p w14:paraId="2B1E73E7" w14:textId="459CA07B" w:rsidR="00EB7217" w:rsidRPr="00D474CB" w:rsidRDefault="0081119F" w:rsidP="00D474CB">
      <w:pPr>
        <w:pStyle w:val="ListParagraph"/>
        <w:numPr>
          <w:ilvl w:val="0"/>
          <w:numId w:val="1"/>
        </w:numPr>
        <w:spacing w:before="240" w:after="120"/>
        <w:ind w:left="0"/>
        <w:contextualSpacing w:val="0"/>
        <w:jc w:val="both"/>
        <w:rPr>
          <w:rFonts w:ascii="Arial" w:hAnsi="Arial" w:cs="Arial"/>
          <w:b/>
          <w:sz w:val="16"/>
          <w:szCs w:val="16"/>
          <w:lang w:val="fr-FR"/>
        </w:rPr>
      </w:pPr>
      <w:r>
        <w:rPr>
          <w:rFonts w:ascii="Arial" w:hAnsi="Arial" w:cs="Arial"/>
          <w:noProof/>
          <w:sz w:val="15"/>
          <w:szCs w:val="15"/>
        </w:rPr>
        <mc:AlternateContent>
          <mc:Choice Requires="wps">
            <w:drawing>
              <wp:anchor distT="0" distB="0" distL="114300" distR="114300" simplePos="0" relativeHeight="251702272" behindDoc="0" locked="0" layoutInCell="1" allowOverlap="1" wp14:anchorId="209AFE1F" wp14:editId="716AD364">
                <wp:simplePos x="0" y="0"/>
                <wp:positionH relativeFrom="column">
                  <wp:posOffset>2603697</wp:posOffset>
                </wp:positionH>
                <wp:positionV relativeFrom="paragraph">
                  <wp:posOffset>2834268</wp:posOffset>
                </wp:positionV>
                <wp:extent cx="304997" cy="574040"/>
                <wp:effectExtent l="50800" t="50800" r="25400" b="35560"/>
                <wp:wrapNone/>
                <wp:docPr id="55" name="Straight Arrow Connector 55"/>
                <wp:cNvGraphicFramePr/>
                <a:graphic xmlns:a="http://schemas.openxmlformats.org/drawingml/2006/main">
                  <a:graphicData uri="http://schemas.microsoft.com/office/word/2010/wordprocessingShape">
                    <wps:wsp>
                      <wps:cNvCnPr/>
                      <wps:spPr>
                        <a:xfrm flipH="1" flipV="1">
                          <a:off x="0" y="0"/>
                          <a:ext cx="304997" cy="574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95BDFD" id="_x0000_t32" coordsize="21600,21600" o:spt="32" o:oned="t" path="m0,0l21600,21600e" filled="f">
                <v:path arrowok="t" fillok="f" o:connecttype="none"/>
                <o:lock v:ext="edit" shapetype="t"/>
              </v:shapetype>
              <v:shape id="Straight Arrow Connector 55" o:spid="_x0000_s1026" type="#_x0000_t32" style="position:absolute;margin-left:205pt;margin-top:223.15pt;width:24pt;height:45.2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" strokecolor="#4472c4 [3204]" strokeweight=".5pt">
                <v:stroke endarrow="block" joinstyle="miter"/>
              </v:shape>
            </w:pict>
          </mc:Fallback>
        </mc:AlternateContent>
      </w:r>
      <w:r>
        <w:rPr>
          <w:rFonts w:ascii="Arial" w:hAnsi="Arial" w:cs="Arial"/>
          <w:noProof/>
          <w:sz w:val="15"/>
          <w:szCs w:val="15"/>
        </w:rPr>
        <mc:AlternateContent>
          <mc:Choice Requires="wps">
            <w:drawing>
              <wp:anchor distT="0" distB="0" distL="114300" distR="114300" simplePos="0" relativeHeight="251701248" behindDoc="0" locked="0" layoutInCell="1" allowOverlap="1" wp14:anchorId="6EF3B855" wp14:editId="0183E863">
                <wp:simplePos x="0" y="0"/>
                <wp:positionH relativeFrom="column">
                  <wp:posOffset>2680335</wp:posOffset>
                </wp:positionH>
                <wp:positionV relativeFrom="paragraph">
                  <wp:posOffset>3403600</wp:posOffset>
                </wp:positionV>
                <wp:extent cx="455295" cy="229235"/>
                <wp:effectExtent l="0" t="0" r="1905" b="24765"/>
                <wp:wrapSquare wrapText="bothSides"/>
                <wp:docPr id="54" name="Text Box 54"/>
                <wp:cNvGraphicFramePr/>
                <a:graphic xmlns:a="http://schemas.openxmlformats.org/drawingml/2006/main">
                  <a:graphicData uri="http://schemas.microsoft.com/office/word/2010/wordprocessingShape">
                    <wps:wsp>
                      <wps:cNvSpPr txBox="1"/>
                      <wps:spPr>
                        <a:xfrm>
                          <a:off x="0" y="0"/>
                          <a:ext cx="455295" cy="229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8EE597" w14:textId="5CCEFB54" w:rsidR="00A31929" w:rsidRPr="003278F2" w:rsidRDefault="00A31929">
                            <w:pPr>
                              <w:rPr>
                                <w:b/>
                                <w:color w:val="0070C0"/>
                                <w:sz w:val="20"/>
                              </w:rPr>
                            </w:pPr>
                            <w:r w:rsidRPr="003278F2">
                              <w:rPr>
                                <w:b/>
                                <w:color w:val="0070C0"/>
                                <w:sz w:val="20"/>
                              </w:rPr>
                              <w:t>Burundi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B855" id="Text Box 54" o:spid="_x0000_s1030" type="#_x0000_t202" style="position:absolute;left:0;text-align:left;margin-left:211.05pt;margin-top:268pt;width:35.85pt;height:1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" filled="f" stroked="f">
                <v:textbox inset="0,0,0,0">
                  <w:txbxContent>
                    <w:p w14:paraId="2A8EE597" w14:textId="5CCEFB54" w:rsidR="00A31929" w:rsidRPr="003278F2" w:rsidRDefault="00A31929">
                      <w:pPr>
                        <w:rPr>
                          <w:b/>
                          <w:color w:val="0070C0"/>
                          <w:sz w:val="20"/>
                        </w:rPr>
                      </w:pPr>
                      <w:r w:rsidRPr="003278F2">
                        <w:rPr>
                          <w:b/>
                          <w:color w:val="0070C0"/>
                          <w:sz w:val="20"/>
                        </w:rPr>
                        <w:t>Burundi</w:t>
                      </w:r>
                    </w:p>
                  </w:txbxContent>
                </v:textbox>
                <w10:wrap type="square"/>
              </v:shape>
            </w:pict>
          </mc:Fallback>
        </mc:AlternateContent>
      </w:r>
      <w:r>
        <w:rPr>
          <w:rFonts w:ascii="Times New Roman" w:hAnsi="Times New Roman" w:cs="Times New Roman"/>
          <w:b/>
          <w:noProof/>
          <w:sz w:val="22"/>
          <w:szCs w:val="22"/>
        </w:rPr>
        <mc:AlternateContent>
          <mc:Choice Requires="wps">
            <w:drawing>
              <wp:anchor distT="0" distB="0" distL="114300" distR="114300" simplePos="0" relativeHeight="251668480" behindDoc="0" locked="0" layoutInCell="1" allowOverlap="1" wp14:anchorId="78922BF8" wp14:editId="58B9FF2F">
                <wp:simplePos x="0" y="0"/>
                <wp:positionH relativeFrom="column">
                  <wp:posOffset>-140970</wp:posOffset>
                </wp:positionH>
                <wp:positionV relativeFrom="paragraph">
                  <wp:posOffset>2029460</wp:posOffset>
                </wp:positionV>
                <wp:extent cx="3581400" cy="2616835"/>
                <wp:effectExtent l="0" t="0" r="0" b="0"/>
                <wp:wrapTight wrapText="bothSides">
                  <wp:wrapPolygon edited="0">
                    <wp:start x="153" y="0"/>
                    <wp:lineTo x="153" y="21385"/>
                    <wp:lineTo x="21294" y="21385"/>
                    <wp:lineTo x="21294" y="0"/>
                    <wp:lineTo x="153" y="0"/>
                  </wp:wrapPolygon>
                </wp:wrapTight>
                <wp:docPr id="39" name="Text Box 39"/>
                <wp:cNvGraphicFramePr/>
                <a:graphic xmlns:a="http://schemas.openxmlformats.org/drawingml/2006/main">
                  <a:graphicData uri="http://schemas.microsoft.com/office/word/2010/wordprocessingShape">
                    <wps:wsp>
                      <wps:cNvSpPr txBox="1"/>
                      <wps:spPr>
                        <a:xfrm>
                          <a:off x="0" y="0"/>
                          <a:ext cx="3581400" cy="2616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AAA41E" w14:textId="19242770" w:rsidR="00A31929" w:rsidRPr="00810045" w:rsidRDefault="00A31929" w:rsidP="00810045">
                            <w:pPr>
                              <w:jc w:val="center"/>
                              <w:rPr>
                                <w:rFonts w:ascii="Arial" w:hAnsi="Arial" w:cs="Arial"/>
                                <w:b/>
                                <w:sz w:val="16"/>
                                <w:szCs w:val="16"/>
                                <w:lang w:val="fr-CA"/>
                              </w:rPr>
                            </w:pPr>
                            <w:r>
                              <w:rPr>
                                <w:rFonts w:ascii="Arial" w:hAnsi="Arial" w:cs="Arial"/>
                                <w:b/>
                                <w:sz w:val="16"/>
                                <w:szCs w:val="16"/>
                                <w:lang w:val="fr-CA"/>
                              </w:rPr>
                              <w:t>Fig. 1. Distance à</w:t>
                            </w:r>
                            <w:r w:rsidRPr="00810045">
                              <w:rPr>
                                <w:rFonts w:ascii="Arial" w:hAnsi="Arial" w:cs="Arial"/>
                                <w:b/>
                                <w:sz w:val="16"/>
                                <w:szCs w:val="16"/>
                                <w:lang w:val="fr-CA"/>
                              </w:rPr>
                              <w:t xml:space="preserve"> l'école</w:t>
                            </w:r>
                            <w:r>
                              <w:rPr>
                                <w:rFonts w:ascii="Arial" w:hAnsi="Arial" w:cs="Arial"/>
                                <w:b/>
                                <w:sz w:val="16"/>
                                <w:szCs w:val="16"/>
                                <w:lang w:val="fr-CA"/>
                              </w:rPr>
                              <w:t xml:space="preserve"> primaire</w:t>
                            </w:r>
                            <w:r w:rsidRPr="00810045">
                              <w:rPr>
                                <w:rFonts w:ascii="Arial" w:hAnsi="Arial" w:cs="Arial"/>
                                <w:b/>
                                <w:sz w:val="16"/>
                                <w:szCs w:val="16"/>
                                <w:lang w:val="fr-CA"/>
                              </w:rPr>
                              <w:t xml:space="preserve"> (seuil de 2 km)</w:t>
                            </w:r>
                          </w:p>
                          <w:p w14:paraId="4E953152" w14:textId="0CE6CAED" w:rsidR="00A31929" w:rsidRDefault="00A31929">
                            <w:pPr>
                              <w:rPr>
                                <w:lang w:val="fr-CA"/>
                              </w:rPr>
                            </w:pPr>
                            <w:r>
                              <w:rPr>
                                <w:noProof/>
                              </w:rPr>
                              <w:drawing>
                                <wp:inline distT="0" distB="0" distL="0" distR="0" wp14:anchorId="0D039707" wp14:editId="4E60E4EF">
                                  <wp:extent cx="3308042" cy="2239645"/>
                                  <wp:effectExtent l="25400" t="25400" r="19685" b="209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5232" cy="2244513"/>
                                          </a:xfrm>
                                          <a:prstGeom prst="rect">
                                            <a:avLst/>
                                          </a:prstGeom>
                                          <a:ln>
                                            <a:solidFill>
                                              <a:schemeClr val="accent1"/>
                                            </a:solidFill>
                                          </a:ln>
                                        </pic:spPr>
                                      </pic:pic>
                                    </a:graphicData>
                                  </a:graphic>
                                </wp:inline>
                              </w:drawing>
                            </w:r>
                          </w:p>
                          <w:p w14:paraId="17197308" w14:textId="465EBD7E" w:rsidR="00A31929" w:rsidRPr="00A62547" w:rsidRDefault="00A31929">
                            <w:pPr>
                              <w:rPr>
                                <w:rFonts w:ascii="Arial" w:hAnsi="Arial" w:cs="Arial"/>
                                <w:sz w:val="13"/>
                                <w:szCs w:val="13"/>
                                <w:lang w:val="fr-CA"/>
                              </w:rPr>
                            </w:pPr>
                            <w:r w:rsidRPr="00A62547">
                              <w:rPr>
                                <w:rFonts w:ascii="Arial" w:hAnsi="Arial" w:cs="Arial"/>
                                <w:sz w:val="13"/>
                                <w:szCs w:val="13"/>
                                <w:lang w:val="fr-CA"/>
                              </w:rPr>
                              <w:t>Source: ASCQE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22BF8" id="Text Box 39" o:spid="_x0000_s1031" type="#_x0000_t202" style="position:absolute;left:0;text-align:left;margin-left:-11.1pt;margin-top:159.8pt;width:282pt;height:206.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" filled="f" stroked="f">
                <v:textbox>
                  <w:txbxContent>
                    <w:p w14:paraId="51AAA41E" w14:textId="19242770" w:rsidR="00A31929" w:rsidRPr="00810045" w:rsidRDefault="00A31929" w:rsidP="00810045">
                      <w:pPr>
                        <w:jc w:val="center"/>
                        <w:rPr>
                          <w:rFonts w:ascii="Arial" w:hAnsi="Arial" w:cs="Arial"/>
                          <w:b/>
                          <w:sz w:val="16"/>
                          <w:szCs w:val="16"/>
                          <w:lang w:val="fr-CA"/>
                        </w:rPr>
                      </w:pPr>
                      <w:r>
                        <w:rPr>
                          <w:rFonts w:ascii="Arial" w:hAnsi="Arial" w:cs="Arial"/>
                          <w:b/>
                          <w:sz w:val="16"/>
                          <w:szCs w:val="16"/>
                          <w:lang w:val="fr-CA"/>
                        </w:rPr>
                        <w:t>Fig. 1. Distance à</w:t>
                      </w:r>
                      <w:r w:rsidRPr="00810045">
                        <w:rPr>
                          <w:rFonts w:ascii="Arial" w:hAnsi="Arial" w:cs="Arial"/>
                          <w:b/>
                          <w:sz w:val="16"/>
                          <w:szCs w:val="16"/>
                          <w:lang w:val="fr-CA"/>
                        </w:rPr>
                        <w:t xml:space="preserve"> l'école</w:t>
                      </w:r>
                      <w:r>
                        <w:rPr>
                          <w:rFonts w:ascii="Arial" w:hAnsi="Arial" w:cs="Arial"/>
                          <w:b/>
                          <w:sz w:val="16"/>
                          <w:szCs w:val="16"/>
                          <w:lang w:val="fr-CA"/>
                        </w:rPr>
                        <w:t xml:space="preserve"> primaire</w:t>
                      </w:r>
                      <w:r w:rsidRPr="00810045">
                        <w:rPr>
                          <w:rFonts w:ascii="Arial" w:hAnsi="Arial" w:cs="Arial"/>
                          <w:b/>
                          <w:sz w:val="16"/>
                          <w:szCs w:val="16"/>
                          <w:lang w:val="fr-CA"/>
                        </w:rPr>
                        <w:t xml:space="preserve"> (seuil de 2 km)</w:t>
                      </w:r>
                    </w:p>
                    <w:p w14:paraId="4E953152" w14:textId="0CE6CAED" w:rsidR="00A31929" w:rsidRDefault="00A31929">
                      <w:pPr>
                        <w:rPr>
                          <w:lang w:val="fr-CA"/>
                        </w:rPr>
                      </w:pPr>
                      <w:r>
                        <w:rPr>
                          <w:noProof/>
                        </w:rPr>
                        <w:drawing>
                          <wp:inline distT="0" distB="0" distL="0" distR="0" wp14:anchorId="0D039707" wp14:editId="4E60E4EF">
                            <wp:extent cx="3308042" cy="2239645"/>
                            <wp:effectExtent l="25400" t="25400" r="19685" b="209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5232" cy="2244513"/>
                                    </a:xfrm>
                                    <a:prstGeom prst="rect">
                                      <a:avLst/>
                                    </a:prstGeom>
                                    <a:ln>
                                      <a:solidFill>
                                        <a:schemeClr val="accent1"/>
                                      </a:solidFill>
                                    </a:ln>
                                  </pic:spPr>
                                </pic:pic>
                              </a:graphicData>
                            </a:graphic>
                          </wp:inline>
                        </w:drawing>
                      </w:r>
                    </w:p>
                    <w:p w14:paraId="17197308" w14:textId="465EBD7E" w:rsidR="00A31929" w:rsidRPr="00A62547" w:rsidRDefault="00A31929">
                      <w:pPr>
                        <w:rPr>
                          <w:rFonts w:ascii="Arial" w:hAnsi="Arial" w:cs="Arial"/>
                          <w:sz w:val="13"/>
                          <w:szCs w:val="13"/>
                          <w:lang w:val="fr-CA"/>
                        </w:rPr>
                      </w:pPr>
                      <w:r w:rsidRPr="00A62547">
                        <w:rPr>
                          <w:rFonts w:ascii="Arial" w:hAnsi="Arial" w:cs="Arial"/>
                          <w:sz w:val="13"/>
                          <w:szCs w:val="13"/>
                          <w:lang w:val="fr-CA"/>
                        </w:rPr>
                        <w:t>Source: ASCQE 2.1.</w:t>
                      </w:r>
                    </w:p>
                  </w:txbxContent>
                </v:textbox>
                <w10:wrap type="tight"/>
              </v:shape>
            </w:pict>
          </mc:Fallback>
        </mc:AlternateContent>
      </w:r>
      <w:r w:rsidR="00F60202" w:rsidRPr="00A67BBD">
        <w:rPr>
          <w:rFonts w:ascii="Times New Roman" w:hAnsi="Times New Roman" w:cs="Times New Roman"/>
          <w:b/>
          <w:sz w:val="22"/>
          <w:szCs w:val="22"/>
          <w:lang w:val="fr-FR"/>
        </w:rPr>
        <w:t xml:space="preserve">Les écoles </w:t>
      </w:r>
      <w:r w:rsidR="001B4D72" w:rsidRPr="00A67BBD">
        <w:rPr>
          <w:rFonts w:ascii="Times New Roman" w:hAnsi="Times New Roman" w:cs="Times New Roman"/>
          <w:b/>
          <w:sz w:val="22"/>
          <w:szCs w:val="22"/>
          <w:lang w:val="fr-FR"/>
        </w:rPr>
        <w:t xml:space="preserve">primaires sont </w:t>
      </w:r>
      <w:r w:rsidR="00BF01F6">
        <w:rPr>
          <w:rFonts w:ascii="Times New Roman" w:hAnsi="Times New Roman" w:cs="Times New Roman"/>
          <w:b/>
          <w:sz w:val="22"/>
          <w:szCs w:val="22"/>
          <w:lang w:val="fr-FR"/>
        </w:rPr>
        <w:t>encore</w:t>
      </w:r>
      <w:r w:rsidR="00F60202" w:rsidRPr="00A67BBD">
        <w:rPr>
          <w:rFonts w:ascii="Times New Roman" w:hAnsi="Times New Roman" w:cs="Times New Roman"/>
          <w:b/>
          <w:sz w:val="22"/>
          <w:szCs w:val="22"/>
          <w:lang w:val="fr-FR"/>
        </w:rPr>
        <w:t xml:space="preserve"> </w:t>
      </w:r>
      <w:r w:rsidR="00BF01F6">
        <w:rPr>
          <w:rFonts w:ascii="Times New Roman" w:hAnsi="Times New Roman" w:cs="Times New Roman"/>
          <w:b/>
          <w:sz w:val="22"/>
          <w:szCs w:val="22"/>
          <w:lang w:val="fr-FR"/>
        </w:rPr>
        <w:t xml:space="preserve">trop </w:t>
      </w:r>
      <w:r w:rsidR="00F60202" w:rsidRPr="00A67BBD">
        <w:rPr>
          <w:rFonts w:ascii="Times New Roman" w:hAnsi="Times New Roman" w:cs="Times New Roman"/>
          <w:b/>
          <w:sz w:val="22"/>
          <w:szCs w:val="22"/>
          <w:lang w:val="fr-FR"/>
        </w:rPr>
        <w:t xml:space="preserve">loin des enfants. </w:t>
      </w:r>
      <w:r w:rsidR="00F27D8C">
        <w:rPr>
          <w:rFonts w:ascii="Times New Roman" w:hAnsi="Times New Roman" w:cs="Times New Roman"/>
          <w:sz w:val="22"/>
          <w:szCs w:val="22"/>
          <w:lang w:val="fr-FR"/>
        </w:rPr>
        <w:t>Malgré la</w:t>
      </w:r>
      <w:r w:rsidR="00C00D7C" w:rsidRPr="00A67BBD">
        <w:rPr>
          <w:rFonts w:ascii="Times New Roman" w:hAnsi="Times New Roman" w:cs="Times New Roman"/>
          <w:sz w:val="22"/>
          <w:szCs w:val="22"/>
          <w:lang w:val="fr-FR"/>
        </w:rPr>
        <w:t xml:space="preserve"> </w:t>
      </w:r>
      <w:r w:rsidR="00C30A7E" w:rsidRPr="00A67BBD">
        <w:rPr>
          <w:rFonts w:ascii="Times New Roman" w:hAnsi="Times New Roman" w:cs="Times New Roman"/>
          <w:sz w:val="22"/>
          <w:szCs w:val="22"/>
          <w:lang w:val="fr-FR"/>
        </w:rPr>
        <w:t>forte</w:t>
      </w:r>
      <w:r w:rsidR="00A01CA3" w:rsidRPr="00A67BBD">
        <w:rPr>
          <w:rFonts w:ascii="Times New Roman" w:hAnsi="Times New Roman" w:cs="Times New Roman"/>
          <w:sz w:val="22"/>
          <w:szCs w:val="22"/>
          <w:lang w:val="fr-FR"/>
        </w:rPr>
        <w:t xml:space="preserve"> </w:t>
      </w:r>
      <w:r w:rsidR="00C00D7C" w:rsidRPr="00A67BBD">
        <w:rPr>
          <w:rFonts w:ascii="Times New Roman" w:hAnsi="Times New Roman" w:cs="Times New Roman"/>
          <w:sz w:val="22"/>
          <w:szCs w:val="22"/>
          <w:lang w:val="fr-FR"/>
        </w:rPr>
        <w:t xml:space="preserve">augmentation du nombre d'écoles fondamentales publiques entre 2005 et 2014, elles </w:t>
      </w:r>
      <w:r w:rsidR="00C30A7E" w:rsidRPr="00A67BBD">
        <w:rPr>
          <w:rFonts w:ascii="Times New Roman" w:hAnsi="Times New Roman" w:cs="Times New Roman"/>
          <w:sz w:val="22"/>
          <w:szCs w:val="22"/>
          <w:lang w:val="fr-FR"/>
        </w:rPr>
        <w:t>sont encore</w:t>
      </w:r>
      <w:r w:rsidR="001B4D72" w:rsidRPr="00A67BBD">
        <w:rPr>
          <w:rFonts w:ascii="Times New Roman" w:hAnsi="Times New Roman" w:cs="Times New Roman"/>
          <w:sz w:val="22"/>
          <w:szCs w:val="22"/>
          <w:lang w:val="fr-FR"/>
        </w:rPr>
        <w:t xml:space="preserve"> trop loin des enfants</w:t>
      </w:r>
      <w:r w:rsidR="001B4D72" w:rsidRPr="00A67BBD">
        <w:rPr>
          <w:rFonts w:ascii="Times New Roman" w:hAnsi="Times New Roman" w:cs="Times New Roman"/>
          <w:b/>
          <w:sz w:val="22"/>
          <w:szCs w:val="22"/>
          <w:lang w:val="fr-FR"/>
        </w:rPr>
        <w:t>.</w:t>
      </w:r>
      <w:r w:rsidR="00616F6B" w:rsidRPr="00A67BBD">
        <w:rPr>
          <w:rFonts w:ascii="Times New Roman" w:hAnsi="Times New Roman" w:cs="Times New Roman"/>
          <w:b/>
          <w:sz w:val="22"/>
          <w:szCs w:val="22"/>
          <w:lang w:val="fr-FR"/>
        </w:rPr>
        <w:t xml:space="preserve"> </w:t>
      </w:r>
      <w:r w:rsidR="008054A1">
        <w:rPr>
          <w:rFonts w:ascii="Times New Roman" w:hAnsi="Times New Roman" w:cs="Times New Roman"/>
          <w:b/>
          <w:sz w:val="22"/>
          <w:szCs w:val="22"/>
          <w:lang w:val="fr-FR"/>
        </w:rPr>
        <w:t>E</w:t>
      </w:r>
      <w:r w:rsidR="000C2375" w:rsidRPr="00A67BBD">
        <w:rPr>
          <w:rFonts w:ascii="Times New Roman" w:hAnsi="Times New Roman" w:cs="Times New Roman"/>
          <w:sz w:val="22"/>
          <w:szCs w:val="22"/>
          <w:lang w:val="fr-FR"/>
        </w:rPr>
        <w:t xml:space="preserve">n 2007, réduire la distance que les enfants marchent pour aller </w:t>
      </w:r>
      <w:r w:rsidR="00F80A53" w:rsidRPr="00A67BBD">
        <w:rPr>
          <w:rFonts w:ascii="Times New Roman" w:hAnsi="Times New Roman" w:cs="Times New Roman"/>
          <w:sz w:val="22"/>
          <w:szCs w:val="22"/>
          <w:lang w:val="fr-FR"/>
        </w:rPr>
        <w:t>à</w:t>
      </w:r>
      <w:r w:rsidR="000C2375" w:rsidRPr="00A67BBD">
        <w:rPr>
          <w:rFonts w:ascii="Times New Roman" w:hAnsi="Times New Roman" w:cs="Times New Roman"/>
          <w:sz w:val="22"/>
          <w:szCs w:val="22"/>
          <w:lang w:val="fr-FR"/>
        </w:rPr>
        <w:t xml:space="preserve"> l'école était reconnu </w:t>
      </w:r>
      <w:r w:rsidR="00C1506E">
        <w:rPr>
          <w:rFonts w:ascii="Times New Roman" w:hAnsi="Times New Roman" w:cs="Times New Roman"/>
          <w:sz w:val="22"/>
          <w:szCs w:val="22"/>
          <w:lang w:val="fr-FR"/>
        </w:rPr>
        <w:t xml:space="preserve">par le RESEN </w:t>
      </w:r>
      <w:r w:rsidR="000C2375" w:rsidRPr="00A67BBD">
        <w:rPr>
          <w:rFonts w:ascii="Times New Roman" w:hAnsi="Times New Roman" w:cs="Times New Roman"/>
          <w:sz w:val="22"/>
          <w:szCs w:val="22"/>
          <w:lang w:val="fr-FR"/>
        </w:rPr>
        <w:t>comme nécessaire pour augmenter l'accès à l'Educa</w:t>
      </w:r>
      <w:r w:rsidR="00DE6824" w:rsidRPr="00A67BBD">
        <w:rPr>
          <w:rFonts w:ascii="Times New Roman" w:hAnsi="Times New Roman" w:cs="Times New Roman"/>
          <w:sz w:val="22"/>
          <w:szCs w:val="22"/>
          <w:lang w:val="fr-FR"/>
        </w:rPr>
        <w:t>t</w:t>
      </w:r>
      <w:r w:rsidR="000C2375" w:rsidRPr="00A67BBD">
        <w:rPr>
          <w:rFonts w:ascii="Times New Roman" w:hAnsi="Times New Roman" w:cs="Times New Roman"/>
          <w:sz w:val="22"/>
          <w:szCs w:val="22"/>
          <w:lang w:val="fr-FR"/>
        </w:rPr>
        <w:t xml:space="preserve">ion </w:t>
      </w:r>
      <w:r w:rsidR="00397191" w:rsidRPr="00A67BBD">
        <w:rPr>
          <w:rFonts w:ascii="Times New Roman" w:hAnsi="Times New Roman" w:cs="Times New Roman"/>
          <w:sz w:val="22"/>
          <w:szCs w:val="22"/>
          <w:lang w:val="fr-FR"/>
        </w:rPr>
        <w:t xml:space="preserve">et </w:t>
      </w:r>
      <w:r w:rsidR="00F80A53" w:rsidRPr="00A67BBD">
        <w:rPr>
          <w:rFonts w:ascii="Times New Roman" w:hAnsi="Times New Roman" w:cs="Times New Roman"/>
          <w:sz w:val="22"/>
          <w:szCs w:val="22"/>
          <w:lang w:val="fr-FR"/>
        </w:rPr>
        <w:t>réduire</w:t>
      </w:r>
      <w:r w:rsidR="00397191" w:rsidRPr="00A67BBD">
        <w:rPr>
          <w:rFonts w:ascii="Times New Roman" w:hAnsi="Times New Roman" w:cs="Times New Roman"/>
          <w:sz w:val="22"/>
          <w:szCs w:val="22"/>
          <w:lang w:val="fr-FR"/>
        </w:rPr>
        <w:t xml:space="preserve"> les abandons.</w:t>
      </w:r>
      <w:r w:rsidR="00216214" w:rsidRPr="00A67BBD">
        <w:rPr>
          <w:rStyle w:val="EndnoteReference"/>
          <w:rFonts w:ascii="Times New Roman" w:hAnsi="Times New Roman" w:cs="Times New Roman"/>
          <w:sz w:val="22"/>
          <w:szCs w:val="22"/>
          <w:lang w:val="fr-FR"/>
        </w:rPr>
        <w:endnoteReference w:id="4"/>
      </w:r>
      <w:r w:rsidR="00397191" w:rsidRPr="00A67BBD">
        <w:rPr>
          <w:rFonts w:ascii="Times New Roman" w:hAnsi="Times New Roman" w:cs="Times New Roman"/>
          <w:sz w:val="22"/>
          <w:szCs w:val="22"/>
          <w:lang w:val="fr-FR"/>
        </w:rPr>
        <w:t xml:space="preserve"> </w:t>
      </w:r>
      <w:r w:rsidR="00DB1227">
        <w:rPr>
          <w:rFonts w:ascii="Times New Roman" w:hAnsi="Times New Roman" w:cs="Times New Roman"/>
          <w:sz w:val="22"/>
          <w:szCs w:val="22"/>
          <w:lang w:val="fr-FR"/>
        </w:rPr>
        <w:t>Selon l'enquête ménage</w:t>
      </w:r>
      <w:r w:rsidR="00AA4BA5" w:rsidRPr="00A67BBD">
        <w:rPr>
          <w:rFonts w:ascii="Times New Roman" w:hAnsi="Times New Roman" w:cs="Times New Roman"/>
          <w:sz w:val="22"/>
          <w:szCs w:val="22"/>
          <w:lang w:val="fr-FR"/>
        </w:rPr>
        <w:t xml:space="preserve"> </w:t>
      </w:r>
      <w:r w:rsidR="00DB1227">
        <w:rPr>
          <w:rFonts w:ascii="Times New Roman" w:hAnsi="Times New Roman" w:cs="Times New Roman"/>
          <w:sz w:val="22"/>
          <w:szCs w:val="22"/>
          <w:lang w:val="fr-FR"/>
        </w:rPr>
        <w:t xml:space="preserve">QUID </w:t>
      </w:r>
      <w:r w:rsidR="00AA4BA5" w:rsidRPr="00A67BBD">
        <w:rPr>
          <w:rFonts w:ascii="Times New Roman" w:hAnsi="Times New Roman" w:cs="Times New Roman"/>
          <w:sz w:val="22"/>
          <w:szCs w:val="22"/>
          <w:lang w:val="fr-FR"/>
        </w:rPr>
        <w:t>2002</w:t>
      </w:r>
      <w:r w:rsidR="00784394" w:rsidRPr="00A67BBD">
        <w:rPr>
          <w:rFonts w:ascii="Times New Roman" w:hAnsi="Times New Roman" w:cs="Times New Roman"/>
          <w:sz w:val="22"/>
          <w:szCs w:val="22"/>
          <w:lang w:val="fr-FR"/>
        </w:rPr>
        <w:t xml:space="preserve">, </w:t>
      </w:r>
      <w:r w:rsidR="006D32BA" w:rsidRPr="00A67BBD">
        <w:rPr>
          <w:rFonts w:ascii="Times New Roman" w:hAnsi="Times New Roman" w:cs="Times New Roman"/>
          <w:sz w:val="22"/>
          <w:szCs w:val="22"/>
          <w:lang w:val="fr-FR"/>
        </w:rPr>
        <w:t>42% des enfants rura</w:t>
      </w:r>
      <w:r w:rsidR="00B156CC" w:rsidRPr="00A67BBD">
        <w:rPr>
          <w:rFonts w:ascii="Times New Roman" w:hAnsi="Times New Roman" w:cs="Times New Roman"/>
          <w:sz w:val="22"/>
          <w:szCs w:val="22"/>
          <w:lang w:val="fr-FR"/>
        </w:rPr>
        <w:t>u</w:t>
      </w:r>
      <w:r w:rsidR="006D32BA" w:rsidRPr="00A67BBD">
        <w:rPr>
          <w:rFonts w:ascii="Times New Roman" w:hAnsi="Times New Roman" w:cs="Times New Roman"/>
          <w:sz w:val="22"/>
          <w:szCs w:val="22"/>
          <w:lang w:val="fr-FR"/>
        </w:rPr>
        <w:t xml:space="preserve">x </w:t>
      </w:r>
      <w:r w:rsidR="00C1506E">
        <w:rPr>
          <w:rFonts w:ascii="Times New Roman" w:hAnsi="Times New Roman" w:cs="Times New Roman"/>
          <w:sz w:val="22"/>
          <w:szCs w:val="22"/>
          <w:lang w:val="fr-FR"/>
        </w:rPr>
        <w:t>habitait à</w:t>
      </w:r>
      <w:r w:rsidR="008B1234" w:rsidRPr="00A67BBD">
        <w:rPr>
          <w:rFonts w:ascii="Times New Roman" w:hAnsi="Times New Roman" w:cs="Times New Roman"/>
          <w:sz w:val="22"/>
          <w:szCs w:val="22"/>
          <w:lang w:val="fr-FR"/>
        </w:rPr>
        <w:t xml:space="preserve"> plus de </w:t>
      </w:r>
      <w:r w:rsidR="00E156C1">
        <w:rPr>
          <w:rFonts w:ascii="Times New Roman" w:hAnsi="Times New Roman" w:cs="Times New Roman"/>
          <w:sz w:val="22"/>
          <w:szCs w:val="22"/>
          <w:lang w:val="fr-FR"/>
        </w:rPr>
        <w:t xml:space="preserve">2 km </w:t>
      </w:r>
      <w:r w:rsidR="00C1506E">
        <w:rPr>
          <w:rFonts w:ascii="Times New Roman" w:hAnsi="Times New Roman" w:cs="Times New Roman"/>
          <w:sz w:val="22"/>
          <w:szCs w:val="22"/>
          <w:lang w:val="fr-FR"/>
        </w:rPr>
        <w:t>(</w:t>
      </w:r>
      <w:r w:rsidR="00E156C1">
        <w:rPr>
          <w:rFonts w:ascii="Times New Roman" w:hAnsi="Times New Roman" w:cs="Times New Roman"/>
          <w:sz w:val="22"/>
          <w:szCs w:val="22"/>
          <w:lang w:val="fr-FR"/>
        </w:rPr>
        <w:t xml:space="preserve">équivalent à </w:t>
      </w:r>
      <w:r w:rsidR="008B1234" w:rsidRPr="00A67BBD">
        <w:rPr>
          <w:rFonts w:ascii="Times New Roman" w:hAnsi="Times New Roman" w:cs="Times New Roman"/>
          <w:sz w:val="22"/>
          <w:szCs w:val="22"/>
          <w:lang w:val="fr-FR"/>
        </w:rPr>
        <w:t>30 mn</w:t>
      </w:r>
      <w:r w:rsidR="00C1506E">
        <w:rPr>
          <w:rFonts w:ascii="Times New Roman" w:hAnsi="Times New Roman" w:cs="Times New Roman"/>
          <w:sz w:val="22"/>
          <w:szCs w:val="22"/>
          <w:lang w:val="fr-FR"/>
        </w:rPr>
        <w:t>)</w:t>
      </w:r>
      <w:r w:rsidR="008B1234" w:rsidRPr="00A67BBD">
        <w:rPr>
          <w:rFonts w:ascii="Times New Roman" w:hAnsi="Times New Roman" w:cs="Times New Roman"/>
          <w:sz w:val="22"/>
          <w:szCs w:val="22"/>
          <w:lang w:val="fr-FR"/>
        </w:rPr>
        <w:t xml:space="preserve"> de l'école.</w:t>
      </w:r>
      <w:r w:rsidR="008B1234" w:rsidRPr="00A67BBD">
        <w:rPr>
          <w:rStyle w:val="EndnoteReference"/>
          <w:rFonts w:ascii="Times New Roman" w:hAnsi="Times New Roman" w:cs="Times New Roman"/>
          <w:sz w:val="22"/>
          <w:szCs w:val="22"/>
          <w:lang w:val="fr-FR"/>
        </w:rPr>
        <w:endnoteReference w:id="5"/>
      </w:r>
      <w:r w:rsidR="008B1234" w:rsidRPr="00A67BBD">
        <w:rPr>
          <w:rFonts w:ascii="Times New Roman" w:hAnsi="Times New Roman" w:cs="Times New Roman"/>
          <w:sz w:val="22"/>
          <w:szCs w:val="22"/>
          <w:lang w:val="fr-FR"/>
        </w:rPr>
        <w:t xml:space="preserve"> </w:t>
      </w:r>
      <w:r w:rsidR="00DB1227">
        <w:rPr>
          <w:rFonts w:ascii="Times New Roman" w:hAnsi="Times New Roman" w:cs="Times New Roman"/>
          <w:sz w:val="22"/>
          <w:szCs w:val="22"/>
          <w:lang w:val="fr-FR"/>
        </w:rPr>
        <w:t>L'enquête QUIBB</w:t>
      </w:r>
      <w:r w:rsidR="008F77EE" w:rsidRPr="00A67BBD">
        <w:rPr>
          <w:rFonts w:ascii="Times New Roman" w:hAnsi="Times New Roman" w:cs="Times New Roman"/>
          <w:sz w:val="22"/>
          <w:szCs w:val="22"/>
          <w:lang w:val="fr-FR"/>
        </w:rPr>
        <w:t xml:space="preserve"> </w:t>
      </w:r>
      <w:r w:rsidR="003D1E75">
        <w:rPr>
          <w:rFonts w:ascii="Times New Roman" w:hAnsi="Times New Roman" w:cs="Times New Roman"/>
          <w:sz w:val="22"/>
          <w:szCs w:val="22"/>
          <w:lang w:val="fr-FR"/>
        </w:rPr>
        <w:t>2006 indique que</w:t>
      </w:r>
      <w:r w:rsidR="008F2619" w:rsidRPr="00A67BBD">
        <w:rPr>
          <w:rFonts w:ascii="Times New Roman" w:hAnsi="Times New Roman" w:cs="Times New Roman"/>
          <w:sz w:val="22"/>
          <w:szCs w:val="22"/>
          <w:lang w:val="fr-FR"/>
        </w:rPr>
        <w:t xml:space="preserve"> </w:t>
      </w:r>
      <w:r w:rsidR="00E156C1">
        <w:rPr>
          <w:rFonts w:ascii="Times New Roman" w:hAnsi="Times New Roman" w:cs="Times New Roman"/>
          <w:sz w:val="22"/>
          <w:szCs w:val="22"/>
          <w:lang w:val="fr-FR"/>
        </w:rPr>
        <w:t>56% des e</w:t>
      </w:r>
      <w:r w:rsidR="00C1506E">
        <w:rPr>
          <w:rFonts w:ascii="Times New Roman" w:hAnsi="Times New Roman" w:cs="Times New Roman"/>
          <w:sz w:val="22"/>
          <w:szCs w:val="22"/>
          <w:lang w:val="fr-FR"/>
        </w:rPr>
        <w:t>nfants ruraux habitait</w:t>
      </w:r>
      <w:r w:rsidR="00E156C1">
        <w:rPr>
          <w:rFonts w:ascii="Times New Roman" w:hAnsi="Times New Roman" w:cs="Times New Roman"/>
          <w:sz w:val="22"/>
          <w:szCs w:val="22"/>
          <w:lang w:val="fr-FR"/>
        </w:rPr>
        <w:t xml:space="preserve"> </w:t>
      </w:r>
      <w:r w:rsidR="00E156C1" w:rsidRPr="00E156C1">
        <w:rPr>
          <w:rFonts w:ascii="Times New Roman" w:hAnsi="Times New Roman" w:cs="Times New Roman"/>
          <w:sz w:val="22"/>
          <w:szCs w:val="22"/>
          <w:lang w:val="fr-FR"/>
        </w:rPr>
        <w:t>à</w:t>
      </w:r>
      <w:r w:rsidR="00F60202" w:rsidRPr="00E156C1">
        <w:rPr>
          <w:rFonts w:ascii="Times New Roman" w:hAnsi="Times New Roman" w:cs="Times New Roman"/>
          <w:sz w:val="22"/>
          <w:szCs w:val="22"/>
          <w:lang w:val="fr-FR"/>
        </w:rPr>
        <w:t xml:space="preserve"> plus de 30</w:t>
      </w:r>
      <w:r w:rsidR="00E156C1">
        <w:rPr>
          <w:rFonts w:ascii="Times New Roman" w:hAnsi="Times New Roman" w:cs="Times New Roman"/>
          <w:sz w:val="22"/>
          <w:szCs w:val="22"/>
          <w:lang w:val="fr-FR"/>
        </w:rPr>
        <w:t xml:space="preserve"> </w:t>
      </w:r>
      <w:r w:rsidR="00F60202" w:rsidRPr="00E156C1">
        <w:rPr>
          <w:rFonts w:ascii="Times New Roman" w:hAnsi="Times New Roman" w:cs="Times New Roman"/>
          <w:sz w:val="22"/>
          <w:szCs w:val="22"/>
          <w:lang w:val="fr-FR"/>
        </w:rPr>
        <w:t>mn d'une école</w:t>
      </w:r>
      <w:r w:rsidR="00CF4D2C">
        <w:rPr>
          <w:rFonts w:ascii="Times New Roman" w:hAnsi="Times New Roman" w:cs="Times New Roman"/>
          <w:sz w:val="22"/>
          <w:szCs w:val="22"/>
          <w:lang w:val="fr-FR"/>
        </w:rPr>
        <w:t xml:space="preserve"> ;</w:t>
      </w:r>
      <w:r w:rsidR="00141153" w:rsidRPr="00E156C1">
        <w:rPr>
          <w:rFonts w:ascii="Times New Roman" w:hAnsi="Times New Roman" w:cs="Times New Roman"/>
          <w:sz w:val="22"/>
          <w:szCs w:val="22"/>
          <w:lang w:val="fr-FR"/>
        </w:rPr>
        <w:t xml:space="preserve"> et la</w:t>
      </w:r>
      <w:r w:rsidR="00301B1B" w:rsidRPr="00E156C1">
        <w:rPr>
          <w:rFonts w:ascii="Times New Roman" w:hAnsi="Times New Roman" w:cs="Times New Roman"/>
          <w:sz w:val="22"/>
          <w:szCs w:val="22"/>
          <w:lang w:val="fr-FR"/>
        </w:rPr>
        <w:t xml:space="preserve"> moitié des parents estim</w:t>
      </w:r>
      <w:r w:rsidR="00CF4D2C">
        <w:rPr>
          <w:rFonts w:ascii="Times New Roman" w:hAnsi="Times New Roman" w:cs="Times New Roman"/>
          <w:sz w:val="22"/>
          <w:szCs w:val="22"/>
          <w:lang w:val="fr-FR"/>
        </w:rPr>
        <w:t>ai</w:t>
      </w:r>
      <w:r w:rsidR="00301B1B" w:rsidRPr="00E156C1">
        <w:rPr>
          <w:rFonts w:ascii="Times New Roman" w:hAnsi="Times New Roman" w:cs="Times New Roman"/>
          <w:sz w:val="22"/>
          <w:szCs w:val="22"/>
          <w:lang w:val="fr-FR"/>
        </w:rPr>
        <w:t>ent que leurs enfants de 7-9 ans sont trop jeunes pour être scolarisés</w:t>
      </w:r>
      <w:r w:rsidR="00B156CC" w:rsidRPr="00A67BBD">
        <w:rPr>
          <w:rStyle w:val="EndnoteReference"/>
          <w:rFonts w:ascii="Times New Roman" w:hAnsi="Times New Roman" w:cs="Times New Roman"/>
          <w:sz w:val="22"/>
          <w:szCs w:val="22"/>
          <w:lang w:val="fr-FR"/>
        </w:rPr>
        <w:endnoteReference w:id="6"/>
      </w:r>
      <w:r w:rsidR="00301B1B" w:rsidRPr="00E156C1">
        <w:rPr>
          <w:rFonts w:ascii="Times New Roman" w:hAnsi="Times New Roman" w:cs="Times New Roman"/>
          <w:sz w:val="22"/>
          <w:szCs w:val="22"/>
          <w:lang w:val="fr-FR"/>
        </w:rPr>
        <w:t>, ce q</w:t>
      </w:r>
      <w:r w:rsidR="00B156CC" w:rsidRPr="00E156C1">
        <w:rPr>
          <w:rFonts w:ascii="Times New Roman" w:hAnsi="Times New Roman" w:cs="Times New Roman"/>
          <w:sz w:val="22"/>
          <w:szCs w:val="22"/>
          <w:lang w:val="fr-FR"/>
        </w:rPr>
        <w:t>ui est le</w:t>
      </w:r>
      <w:r w:rsidR="00E07D0A" w:rsidRPr="00E156C1">
        <w:rPr>
          <w:rFonts w:ascii="Times New Roman" w:hAnsi="Times New Roman" w:cs="Times New Roman"/>
          <w:sz w:val="22"/>
          <w:szCs w:val="22"/>
          <w:lang w:val="fr-FR"/>
        </w:rPr>
        <w:t xml:space="preserve"> symptôme </w:t>
      </w:r>
      <w:r w:rsidR="00301B1B" w:rsidRPr="00E156C1">
        <w:rPr>
          <w:rFonts w:ascii="Times New Roman" w:hAnsi="Times New Roman" w:cs="Times New Roman"/>
          <w:sz w:val="22"/>
          <w:szCs w:val="22"/>
          <w:lang w:val="fr-FR"/>
        </w:rPr>
        <w:t xml:space="preserve">d'une trop grande distance </w:t>
      </w:r>
      <w:r w:rsidR="00F80A53" w:rsidRPr="00E156C1">
        <w:rPr>
          <w:rFonts w:ascii="Times New Roman" w:hAnsi="Times New Roman" w:cs="Times New Roman"/>
          <w:sz w:val="22"/>
          <w:szCs w:val="22"/>
          <w:lang w:val="fr-FR"/>
        </w:rPr>
        <w:t>à</w:t>
      </w:r>
      <w:r w:rsidR="00301B1B" w:rsidRPr="00E156C1">
        <w:rPr>
          <w:rFonts w:ascii="Times New Roman" w:hAnsi="Times New Roman" w:cs="Times New Roman"/>
          <w:sz w:val="22"/>
          <w:szCs w:val="22"/>
          <w:lang w:val="fr-FR"/>
        </w:rPr>
        <w:t xml:space="preserve"> l'école.</w:t>
      </w:r>
      <w:r w:rsidR="00C53A7E" w:rsidRPr="00E156C1">
        <w:rPr>
          <w:rFonts w:ascii="Times New Roman" w:hAnsi="Times New Roman" w:cs="Times New Roman"/>
          <w:sz w:val="22"/>
          <w:szCs w:val="22"/>
          <w:lang w:val="fr-FR"/>
        </w:rPr>
        <w:t xml:space="preserve"> </w:t>
      </w:r>
      <w:r w:rsidR="004E36DB" w:rsidRPr="00E156C1">
        <w:rPr>
          <w:rFonts w:ascii="Times New Roman" w:hAnsi="Times New Roman" w:cs="Times New Roman"/>
          <w:sz w:val="22"/>
          <w:szCs w:val="22"/>
          <w:lang w:val="fr-FR"/>
        </w:rPr>
        <w:t xml:space="preserve">La Fig. 1 montre la position </w:t>
      </w:r>
      <w:r w:rsidR="00DF521E">
        <w:rPr>
          <w:rFonts w:ascii="Times New Roman" w:hAnsi="Times New Roman" w:cs="Times New Roman"/>
          <w:sz w:val="22"/>
          <w:szCs w:val="22"/>
          <w:lang w:val="fr-FR"/>
        </w:rPr>
        <w:t xml:space="preserve">des enfants ruraux </w:t>
      </w:r>
      <w:r w:rsidR="004E36DB" w:rsidRPr="00E156C1">
        <w:rPr>
          <w:rFonts w:ascii="Times New Roman" w:hAnsi="Times New Roman" w:cs="Times New Roman"/>
          <w:sz w:val="22"/>
          <w:szCs w:val="22"/>
          <w:lang w:val="fr-FR"/>
        </w:rPr>
        <w:t xml:space="preserve">du </w:t>
      </w:r>
      <w:r w:rsidR="007605D9" w:rsidRPr="00E156C1">
        <w:rPr>
          <w:rFonts w:ascii="Times New Roman" w:hAnsi="Times New Roman" w:cs="Times New Roman"/>
          <w:sz w:val="22"/>
          <w:szCs w:val="22"/>
          <w:lang w:val="fr-FR"/>
        </w:rPr>
        <w:t>Burundi</w:t>
      </w:r>
      <w:r w:rsidR="004E36DB" w:rsidRPr="00E156C1">
        <w:rPr>
          <w:rFonts w:ascii="Times New Roman" w:hAnsi="Times New Roman" w:cs="Times New Roman"/>
          <w:sz w:val="22"/>
          <w:szCs w:val="22"/>
          <w:lang w:val="fr-FR"/>
        </w:rPr>
        <w:t xml:space="preserve"> par </w:t>
      </w:r>
      <w:r w:rsidR="007605D9" w:rsidRPr="00E156C1">
        <w:rPr>
          <w:rFonts w:ascii="Times New Roman" w:hAnsi="Times New Roman" w:cs="Times New Roman"/>
          <w:sz w:val="22"/>
          <w:szCs w:val="22"/>
          <w:lang w:val="fr-FR"/>
        </w:rPr>
        <w:t>rapport</w:t>
      </w:r>
      <w:r w:rsidR="004E36DB" w:rsidRPr="00E156C1">
        <w:rPr>
          <w:rFonts w:ascii="Times New Roman" w:hAnsi="Times New Roman" w:cs="Times New Roman"/>
          <w:sz w:val="22"/>
          <w:szCs w:val="22"/>
          <w:lang w:val="fr-FR"/>
        </w:rPr>
        <w:t xml:space="preserve"> </w:t>
      </w:r>
      <w:r w:rsidR="007A5620" w:rsidRPr="00E156C1">
        <w:rPr>
          <w:rFonts w:ascii="Times New Roman" w:hAnsi="Times New Roman" w:cs="Times New Roman"/>
          <w:sz w:val="22"/>
          <w:szCs w:val="22"/>
          <w:lang w:val="fr-FR"/>
        </w:rPr>
        <w:t>à</w:t>
      </w:r>
      <w:r w:rsidR="007050EA" w:rsidRPr="00E156C1">
        <w:rPr>
          <w:rFonts w:ascii="Times New Roman" w:hAnsi="Times New Roman" w:cs="Times New Roman"/>
          <w:sz w:val="22"/>
          <w:szCs w:val="22"/>
          <w:lang w:val="fr-FR"/>
        </w:rPr>
        <w:t xml:space="preserve"> d'autres p</w:t>
      </w:r>
      <w:r w:rsidR="00DF521E">
        <w:rPr>
          <w:rFonts w:ascii="Times New Roman" w:hAnsi="Times New Roman" w:cs="Times New Roman"/>
          <w:sz w:val="22"/>
          <w:szCs w:val="22"/>
          <w:lang w:val="fr-FR"/>
        </w:rPr>
        <w:t>ays d'Afrique</w:t>
      </w:r>
      <w:r w:rsidR="007050EA" w:rsidRPr="00E156C1">
        <w:rPr>
          <w:rFonts w:ascii="Times New Roman" w:hAnsi="Times New Roman" w:cs="Times New Roman"/>
          <w:sz w:val="22"/>
          <w:szCs w:val="22"/>
          <w:lang w:val="fr-FR"/>
        </w:rPr>
        <w:t xml:space="preserve">, </w:t>
      </w:r>
      <w:r w:rsidR="00E156C1">
        <w:rPr>
          <w:rFonts w:ascii="Times New Roman" w:hAnsi="Times New Roman" w:cs="Times New Roman"/>
          <w:sz w:val="22"/>
          <w:szCs w:val="22"/>
          <w:lang w:val="fr-FR"/>
        </w:rPr>
        <w:t>sur la</w:t>
      </w:r>
      <w:r w:rsidR="00DF521E">
        <w:rPr>
          <w:rFonts w:ascii="Times New Roman" w:hAnsi="Times New Roman" w:cs="Times New Roman"/>
          <w:sz w:val="22"/>
          <w:szCs w:val="22"/>
          <w:lang w:val="fr-FR"/>
        </w:rPr>
        <w:t xml:space="preserve"> base du seuil de dist</w:t>
      </w:r>
      <w:r w:rsidR="00CF4D2C">
        <w:rPr>
          <w:rFonts w:ascii="Times New Roman" w:hAnsi="Times New Roman" w:cs="Times New Roman"/>
          <w:sz w:val="22"/>
          <w:szCs w:val="22"/>
          <w:lang w:val="fr-FR"/>
        </w:rPr>
        <w:t>ance</w:t>
      </w:r>
      <w:r w:rsidR="00DF521E">
        <w:rPr>
          <w:rFonts w:ascii="Times New Roman" w:hAnsi="Times New Roman" w:cs="Times New Roman"/>
          <w:sz w:val="22"/>
          <w:szCs w:val="22"/>
          <w:lang w:val="fr-FR"/>
        </w:rPr>
        <w:t xml:space="preserve"> </w:t>
      </w:r>
      <w:r w:rsidR="00CF4D2C">
        <w:rPr>
          <w:rFonts w:ascii="Times New Roman" w:hAnsi="Times New Roman" w:cs="Times New Roman"/>
          <w:sz w:val="22"/>
          <w:szCs w:val="22"/>
          <w:lang w:val="fr-FR"/>
        </w:rPr>
        <w:t>de 2</w:t>
      </w:r>
      <w:r w:rsidR="00A73CC8">
        <w:rPr>
          <w:rFonts w:ascii="Times New Roman" w:hAnsi="Times New Roman" w:cs="Times New Roman"/>
          <w:sz w:val="22"/>
          <w:szCs w:val="22"/>
          <w:lang w:val="fr-FR"/>
        </w:rPr>
        <w:t xml:space="preserve"> km, utilisé dans de nombreux pays Africains comme une distance maximum. </w:t>
      </w:r>
      <w:r w:rsidR="00CF4D2C">
        <w:rPr>
          <w:rFonts w:ascii="Times New Roman" w:hAnsi="Times New Roman" w:cs="Times New Roman"/>
          <w:sz w:val="22"/>
          <w:szCs w:val="22"/>
          <w:lang w:val="fr-FR"/>
        </w:rPr>
        <w:t>Au Burundi, l</w:t>
      </w:r>
      <w:r w:rsidR="00896005">
        <w:rPr>
          <w:rFonts w:ascii="Times New Roman" w:hAnsi="Times New Roman" w:cs="Times New Roman"/>
          <w:sz w:val="22"/>
          <w:szCs w:val="22"/>
          <w:lang w:val="fr-FR"/>
        </w:rPr>
        <w:t>e</w:t>
      </w:r>
      <w:r w:rsidR="000D783C">
        <w:rPr>
          <w:rFonts w:ascii="Times New Roman" w:hAnsi="Times New Roman" w:cs="Times New Roman"/>
          <w:sz w:val="22"/>
          <w:szCs w:val="22"/>
          <w:lang w:val="fr-FR"/>
        </w:rPr>
        <w:t xml:space="preserve"> </w:t>
      </w:r>
      <w:r w:rsidR="00CF4D2C">
        <w:rPr>
          <w:rFonts w:ascii="Times New Roman" w:hAnsi="Times New Roman" w:cs="Times New Roman"/>
          <w:sz w:val="22"/>
          <w:szCs w:val="22"/>
          <w:lang w:val="fr-FR"/>
        </w:rPr>
        <w:t>Ministère</w:t>
      </w:r>
      <w:r w:rsidR="00FB1B54">
        <w:rPr>
          <w:rFonts w:ascii="Times New Roman" w:hAnsi="Times New Roman" w:cs="Times New Roman"/>
          <w:sz w:val="22"/>
          <w:szCs w:val="22"/>
          <w:lang w:val="fr-FR"/>
        </w:rPr>
        <w:t xml:space="preserve"> </w:t>
      </w:r>
      <w:r w:rsidR="00896005">
        <w:rPr>
          <w:rFonts w:ascii="Times New Roman" w:hAnsi="Times New Roman" w:cs="Times New Roman"/>
          <w:sz w:val="22"/>
          <w:szCs w:val="22"/>
          <w:lang w:val="fr-FR"/>
        </w:rPr>
        <w:t xml:space="preserve">a des données plus récentes mais qui </w:t>
      </w:r>
      <w:r w:rsidR="00FB1B54">
        <w:rPr>
          <w:rFonts w:ascii="Times New Roman" w:hAnsi="Times New Roman" w:cs="Times New Roman"/>
          <w:sz w:val="22"/>
          <w:szCs w:val="22"/>
          <w:lang w:val="fr-FR"/>
        </w:rPr>
        <w:t xml:space="preserve">utilisent le seuil de 3 km. En 2012/2013, un quart (24%) des </w:t>
      </w:r>
      <w:r w:rsidR="00CF4D2C">
        <w:rPr>
          <w:rFonts w:ascii="Times New Roman" w:hAnsi="Times New Roman" w:cs="Times New Roman"/>
          <w:sz w:val="22"/>
          <w:szCs w:val="22"/>
          <w:lang w:val="fr-FR"/>
        </w:rPr>
        <w:t>élèves</w:t>
      </w:r>
      <w:r w:rsidR="00FB1B54">
        <w:rPr>
          <w:rFonts w:ascii="Times New Roman" w:hAnsi="Times New Roman" w:cs="Times New Roman"/>
          <w:sz w:val="22"/>
          <w:szCs w:val="22"/>
          <w:lang w:val="fr-FR"/>
        </w:rPr>
        <w:t xml:space="preserve"> inscrits en primaire </w:t>
      </w:r>
      <w:r w:rsidR="00CF4D2C">
        <w:rPr>
          <w:rFonts w:ascii="Times New Roman" w:hAnsi="Times New Roman" w:cs="Times New Roman"/>
          <w:sz w:val="22"/>
          <w:szCs w:val="22"/>
          <w:lang w:val="fr-FR"/>
        </w:rPr>
        <w:t>marchaient</w:t>
      </w:r>
      <w:r w:rsidR="00FB1B54">
        <w:rPr>
          <w:rFonts w:ascii="Times New Roman" w:hAnsi="Times New Roman" w:cs="Times New Roman"/>
          <w:sz w:val="22"/>
          <w:szCs w:val="22"/>
          <w:lang w:val="fr-FR"/>
        </w:rPr>
        <w:t xml:space="preserve"> plus de 3 km</w:t>
      </w:r>
      <w:r w:rsidR="00CF4D2C">
        <w:rPr>
          <w:rFonts w:ascii="Times New Roman" w:hAnsi="Times New Roman" w:cs="Times New Roman"/>
          <w:sz w:val="22"/>
          <w:szCs w:val="22"/>
          <w:lang w:val="fr-FR"/>
        </w:rPr>
        <w:t>,</w:t>
      </w:r>
      <w:r w:rsidR="00FB1B54">
        <w:rPr>
          <w:rFonts w:ascii="Times New Roman" w:hAnsi="Times New Roman" w:cs="Times New Roman"/>
          <w:sz w:val="22"/>
          <w:szCs w:val="22"/>
          <w:lang w:val="fr-FR"/>
        </w:rPr>
        <w:t xml:space="preserve"> et 5%</w:t>
      </w:r>
      <w:r w:rsidR="00CF4D2C">
        <w:rPr>
          <w:rFonts w:ascii="Times New Roman" w:hAnsi="Times New Roman" w:cs="Times New Roman"/>
          <w:sz w:val="22"/>
          <w:szCs w:val="22"/>
          <w:lang w:val="fr-FR"/>
        </w:rPr>
        <w:t xml:space="preserve"> des élèves marchaient</w:t>
      </w:r>
      <w:r w:rsidR="00FB1B54">
        <w:rPr>
          <w:rFonts w:ascii="Times New Roman" w:hAnsi="Times New Roman" w:cs="Times New Roman"/>
          <w:sz w:val="22"/>
          <w:szCs w:val="22"/>
          <w:lang w:val="fr-FR"/>
        </w:rPr>
        <w:t xml:space="preserve"> plus de 5 km. </w:t>
      </w:r>
      <w:r w:rsidR="004B69D2">
        <w:rPr>
          <w:rFonts w:ascii="Times New Roman" w:hAnsi="Times New Roman" w:cs="Times New Roman"/>
          <w:sz w:val="22"/>
          <w:szCs w:val="22"/>
          <w:lang w:val="fr-FR"/>
        </w:rPr>
        <w:t xml:space="preserve">Dans </w:t>
      </w:r>
      <w:r w:rsidR="00B136C2">
        <w:rPr>
          <w:rFonts w:ascii="Times New Roman" w:hAnsi="Times New Roman" w:cs="Times New Roman"/>
          <w:sz w:val="22"/>
          <w:szCs w:val="22"/>
          <w:lang w:val="fr-FR"/>
        </w:rPr>
        <w:t xml:space="preserve">5 provinces, ils sont  30% et </w:t>
      </w:r>
      <w:r w:rsidR="00896005">
        <w:rPr>
          <w:rFonts w:ascii="Times New Roman" w:hAnsi="Times New Roman" w:cs="Times New Roman"/>
          <w:sz w:val="22"/>
          <w:szCs w:val="22"/>
          <w:lang w:val="fr-FR"/>
        </w:rPr>
        <w:t>p</w:t>
      </w:r>
      <w:r w:rsidR="00B136C2">
        <w:rPr>
          <w:rFonts w:ascii="Times New Roman" w:hAnsi="Times New Roman" w:cs="Times New Roman"/>
          <w:sz w:val="22"/>
          <w:szCs w:val="22"/>
          <w:lang w:val="fr-FR"/>
        </w:rPr>
        <w:t>lus à</w:t>
      </w:r>
      <w:r w:rsidR="00896005">
        <w:rPr>
          <w:rFonts w:ascii="Times New Roman" w:hAnsi="Times New Roman" w:cs="Times New Roman"/>
          <w:sz w:val="22"/>
          <w:szCs w:val="22"/>
          <w:lang w:val="fr-FR"/>
        </w:rPr>
        <w:t xml:space="preserve"> marcher</w:t>
      </w:r>
      <w:r w:rsidR="00601DFE">
        <w:rPr>
          <w:rFonts w:ascii="Times New Roman" w:hAnsi="Times New Roman" w:cs="Times New Roman"/>
          <w:sz w:val="22"/>
          <w:szCs w:val="22"/>
          <w:lang w:val="fr-FR"/>
        </w:rPr>
        <w:t xml:space="preserve"> plus de 3 km.</w:t>
      </w:r>
      <w:r w:rsidR="00EC6107">
        <w:rPr>
          <w:rStyle w:val="EndnoteReference"/>
          <w:rFonts w:ascii="Times New Roman" w:hAnsi="Times New Roman" w:cs="Times New Roman"/>
          <w:sz w:val="22"/>
          <w:szCs w:val="22"/>
          <w:lang w:val="fr-FR"/>
        </w:rPr>
        <w:endnoteReference w:id="7"/>
      </w:r>
      <w:r w:rsidR="00896005">
        <w:rPr>
          <w:rFonts w:ascii="Times New Roman" w:hAnsi="Times New Roman" w:cs="Times New Roman"/>
          <w:sz w:val="22"/>
          <w:szCs w:val="22"/>
          <w:lang w:val="fr-FR"/>
        </w:rPr>
        <w:t xml:space="preserve"> </w:t>
      </w:r>
      <w:r w:rsidR="00753376">
        <w:rPr>
          <w:rFonts w:ascii="Times New Roman" w:hAnsi="Times New Roman" w:cs="Times New Roman"/>
          <w:sz w:val="22"/>
          <w:szCs w:val="22"/>
          <w:lang w:val="fr-FR"/>
        </w:rPr>
        <w:t>L</w:t>
      </w:r>
      <w:r w:rsidR="00F80A53" w:rsidRPr="00E156C1">
        <w:rPr>
          <w:rFonts w:ascii="Times New Roman" w:hAnsi="Times New Roman" w:cs="Times New Roman"/>
          <w:sz w:val="22"/>
          <w:szCs w:val="22"/>
          <w:lang w:val="fr-FR"/>
        </w:rPr>
        <w:t xml:space="preserve">e RESEN </w:t>
      </w:r>
      <w:r w:rsidR="00753376">
        <w:rPr>
          <w:rFonts w:ascii="Times New Roman" w:hAnsi="Times New Roman" w:cs="Times New Roman"/>
          <w:sz w:val="22"/>
          <w:szCs w:val="22"/>
          <w:lang w:val="fr-FR"/>
        </w:rPr>
        <w:t xml:space="preserve">de 2016 </w:t>
      </w:r>
      <w:r w:rsidR="00F80A53" w:rsidRPr="00E156C1">
        <w:rPr>
          <w:rFonts w:ascii="Times New Roman" w:hAnsi="Times New Roman" w:cs="Times New Roman"/>
          <w:sz w:val="22"/>
          <w:szCs w:val="22"/>
          <w:lang w:val="fr-FR"/>
        </w:rPr>
        <w:t xml:space="preserve">ne donne pas de donnée sur la distance, mais </w:t>
      </w:r>
      <w:r w:rsidR="00B66B59" w:rsidRPr="00E156C1">
        <w:rPr>
          <w:rFonts w:ascii="Times New Roman" w:hAnsi="Times New Roman" w:cs="Times New Roman"/>
          <w:sz w:val="22"/>
          <w:szCs w:val="22"/>
          <w:lang w:val="fr-FR"/>
        </w:rPr>
        <w:t>indique que, en 2013,</w:t>
      </w:r>
      <w:r w:rsidR="00F80A53" w:rsidRPr="00E156C1">
        <w:rPr>
          <w:rFonts w:ascii="Times New Roman" w:hAnsi="Times New Roman" w:cs="Times New Roman"/>
          <w:sz w:val="22"/>
          <w:szCs w:val="22"/>
          <w:lang w:val="fr-FR"/>
        </w:rPr>
        <w:t xml:space="preserve"> la prop</w:t>
      </w:r>
      <w:r w:rsidR="00B66B59" w:rsidRPr="00E156C1">
        <w:rPr>
          <w:rFonts w:ascii="Times New Roman" w:hAnsi="Times New Roman" w:cs="Times New Roman"/>
          <w:sz w:val="22"/>
          <w:szCs w:val="22"/>
          <w:lang w:val="fr-FR"/>
        </w:rPr>
        <w:t>ortion des parents qui</w:t>
      </w:r>
      <w:r w:rsidR="00F80A53" w:rsidRPr="00E156C1">
        <w:rPr>
          <w:rFonts w:ascii="Times New Roman" w:hAnsi="Times New Roman" w:cs="Times New Roman"/>
          <w:sz w:val="22"/>
          <w:szCs w:val="22"/>
          <w:lang w:val="fr-FR"/>
        </w:rPr>
        <w:t xml:space="preserve"> estiment que leurs enfants son</w:t>
      </w:r>
      <w:r w:rsidR="009C1897" w:rsidRPr="00E156C1">
        <w:rPr>
          <w:rFonts w:ascii="Times New Roman" w:hAnsi="Times New Roman" w:cs="Times New Roman"/>
          <w:sz w:val="22"/>
          <w:szCs w:val="22"/>
          <w:lang w:val="fr-FR"/>
        </w:rPr>
        <w:t>t trop jeunes</w:t>
      </w:r>
      <w:r w:rsidR="00B66B59" w:rsidRPr="00E156C1">
        <w:rPr>
          <w:rFonts w:ascii="Times New Roman" w:hAnsi="Times New Roman" w:cs="Times New Roman"/>
          <w:sz w:val="22"/>
          <w:szCs w:val="22"/>
          <w:lang w:val="fr-FR"/>
        </w:rPr>
        <w:t xml:space="preserve"> pour aller </w:t>
      </w:r>
      <w:r w:rsidR="00BD3435" w:rsidRPr="00E156C1">
        <w:rPr>
          <w:rFonts w:ascii="Times New Roman" w:hAnsi="Times New Roman" w:cs="Times New Roman"/>
          <w:sz w:val="22"/>
          <w:szCs w:val="22"/>
          <w:lang w:val="fr-FR"/>
        </w:rPr>
        <w:t>à</w:t>
      </w:r>
      <w:r w:rsidR="00B66B59" w:rsidRPr="00E156C1">
        <w:rPr>
          <w:rFonts w:ascii="Times New Roman" w:hAnsi="Times New Roman" w:cs="Times New Roman"/>
          <w:sz w:val="22"/>
          <w:szCs w:val="22"/>
          <w:lang w:val="fr-FR"/>
        </w:rPr>
        <w:t xml:space="preserve"> l'école est de</w:t>
      </w:r>
      <w:r w:rsidR="009C1897" w:rsidRPr="00E156C1">
        <w:rPr>
          <w:rFonts w:ascii="Times New Roman" w:hAnsi="Times New Roman" w:cs="Times New Roman"/>
          <w:sz w:val="22"/>
          <w:szCs w:val="22"/>
          <w:lang w:val="fr-FR"/>
        </w:rPr>
        <w:t xml:space="preserve"> </w:t>
      </w:r>
      <w:r w:rsidR="00F80A53" w:rsidRPr="00E156C1">
        <w:rPr>
          <w:rFonts w:ascii="Times New Roman" w:hAnsi="Times New Roman" w:cs="Times New Roman"/>
          <w:sz w:val="22"/>
          <w:szCs w:val="22"/>
          <w:lang w:val="fr-FR"/>
        </w:rPr>
        <w:t>45%.</w:t>
      </w:r>
      <w:r w:rsidR="00F80A53" w:rsidRPr="00A67BBD">
        <w:rPr>
          <w:rStyle w:val="EndnoteReference"/>
          <w:rFonts w:ascii="Times New Roman" w:hAnsi="Times New Roman" w:cs="Times New Roman"/>
          <w:sz w:val="22"/>
          <w:szCs w:val="22"/>
          <w:lang w:val="fr-FR"/>
        </w:rPr>
        <w:endnoteReference w:id="8"/>
      </w:r>
      <w:r w:rsidR="00B66B59" w:rsidRPr="00E156C1">
        <w:rPr>
          <w:rFonts w:ascii="Times New Roman" w:hAnsi="Times New Roman" w:cs="Times New Roman"/>
          <w:sz w:val="22"/>
          <w:szCs w:val="22"/>
          <w:lang w:val="fr-FR"/>
        </w:rPr>
        <w:t xml:space="preserve"> Il indique aussi qu'en</w:t>
      </w:r>
      <w:r w:rsidR="00F80A53" w:rsidRPr="00E156C1">
        <w:rPr>
          <w:rFonts w:ascii="Times New Roman" w:hAnsi="Times New Roman" w:cs="Times New Roman"/>
          <w:sz w:val="22"/>
          <w:szCs w:val="22"/>
          <w:lang w:val="fr-FR"/>
        </w:rPr>
        <w:t xml:space="preserve"> 2014, seulement 13% de</w:t>
      </w:r>
      <w:r w:rsidR="00943419">
        <w:rPr>
          <w:rFonts w:ascii="Times New Roman" w:hAnsi="Times New Roman" w:cs="Times New Roman"/>
          <w:sz w:val="22"/>
          <w:szCs w:val="22"/>
          <w:lang w:val="fr-FR"/>
        </w:rPr>
        <w:t>s enfants commençaient l'école à</w:t>
      </w:r>
      <w:r w:rsidR="00F80A53" w:rsidRPr="00E156C1">
        <w:rPr>
          <w:rFonts w:ascii="Times New Roman" w:hAnsi="Times New Roman" w:cs="Times New Roman"/>
          <w:sz w:val="22"/>
          <w:szCs w:val="22"/>
          <w:lang w:val="fr-FR"/>
        </w:rPr>
        <w:t xml:space="preserve"> l’âge </w:t>
      </w:r>
      <w:r w:rsidR="00B66B59" w:rsidRPr="00E156C1">
        <w:rPr>
          <w:rFonts w:ascii="Times New Roman" w:hAnsi="Times New Roman" w:cs="Times New Roman"/>
          <w:sz w:val="22"/>
          <w:szCs w:val="22"/>
          <w:lang w:val="fr-FR"/>
        </w:rPr>
        <w:t>requis</w:t>
      </w:r>
      <w:r w:rsidR="00F80A53" w:rsidRPr="00E156C1">
        <w:rPr>
          <w:rFonts w:ascii="Times New Roman" w:hAnsi="Times New Roman" w:cs="Times New Roman"/>
          <w:sz w:val="22"/>
          <w:szCs w:val="22"/>
          <w:lang w:val="fr-FR"/>
        </w:rPr>
        <w:t xml:space="preserve"> de 6 ans, 58% y entrai</w:t>
      </w:r>
      <w:r w:rsidR="009C1897" w:rsidRPr="00E156C1">
        <w:rPr>
          <w:rFonts w:ascii="Times New Roman" w:hAnsi="Times New Roman" w:cs="Times New Roman"/>
          <w:sz w:val="22"/>
          <w:szCs w:val="22"/>
          <w:lang w:val="fr-FR"/>
        </w:rPr>
        <w:t>t avec un an de retard,</w:t>
      </w:r>
      <w:r w:rsidR="00F80A53" w:rsidRPr="00E156C1">
        <w:rPr>
          <w:rFonts w:ascii="Times New Roman" w:hAnsi="Times New Roman" w:cs="Times New Roman"/>
          <w:sz w:val="22"/>
          <w:szCs w:val="22"/>
          <w:lang w:val="fr-FR"/>
        </w:rPr>
        <w:t xml:space="preserve"> et 29% avec un retard de 2 ans et plus.</w:t>
      </w:r>
      <w:r w:rsidR="00F80A53" w:rsidRPr="00A67BBD">
        <w:rPr>
          <w:rStyle w:val="EndnoteReference"/>
          <w:rFonts w:ascii="Times New Roman" w:hAnsi="Times New Roman" w:cs="Times New Roman"/>
          <w:sz w:val="22"/>
          <w:szCs w:val="22"/>
          <w:lang w:val="fr-FR"/>
        </w:rPr>
        <w:endnoteReference w:id="9"/>
      </w:r>
      <w:r w:rsidR="000B2E2A">
        <w:rPr>
          <w:rFonts w:ascii="Times New Roman" w:hAnsi="Times New Roman" w:cs="Times New Roman"/>
          <w:sz w:val="22"/>
          <w:szCs w:val="22"/>
          <w:lang w:val="fr-FR"/>
        </w:rPr>
        <w:t xml:space="preserve"> L</w:t>
      </w:r>
      <w:r w:rsidR="000B2E2A" w:rsidRPr="00E156C1">
        <w:rPr>
          <w:rFonts w:ascii="Times New Roman" w:hAnsi="Times New Roman" w:cs="Times New Roman"/>
          <w:sz w:val="22"/>
          <w:szCs w:val="22"/>
          <w:lang w:val="fr-FR"/>
        </w:rPr>
        <w:t xml:space="preserve">e problème </w:t>
      </w:r>
      <w:r w:rsidR="000B2E2A">
        <w:rPr>
          <w:rFonts w:ascii="Times New Roman" w:hAnsi="Times New Roman" w:cs="Times New Roman"/>
          <w:sz w:val="22"/>
          <w:szCs w:val="22"/>
          <w:lang w:val="fr-FR"/>
        </w:rPr>
        <w:t xml:space="preserve">de distance </w:t>
      </w:r>
      <w:r w:rsidR="000B2E2A" w:rsidRPr="00E156C1">
        <w:rPr>
          <w:rFonts w:ascii="Times New Roman" w:hAnsi="Times New Roman" w:cs="Times New Roman"/>
          <w:sz w:val="22"/>
          <w:szCs w:val="22"/>
          <w:lang w:val="fr-FR"/>
        </w:rPr>
        <w:t>prend une dimension nouvelle depuis qu'en 2012/</w:t>
      </w:r>
      <w:r w:rsidR="00753376">
        <w:rPr>
          <w:rFonts w:ascii="Times New Roman" w:hAnsi="Times New Roman" w:cs="Times New Roman"/>
          <w:sz w:val="22"/>
          <w:szCs w:val="22"/>
          <w:lang w:val="fr-FR"/>
        </w:rPr>
        <w:t>20</w:t>
      </w:r>
      <w:r w:rsidR="000B2E2A" w:rsidRPr="00E156C1">
        <w:rPr>
          <w:rFonts w:ascii="Times New Roman" w:hAnsi="Times New Roman" w:cs="Times New Roman"/>
          <w:sz w:val="22"/>
          <w:szCs w:val="22"/>
          <w:lang w:val="fr-FR"/>
        </w:rPr>
        <w:t xml:space="preserve">13, l’âge d'accès à l'Ecole Fondamentale a été abaissé </w:t>
      </w:r>
      <w:r w:rsidR="00D474CB">
        <w:rPr>
          <w:rFonts w:ascii="Times New Roman" w:hAnsi="Times New Roman" w:cs="Times New Roman"/>
          <w:sz w:val="22"/>
          <w:szCs w:val="22"/>
          <w:lang w:val="fr-FR"/>
        </w:rPr>
        <w:t>de 7 à 6 ans.</w:t>
      </w:r>
    </w:p>
    <w:p w14:paraId="6FA9978B" w14:textId="485F31F7" w:rsidR="00A01CA3" w:rsidRPr="00A67BBD" w:rsidRDefault="00D474CB" w:rsidP="009C4A73">
      <w:pPr>
        <w:pStyle w:val="ListParagraph"/>
        <w:numPr>
          <w:ilvl w:val="0"/>
          <w:numId w:val="1"/>
        </w:numPr>
        <w:spacing w:before="120" w:after="240"/>
        <w:ind w:left="0"/>
        <w:contextualSpacing w:val="0"/>
        <w:jc w:val="both"/>
        <w:rPr>
          <w:rFonts w:ascii="Times New Roman" w:hAnsi="Times New Roman" w:cs="Times New Roman"/>
          <w:sz w:val="22"/>
          <w:szCs w:val="22"/>
          <w:lang w:val="fr-FR"/>
        </w:rPr>
      </w:pPr>
      <w:r>
        <w:rPr>
          <w:rFonts w:ascii="Times New Roman" w:hAnsi="Times New Roman" w:cs="Times New Roman"/>
          <w:b/>
          <w:noProof/>
          <w:sz w:val="22"/>
          <w:szCs w:val="22"/>
        </w:rPr>
        <mc:AlternateContent>
          <mc:Choice Requires="wps">
            <w:drawing>
              <wp:anchor distT="0" distB="0" distL="114300" distR="114300" simplePos="0" relativeHeight="251705344" behindDoc="0" locked="0" layoutInCell="1" allowOverlap="1" wp14:anchorId="58EAE6FB" wp14:editId="3A0B561B">
                <wp:simplePos x="0" y="0"/>
                <wp:positionH relativeFrom="column">
                  <wp:posOffset>15240</wp:posOffset>
                </wp:positionH>
                <wp:positionV relativeFrom="page">
                  <wp:posOffset>918845</wp:posOffset>
                </wp:positionV>
                <wp:extent cx="1907540" cy="4112895"/>
                <wp:effectExtent l="0" t="0" r="22860" b="1905"/>
                <wp:wrapTight wrapText="bothSides">
                  <wp:wrapPolygon edited="0">
                    <wp:start x="0" y="0"/>
                    <wp:lineTo x="0" y="21477"/>
                    <wp:lineTo x="21571" y="21477"/>
                    <wp:lineTo x="21571" y="0"/>
                    <wp:lineTo x="0" y="0"/>
                  </wp:wrapPolygon>
                </wp:wrapTight>
                <wp:docPr id="117" name="Text Box 117"/>
                <wp:cNvGraphicFramePr/>
                <a:graphic xmlns:a="http://schemas.openxmlformats.org/drawingml/2006/main">
                  <a:graphicData uri="http://schemas.microsoft.com/office/word/2010/wordprocessingShape">
                    <wps:wsp>
                      <wps:cNvSpPr txBox="1"/>
                      <wps:spPr>
                        <a:xfrm>
                          <a:off x="0" y="0"/>
                          <a:ext cx="1907540" cy="411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83766" w14:textId="77777777" w:rsidR="00A31929" w:rsidRPr="005E07CC" w:rsidRDefault="00A31929" w:rsidP="00D474CB">
                            <w:pPr>
                              <w:jc w:val="center"/>
                              <w:rPr>
                                <w:rFonts w:ascii="Arial Bold" w:hAnsi="Arial Bold"/>
                                <w:sz w:val="16"/>
                                <w:lang w:val="fr-CA"/>
                              </w:rPr>
                            </w:pPr>
                            <w:r w:rsidRPr="00D85FA9">
                              <w:rPr>
                                <w:rFonts w:ascii="Arial Bold" w:hAnsi="Arial Bold"/>
                                <w:b/>
                                <w:sz w:val="16"/>
                                <w:lang w:val="fr-CA"/>
                              </w:rPr>
                              <w:t>Fig.</w:t>
                            </w:r>
                            <w:r>
                              <w:rPr>
                                <w:rFonts w:ascii="Arial Bold" w:hAnsi="Arial Bold"/>
                                <w:b/>
                                <w:sz w:val="16"/>
                                <w:lang w:val="fr-CA"/>
                              </w:rPr>
                              <w:t xml:space="preserve"> </w:t>
                            </w:r>
                            <w:r w:rsidRPr="00D85FA9">
                              <w:rPr>
                                <w:rFonts w:ascii="Arial Bold" w:hAnsi="Arial Bold"/>
                                <w:b/>
                                <w:sz w:val="16"/>
                                <w:lang w:val="fr-CA"/>
                              </w:rPr>
                              <w:t>2. Taille des écoles</w:t>
                            </w:r>
                            <w:r>
                              <w:rPr>
                                <w:rFonts w:ascii="Arial Bold" w:hAnsi="Arial Bold"/>
                                <w:b/>
                                <w:sz w:val="16"/>
                                <w:lang w:val="fr-CA"/>
                              </w:rPr>
                              <w:t xml:space="preserve"> primaires </w:t>
                            </w:r>
                            <w:r w:rsidRPr="00D85FA9">
                              <w:rPr>
                                <w:rFonts w:ascii="Arial Bold" w:hAnsi="Arial Bold"/>
                                <w:b/>
                                <w:sz w:val="16"/>
                                <w:lang w:val="fr-CA"/>
                              </w:rPr>
                              <w:t>en Afrique</w:t>
                            </w:r>
                            <w:r>
                              <w:rPr>
                                <w:rFonts w:ascii="Arial Bold" w:hAnsi="Arial Bold"/>
                                <w:b/>
                                <w:sz w:val="16"/>
                                <w:lang w:val="fr-CA"/>
                              </w:rPr>
                              <w:t xml:space="preserve"> </w:t>
                            </w:r>
                            <w:r>
                              <w:rPr>
                                <w:rFonts w:ascii="Arial Bold" w:hAnsi="Arial Bold"/>
                                <w:sz w:val="16"/>
                                <w:lang w:val="fr-CA"/>
                              </w:rPr>
                              <w:t>(nombre d'élèves par école)</w:t>
                            </w:r>
                          </w:p>
                          <w:p w14:paraId="0AB22C0F" w14:textId="6A7E26F1" w:rsidR="00A31929" w:rsidRPr="00D85FA9" w:rsidRDefault="00A31929" w:rsidP="00D474CB">
                            <w:pPr>
                              <w:rPr>
                                <w:lang w:val="fr-CA"/>
                              </w:rPr>
                            </w:pPr>
                            <w:r>
                              <w:rPr>
                                <w:noProof/>
                              </w:rPr>
                              <w:drawing>
                                <wp:inline distT="0" distB="0" distL="0" distR="0" wp14:anchorId="6C974402" wp14:editId="04A8DD5F">
                                  <wp:extent cx="1905000" cy="36906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0" cy="3690620"/>
                                          </a:xfrm>
                                          <a:prstGeom prst="rect">
                                            <a:avLst/>
                                          </a:prstGeom>
                                        </pic:spPr>
                                      </pic:pic>
                                    </a:graphicData>
                                  </a:graphic>
                                </wp:inline>
                              </w:drawing>
                            </w:r>
                          </w:p>
                          <w:p w14:paraId="7050F36B" w14:textId="77777777" w:rsidR="00A31929" w:rsidRPr="00D85FA9" w:rsidRDefault="00A31929" w:rsidP="00D474CB">
                            <w:pPr>
                              <w:spacing w:before="40"/>
                              <w:rPr>
                                <w:rFonts w:ascii="Arial" w:hAnsi="Arial"/>
                                <w:sz w:val="15"/>
                                <w:lang w:val="fr-CA"/>
                              </w:rPr>
                            </w:pPr>
                            <w:r w:rsidRPr="00D85FA9">
                              <w:rPr>
                                <w:rFonts w:ascii="Arial" w:hAnsi="Arial"/>
                                <w:sz w:val="15"/>
                                <w:lang w:val="fr-CA"/>
                              </w:rPr>
                              <w:t>Source: ASQU</w:t>
                            </w:r>
                            <w:r>
                              <w:rPr>
                                <w:rFonts w:ascii="Arial" w:hAnsi="Arial"/>
                                <w:sz w:val="15"/>
                                <w:lang w:val="fr-CA"/>
                              </w:rPr>
                              <w:t>E</w:t>
                            </w:r>
                            <w:r w:rsidRPr="00D85FA9">
                              <w:rPr>
                                <w:rFonts w:ascii="Arial" w:hAnsi="Arial"/>
                                <w:sz w:val="15"/>
                                <w:lang w:val="fr-CA"/>
                              </w:rPr>
                              <w:t xml:space="preserve">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AE6FB" id="Text Box 117" o:spid="_x0000_s1032" type="#_x0000_t202" style="position:absolute;left:0;text-align:left;margin-left:1.2pt;margin-top:72.35pt;width:150.2pt;height:32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" filled="f" stroked="f">
                <v:textbox inset="0,0,0,0">
                  <w:txbxContent>
                    <w:p w14:paraId="5F383766" w14:textId="77777777" w:rsidR="00A31929" w:rsidRPr="005E07CC" w:rsidRDefault="00A31929" w:rsidP="00D474CB">
                      <w:pPr>
                        <w:jc w:val="center"/>
                        <w:rPr>
                          <w:rFonts w:ascii="Arial Bold" w:hAnsi="Arial Bold"/>
                          <w:sz w:val="16"/>
                          <w:lang w:val="fr-CA"/>
                        </w:rPr>
                      </w:pPr>
                      <w:r w:rsidRPr="00D85FA9">
                        <w:rPr>
                          <w:rFonts w:ascii="Arial Bold" w:hAnsi="Arial Bold"/>
                          <w:b/>
                          <w:sz w:val="16"/>
                          <w:lang w:val="fr-CA"/>
                        </w:rPr>
                        <w:t>Fig.</w:t>
                      </w:r>
                      <w:r>
                        <w:rPr>
                          <w:rFonts w:ascii="Arial Bold" w:hAnsi="Arial Bold"/>
                          <w:b/>
                          <w:sz w:val="16"/>
                          <w:lang w:val="fr-CA"/>
                        </w:rPr>
                        <w:t xml:space="preserve"> </w:t>
                      </w:r>
                      <w:r w:rsidRPr="00D85FA9">
                        <w:rPr>
                          <w:rFonts w:ascii="Arial Bold" w:hAnsi="Arial Bold"/>
                          <w:b/>
                          <w:sz w:val="16"/>
                          <w:lang w:val="fr-CA"/>
                        </w:rPr>
                        <w:t>2. Taille des écoles</w:t>
                      </w:r>
                      <w:r>
                        <w:rPr>
                          <w:rFonts w:ascii="Arial Bold" w:hAnsi="Arial Bold"/>
                          <w:b/>
                          <w:sz w:val="16"/>
                          <w:lang w:val="fr-CA"/>
                        </w:rPr>
                        <w:t xml:space="preserve"> primaires </w:t>
                      </w:r>
                      <w:r w:rsidRPr="00D85FA9">
                        <w:rPr>
                          <w:rFonts w:ascii="Arial Bold" w:hAnsi="Arial Bold"/>
                          <w:b/>
                          <w:sz w:val="16"/>
                          <w:lang w:val="fr-CA"/>
                        </w:rPr>
                        <w:t>en Afrique</w:t>
                      </w:r>
                      <w:r>
                        <w:rPr>
                          <w:rFonts w:ascii="Arial Bold" w:hAnsi="Arial Bold"/>
                          <w:b/>
                          <w:sz w:val="16"/>
                          <w:lang w:val="fr-CA"/>
                        </w:rPr>
                        <w:t xml:space="preserve"> </w:t>
                      </w:r>
                      <w:r>
                        <w:rPr>
                          <w:rFonts w:ascii="Arial Bold" w:hAnsi="Arial Bold"/>
                          <w:sz w:val="16"/>
                          <w:lang w:val="fr-CA"/>
                        </w:rPr>
                        <w:t>(nombre d'élèves par école)</w:t>
                      </w:r>
                    </w:p>
                    <w:p w14:paraId="0AB22C0F" w14:textId="6A7E26F1" w:rsidR="00A31929" w:rsidRPr="00D85FA9" w:rsidRDefault="00A31929" w:rsidP="00D474CB">
                      <w:pPr>
                        <w:rPr>
                          <w:lang w:val="fr-CA"/>
                        </w:rPr>
                      </w:pPr>
                      <w:r>
                        <w:rPr>
                          <w:noProof/>
                        </w:rPr>
                        <w:drawing>
                          <wp:inline distT="0" distB="0" distL="0" distR="0" wp14:anchorId="6C974402" wp14:editId="04A8DD5F">
                            <wp:extent cx="1905000" cy="36906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0" cy="3690620"/>
                                    </a:xfrm>
                                    <a:prstGeom prst="rect">
                                      <a:avLst/>
                                    </a:prstGeom>
                                  </pic:spPr>
                                </pic:pic>
                              </a:graphicData>
                            </a:graphic>
                          </wp:inline>
                        </w:drawing>
                      </w:r>
                    </w:p>
                    <w:p w14:paraId="7050F36B" w14:textId="77777777" w:rsidR="00A31929" w:rsidRPr="00D85FA9" w:rsidRDefault="00A31929" w:rsidP="00D474CB">
                      <w:pPr>
                        <w:spacing w:before="40"/>
                        <w:rPr>
                          <w:rFonts w:ascii="Arial" w:hAnsi="Arial"/>
                          <w:sz w:val="15"/>
                          <w:lang w:val="fr-CA"/>
                        </w:rPr>
                      </w:pPr>
                      <w:r w:rsidRPr="00D85FA9">
                        <w:rPr>
                          <w:rFonts w:ascii="Arial" w:hAnsi="Arial"/>
                          <w:sz w:val="15"/>
                          <w:lang w:val="fr-CA"/>
                        </w:rPr>
                        <w:t>Source: ASQU</w:t>
                      </w:r>
                      <w:r>
                        <w:rPr>
                          <w:rFonts w:ascii="Arial" w:hAnsi="Arial"/>
                          <w:sz w:val="15"/>
                          <w:lang w:val="fr-CA"/>
                        </w:rPr>
                        <w:t>E</w:t>
                      </w:r>
                      <w:r w:rsidRPr="00D85FA9">
                        <w:rPr>
                          <w:rFonts w:ascii="Arial" w:hAnsi="Arial"/>
                          <w:sz w:val="15"/>
                          <w:lang w:val="fr-CA"/>
                        </w:rPr>
                        <w:t xml:space="preserve"> 2.2</w:t>
                      </w:r>
                    </w:p>
                  </w:txbxContent>
                </v:textbox>
                <w10:wrap type="tight" anchory="page"/>
              </v:shape>
            </w:pict>
          </mc:Fallback>
        </mc:AlternateContent>
      </w:r>
      <w:r w:rsidR="00A01CA3" w:rsidRPr="003D653F">
        <w:rPr>
          <w:rFonts w:ascii="Times New Roman" w:hAnsi="Times New Roman" w:cs="Times New Roman"/>
          <w:b/>
          <w:sz w:val="22"/>
          <w:szCs w:val="22"/>
          <w:lang w:val="fr-FR"/>
        </w:rPr>
        <w:t xml:space="preserve">La distance </w:t>
      </w:r>
      <w:r w:rsidR="00F80A53" w:rsidRPr="003D653F">
        <w:rPr>
          <w:rFonts w:ascii="Times New Roman" w:hAnsi="Times New Roman" w:cs="Times New Roman"/>
          <w:b/>
          <w:sz w:val="22"/>
          <w:szCs w:val="22"/>
          <w:lang w:val="fr-FR"/>
        </w:rPr>
        <w:t>à</w:t>
      </w:r>
      <w:r w:rsidR="00A01CA3" w:rsidRPr="003D653F">
        <w:rPr>
          <w:rFonts w:ascii="Times New Roman" w:hAnsi="Times New Roman" w:cs="Times New Roman"/>
          <w:b/>
          <w:sz w:val="22"/>
          <w:szCs w:val="22"/>
          <w:lang w:val="fr-FR"/>
        </w:rPr>
        <w:t xml:space="preserve"> l'école es</w:t>
      </w:r>
      <w:r w:rsidR="00F80E3B">
        <w:rPr>
          <w:rFonts w:ascii="Times New Roman" w:hAnsi="Times New Roman" w:cs="Times New Roman"/>
          <w:b/>
          <w:sz w:val="22"/>
          <w:szCs w:val="22"/>
          <w:lang w:val="fr-FR"/>
        </w:rPr>
        <w:t>t un facteur de non-</w:t>
      </w:r>
      <w:r w:rsidR="00A01CA3" w:rsidRPr="003D653F">
        <w:rPr>
          <w:rFonts w:ascii="Times New Roman" w:hAnsi="Times New Roman" w:cs="Times New Roman"/>
          <w:b/>
          <w:sz w:val="22"/>
          <w:szCs w:val="22"/>
          <w:lang w:val="fr-FR"/>
        </w:rPr>
        <w:t>scolarisation</w:t>
      </w:r>
      <w:r w:rsidR="00A01CA3" w:rsidRPr="00A67BBD">
        <w:rPr>
          <w:rFonts w:ascii="Times New Roman" w:hAnsi="Times New Roman" w:cs="Times New Roman"/>
          <w:sz w:val="22"/>
          <w:szCs w:val="22"/>
          <w:lang w:val="fr-FR"/>
        </w:rPr>
        <w:t>. Le RESEN de 2016 estime que l'accès à l'</w:t>
      </w:r>
      <w:r w:rsidR="00F80A53" w:rsidRPr="00A67BBD">
        <w:rPr>
          <w:rFonts w:ascii="Times New Roman" w:hAnsi="Times New Roman" w:cs="Times New Roman"/>
          <w:sz w:val="22"/>
          <w:szCs w:val="22"/>
          <w:lang w:val="fr-FR"/>
        </w:rPr>
        <w:t>école</w:t>
      </w:r>
      <w:r w:rsidR="00A01CA3" w:rsidRPr="00A67BBD">
        <w:rPr>
          <w:rFonts w:ascii="Times New Roman" w:hAnsi="Times New Roman" w:cs="Times New Roman"/>
          <w:sz w:val="22"/>
          <w:szCs w:val="22"/>
          <w:lang w:val="fr-FR"/>
        </w:rPr>
        <w:t xml:space="preserve"> n'est pas universel : malgré un taux </w:t>
      </w:r>
      <w:r w:rsidR="00F80A53" w:rsidRPr="00A67BBD">
        <w:rPr>
          <w:rFonts w:ascii="Times New Roman" w:hAnsi="Times New Roman" w:cs="Times New Roman"/>
          <w:sz w:val="22"/>
          <w:szCs w:val="22"/>
          <w:lang w:val="fr-FR"/>
        </w:rPr>
        <w:t>d’admission</w:t>
      </w:r>
      <w:r w:rsidR="00A01CA3" w:rsidRPr="00A67BBD">
        <w:rPr>
          <w:rFonts w:ascii="Times New Roman" w:hAnsi="Times New Roman" w:cs="Times New Roman"/>
          <w:sz w:val="22"/>
          <w:szCs w:val="22"/>
          <w:lang w:val="fr-FR"/>
        </w:rPr>
        <w:t xml:space="preserve"> de plus de 100% et un taux brut de scolarisation (TBS) de 135 en 2013</w:t>
      </w:r>
      <w:r w:rsidR="00A01CA3" w:rsidRPr="00A67BBD">
        <w:rPr>
          <w:rStyle w:val="EndnoteReference"/>
          <w:rFonts w:ascii="Times New Roman" w:hAnsi="Times New Roman" w:cs="Times New Roman"/>
          <w:sz w:val="22"/>
          <w:szCs w:val="22"/>
          <w:lang w:val="fr-FR"/>
        </w:rPr>
        <w:endnoteReference w:id="10"/>
      </w:r>
      <w:r w:rsidR="00A01CA3" w:rsidRPr="00A67BBD">
        <w:rPr>
          <w:rFonts w:ascii="Times New Roman" w:hAnsi="Times New Roman" w:cs="Times New Roman"/>
          <w:sz w:val="22"/>
          <w:szCs w:val="22"/>
          <w:lang w:val="fr-FR"/>
        </w:rPr>
        <w:t xml:space="preserve">, </w:t>
      </w:r>
      <w:r w:rsidR="00F80A53" w:rsidRPr="00A67BBD">
        <w:rPr>
          <w:rFonts w:ascii="Times New Roman" w:hAnsi="Times New Roman" w:cs="Times New Roman"/>
          <w:sz w:val="22"/>
          <w:szCs w:val="22"/>
          <w:lang w:val="fr-FR"/>
        </w:rPr>
        <w:t>près</w:t>
      </w:r>
      <w:r w:rsidR="00A01CA3" w:rsidRPr="00A67BBD">
        <w:rPr>
          <w:rFonts w:ascii="Times New Roman" w:hAnsi="Times New Roman" w:cs="Times New Roman"/>
          <w:sz w:val="22"/>
          <w:szCs w:val="22"/>
          <w:lang w:val="fr-FR"/>
        </w:rPr>
        <w:t xml:space="preserve"> de 23% des </w:t>
      </w:r>
      <w:r w:rsidR="00F80A53" w:rsidRPr="00A67BBD">
        <w:rPr>
          <w:rFonts w:ascii="Times New Roman" w:hAnsi="Times New Roman" w:cs="Times New Roman"/>
          <w:sz w:val="22"/>
          <w:szCs w:val="22"/>
          <w:lang w:val="fr-FR"/>
        </w:rPr>
        <w:t>enfants</w:t>
      </w:r>
      <w:r w:rsidR="00A01CA3" w:rsidRPr="00A67BBD">
        <w:rPr>
          <w:rFonts w:ascii="Times New Roman" w:hAnsi="Times New Roman" w:cs="Times New Roman"/>
          <w:sz w:val="22"/>
          <w:szCs w:val="22"/>
          <w:lang w:val="fr-FR"/>
        </w:rPr>
        <w:t xml:space="preserve"> de 6-14 ans en </w:t>
      </w:r>
      <w:r w:rsidR="00F80A53" w:rsidRPr="00A67BBD">
        <w:rPr>
          <w:rFonts w:ascii="Times New Roman" w:hAnsi="Times New Roman" w:cs="Times New Roman"/>
          <w:sz w:val="22"/>
          <w:szCs w:val="22"/>
          <w:lang w:val="fr-FR"/>
        </w:rPr>
        <w:t>âge</w:t>
      </w:r>
      <w:r w:rsidR="00A01CA3" w:rsidRPr="00A67BBD">
        <w:rPr>
          <w:rFonts w:ascii="Times New Roman" w:hAnsi="Times New Roman" w:cs="Times New Roman"/>
          <w:sz w:val="22"/>
          <w:szCs w:val="22"/>
          <w:lang w:val="fr-FR"/>
        </w:rPr>
        <w:t xml:space="preserve"> d'</w:t>
      </w:r>
      <w:r w:rsidR="00F80A53" w:rsidRPr="00A67BBD">
        <w:rPr>
          <w:rFonts w:ascii="Times New Roman" w:hAnsi="Times New Roman" w:cs="Times New Roman"/>
          <w:sz w:val="22"/>
          <w:szCs w:val="22"/>
          <w:lang w:val="fr-FR"/>
        </w:rPr>
        <w:t>aller</w:t>
      </w:r>
      <w:r w:rsidR="00A01CA3" w:rsidRPr="00A67BBD">
        <w:rPr>
          <w:rFonts w:ascii="Times New Roman" w:hAnsi="Times New Roman" w:cs="Times New Roman"/>
          <w:sz w:val="22"/>
          <w:szCs w:val="22"/>
          <w:lang w:val="fr-FR"/>
        </w:rPr>
        <w:t xml:space="preserve"> au fondamental sont </w:t>
      </w:r>
      <w:r w:rsidR="00F80A53" w:rsidRPr="00A67BBD">
        <w:rPr>
          <w:rFonts w:ascii="Times New Roman" w:hAnsi="Times New Roman" w:cs="Times New Roman"/>
          <w:sz w:val="22"/>
          <w:szCs w:val="22"/>
          <w:lang w:val="fr-FR"/>
        </w:rPr>
        <w:t>néanmoins</w:t>
      </w:r>
      <w:r w:rsidR="00A01CA3" w:rsidRPr="00A67BBD">
        <w:rPr>
          <w:rFonts w:ascii="Times New Roman" w:hAnsi="Times New Roman" w:cs="Times New Roman"/>
          <w:sz w:val="22"/>
          <w:szCs w:val="22"/>
          <w:lang w:val="fr-FR"/>
        </w:rPr>
        <w:t xml:space="preserve"> hors de l'école</w:t>
      </w:r>
      <w:r w:rsidR="00A01CA3" w:rsidRPr="00A67BBD">
        <w:rPr>
          <w:rStyle w:val="EndnoteReference"/>
          <w:rFonts w:ascii="Times New Roman" w:hAnsi="Times New Roman" w:cs="Times New Roman"/>
          <w:sz w:val="22"/>
          <w:szCs w:val="22"/>
          <w:lang w:val="fr-FR"/>
        </w:rPr>
        <w:endnoteReference w:id="11"/>
      </w:r>
      <w:r w:rsidR="00A01CA3" w:rsidRPr="00A67BBD">
        <w:rPr>
          <w:rFonts w:ascii="Times New Roman" w:hAnsi="Times New Roman" w:cs="Times New Roman"/>
          <w:sz w:val="22"/>
          <w:szCs w:val="22"/>
          <w:lang w:val="fr-FR"/>
        </w:rPr>
        <w:t>.</w:t>
      </w:r>
      <w:r w:rsidR="00DB2B80">
        <w:rPr>
          <w:rFonts w:ascii="Times New Roman" w:hAnsi="Times New Roman" w:cs="Times New Roman"/>
          <w:sz w:val="22"/>
          <w:szCs w:val="22"/>
          <w:lang w:val="fr-FR"/>
        </w:rPr>
        <w:t xml:space="preserve"> </w:t>
      </w:r>
      <w:r w:rsidR="00A777DC">
        <w:rPr>
          <w:rFonts w:ascii="Times New Roman" w:hAnsi="Times New Roman" w:cs="Times New Roman"/>
          <w:sz w:val="22"/>
          <w:szCs w:val="22"/>
          <w:lang w:val="fr-FR"/>
        </w:rPr>
        <w:t xml:space="preserve">Outre les autres </w:t>
      </w:r>
      <w:r w:rsidR="00F80E3B">
        <w:rPr>
          <w:rFonts w:ascii="Times New Roman" w:hAnsi="Times New Roman" w:cs="Times New Roman"/>
          <w:sz w:val="22"/>
          <w:szCs w:val="22"/>
          <w:lang w:val="fr-FR"/>
        </w:rPr>
        <w:t>facteurs comme l'instabilité et</w:t>
      </w:r>
      <w:r w:rsidR="00A777DC">
        <w:rPr>
          <w:rFonts w:ascii="Times New Roman" w:hAnsi="Times New Roman" w:cs="Times New Roman"/>
          <w:sz w:val="22"/>
          <w:szCs w:val="22"/>
          <w:lang w:val="fr-FR"/>
        </w:rPr>
        <w:t xml:space="preserve"> le manque de place, la </w:t>
      </w:r>
      <w:r w:rsidR="00760C60">
        <w:rPr>
          <w:rFonts w:ascii="Times New Roman" w:hAnsi="Times New Roman" w:cs="Times New Roman"/>
          <w:sz w:val="22"/>
          <w:szCs w:val="22"/>
          <w:lang w:val="fr-FR"/>
        </w:rPr>
        <w:t>distance</w:t>
      </w:r>
      <w:r w:rsidR="00445E35">
        <w:rPr>
          <w:rFonts w:ascii="Times New Roman" w:hAnsi="Times New Roman" w:cs="Times New Roman"/>
          <w:sz w:val="22"/>
          <w:szCs w:val="22"/>
          <w:lang w:val="fr-FR"/>
        </w:rPr>
        <w:t xml:space="preserve"> à l'</w:t>
      </w:r>
      <w:r w:rsidR="00F80E3B">
        <w:rPr>
          <w:rFonts w:ascii="Times New Roman" w:hAnsi="Times New Roman" w:cs="Times New Roman"/>
          <w:sz w:val="22"/>
          <w:szCs w:val="22"/>
          <w:lang w:val="fr-FR"/>
        </w:rPr>
        <w:t>école</w:t>
      </w:r>
      <w:r w:rsidR="00760C60">
        <w:rPr>
          <w:rFonts w:ascii="Times New Roman" w:hAnsi="Times New Roman" w:cs="Times New Roman"/>
          <w:sz w:val="22"/>
          <w:szCs w:val="22"/>
          <w:lang w:val="fr-FR"/>
        </w:rPr>
        <w:t xml:space="preserve"> </w:t>
      </w:r>
      <w:r w:rsidR="001108FF">
        <w:rPr>
          <w:rFonts w:ascii="Times New Roman" w:hAnsi="Times New Roman" w:cs="Times New Roman"/>
          <w:sz w:val="22"/>
          <w:szCs w:val="22"/>
          <w:lang w:val="fr-FR"/>
        </w:rPr>
        <w:t xml:space="preserve">contribue </w:t>
      </w:r>
      <w:r w:rsidR="00CD47B8">
        <w:rPr>
          <w:rFonts w:ascii="Times New Roman" w:hAnsi="Times New Roman" w:cs="Times New Roman"/>
          <w:sz w:val="22"/>
          <w:szCs w:val="22"/>
          <w:lang w:val="fr-FR"/>
        </w:rPr>
        <w:t>à</w:t>
      </w:r>
      <w:r w:rsidR="001108FF">
        <w:rPr>
          <w:rFonts w:ascii="Times New Roman" w:hAnsi="Times New Roman" w:cs="Times New Roman"/>
          <w:sz w:val="22"/>
          <w:szCs w:val="22"/>
          <w:lang w:val="fr-FR"/>
        </w:rPr>
        <w:t xml:space="preserve"> impacter négativement l'accès, mais</w:t>
      </w:r>
      <w:r w:rsidR="00F80E3B">
        <w:rPr>
          <w:rFonts w:ascii="Times New Roman" w:hAnsi="Times New Roman" w:cs="Times New Roman"/>
          <w:sz w:val="22"/>
          <w:szCs w:val="22"/>
          <w:lang w:val="fr-FR"/>
        </w:rPr>
        <w:t xml:space="preserve"> elle impacte</w:t>
      </w:r>
      <w:r w:rsidR="00760C60">
        <w:rPr>
          <w:rFonts w:ascii="Times New Roman" w:hAnsi="Times New Roman" w:cs="Times New Roman"/>
          <w:sz w:val="22"/>
          <w:szCs w:val="22"/>
          <w:lang w:val="fr-FR"/>
        </w:rPr>
        <w:t xml:space="preserve"> aussi la rétention des élèves. </w:t>
      </w:r>
    </w:p>
    <w:p w14:paraId="6FECA1CD" w14:textId="50C245A1" w:rsidR="00E77D2C" w:rsidRDefault="007505E7" w:rsidP="00DC6188">
      <w:pPr>
        <w:pStyle w:val="ListParagraph"/>
        <w:numPr>
          <w:ilvl w:val="0"/>
          <w:numId w:val="1"/>
        </w:numPr>
        <w:ind w:left="0"/>
        <w:jc w:val="both"/>
        <w:rPr>
          <w:rFonts w:ascii="Times New Roman" w:hAnsi="Times New Roman" w:cs="Times New Roman"/>
          <w:sz w:val="22"/>
          <w:szCs w:val="22"/>
          <w:lang w:val="fr-FR"/>
        </w:rPr>
      </w:pPr>
      <w:r>
        <w:rPr>
          <w:rFonts w:ascii="Times New Roman" w:hAnsi="Times New Roman" w:cs="Times New Roman"/>
          <w:b/>
          <w:sz w:val="22"/>
          <w:szCs w:val="22"/>
          <w:lang w:val="fr-FR"/>
        </w:rPr>
        <w:t>Les écoles</w:t>
      </w:r>
      <w:r w:rsidR="00D942F6">
        <w:rPr>
          <w:rFonts w:ascii="Times New Roman" w:hAnsi="Times New Roman" w:cs="Times New Roman"/>
          <w:b/>
          <w:sz w:val="22"/>
          <w:szCs w:val="22"/>
          <w:lang w:val="fr-FR"/>
        </w:rPr>
        <w:t xml:space="preserve"> sont-elles </w:t>
      </w:r>
      <w:r w:rsidR="00626D74" w:rsidRPr="00C30A7E">
        <w:rPr>
          <w:rFonts w:ascii="Times New Roman" w:hAnsi="Times New Roman" w:cs="Times New Roman"/>
          <w:b/>
          <w:sz w:val="22"/>
          <w:szCs w:val="22"/>
          <w:lang w:val="fr-FR"/>
        </w:rPr>
        <w:t>trop grosses</w:t>
      </w:r>
      <w:r w:rsidR="00DD0FDD">
        <w:rPr>
          <w:rFonts w:ascii="Times New Roman" w:hAnsi="Times New Roman" w:cs="Times New Roman"/>
          <w:b/>
          <w:sz w:val="22"/>
          <w:szCs w:val="22"/>
          <w:lang w:val="fr-FR"/>
        </w:rPr>
        <w:t xml:space="preserve"> ? </w:t>
      </w:r>
      <w:r w:rsidR="00DD0FDD">
        <w:rPr>
          <w:rFonts w:ascii="Times New Roman" w:hAnsi="Times New Roman" w:cs="Times New Roman"/>
          <w:sz w:val="22"/>
          <w:szCs w:val="22"/>
          <w:lang w:val="fr-FR"/>
        </w:rPr>
        <w:t xml:space="preserve"> I</w:t>
      </w:r>
      <w:r w:rsidR="00F80A53" w:rsidRPr="00A67BBD">
        <w:rPr>
          <w:rFonts w:ascii="Times New Roman" w:hAnsi="Times New Roman" w:cs="Times New Roman"/>
          <w:sz w:val="22"/>
          <w:szCs w:val="22"/>
          <w:lang w:val="fr-FR"/>
        </w:rPr>
        <w:t>l y a, bien entendu, une relation entre la tai</w:t>
      </w:r>
      <w:r w:rsidR="00F80A53">
        <w:rPr>
          <w:rFonts w:ascii="Times New Roman" w:hAnsi="Times New Roman" w:cs="Times New Roman"/>
          <w:sz w:val="22"/>
          <w:szCs w:val="22"/>
          <w:lang w:val="fr-FR"/>
        </w:rPr>
        <w:t xml:space="preserve">lle des </w:t>
      </w:r>
      <w:r w:rsidR="00F80A53" w:rsidRPr="00A67BBD">
        <w:rPr>
          <w:rFonts w:ascii="Times New Roman" w:hAnsi="Times New Roman" w:cs="Times New Roman"/>
          <w:sz w:val="22"/>
          <w:szCs w:val="22"/>
          <w:lang w:val="fr-FR"/>
        </w:rPr>
        <w:t>école</w:t>
      </w:r>
      <w:r w:rsidR="00F80A53">
        <w:rPr>
          <w:rFonts w:ascii="Times New Roman" w:hAnsi="Times New Roman" w:cs="Times New Roman"/>
          <w:sz w:val="22"/>
          <w:szCs w:val="22"/>
          <w:lang w:val="fr-FR"/>
        </w:rPr>
        <w:t>s</w:t>
      </w:r>
      <w:r w:rsidR="00F80A53" w:rsidRPr="00A67BBD">
        <w:rPr>
          <w:rFonts w:ascii="Times New Roman" w:hAnsi="Times New Roman" w:cs="Times New Roman"/>
          <w:sz w:val="22"/>
          <w:szCs w:val="22"/>
          <w:lang w:val="fr-FR"/>
        </w:rPr>
        <w:t xml:space="preserve"> et</w:t>
      </w:r>
      <w:r>
        <w:rPr>
          <w:rFonts w:ascii="Times New Roman" w:hAnsi="Times New Roman" w:cs="Times New Roman"/>
          <w:sz w:val="22"/>
          <w:szCs w:val="22"/>
          <w:lang w:val="fr-FR"/>
        </w:rPr>
        <w:t xml:space="preserve"> les</w:t>
      </w:r>
      <w:r w:rsidR="00F80A53" w:rsidRPr="00A67BBD">
        <w:rPr>
          <w:rFonts w:ascii="Times New Roman" w:hAnsi="Times New Roman" w:cs="Times New Roman"/>
          <w:sz w:val="22"/>
          <w:szCs w:val="22"/>
          <w:lang w:val="fr-FR"/>
        </w:rPr>
        <w:t xml:space="preserve"> dis</w:t>
      </w:r>
      <w:r w:rsidR="00F80A53">
        <w:rPr>
          <w:rFonts w:ascii="Times New Roman" w:hAnsi="Times New Roman" w:cs="Times New Roman"/>
          <w:sz w:val="22"/>
          <w:szCs w:val="22"/>
          <w:lang w:val="fr-FR"/>
        </w:rPr>
        <w:t>tances que doivent parcourir l</w:t>
      </w:r>
      <w:r>
        <w:rPr>
          <w:rFonts w:ascii="Times New Roman" w:hAnsi="Times New Roman" w:cs="Times New Roman"/>
          <w:sz w:val="22"/>
          <w:szCs w:val="22"/>
          <w:lang w:val="fr-FR"/>
        </w:rPr>
        <w:t>es élèves pour s'y rendre :</w:t>
      </w:r>
      <w:r w:rsidR="00F80A53" w:rsidRPr="00A67BBD">
        <w:rPr>
          <w:rFonts w:ascii="Times New Roman" w:hAnsi="Times New Roman" w:cs="Times New Roman"/>
          <w:sz w:val="22"/>
          <w:szCs w:val="22"/>
          <w:lang w:val="fr-FR"/>
        </w:rPr>
        <w:t xml:space="preserve"> les écoles de </w:t>
      </w:r>
      <w:r>
        <w:rPr>
          <w:rFonts w:ascii="Times New Roman" w:hAnsi="Times New Roman" w:cs="Times New Roman"/>
          <w:sz w:val="22"/>
          <w:szCs w:val="22"/>
          <w:lang w:val="fr-FR"/>
        </w:rPr>
        <w:t xml:space="preserve">plus grande taille ayant souvent </w:t>
      </w:r>
      <w:r w:rsidR="00F80A53" w:rsidRPr="00A67BBD">
        <w:rPr>
          <w:rFonts w:ascii="Times New Roman" w:hAnsi="Times New Roman" w:cs="Times New Roman"/>
          <w:sz w:val="22"/>
          <w:szCs w:val="22"/>
          <w:lang w:val="fr-FR"/>
        </w:rPr>
        <w:t xml:space="preserve">un </w:t>
      </w:r>
      <w:r>
        <w:rPr>
          <w:rFonts w:ascii="Times New Roman" w:hAnsi="Times New Roman" w:cs="Times New Roman"/>
          <w:sz w:val="22"/>
          <w:szCs w:val="22"/>
          <w:lang w:val="fr-FR"/>
        </w:rPr>
        <w:t xml:space="preserve">plus </w:t>
      </w:r>
      <w:r w:rsidR="00DD0FDD">
        <w:rPr>
          <w:rFonts w:ascii="Times New Roman" w:hAnsi="Times New Roman" w:cs="Times New Roman"/>
          <w:sz w:val="22"/>
          <w:szCs w:val="22"/>
          <w:lang w:val="fr-FR"/>
        </w:rPr>
        <w:t xml:space="preserve">grand </w:t>
      </w:r>
      <w:r w:rsidR="00F80A53" w:rsidRPr="00A67BBD">
        <w:rPr>
          <w:rFonts w:ascii="Times New Roman" w:hAnsi="Times New Roman" w:cs="Times New Roman"/>
          <w:sz w:val="22"/>
          <w:szCs w:val="22"/>
          <w:lang w:val="fr-FR"/>
        </w:rPr>
        <w:t>périm</w:t>
      </w:r>
      <w:r w:rsidR="00DD0FDD">
        <w:rPr>
          <w:rFonts w:ascii="Times New Roman" w:hAnsi="Times New Roman" w:cs="Times New Roman"/>
          <w:sz w:val="22"/>
          <w:szCs w:val="22"/>
          <w:lang w:val="fr-FR"/>
        </w:rPr>
        <w:t>ètre de recrutement</w:t>
      </w:r>
      <w:r w:rsidR="00F80A53" w:rsidRPr="00A67BBD">
        <w:rPr>
          <w:rFonts w:ascii="Times New Roman" w:hAnsi="Times New Roman" w:cs="Times New Roman"/>
          <w:sz w:val="22"/>
          <w:szCs w:val="22"/>
          <w:lang w:val="fr-FR"/>
        </w:rPr>
        <w:t>.</w:t>
      </w:r>
      <w:r w:rsidR="00F80A53" w:rsidRPr="00A67BBD">
        <w:rPr>
          <w:rStyle w:val="EndnoteReference"/>
          <w:rFonts w:ascii="Times New Roman" w:hAnsi="Times New Roman" w:cs="Times New Roman"/>
          <w:sz w:val="22"/>
          <w:szCs w:val="22"/>
          <w:lang w:val="fr-FR"/>
        </w:rPr>
        <w:endnoteReference w:id="12"/>
      </w:r>
      <w:r w:rsidR="00635835">
        <w:rPr>
          <w:rFonts w:ascii="Times New Roman" w:hAnsi="Times New Roman" w:cs="Times New Roman"/>
          <w:sz w:val="22"/>
          <w:szCs w:val="22"/>
          <w:lang w:val="fr-FR"/>
        </w:rPr>
        <w:t xml:space="preserve"> Les écoles </w:t>
      </w:r>
      <w:r w:rsidR="00CC2E21">
        <w:rPr>
          <w:rFonts w:ascii="Times New Roman" w:hAnsi="Times New Roman" w:cs="Times New Roman"/>
          <w:sz w:val="22"/>
          <w:szCs w:val="22"/>
          <w:lang w:val="fr-FR"/>
        </w:rPr>
        <w:t xml:space="preserve">primaires </w:t>
      </w:r>
      <w:r w:rsidR="00F80A53" w:rsidRPr="00A67BBD">
        <w:rPr>
          <w:rFonts w:ascii="Times New Roman" w:hAnsi="Times New Roman" w:cs="Times New Roman"/>
          <w:sz w:val="22"/>
          <w:szCs w:val="22"/>
          <w:lang w:val="fr-FR"/>
        </w:rPr>
        <w:t xml:space="preserve">Burundaises comptaient en moyenne </w:t>
      </w:r>
      <w:r w:rsidR="00495F70">
        <w:rPr>
          <w:rFonts w:ascii="Times New Roman" w:hAnsi="Times New Roman" w:cs="Times New Roman"/>
          <w:sz w:val="22"/>
          <w:szCs w:val="22"/>
          <w:lang w:val="fr-FR"/>
        </w:rPr>
        <w:t xml:space="preserve">7.1 salles de classe et </w:t>
      </w:r>
      <w:r w:rsidR="00F80A53" w:rsidRPr="00A67BBD">
        <w:rPr>
          <w:rFonts w:ascii="Times New Roman" w:hAnsi="Times New Roman" w:cs="Times New Roman"/>
          <w:sz w:val="22"/>
          <w:szCs w:val="22"/>
          <w:lang w:val="fr-FR"/>
        </w:rPr>
        <w:t>510 élevés en 2005</w:t>
      </w:r>
      <w:r w:rsidR="00FF0515">
        <w:rPr>
          <w:rFonts w:ascii="Times New Roman" w:hAnsi="Times New Roman" w:cs="Times New Roman"/>
          <w:sz w:val="22"/>
          <w:szCs w:val="22"/>
          <w:lang w:val="fr-FR"/>
        </w:rPr>
        <w:t>,</w:t>
      </w:r>
      <w:r w:rsidR="00F80A53" w:rsidRPr="00A67BBD">
        <w:rPr>
          <w:rStyle w:val="EndnoteReference"/>
          <w:rFonts w:ascii="Times New Roman" w:hAnsi="Times New Roman" w:cs="Times New Roman"/>
          <w:sz w:val="22"/>
          <w:szCs w:val="22"/>
          <w:lang w:val="fr-FR"/>
        </w:rPr>
        <w:endnoteReference w:id="13"/>
      </w:r>
      <w:r w:rsidR="00F80A53" w:rsidRPr="00A67BBD">
        <w:rPr>
          <w:rFonts w:ascii="Times New Roman" w:hAnsi="Times New Roman" w:cs="Times New Roman"/>
          <w:sz w:val="22"/>
          <w:szCs w:val="22"/>
          <w:lang w:val="fr-FR"/>
        </w:rPr>
        <w:t xml:space="preserve"> </w:t>
      </w:r>
      <w:r w:rsidR="00185C5F">
        <w:rPr>
          <w:rFonts w:ascii="Times New Roman" w:hAnsi="Times New Roman" w:cs="Times New Roman"/>
          <w:sz w:val="22"/>
          <w:szCs w:val="22"/>
          <w:lang w:val="fr-FR"/>
        </w:rPr>
        <w:t>et ces ratios sont passés à</w:t>
      </w:r>
      <w:r w:rsidR="00E77733">
        <w:rPr>
          <w:rFonts w:ascii="Times New Roman" w:hAnsi="Times New Roman" w:cs="Times New Roman"/>
          <w:sz w:val="22"/>
          <w:szCs w:val="22"/>
          <w:lang w:val="fr-FR"/>
        </w:rPr>
        <w:t xml:space="preserve"> 7.4</w:t>
      </w:r>
      <w:r w:rsidR="00B42293">
        <w:rPr>
          <w:rFonts w:ascii="Times New Roman" w:hAnsi="Times New Roman" w:cs="Times New Roman"/>
          <w:sz w:val="22"/>
          <w:szCs w:val="22"/>
          <w:lang w:val="fr-FR"/>
        </w:rPr>
        <w:t xml:space="preserve"> salles de classe et 540</w:t>
      </w:r>
      <w:r w:rsidR="00495F70">
        <w:rPr>
          <w:rFonts w:ascii="Times New Roman" w:hAnsi="Times New Roman" w:cs="Times New Roman"/>
          <w:sz w:val="22"/>
          <w:szCs w:val="22"/>
          <w:lang w:val="fr-FR"/>
        </w:rPr>
        <w:t xml:space="preserve"> élèves par école</w:t>
      </w:r>
      <w:r w:rsidR="00B42293">
        <w:rPr>
          <w:rFonts w:ascii="Times New Roman" w:hAnsi="Times New Roman" w:cs="Times New Roman"/>
          <w:sz w:val="22"/>
          <w:szCs w:val="22"/>
          <w:lang w:val="fr-FR"/>
        </w:rPr>
        <w:t xml:space="preserve"> primaire en 2012/201</w:t>
      </w:r>
      <w:r w:rsidR="00D75BD2">
        <w:rPr>
          <w:rFonts w:ascii="Times New Roman" w:hAnsi="Times New Roman" w:cs="Times New Roman"/>
          <w:sz w:val="22"/>
          <w:szCs w:val="22"/>
          <w:lang w:val="fr-FR"/>
        </w:rPr>
        <w:t>3</w:t>
      </w:r>
      <w:r w:rsidR="00495F70">
        <w:rPr>
          <w:rFonts w:ascii="Times New Roman" w:hAnsi="Times New Roman" w:cs="Times New Roman"/>
          <w:sz w:val="22"/>
          <w:szCs w:val="22"/>
          <w:lang w:val="fr-FR"/>
        </w:rPr>
        <w:t>, malgré</w:t>
      </w:r>
      <w:r w:rsidR="0025645A">
        <w:rPr>
          <w:rFonts w:ascii="Times New Roman" w:hAnsi="Times New Roman" w:cs="Times New Roman"/>
          <w:sz w:val="22"/>
          <w:szCs w:val="22"/>
          <w:lang w:val="fr-FR"/>
        </w:rPr>
        <w:t xml:space="preserve"> la</w:t>
      </w:r>
      <w:r w:rsidR="00B42293">
        <w:rPr>
          <w:rFonts w:ascii="Times New Roman" w:hAnsi="Times New Roman" w:cs="Times New Roman"/>
          <w:sz w:val="22"/>
          <w:szCs w:val="22"/>
          <w:lang w:val="fr-FR"/>
        </w:rPr>
        <w:t xml:space="preserve"> forte</w:t>
      </w:r>
      <w:r w:rsidR="0025645A">
        <w:rPr>
          <w:rFonts w:ascii="Times New Roman" w:hAnsi="Times New Roman" w:cs="Times New Roman"/>
          <w:sz w:val="22"/>
          <w:szCs w:val="22"/>
          <w:lang w:val="fr-FR"/>
        </w:rPr>
        <w:t xml:space="preserve"> croissa</w:t>
      </w:r>
      <w:r w:rsidR="00B42293">
        <w:rPr>
          <w:rFonts w:ascii="Times New Roman" w:hAnsi="Times New Roman" w:cs="Times New Roman"/>
          <w:sz w:val="22"/>
          <w:szCs w:val="22"/>
          <w:lang w:val="fr-FR"/>
        </w:rPr>
        <w:t>nce du nombre d'écoles</w:t>
      </w:r>
      <w:r w:rsidR="00D85FA9">
        <w:rPr>
          <w:rFonts w:ascii="Times New Roman" w:hAnsi="Times New Roman" w:cs="Times New Roman"/>
          <w:sz w:val="22"/>
          <w:szCs w:val="22"/>
          <w:lang w:val="fr-FR"/>
        </w:rPr>
        <w:t xml:space="preserve"> (p</w:t>
      </w:r>
      <w:r w:rsidR="00FF0515">
        <w:rPr>
          <w:rFonts w:ascii="Times New Roman" w:hAnsi="Times New Roman" w:cs="Times New Roman"/>
          <w:sz w:val="22"/>
          <w:szCs w:val="22"/>
          <w:lang w:val="fr-FR"/>
        </w:rPr>
        <w:t>our les années suivantes, les statistiques ne distinguent plus l</w:t>
      </w:r>
      <w:r w:rsidR="005A0EDF">
        <w:rPr>
          <w:rFonts w:ascii="Times New Roman" w:hAnsi="Times New Roman" w:cs="Times New Roman"/>
          <w:sz w:val="22"/>
          <w:szCs w:val="22"/>
          <w:lang w:val="fr-FR"/>
        </w:rPr>
        <w:t>es écoles primaires</w:t>
      </w:r>
      <w:r w:rsidR="00D85FA9">
        <w:rPr>
          <w:rFonts w:ascii="Times New Roman" w:hAnsi="Times New Roman" w:cs="Times New Roman"/>
          <w:sz w:val="22"/>
          <w:szCs w:val="22"/>
          <w:lang w:val="fr-FR"/>
        </w:rPr>
        <w:t>)</w:t>
      </w:r>
      <w:r w:rsidR="00B42293">
        <w:rPr>
          <w:rFonts w:ascii="Times New Roman" w:hAnsi="Times New Roman" w:cs="Times New Roman"/>
          <w:sz w:val="22"/>
          <w:szCs w:val="22"/>
          <w:lang w:val="fr-FR"/>
        </w:rPr>
        <w:t xml:space="preserve">. </w:t>
      </w:r>
      <w:r w:rsidR="00173259">
        <w:rPr>
          <w:rFonts w:ascii="Times New Roman" w:hAnsi="Times New Roman" w:cs="Times New Roman"/>
          <w:sz w:val="22"/>
          <w:szCs w:val="22"/>
          <w:lang w:val="fr-FR"/>
        </w:rPr>
        <w:t>La Fig. 2 montre</w:t>
      </w:r>
      <w:r w:rsidR="00185C5F">
        <w:rPr>
          <w:rFonts w:ascii="Times New Roman" w:hAnsi="Times New Roman" w:cs="Times New Roman"/>
          <w:sz w:val="22"/>
          <w:szCs w:val="22"/>
          <w:lang w:val="fr-FR"/>
        </w:rPr>
        <w:t xml:space="preserve"> la position </w:t>
      </w:r>
      <w:r w:rsidR="00883F73">
        <w:rPr>
          <w:rFonts w:ascii="Times New Roman" w:hAnsi="Times New Roman" w:cs="Times New Roman"/>
          <w:sz w:val="22"/>
          <w:szCs w:val="22"/>
          <w:lang w:val="fr-FR"/>
        </w:rPr>
        <w:t xml:space="preserve">du </w:t>
      </w:r>
      <w:r w:rsidR="00173259">
        <w:rPr>
          <w:rFonts w:ascii="Times New Roman" w:hAnsi="Times New Roman" w:cs="Times New Roman"/>
          <w:sz w:val="22"/>
          <w:szCs w:val="22"/>
          <w:lang w:val="fr-FR"/>
        </w:rPr>
        <w:t>Burundi</w:t>
      </w:r>
      <w:r w:rsidR="00185C5F">
        <w:rPr>
          <w:rFonts w:ascii="Times New Roman" w:hAnsi="Times New Roman" w:cs="Times New Roman"/>
          <w:sz w:val="22"/>
          <w:szCs w:val="22"/>
          <w:lang w:val="fr-FR"/>
        </w:rPr>
        <w:t xml:space="preserve"> par rapport </w:t>
      </w:r>
      <w:r w:rsidR="007A5620">
        <w:rPr>
          <w:rFonts w:ascii="Times New Roman" w:hAnsi="Times New Roman" w:cs="Times New Roman"/>
          <w:sz w:val="22"/>
          <w:szCs w:val="22"/>
          <w:lang w:val="fr-FR"/>
        </w:rPr>
        <w:t>à</w:t>
      </w:r>
      <w:r w:rsidR="00185C5F">
        <w:rPr>
          <w:rFonts w:ascii="Times New Roman" w:hAnsi="Times New Roman" w:cs="Times New Roman"/>
          <w:sz w:val="22"/>
          <w:szCs w:val="22"/>
          <w:lang w:val="fr-FR"/>
        </w:rPr>
        <w:t xml:space="preserve"> d'autres pays d'Afrique</w:t>
      </w:r>
      <w:r w:rsidR="00883F73">
        <w:rPr>
          <w:rFonts w:ascii="Times New Roman" w:hAnsi="Times New Roman" w:cs="Times New Roman"/>
          <w:sz w:val="22"/>
          <w:szCs w:val="22"/>
          <w:lang w:val="fr-FR"/>
        </w:rPr>
        <w:t xml:space="preserve"> en ce qui concerne la taille des </w:t>
      </w:r>
      <w:r w:rsidR="008E0CED">
        <w:rPr>
          <w:rFonts w:ascii="Times New Roman" w:hAnsi="Times New Roman" w:cs="Times New Roman"/>
          <w:sz w:val="22"/>
          <w:szCs w:val="22"/>
          <w:lang w:val="fr-FR"/>
        </w:rPr>
        <w:t>écoles</w:t>
      </w:r>
      <w:r w:rsidR="00185C5F">
        <w:rPr>
          <w:rFonts w:ascii="Times New Roman" w:hAnsi="Times New Roman" w:cs="Times New Roman"/>
          <w:sz w:val="22"/>
          <w:szCs w:val="22"/>
          <w:lang w:val="fr-FR"/>
        </w:rPr>
        <w:t xml:space="preserve">. Au Burundi, la taille des écoles </w:t>
      </w:r>
      <w:r w:rsidR="008115DC">
        <w:rPr>
          <w:rFonts w:ascii="Times New Roman" w:hAnsi="Times New Roman" w:cs="Times New Roman"/>
          <w:sz w:val="22"/>
          <w:szCs w:val="22"/>
          <w:lang w:val="fr-FR"/>
        </w:rPr>
        <w:t xml:space="preserve">(540 élèves par école) </w:t>
      </w:r>
      <w:r w:rsidR="005A0EDF">
        <w:rPr>
          <w:rFonts w:ascii="Times New Roman" w:hAnsi="Times New Roman" w:cs="Times New Roman"/>
          <w:sz w:val="22"/>
          <w:szCs w:val="22"/>
          <w:lang w:val="fr-FR"/>
        </w:rPr>
        <w:t xml:space="preserve">est </w:t>
      </w:r>
      <w:r w:rsidR="00697187">
        <w:rPr>
          <w:rFonts w:ascii="Times New Roman" w:hAnsi="Times New Roman" w:cs="Times New Roman"/>
          <w:sz w:val="22"/>
          <w:szCs w:val="22"/>
          <w:lang w:val="fr-FR"/>
        </w:rPr>
        <w:t xml:space="preserve">certes </w:t>
      </w:r>
      <w:r w:rsidR="005A0EDF">
        <w:rPr>
          <w:rFonts w:ascii="Times New Roman" w:hAnsi="Times New Roman" w:cs="Times New Roman"/>
          <w:sz w:val="22"/>
          <w:szCs w:val="22"/>
          <w:lang w:val="fr-FR"/>
        </w:rPr>
        <w:t xml:space="preserve">très </w:t>
      </w:r>
      <w:r w:rsidR="00D85FA9">
        <w:rPr>
          <w:rFonts w:ascii="Times New Roman" w:hAnsi="Times New Roman" w:cs="Times New Roman"/>
          <w:sz w:val="22"/>
          <w:szCs w:val="22"/>
          <w:lang w:val="fr-FR"/>
        </w:rPr>
        <w:t>inférieure</w:t>
      </w:r>
      <w:r w:rsidR="005A0EDF">
        <w:rPr>
          <w:rFonts w:ascii="Times New Roman" w:hAnsi="Times New Roman" w:cs="Times New Roman"/>
          <w:sz w:val="22"/>
          <w:szCs w:val="22"/>
          <w:lang w:val="fr-FR"/>
        </w:rPr>
        <w:t xml:space="preserve"> à celles du Rwanda (</w:t>
      </w:r>
      <w:r w:rsidR="007D4B14">
        <w:rPr>
          <w:rFonts w:ascii="Times New Roman" w:hAnsi="Times New Roman" w:cs="Times New Roman"/>
          <w:sz w:val="22"/>
          <w:szCs w:val="22"/>
          <w:lang w:val="fr-FR"/>
        </w:rPr>
        <w:t xml:space="preserve">885), mais </w:t>
      </w:r>
      <w:r w:rsidR="00D85FA9">
        <w:rPr>
          <w:rFonts w:ascii="Times New Roman" w:hAnsi="Times New Roman" w:cs="Times New Roman"/>
          <w:sz w:val="22"/>
          <w:szCs w:val="22"/>
          <w:lang w:val="fr-FR"/>
        </w:rPr>
        <w:t>supérieure</w:t>
      </w:r>
      <w:r w:rsidR="007D4B14">
        <w:rPr>
          <w:rFonts w:ascii="Times New Roman" w:hAnsi="Times New Roman" w:cs="Times New Roman"/>
          <w:sz w:val="22"/>
          <w:szCs w:val="22"/>
          <w:lang w:val="fr-FR"/>
        </w:rPr>
        <w:t xml:space="preserve"> à celles des </w:t>
      </w:r>
      <w:r w:rsidR="00697187">
        <w:rPr>
          <w:rFonts w:ascii="Times New Roman" w:hAnsi="Times New Roman" w:cs="Times New Roman"/>
          <w:sz w:val="22"/>
          <w:szCs w:val="22"/>
          <w:lang w:val="fr-FR"/>
        </w:rPr>
        <w:t xml:space="preserve">autres </w:t>
      </w:r>
      <w:r w:rsidR="007D4B14">
        <w:rPr>
          <w:rFonts w:ascii="Times New Roman" w:hAnsi="Times New Roman" w:cs="Times New Roman"/>
          <w:sz w:val="22"/>
          <w:szCs w:val="22"/>
          <w:lang w:val="fr-FR"/>
        </w:rPr>
        <w:t xml:space="preserve">pays voisins : </w:t>
      </w:r>
      <w:r w:rsidR="00185C5F">
        <w:rPr>
          <w:rFonts w:ascii="Times New Roman" w:hAnsi="Times New Roman" w:cs="Times New Roman"/>
          <w:sz w:val="22"/>
          <w:szCs w:val="22"/>
          <w:lang w:val="fr-FR"/>
        </w:rPr>
        <w:t>Tanzanie </w:t>
      </w:r>
      <w:r w:rsidR="00945003">
        <w:rPr>
          <w:rFonts w:ascii="Times New Roman" w:hAnsi="Times New Roman" w:cs="Times New Roman"/>
          <w:sz w:val="22"/>
          <w:szCs w:val="22"/>
          <w:lang w:val="fr-FR"/>
        </w:rPr>
        <w:t>:</w:t>
      </w:r>
      <w:r w:rsidR="008115DC">
        <w:rPr>
          <w:rFonts w:ascii="Times New Roman" w:hAnsi="Times New Roman" w:cs="Times New Roman"/>
          <w:sz w:val="22"/>
          <w:szCs w:val="22"/>
          <w:lang w:val="fr-FR"/>
        </w:rPr>
        <w:t xml:space="preserve"> 518</w:t>
      </w:r>
      <w:r w:rsidR="00D85FA9">
        <w:rPr>
          <w:rFonts w:ascii="Times New Roman" w:hAnsi="Times New Roman" w:cs="Times New Roman"/>
          <w:sz w:val="22"/>
          <w:szCs w:val="22"/>
          <w:lang w:val="fr-FR"/>
        </w:rPr>
        <w:t xml:space="preserve">, Kenya : </w:t>
      </w:r>
      <w:r w:rsidR="008115DC">
        <w:rPr>
          <w:rFonts w:ascii="Times New Roman" w:hAnsi="Times New Roman" w:cs="Times New Roman"/>
          <w:sz w:val="22"/>
          <w:szCs w:val="22"/>
          <w:lang w:val="fr-FR"/>
        </w:rPr>
        <w:t>385</w:t>
      </w:r>
      <w:r w:rsidR="005B56B7">
        <w:rPr>
          <w:rFonts w:ascii="Times New Roman" w:hAnsi="Times New Roman" w:cs="Times New Roman"/>
          <w:sz w:val="22"/>
          <w:szCs w:val="22"/>
          <w:lang w:val="fr-FR"/>
        </w:rPr>
        <w:t xml:space="preserve"> et Ouganda : </w:t>
      </w:r>
      <w:r w:rsidR="008115DC">
        <w:rPr>
          <w:rFonts w:ascii="Times New Roman" w:hAnsi="Times New Roman" w:cs="Times New Roman"/>
          <w:sz w:val="22"/>
          <w:szCs w:val="22"/>
          <w:lang w:val="fr-FR"/>
        </w:rPr>
        <w:t>274</w:t>
      </w:r>
      <w:r w:rsidR="007D4B14">
        <w:rPr>
          <w:rFonts w:ascii="Times New Roman" w:hAnsi="Times New Roman" w:cs="Times New Roman"/>
          <w:sz w:val="22"/>
          <w:szCs w:val="22"/>
          <w:lang w:val="fr-FR"/>
        </w:rPr>
        <w:t xml:space="preserve">. </w:t>
      </w:r>
      <w:r w:rsidR="00CC2E21">
        <w:rPr>
          <w:rFonts w:ascii="Times New Roman" w:hAnsi="Times New Roman" w:cs="Times New Roman"/>
          <w:sz w:val="22"/>
          <w:szCs w:val="22"/>
          <w:lang w:val="fr-FR"/>
        </w:rPr>
        <w:t xml:space="preserve">Par ailleurs, il est </w:t>
      </w:r>
      <w:r w:rsidR="0025645A">
        <w:rPr>
          <w:rFonts w:ascii="Times New Roman" w:hAnsi="Times New Roman" w:cs="Times New Roman"/>
          <w:sz w:val="22"/>
          <w:szCs w:val="22"/>
          <w:lang w:val="fr-FR"/>
        </w:rPr>
        <w:t xml:space="preserve">bien </w:t>
      </w:r>
      <w:r w:rsidR="00F80A53" w:rsidRPr="00A67BBD">
        <w:rPr>
          <w:rFonts w:ascii="Times New Roman" w:hAnsi="Times New Roman" w:cs="Times New Roman"/>
          <w:sz w:val="22"/>
          <w:szCs w:val="22"/>
          <w:lang w:val="fr-FR"/>
        </w:rPr>
        <w:t>établi qu'au-delà de 200</w:t>
      </w:r>
      <w:r w:rsidR="00CC2E21">
        <w:rPr>
          <w:rFonts w:ascii="Times New Roman" w:hAnsi="Times New Roman" w:cs="Times New Roman"/>
          <w:sz w:val="22"/>
          <w:szCs w:val="22"/>
          <w:lang w:val="fr-FR"/>
        </w:rPr>
        <w:t xml:space="preserve"> - 250</w:t>
      </w:r>
      <w:r w:rsidR="00F80A53" w:rsidRPr="00A67BBD">
        <w:rPr>
          <w:rFonts w:ascii="Times New Roman" w:hAnsi="Times New Roman" w:cs="Times New Roman"/>
          <w:sz w:val="22"/>
          <w:szCs w:val="22"/>
          <w:lang w:val="fr-FR"/>
        </w:rPr>
        <w:t xml:space="preserve"> élèves, il n’y a plus d'économie d'échelle qui puisse être</w:t>
      </w:r>
      <w:r w:rsidR="00F80A53">
        <w:rPr>
          <w:rFonts w:ascii="Times New Roman" w:hAnsi="Times New Roman" w:cs="Times New Roman"/>
          <w:sz w:val="22"/>
          <w:szCs w:val="22"/>
          <w:lang w:val="fr-FR"/>
        </w:rPr>
        <w:t xml:space="preserve"> générée</w:t>
      </w:r>
      <w:r w:rsidR="00F80A53" w:rsidRPr="00A67BBD">
        <w:rPr>
          <w:rFonts w:ascii="Times New Roman" w:hAnsi="Times New Roman" w:cs="Times New Roman"/>
          <w:sz w:val="22"/>
          <w:szCs w:val="22"/>
          <w:lang w:val="fr-FR"/>
        </w:rPr>
        <w:t xml:space="preserve"> par l'augmentation de la taille de l'école.</w:t>
      </w:r>
      <w:r w:rsidR="00F80A53" w:rsidRPr="00A67BBD">
        <w:rPr>
          <w:rStyle w:val="EndnoteReference"/>
          <w:rFonts w:ascii="Times New Roman" w:hAnsi="Times New Roman" w:cs="Times New Roman"/>
          <w:sz w:val="22"/>
          <w:szCs w:val="22"/>
          <w:lang w:val="fr-FR"/>
        </w:rPr>
        <w:endnoteReference w:id="14"/>
      </w:r>
      <w:r w:rsidR="00697187">
        <w:rPr>
          <w:rFonts w:ascii="Times New Roman" w:hAnsi="Times New Roman" w:cs="Times New Roman"/>
          <w:sz w:val="22"/>
          <w:szCs w:val="22"/>
          <w:lang w:val="fr-FR"/>
        </w:rPr>
        <w:t xml:space="preserve">  </w:t>
      </w:r>
    </w:p>
    <w:p w14:paraId="3C93FE88" w14:textId="327E5C42" w:rsidR="00BD056F" w:rsidRPr="00814E95" w:rsidRDefault="005B56B7" w:rsidP="00BD056F">
      <w:pPr>
        <w:spacing w:before="240" w:after="240"/>
        <w:jc w:val="both"/>
        <w:rPr>
          <w:rFonts w:ascii="Arial" w:hAnsi="Arial" w:cs="Arial"/>
          <w:b/>
          <w:sz w:val="22"/>
          <w:szCs w:val="22"/>
          <w:lang w:val="fr-FR"/>
        </w:rPr>
      </w:pPr>
      <w:r w:rsidRPr="00814E95">
        <w:rPr>
          <w:rFonts w:ascii="Arial" w:hAnsi="Arial" w:cs="Arial"/>
          <w:b/>
          <w:sz w:val="22"/>
          <w:szCs w:val="22"/>
          <w:lang w:val="fr-FR"/>
        </w:rPr>
        <w:t>Problématique</w:t>
      </w:r>
      <w:r w:rsidR="00BD056F" w:rsidRPr="00814E95">
        <w:rPr>
          <w:rFonts w:ascii="Arial" w:hAnsi="Arial" w:cs="Arial"/>
          <w:b/>
          <w:sz w:val="22"/>
          <w:szCs w:val="22"/>
          <w:lang w:val="fr-FR"/>
        </w:rPr>
        <w:t xml:space="preserve"> du réseau scolaire</w:t>
      </w:r>
      <w:r w:rsidRPr="00814E95">
        <w:rPr>
          <w:rFonts w:ascii="Arial" w:hAnsi="Arial" w:cs="Arial"/>
          <w:b/>
          <w:sz w:val="22"/>
          <w:szCs w:val="22"/>
          <w:lang w:val="fr-FR"/>
        </w:rPr>
        <w:t xml:space="preserve"> Burundais</w:t>
      </w:r>
      <w:r w:rsidR="00BD056F" w:rsidRPr="00814E95">
        <w:rPr>
          <w:rFonts w:ascii="Arial" w:hAnsi="Arial" w:cs="Arial"/>
          <w:b/>
          <w:sz w:val="22"/>
          <w:szCs w:val="22"/>
          <w:lang w:val="fr-FR"/>
        </w:rPr>
        <w:t>.</w:t>
      </w:r>
    </w:p>
    <w:p w14:paraId="48C9274A" w14:textId="7BE46251" w:rsidR="00626D74" w:rsidRPr="00BD056F" w:rsidRDefault="005B56B7" w:rsidP="00DC6188">
      <w:pPr>
        <w:pStyle w:val="ListParagraph"/>
        <w:numPr>
          <w:ilvl w:val="0"/>
          <w:numId w:val="1"/>
        </w:numPr>
        <w:ind w:left="0"/>
        <w:jc w:val="both"/>
        <w:rPr>
          <w:rFonts w:ascii="Times New Roman" w:hAnsi="Times New Roman" w:cs="Times New Roman"/>
          <w:sz w:val="22"/>
          <w:szCs w:val="22"/>
          <w:lang w:val="fr-FR"/>
        </w:rPr>
      </w:pPr>
      <w:r w:rsidRPr="0048518E">
        <w:rPr>
          <w:rFonts w:ascii="Times New Roman" w:hAnsi="Times New Roman" w:cs="Times New Roman"/>
          <w:b/>
          <w:sz w:val="22"/>
          <w:szCs w:val="22"/>
          <w:lang w:val="fr-FR"/>
        </w:rPr>
        <w:t>Choix stratégique</w:t>
      </w:r>
      <w:r w:rsidR="00B77E7F">
        <w:rPr>
          <w:rFonts w:ascii="Times New Roman" w:hAnsi="Times New Roman" w:cs="Times New Roman"/>
          <w:b/>
          <w:sz w:val="22"/>
          <w:szCs w:val="22"/>
          <w:lang w:val="fr-FR"/>
        </w:rPr>
        <w:t xml:space="preserve"> de planification</w:t>
      </w:r>
      <w:r>
        <w:rPr>
          <w:rFonts w:ascii="Times New Roman" w:hAnsi="Times New Roman" w:cs="Times New Roman"/>
          <w:sz w:val="22"/>
          <w:szCs w:val="22"/>
          <w:lang w:val="fr-FR"/>
        </w:rPr>
        <w:t>. La distance de l'école aux habitations et l</w:t>
      </w:r>
      <w:r w:rsidR="00CC2E21" w:rsidRPr="00697187">
        <w:rPr>
          <w:rFonts w:ascii="Times New Roman" w:hAnsi="Times New Roman" w:cs="Times New Roman"/>
          <w:sz w:val="22"/>
          <w:szCs w:val="22"/>
          <w:lang w:val="fr-FR"/>
        </w:rPr>
        <w:t>a taille des écoles</w:t>
      </w:r>
      <w:r w:rsidR="00697187">
        <w:rPr>
          <w:rFonts w:ascii="Times New Roman" w:hAnsi="Times New Roman" w:cs="Times New Roman"/>
          <w:sz w:val="22"/>
          <w:szCs w:val="22"/>
          <w:lang w:val="fr-FR"/>
        </w:rPr>
        <w:t xml:space="preserve"> -- qui sont les </w:t>
      </w:r>
      <w:r>
        <w:rPr>
          <w:rFonts w:ascii="Times New Roman" w:hAnsi="Times New Roman" w:cs="Times New Roman"/>
          <w:sz w:val="22"/>
          <w:szCs w:val="22"/>
          <w:lang w:val="fr-FR"/>
        </w:rPr>
        <w:t>deux</w:t>
      </w:r>
      <w:r w:rsidR="00697187">
        <w:rPr>
          <w:rFonts w:ascii="Times New Roman" w:hAnsi="Times New Roman" w:cs="Times New Roman"/>
          <w:sz w:val="22"/>
          <w:szCs w:val="22"/>
          <w:lang w:val="fr-FR"/>
        </w:rPr>
        <w:t xml:space="preserve"> faces d'une </w:t>
      </w:r>
      <w:r>
        <w:rPr>
          <w:rFonts w:ascii="Times New Roman" w:hAnsi="Times New Roman" w:cs="Times New Roman"/>
          <w:sz w:val="22"/>
          <w:szCs w:val="22"/>
          <w:lang w:val="fr-FR"/>
        </w:rPr>
        <w:t>même</w:t>
      </w:r>
      <w:r w:rsidR="00697187">
        <w:rPr>
          <w:rFonts w:ascii="Times New Roman" w:hAnsi="Times New Roman" w:cs="Times New Roman"/>
          <w:sz w:val="22"/>
          <w:szCs w:val="22"/>
          <w:lang w:val="fr-FR"/>
        </w:rPr>
        <w:t xml:space="preserve"> question</w:t>
      </w:r>
      <w:r w:rsidR="00E77D2C">
        <w:rPr>
          <w:rFonts w:ascii="Times New Roman" w:hAnsi="Times New Roman" w:cs="Times New Roman"/>
          <w:sz w:val="22"/>
          <w:szCs w:val="22"/>
          <w:lang w:val="fr-FR"/>
        </w:rPr>
        <w:t xml:space="preserve"> --</w:t>
      </w:r>
      <w:r w:rsidR="00697187">
        <w:rPr>
          <w:rFonts w:ascii="Times New Roman" w:hAnsi="Times New Roman" w:cs="Times New Roman"/>
          <w:sz w:val="22"/>
          <w:szCs w:val="22"/>
          <w:lang w:val="fr-FR"/>
        </w:rPr>
        <w:t xml:space="preserve"> </w:t>
      </w:r>
      <w:r w:rsidR="0094654B">
        <w:rPr>
          <w:rFonts w:ascii="Times New Roman" w:hAnsi="Times New Roman" w:cs="Times New Roman"/>
          <w:sz w:val="22"/>
          <w:szCs w:val="22"/>
          <w:lang w:val="fr-FR"/>
        </w:rPr>
        <w:t>sont au cœur de</w:t>
      </w:r>
      <w:r w:rsidR="00697187">
        <w:rPr>
          <w:rFonts w:ascii="Times New Roman" w:hAnsi="Times New Roman" w:cs="Times New Roman"/>
          <w:sz w:val="22"/>
          <w:szCs w:val="22"/>
          <w:lang w:val="fr-FR"/>
        </w:rPr>
        <w:t xml:space="preserve"> la </w:t>
      </w:r>
      <w:r w:rsidR="009B74A1">
        <w:rPr>
          <w:rFonts w:ascii="Times New Roman" w:hAnsi="Times New Roman" w:cs="Times New Roman"/>
          <w:sz w:val="22"/>
          <w:szCs w:val="22"/>
          <w:lang w:val="fr-FR"/>
        </w:rPr>
        <w:t>problématique</w:t>
      </w:r>
      <w:r w:rsidR="00697187">
        <w:rPr>
          <w:rFonts w:ascii="Times New Roman" w:hAnsi="Times New Roman" w:cs="Times New Roman"/>
          <w:sz w:val="22"/>
          <w:szCs w:val="22"/>
          <w:lang w:val="fr-FR"/>
        </w:rPr>
        <w:t xml:space="preserve"> de l'évolution </w:t>
      </w:r>
      <w:r w:rsidR="00E77D2C">
        <w:rPr>
          <w:rFonts w:ascii="Times New Roman" w:hAnsi="Times New Roman" w:cs="Times New Roman"/>
          <w:sz w:val="22"/>
          <w:szCs w:val="22"/>
          <w:lang w:val="fr-FR"/>
        </w:rPr>
        <w:t xml:space="preserve">future du </w:t>
      </w:r>
      <w:r w:rsidR="009B74A1">
        <w:rPr>
          <w:rFonts w:ascii="Times New Roman" w:hAnsi="Times New Roman" w:cs="Times New Roman"/>
          <w:sz w:val="22"/>
          <w:szCs w:val="22"/>
          <w:lang w:val="fr-FR"/>
        </w:rPr>
        <w:t>réseau</w:t>
      </w:r>
      <w:r w:rsidR="0048518E">
        <w:rPr>
          <w:rFonts w:ascii="Times New Roman" w:hAnsi="Times New Roman" w:cs="Times New Roman"/>
          <w:sz w:val="22"/>
          <w:szCs w:val="22"/>
          <w:lang w:val="fr-FR"/>
        </w:rPr>
        <w:t xml:space="preserve"> scolaire. Il s'agit </w:t>
      </w:r>
      <w:r w:rsidR="00611614">
        <w:rPr>
          <w:rFonts w:ascii="Times New Roman" w:hAnsi="Times New Roman" w:cs="Times New Roman"/>
          <w:sz w:val="22"/>
          <w:szCs w:val="22"/>
          <w:lang w:val="fr-FR"/>
        </w:rPr>
        <w:t xml:space="preserve">aussi </w:t>
      </w:r>
      <w:r w:rsidR="0048518E">
        <w:rPr>
          <w:rFonts w:ascii="Times New Roman" w:hAnsi="Times New Roman" w:cs="Times New Roman"/>
          <w:sz w:val="22"/>
          <w:szCs w:val="22"/>
          <w:lang w:val="fr-FR"/>
        </w:rPr>
        <w:t>de résoudre</w:t>
      </w:r>
      <w:r w:rsidR="00E77D2C">
        <w:rPr>
          <w:rFonts w:ascii="Times New Roman" w:hAnsi="Times New Roman" w:cs="Times New Roman"/>
          <w:sz w:val="22"/>
          <w:szCs w:val="22"/>
          <w:lang w:val="fr-FR"/>
        </w:rPr>
        <w:t xml:space="preserve"> </w:t>
      </w:r>
      <w:r w:rsidR="009B74A1">
        <w:rPr>
          <w:rFonts w:ascii="Times New Roman" w:hAnsi="Times New Roman" w:cs="Times New Roman"/>
          <w:sz w:val="22"/>
          <w:szCs w:val="22"/>
          <w:lang w:val="fr-FR"/>
        </w:rPr>
        <w:t>deux</w:t>
      </w:r>
      <w:r w:rsidR="00E77D2C">
        <w:rPr>
          <w:rFonts w:ascii="Times New Roman" w:hAnsi="Times New Roman" w:cs="Times New Roman"/>
          <w:sz w:val="22"/>
          <w:szCs w:val="22"/>
          <w:lang w:val="fr-FR"/>
        </w:rPr>
        <w:t xml:space="preserve"> </w:t>
      </w:r>
      <w:r w:rsidR="009B74A1">
        <w:rPr>
          <w:rFonts w:ascii="Times New Roman" w:hAnsi="Times New Roman" w:cs="Times New Roman"/>
          <w:sz w:val="22"/>
          <w:szCs w:val="22"/>
          <w:lang w:val="fr-FR"/>
        </w:rPr>
        <w:t>problèmes</w:t>
      </w:r>
      <w:r w:rsidR="00E77D2C">
        <w:rPr>
          <w:rFonts w:ascii="Times New Roman" w:hAnsi="Times New Roman" w:cs="Times New Roman"/>
          <w:sz w:val="22"/>
          <w:szCs w:val="22"/>
          <w:lang w:val="fr-FR"/>
        </w:rPr>
        <w:t xml:space="preserve"> majeurs </w:t>
      </w:r>
      <w:r w:rsidR="009B74A1">
        <w:rPr>
          <w:rFonts w:ascii="Times New Roman" w:hAnsi="Times New Roman" w:cs="Times New Roman"/>
          <w:sz w:val="22"/>
          <w:szCs w:val="22"/>
          <w:lang w:val="fr-FR"/>
        </w:rPr>
        <w:t>évoqués ci-dessus</w:t>
      </w:r>
      <w:r w:rsidR="0048518E">
        <w:rPr>
          <w:rFonts w:ascii="Times New Roman" w:hAnsi="Times New Roman" w:cs="Times New Roman"/>
          <w:sz w:val="22"/>
          <w:szCs w:val="22"/>
          <w:lang w:val="fr-FR"/>
        </w:rPr>
        <w:t>, à savoir</w:t>
      </w:r>
      <w:r w:rsidR="00E77D2C">
        <w:rPr>
          <w:rFonts w:ascii="Times New Roman" w:hAnsi="Times New Roman" w:cs="Times New Roman"/>
          <w:sz w:val="22"/>
          <w:szCs w:val="22"/>
          <w:lang w:val="fr-FR"/>
        </w:rPr>
        <w:t xml:space="preserve"> : a) l</w:t>
      </w:r>
      <w:r w:rsidR="00697187" w:rsidRPr="00E77D2C">
        <w:rPr>
          <w:rFonts w:ascii="Times New Roman" w:hAnsi="Times New Roman" w:cs="Times New Roman"/>
          <w:sz w:val="22"/>
          <w:szCs w:val="22"/>
          <w:lang w:val="fr-FR"/>
        </w:rPr>
        <w:t xml:space="preserve">a décongestion des classes </w:t>
      </w:r>
      <w:r w:rsidR="00820D02" w:rsidRPr="00E77D2C">
        <w:rPr>
          <w:rFonts w:ascii="Times New Roman" w:hAnsi="Times New Roman" w:cs="Times New Roman"/>
          <w:sz w:val="22"/>
          <w:szCs w:val="22"/>
          <w:lang w:val="fr-FR"/>
        </w:rPr>
        <w:t xml:space="preserve">pour permettre une pédagogie </w:t>
      </w:r>
      <w:r w:rsidR="009B74A1" w:rsidRPr="00E77D2C">
        <w:rPr>
          <w:rFonts w:ascii="Times New Roman" w:hAnsi="Times New Roman" w:cs="Times New Roman"/>
          <w:sz w:val="22"/>
          <w:szCs w:val="22"/>
          <w:lang w:val="fr-FR"/>
        </w:rPr>
        <w:t>interactive</w:t>
      </w:r>
      <w:r w:rsidR="00820D02" w:rsidRPr="00E77D2C">
        <w:rPr>
          <w:rFonts w:ascii="Times New Roman" w:hAnsi="Times New Roman" w:cs="Times New Roman"/>
          <w:sz w:val="22"/>
          <w:szCs w:val="22"/>
          <w:lang w:val="fr-FR"/>
        </w:rPr>
        <w:t xml:space="preserve"> </w:t>
      </w:r>
      <w:r w:rsidR="00697187" w:rsidRPr="00E77D2C">
        <w:rPr>
          <w:rFonts w:ascii="Times New Roman" w:hAnsi="Times New Roman" w:cs="Times New Roman"/>
          <w:sz w:val="22"/>
          <w:szCs w:val="22"/>
          <w:lang w:val="fr-FR"/>
        </w:rPr>
        <w:t xml:space="preserve">et </w:t>
      </w:r>
      <w:r w:rsidR="00E77D2C">
        <w:rPr>
          <w:rFonts w:ascii="Times New Roman" w:hAnsi="Times New Roman" w:cs="Times New Roman"/>
          <w:sz w:val="22"/>
          <w:szCs w:val="22"/>
          <w:lang w:val="fr-FR"/>
        </w:rPr>
        <w:t xml:space="preserve">b) </w:t>
      </w:r>
      <w:r w:rsidR="009B74A1">
        <w:rPr>
          <w:rFonts w:ascii="Times New Roman" w:hAnsi="Times New Roman" w:cs="Times New Roman"/>
          <w:sz w:val="22"/>
          <w:szCs w:val="22"/>
          <w:lang w:val="fr-FR"/>
        </w:rPr>
        <w:t>l</w:t>
      </w:r>
      <w:r w:rsidR="009B74A1" w:rsidRPr="00E77D2C">
        <w:rPr>
          <w:rFonts w:ascii="Times New Roman" w:hAnsi="Times New Roman" w:cs="Times New Roman"/>
          <w:sz w:val="22"/>
          <w:szCs w:val="22"/>
          <w:lang w:val="fr-FR"/>
        </w:rPr>
        <w:t>’élimination</w:t>
      </w:r>
      <w:r w:rsidR="00820D02" w:rsidRPr="00E77D2C">
        <w:rPr>
          <w:rFonts w:ascii="Times New Roman" w:hAnsi="Times New Roman" w:cs="Times New Roman"/>
          <w:sz w:val="22"/>
          <w:szCs w:val="22"/>
          <w:lang w:val="fr-FR"/>
        </w:rPr>
        <w:t xml:space="preserve"> progressive de la double vacation pour </w:t>
      </w:r>
      <w:r w:rsidR="009B74A1" w:rsidRPr="00E77D2C">
        <w:rPr>
          <w:rFonts w:ascii="Times New Roman" w:hAnsi="Times New Roman" w:cs="Times New Roman"/>
          <w:sz w:val="22"/>
          <w:szCs w:val="22"/>
          <w:lang w:val="fr-FR"/>
        </w:rPr>
        <w:t>revenir</w:t>
      </w:r>
      <w:r w:rsidR="00820D02" w:rsidRPr="00E77D2C">
        <w:rPr>
          <w:rFonts w:ascii="Times New Roman" w:hAnsi="Times New Roman" w:cs="Times New Roman"/>
          <w:sz w:val="22"/>
          <w:szCs w:val="22"/>
          <w:lang w:val="fr-FR"/>
        </w:rPr>
        <w:t xml:space="preserve"> </w:t>
      </w:r>
      <w:r w:rsidR="0094654B" w:rsidRPr="00E77D2C">
        <w:rPr>
          <w:rFonts w:ascii="Times New Roman" w:hAnsi="Times New Roman" w:cs="Times New Roman"/>
          <w:sz w:val="22"/>
          <w:szCs w:val="22"/>
          <w:lang w:val="fr-FR"/>
        </w:rPr>
        <w:t>à</w:t>
      </w:r>
      <w:r w:rsidR="00820D02" w:rsidRPr="00E77D2C">
        <w:rPr>
          <w:rFonts w:ascii="Times New Roman" w:hAnsi="Times New Roman" w:cs="Times New Roman"/>
          <w:sz w:val="22"/>
          <w:szCs w:val="22"/>
          <w:lang w:val="fr-FR"/>
        </w:rPr>
        <w:t xml:space="preserve"> une durée </w:t>
      </w:r>
      <w:r w:rsidR="009B74A1">
        <w:rPr>
          <w:rFonts w:ascii="Times New Roman" w:hAnsi="Times New Roman" w:cs="Times New Roman"/>
          <w:sz w:val="22"/>
          <w:szCs w:val="22"/>
          <w:lang w:val="fr-FR"/>
        </w:rPr>
        <w:t xml:space="preserve">normale </w:t>
      </w:r>
      <w:r w:rsidR="00E77D2C">
        <w:rPr>
          <w:rFonts w:ascii="Times New Roman" w:hAnsi="Times New Roman" w:cs="Times New Roman"/>
          <w:sz w:val="22"/>
          <w:szCs w:val="22"/>
          <w:lang w:val="fr-FR"/>
        </w:rPr>
        <w:t>d'e</w:t>
      </w:r>
      <w:r w:rsidR="009B74A1">
        <w:rPr>
          <w:rFonts w:ascii="Times New Roman" w:hAnsi="Times New Roman" w:cs="Times New Roman"/>
          <w:sz w:val="22"/>
          <w:szCs w:val="22"/>
          <w:lang w:val="fr-FR"/>
        </w:rPr>
        <w:t>nseignement quotidien</w:t>
      </w:r>
      <w:r w:rsidR="00743E3C">
        <w:rPr>
          <w:rFonts w:ascii="Times New Roman" w:hAnsi="Times New Roman" w:cs="Times New Roman"/>
          <w:sz w:val="22"/>
          <w:szCs w:val="22"/>
          <w:lang w:val="fr-FR"/>
        </w:rPr>
        <w:t>. Pour résoudr</w:t>
      </w:r>
      <w:r w:rsidR="00B77E7F">
        <w:rPr>
          <w:rFonts w:ascii="Times New Roman" w:hAnsi="Times New Roman" w:cs="Times New Roman"/>
          <w:sz w:val="22"/>
          <w:szCs w:val="22"/>
          <w:lang w:val="fr-FR"/>
        </w:rPr>
        <w:t>e ces</w:t>
      </w:r>
      <w:r w:rsidR="00743E3C">
        <w:rPr>
          <w:rFonts w:ascii="Times New Roman" w:hAnsi="Times New Roman" w:cs="Times New Roman"/>
          <w:sz w:val="22"/>
          <w:szCs w:val="22"/>
          <w:lang w:val="fr-FR"/>
        </w:rPr>
        <w:t xml:space="preserve"> </w:t>
      </w:r>
      <w:r w:rsidR="009B74A1">
        <w:rPr>
          <w:rFonts w:ascii="Times New Roman" w:hAnsi="Times New Roman" w:cs="Times New Roman"/>
          <w:sz w:val="22"/>
          <w:szCs w:val="22"/>
          <w:lang w:val="fr-FR"/>
        </w:rPr>
        <w:t>problèmes</w:t>
      </w:r>
      <w:r w:rsidR="00743E3C">
        <w:rPr>
          <w:rFonts w:ascii="Times New Roman" w:hAnsi="Times New Roman" w:cs="Times New Roman"/>
          <w:sz w:val="22"/>
          <w:szCs w:val="22"/>
          <w:lang w:val="fr-FR"/>
        </w:rPr>
        <w:t xml:space="preserve"> il faut </w:t>
      </w:r>
      <w:r w:rsidR="008402C7">
        <w:rPr>
          <w:rFonts w:ascii="Times New Roman" w:hAnsi="Times New Roman" w:cs="Times New Roman"/>
          <w:sz w:val="22"/>
          <w:szCs w:val="22"/>
          <w:lang w:val="fr-FR"/>
        </w:rPr>
        <w:t>construire</w:t>
      </w:r>
      <w:r w:rsidR="00743E3C">
        <w:rPr>
          <w:rFonts w:ascii="Times New Roman" w:hAnsi="Times New Roman" w:cs="Times New Roman"/>
          <w:sz w:val="22"/>
          <w:szCs w:val="22"/>
          <w:lang w:val="fr-FR"/>
        </w:rPr>
        <w:t xml:space="preserve"> des salles de </w:t>
      </w:r>
      <w:r w:rsidR="009B74A1">
        <w:rPr>
          <w:rFonts w:ascii="Times New Roman" w:hAnsi="Times New Roman" w:cs="Times New Roman"/>
          <w:sz w:val="22"/>
          <w:szCs w:val="22"/>
          <w:lang w:val="fr-FR"/>
        </w:rPr>
        <w:t>classes :</w:t>
      </w:r>
      <w:r w:rsidR="00743E3C">
        <w:rPr>
          <w:rFonts w:ascii="Times New Roman" w:hAnsi="Times New Roman" w:cs="Times New Roman"/>
          <w:sz w:val="22"/>
          <w:szCs w:val="22"/>
          <w:lang w:val="fr-FR"/>
        </w:rPr>
        <w:t xml:space="preserve"> il y a trois </w:t>
      </w:r>
      <w:r w:rsidR="009B74A1">
        <w:rPr>
          <w:rFonts w:ascii="Times New Roman" w:hAnsi="Times New Roman" w:cs="Times New Roman"/>
          <w:sz w:val="22"/>
          <w:szCs w:val="22"/>
          <w:lang w:val="fr-FR"/>
        </w:rPr>
        <w:t xml:space="preserve">options : 1) </w:t>
      </w:r>
      <w:r w:rsidR="0094654B">
        <w:rPr>
          <w:rFonts w:ascii="Times New Roman" w:hAnsi="Times New Roman" w:cs="Times New Roman"/>
          <w:sz w:val="22"/>
          <w:szCs w:val="22"/>
          <w:lang w:val="fr-FR"/>
        </w:rPr>
        <w:t xml:space="preserve">les construire </w:t>
      </w:r>
      <w:r w:rsidR="00743E3C">
        <w:rPr>
          <w:rFonts w:ascii="Times New Roman" w:hAnsi="Times New Roman" w:cs="Times New Roman"/>
          <w:sz w:val="22"/>
          <w:szCs w:val="22"/>
          <w:lang w:val="fr-FR"/>
        </w:rPr>
        <w:t xml:space="preserve">dans les écoles </w:t>
      </w:r>
      <w:r w:rsidR="008402C7">
        <w:rPr>
          <w:rFonts w:ascii="Times New Roman" w:hAnsi="Times New Roman" w:cs="Times New Roman"/>
          <w:sz w:val="22"/>
          <w:szCs w:val="22"/>
          <w:lang w:val="fr-FR"/>
        </w:rPr>
        <w:t>existantes</w:t>
      </w:r>
      <w:r w:rsidR="00743E3C">
        <w:rPr>
          <w:rFonts w:ascii="Times New Roman" w:hAnsi="Times New Roman" w:cs="Times New Roman"/>
          <w:sz w:val="22"/>
          <w:szCs w:val="22"/>
          <w:lang w:val="fr-FR"/>
        </w:rPr>
        <w:t xml:space="preserve">, mais cela ne réduit pas le </w:t>
      </w:r>
      <w:r w:rsidR="009B74A1">
        <w:rPr>
          <w:rFonts w:ascii="Times New Roman" w:hAnsi="Times New Roman" w:cs="Times New Roman"/>
          <w:sz w:val="22"/>
          <w:szCs w:val="22"/>
          <w:lang w:val="fr-FR"/>
        </w:rPr>
        <w:t>problème</w:t>
      </w:r>
      <w:r w:rsidR="00743E3C">
        <w:rPr>
          <w:rFonts w:ascii="Times New Roman" w:hAnsi="Times New Roman" w:cs="Times New Roman"/>
          <w:sz w:val="22"/>
          <w:szCs w:val="22"/>
          <w:lang w:val="fr-FR"/>
        </w:rPr>
        <w:t xml:space="preserve"> de la distance école-habitation, 2) construire de nouvelles écoles, ce qui réduit le </w:t>
      </w:r>
      <w:r w:rsidR="008402C7">
        <w:rPr>
          <w:rFonts w:ascii="Times New Roman" w:hAnsi="Times New Roman" w:cs="Times New Roman"/>
          <w:sz w:val="22"/>
          <w:szCs w:val="22"/>
          <w:lang w:val="fr-FR"/>
        </w:rPr>
        <w:t>problème</w:t>
      </w:r>
      <w:r w:rsidR="00743E3C">
        <w:rPr>
          <w:rFonts w:ascii="Times New Roman" w:hAnsi="Times New Roman" w:cs="Times New Roman"/>
          <w:sz w:val="22"/>
          <w:szCs w:val="22"/>
          <w:lang w:val="fr-FR"/>
        </w:rPr>
        <w:t xml:space="preserve"> de distance </w:t>
      </w:r>
      <w:r w:rsidR="008402C7">
        <w:rPr>
          <w:rFonts w:ascii="Times New Roman" w:hAnsi="Times New Roman" w:cs="Times New Roman"/>
          <w:sz w:val="22"/>
          <w:szCs w:val="22"/>
          <w:lang w:val="fr-FR"/>
        </w:rPr>
        <w:t xml:space="preserve">mais soulève celui </w:t>
      </w:r>
      <w:r w:rsidR="00743E3C">
        <w:rPr>
          <w:rFonts w:ascii="Times New Roman" w:hAnsi="Times New Roman" w:cs="Times New Roman"/>
          <w:sz w:val="22"/>
          <w:szCs w:val="22"/>
          <w:lang w:val="fr-FR"/>
        </w:rPr>
        <w:t xml:space="preserve">de trouver les </w:t>
      </w:r>
      <w:r w:rsidR="008402C7">
        <w:rPr>
          <w:rFonts w:ascii="Times New Roman" w:hAnsi="Times New Roman" w:cs="Times New Roman"/>
          <w:sz w:val="22"/>
          <w:szCs w:val="22"/>
          <w:lang w:val="fr-FR"/>
        </w:rPr>
        <w:t>terrains</w:t>
      </w:r>
      <w:r w:rsidR="00743E3C">
        <w:rPr>
          <w:rFonts w:ascii="Times New Roman" w:hAnsi="Times New Roman" w:cs="Times New Roman"/>
          <w:sz w:val="22"/>
          <w:szCs w:val="22"/>
          <w:lang w:val="fr-FR"/>
        </w:rPr>
        <w:t xml:space="preserve"> nécessaires et 3) une </w:t>
      </w:r>
      <w:r w:rsidR="008402C7">
        <w:rPr>
          <w:rFonts w:ascii="Times New Roman" w:hAnsi="Times New Roman" w:cs="Times New Roman"/>
          <w:sz w:val="22"/>
          <w:szCs w:val="22"/>
          <w:lang w:val="fr-FR"/>
        </w:rPr>
        <w:t>combinaison</w:t>
      </w:r>
      <w:r w:rsidR="00743E3C">
        <w:rPr>
          <w:rFonts w:ascii="Times New Roman" w:hAnsi="Times New Roman" w:cs="Times New Roman"/>
          <w:sz w:val="22"/>
          <w:szCs w:val="22"/>
          <w:lang w:val="fr-FR"/>
        </w:rPr>
        <w:t xml:space="preserve"> </w:t>
      </w:r>
      <w:r w:rsidR="008402C7">
        <w:rPr>
          <w:rFonts w:ascii="Times New Roman" w:hAnsi="Times New Roman" w:cs="Times New Roman"/>
          <w:sz w:val="22"/>
          <w:szCs w:val="22"/>
          <w:lang w:val="fr-FR"/>
        </w:rPr>
        <w:t xml:space="preserve">judicieuse </w:t>
      </w:r>
      <w:r w:rsidR="00743E3C">
        <w:rPr>
          <w:rFonts w:ascii="Times New Roman" w:hAnsi="Times New Roman" w:cs="Times New Roman"/>
          <w:sz w:val="22"/>
          <w:szCs w:val="22"/>
          <w:lang w:val="fr-FR"/>
        </w:rPr>
        <w:t xml:space="preserve">des deux. </w:t>
      </w:r>
    </w:p>
    <w:p w14:paraId="7A806D11" w14:textId="77777777" w:rsidR="00755C47" w:rsidRPr="00A67BBD" w:rsidRDefault="00755C47">
      <w:pPr>
        <w:rPr>
          <w:rFonts w:ascii="Times New Roman" w:hAnsi="Times New Roman" w:cs="Times New Roman"/>
          <w:sz w:val="22"/>
          <w:szCs w:val="22"/>
          <w:lang w:val="fr-FR"/>
        </w:rPr>
      </w:pPr>
    </w:p>
    <w:p w14:paraId="25EE2123" w14:textId="54A06E15" w:rsidR="00D77C91" w:rsidRPr="00814E95" w:rsidRDefault="00D77C91" w:rsidP="001C29B6">
      <w:pPr>
        <w:spacing w:after="240"/>
        <w:rPr>
          <w:rFonts w:ascii="Arial" w:hAnsi="Arial" w:cs="Arial"/>
          <w:b/>
          <w:sz w:val="22"/>
          <w:szCs w:val="22"/>
          <w:lang w:val="fr-FR"/>
        </w:rPr>
      </w:pPr>
      <w:r w:rsidRPr="00814E95">
        <w:rPr>
          <w:rFonts w:ascii="Arial" w:hAnsi="Arial" w:cs="Arial"/>
          <w:b/>
          <w:sz w:val="22"/>
          <w:szCs w:val="22"/>
          <w:lang w:val="fr-FR"/>
        </w:rPr>
        <w:t xml:space="preserve">Etat des </w:t>
      </w:r>
      <w:r w:rsidR="001C5DE2" w:rsidRPr="00814E95">
        <w:rPr>
          <w:rFonts w:ascii="Arial" w:hAnsi="Arial" w:cs="Arial"/>
          <w:b/>
          <w:sz w:val="22"/>
          <w:szCs w:val="22"/>
          <w:lang w:val="fr-FR"/>
        </w:rPr>
        <w:t>constructions</w:t>
      </w:r>
      <w:r w:rsidRPr="00814E95">
        <w:rPr>
          <w:rFonts w:ascii="Arial" w:hAnsi="Arial" w:cs="Arial"/>
          <w:b/>
          <w:sz w:val="22"/>
          <w:szCs w:val="22"/>
          <w:lang w:val="fr-FR"/>
        </w:rPr>
        <w:t xml:space="preserve"> </w:t>
      </w:r>
      <w:r w:rsidR="001C29B6" w:rsidRPr="00814E95">
        <w:rPr>
          <w:rFonts w:ascii="Arial" w:hAnsi="Arial" w:cs="Arial"/>
          <w:b/>
          <w:sz w:val="22"/>
          <w:szCs w:val="22"/>
          <w:lang w:val="fr-FR"/>
        </w:rPr>
        <w:t xml:space="preserve">scolaires </w:t>
      </w:r>
      <w:r w:rsidR="00AE6086" w:rsidRPr="00814E95">
        <w:rPr>
          <w:rFonts w:ascii="Arial" w:hAnsi="Arial" w:cs="Arial"/>
          <w:b/>
          <w:sz w:val="22"/>
          <w:szCs w:val="22"/>
          <w:lang w:val="fr-FR"/>
        </w:rPr>
        <w:t>et hygiène dans les écoles</w:t>
      </w:r>
    </w:p>
    <w:p w14:paraId="0D061BF3" w14:textId="46B41198" w:rsidR="00755C47" w:rsidRPr="00A67BBD" w:rsidRDefault="007E7D1C" w:rsidP="00DC6188">
      <w:pPr>
        <w:pStyle w:val="ListParagraph"/>
        <w:numPr>
          <w:ilvl w:val="0"/>
          <w:numId w:val="1"/>
        </w:numPr>
        <w:ind w:left="0"/>
        <w:jc w:val="both"/>
        <w:rPr>
          <w:rFonts w:ascii="Times New Roman" w:hAnsi="Times New Roman" w:cs="Times New Roman"/>
          <w:sz w:val="22"/>
          <w:szCs w:val="22"/>
          <w:lang w:val="fr-FR"/>
        </w:rPr>
      </w:pPr>
      <w:r>
        <w:rPr>
          <w:rFonts w:ascii="Times New Roman" w:hAnsi="Times New Roman" w:cs="Times New Roman"/>
          <w:b/>
          <w:sz w:val="22"/>
          <w:szCs w:val="22"/>
          <w:lang w:val="fr-FR"/>
        </w:rPr>
        <w:t>Un grand nombre d'</w:t>
      </w:r>
      <w:r w:rsidR="00755C47" w:rsidRPr="00A67BBD">
        <w:rPr>
          <w:rFonts w:ascii="Times New Roman" w:hAnsi="Times New Roman" w:cs="Times New Roman"/>
          <w:b/>
          <w:sz w:val="22"/>
          <w:szCs w:val="22"/>
          <w:lang w:val="fr-FR"/>
        </w:rPr>
        <w:t xml:space="preserve">écoles </w:t>
      </w:r>
      <w:r>
        <w:rPr>
          <w:rFonts w:ascii="Times New Roman" w:hAnsi="Times New Roman" w:cs="Times New Roman"/>
          <w:b/>
          <w:sz w:val="22"/>
          <w:szCs w:val="22"/>
          <w:lang w:val="fr-FR"/>
        </w:rPr>
        <w:t xml:space="preserve">d'enseignement fondamental est </w:t>
      </w:r>
      <w:r w:rsidR="00755C47" w:rsidRPr="00A67BBD">
        <w:rPr>
          <w:rFonts w:ascii="Times New Roman" w:hAnsi="Times New Roman" w:cs="Times New Roman"/>
          <w:b/>
          <w:sz w:val="22"/>
          <w:szCs w:val="22"/>
          <w:lang w:val="fr-FR"/>
        </w:rPr>
        <w:t>en mauvais état</w:t>
      </w:r>
      <w:r w:rsidR="00755C47" w:rsidRPr="00A67BBD">
        <w:rPr>
          <w:rFonts w:ascii="Times New Roman" w:hAnsi="Times New Roman" w:cs="Times New Roman"/>
          <w:sz w:val="22"/>
          <w:szCs w:val="22"/>
          <w:lang w:val="fr-FR"/>
        </w:rPr>
        <w:t xml:space="preserve">. </w:t>
      </w:r>
      <w:r w:rsidR="001B2DD4" w:rsidRPr="00A67BBD">
        <w:rPr>
          <w:rFonts w:ascii="Times New Roman" w:hAnsi="Times New Roman" w:cs="Times New Roman"/>
          <w:sz w:val="22"/>
          <w:szCs w:val="22"/>
          <w:lang w:val="fr-FR"/>
        </w:rPr>
        <w:t xml:space="preserve">En 2005-06, </w:t>
      </w:r>
      <w:r w:rsidR="001B2DD4">
        <w:rPr>
          <w:rFonts w:ascii="Times New Roman" w:hAnsi="Times New Roman" w:cs="Times New Roman"/>
          <w:sz w:val="22"/>
          <w:szCs w:val="22"/>
          <w:lang w:val="fr-FR"/>
        </w:rPr>
        <w:t>il était</w:t>
      </w:r>
      <w:r w:rsidR="001B2DD4" w:rsidRPr="00A67BBD">
        <w:rPr>
          <w:rFonts w:ascii="Times New Roman" w:hAnsi="Times New Roman" w:cs="Times New Roman"/>
          <w:sz w:val="22"/>
          <w:szCs w:val="22"/>
          <w:lang w:val="fr-FR"/>
        </w:rPr>
        <w:t xml:space="preserve"> estim</w:t>
      </w:r>
      <w:r w:rsidR="001B2DD4">
        <w:rPr>
          <w:rFonts w:ascii="Times New Roman" w:hAnsi="Times New Roman" w:cs="Times New Roman"/>
          <w:sz w:val="22"/>
          <w:szCs w:val="22"/>
          <w:lang w:val="fr-FR"/>
        </w:rPr>
        <w:t>é que seulement 40% des 15.000 salles de classe</w:t>
      </w:r>
      <w:r w:rsidR="001B2DD4" w:rsidRPr="00A67BBD">
        <w:rPr>
          <w:rFonts w:ascii="Times New Roman" w:hAnsi="Times New Roman" w:cs="Times New Roman"/>
          <w:sz w:val="22"/>
          <w:szCs w:val="22"/>
          <w:lang w:val="fr-FR"/>
        </w:rPr>
        <w:t xml:space="preserve"> du Burundi étaient construites en matériaux</w:t>
      </w:r>
      <w:r w:rsidR="007B128A">
        <w:rPr>
          <w:rFonts w:ascii="Times New Roman" w:hAnsi="Times New Roman" w:cs="Times New Roman"/>
          <w:sz w:val="22"/>
          <w:szCs w:val="22"/>
          <w:lang w:val="fr-FR"/>
        </w:rPr>
        <w:t xml:space="preserve"> durables </w:t>
      </w:r>
      <w:r w:rsidR="001B2DD4" w:rsidRPr="00A67BBD">
        <w:rPr>
          <w:rFonts w:ascii="Times New Roman" w:hAnsi="Times New Roman" w:cs="Times New Roman"/>
          <w:sz w:val="22"/>
          <w:szCs w:val="22"/>
          <w:lang w:val="fr-FR"/>
        </w:rPr>
        <w:t>ou semi-durables et couverts d'une toiture adéquate</w:t>
      </w:r>
      <w:r w:rsidR="001B2DD4" w:rsidRPr="00A67BBD">
        <w:rPr>
          <w:rStyle w:val="EndnoteReference"/>
          <w:rFonts w:ascii="Times New Roman" w:hAnsi="Times New Roman" w:cs="Times New Roman"/>
          <w:sz w:val="22"/>
          <w:szCs w:val="22"/>
          <w:lang w:val="fr-FR"/>
        </w:rPr>
        <w:endnoteReference w:id="15"/>
      </w:r>
      <w:r w:rsidR="001B2DD4">
        <w:rPr>
          <w:rFonts w:ascii="Times New Roman" w:hAnsi="Times New Roman" w:cs="Times New Roman"/>
          <w:sz w:val="22"/>
          <w:szCs w:val="22"/>
          <w:lang w:val="fr-FR"/>
        </w:rPr>
        <w:t>, soit 9,000 salles de classe en matériaux non-durables</w:t>
      </w:r>
      <w:r w:rsidR="007B128A">
        <w:rPr>
          <w:rFonts w:ascii="Times New Roman" w:hAnsi="Times New Roman" w:cs="Times New Roman"/>
          <w:sz w:val="22"/>
          <w:szCs w:val="22"/>
          <w:lang w:val="fr-FR"/>
        </w:rPr>
        <w:t xml:space="preserve"> comme par exemple des briques d'adobe</w:t>
      </w:r>
      <w:r w:rsidR="001B2DD4">
        <w:rPr>
          <w:rFonts w:ascii="Times New Roman" w:hAnsi="Times New Roman" w:cs="Times New Roman"/>
          <w:sz w:val="22"/>
          <w:szCs w:val="22"/>
          <w:lang w:val="fr-FR"/>
        </w:rPr>
        <w:t>.</w:t>
      </w:r>
      <w:r w:rsidR="007B128A">
        <w:rPr>
          <w:rStyle w:val="EndnoteReference"/>
          <w:rFonts w:ascii="Times New Roman" w:hAnsi="Times New Roman" w:cs="Times New Roman"/>
          <w:sz w:val="22"/>
          <w:szCs w:val="22"/>
          <w:lang w:val="fr-FR"/>
        </w:rPr>
        <w:endnoteReference w:id="16"/>
      </w:r>
      <w:r w:rsidR="001B2DD4">
        <w:rPr>
          <w:rFonts w:ascii="Times New Roman" w:hAnsi="Times New Roman" w:cs="Times New Roman"/>
          <w:sz w:val="22"/>
          <w:szCs w:val="22"/>
          <w:lang w:val="fr-FR"/>
        </w:rPr>
        <w:t xml:space="preserve"> Selon le RESEN 2012</w:t>
      </w:r>
      <w:r w:rsidR="00755C47" w:rsidRPr="00A67BBD">
        <w:rPr>
          <w:rFonts w:ascii="Times New Roman" w:hAnsi="Times New Roman" w:cs="Times New Roman"/>
          <w:sz w:val="22"/>
          <w:szCs w:val="22"/>
          <w:lang w:val="fr-FR"/>
        </w:rPr>
        <w:t xml:space="preserve">. Seulement un peu plus du tiers </w:t>
      </w:r>
      <w:r w:rsidR="001B2DD4">
        <w:rPr>
          <w:rFonts w:ascii="Times New Roman" w:hAnsi="Times New Roman" w:cs="Times New Roman"/>
          <w:sz w:val="22"/>
          <w:szCs w:val="22"/>
          <w:lang w:val="fr-FR"/>
        </w:rPr>
        <w:t xml:space="preserve">des écoles </w:t>
      </w:r>
      <w:r w:rsidR="00755C47" w:rsidRPr="00A67BBD">
        <w:rPr>
          <w:rFonts w:ascii="Times New Roman" w:hAnsi="Times New Roman" w:cs="Times New Roman"/>
          <w:sz w:val="22"/>
          <w:szCs w:val="22"/>
          <w:lang w:val="fr-FR"/>
        </w:rPr>
        <w:t xml:space="preserve">a toutes ses salles en bon état, et </w:t>
      </w:r>
      <w:r>
        <w:rPr>
          <w:rFonts w:ascii="Times New Roman" w:hAnsi="Times New Roman" w:cs="Times New Roman"/>
          <w:sz w:val="22"/>
          <w:szCs w:val="22"/>
          <w:lang w:val="fr-FR"/>
        </w:rPr>
        <w:t>le reste est un mél</w:t>
      </w:r>
      <w:r w:rsidR="000479AA">
        <w:rPr>
          <w:rFonts w:ascii="Times New Roman" w:hAnsi="Times New Roman" w:cs="Times New Roman"/>
          <w:sz w:val="22"/>
          <w:szCs w:val="22"/>
          <w:lang w:val="fr-FR"/>
        </w:rPr>
        <w:t xml:space="preserve">ange de salles en bon </w:t>
      </w:r>
      <w:r w:rsidR="002324DB">
        <w:rPr>
          <w:rFonts w:ascii="Times New Roman" w:hAnsi="Times New Roman" w:cs="Times New Roman"/>
          <w:sz w:val="22"/>
          <w:szCs w:val="22"/>
          <w:lang w:val="fr-FR"/>
        </w:rPr>
        <w:t xml:space="preserve">et </w:t>
      </w:r>
      <w:r w:rsidR="00621AD0">
        <w:rPr>
          <w:rFonts w:ascii="Times New Roman" w:hAnsi="Times New Roman" w:cs="Times New Roman"/>
          <w:sz w:val="22"/>
          <w:szCs w:val="22"/>
          <w:lang w:val="fr-FR"/>
        </w:rPr>
        <w:t>en mauvais état</w:t>
      </w:r>
      <w:r w:rsidR="001C5DE2">
        <w:rPr>
          <w:rFonts w:ascii="Times New Roman" w:hAnsi="Times New Roman" w:cs="Times New Roman"/>
          <w:sz w:val="22"/>
          <w:szCs w:val="22"/>
          <w:lang w:val="fr-FR"/>
        </w:rPr>
        <w:t>.</w:t>
      </w:r>
      <w:r w:rsidR="00DC63FD">
        <w:rPr>
          <w:rFonts w:ascii="Times New Roman" w:hAnsi="Times New Roman" w:cs="Times New Roman"/>
          <w:sz w:val="22"/>
          <w:szCs w:val="22"/>
          <w:lang w:val="fr-FR"/>
        </w:rPr>
        <w:t xml:space="preserve"> S</w:t>
      </w:r>
      <w:r w:rsidR="00BE275A">
        <w:rPr>
          <w:rFonts w:ascii="Times New Roman" w:hAnsi="Times New Roman" w:cs="Times New Roman"/>
          <w:sz w:val="22"/>
          <w:szCs w:val="22"/>
          <w:lang w:val="fr-FR"/>
        </w:rPr>
        <w:t xml:space="preserve">elon une étude </w:t>
      </w:r>
      <w:r w:rsidR="00DC63FD">
        <w:rPr>
          <w:rFonts w:ascii="Times New Roman" w:hAnsi="Times New Roman" w:cs="Times New Roman"/>
          <w:sz w:val="22"/>
          <w:szCs w:val="22"/>
          <w:lang w:val="fr-FR"/>
        </w:rPr>
        <w:t>préparatoire</w:t>
      </w:r>
      <w:r w:rsidR="00BE275A">
        <w:rPr>
          <w:rFonts w:ascii="Times New Roman" w:hAnsi="Times New Roman" w:cs="Times New Roman"/>
          <w:sz w:val="22"/>
          <w:szCs w:val="22"/>
          <w:lang w:val="fr-FR"/>
        </w:rPr>
        <w:t xml:space="preserve"> au </w:t>
      </w:r>
      <w:r w:rsidR="00DC63FD">
        <w:rPr>
          <w:rFonts w:ascii="Times New Roman" w:hAnsi="Times New Roman" w:cs="Times New Roman"/>
          <w:sz w:val="22"/>
          <w:szCs w:val="22"/>
          <w:lang w:val="fr-FR"/>
        </w:rPr>
        <w:t xml:space="preserve">PSDEF en 2012, il apparaissait que les salles de classe </w:t>
      </w:r>
      <w:r w:rsidR="004C3B63">
        <w:rPr>
          <w:rFonts w:ascii="Times New Roman" w:hAnsi="Times New Roman" w:cs="Times New Roman"/>
          <w:sz w:val="22"/>
          <w:szCs w:val="22"/>
          <w:lang w:val="fr-FR"/>
        </w:rPr>
        <w:t>construites</w:t>
      </w:r>
      <w:r w:rsidR="00DC63FD">
        <w:rPr>
          <w:rFonts w:ascii="Times New Roman" w:hAnsi="Times New Roman" w:cs="Times New Roman"/>
          <w:sz w:val="22"/>
          <w:szCs w:val="22"/>
          <w:lang w:val="fr-FR"/>
        </w:rPr>
        <w:t xml:space="preserve"> par le FONIC </w:t>
      </w:r>
      <w:r w:rsidR="004C3B63">
        <w:rPr>
          <w:rFonts w:ascii="Times New Roman" w:hAnsi="Times New Roman" w:cs="Times New Roman"/>
          <w:sz w:val="22"/>
          <w:szCs w:val="22"/>
          <w:lang w:val="fr-FR"/>
        </w:rPr>
        <w:t>présentaient</w:t>
      </w:r>
      <w:r w:rsidR="00DC63FD">
        <w:rPr>
          <w:rFonts w:ascii="Times New Roman" w:hAnsi="Times New Roman" w:cs="Times New Roman"/>
          <w:sz w:val="22"/>
          <w:szCs w:val="22"/>
          <w:lang w:val="fr-FR"/>
        </w:rPr>
        <w:t xml:space="preserve"> de </w:t>
      </w:r>
      <w:r w:rsidR="004C3B63">
        <w:rPr>
          <w:rFonts w:ascii="Times New Roman" w:hAnsi="Times New Roman" w:cs="Times New Roman"/>
          <w:sz w:val="22"/>
          <w:szCs w:val="22"/>
          <w:lang w:val="fr-FR"/>
        </w:rPr>
        <w:t>nombreuses</w:t>
      </w:r>
      <w:r w:rsidR="00DC63FD">
        <w:rPr>
          <w:rFonts w:ascii="Times New Roman" w:hAnsi="Times New Roman" w:cs="Times New Roman"/>
          <w:sz w:val="22"/>
          <w:szCs w:val="22"/>
          <w:lang w:val="fr-FR"/>
        </w:rPr>
        <w:t xml:space="preserve"> </w:t>
      </w:r>
      <w:r w:rsidR="004C3B63">
        <w:rPr>
          <w:rFonts w:ascii="Times New Roman" w:hAnsi="Times New Roman" w:cs="Times New Roman"/>
          <w:sz w:val="22"/>
          <w:szCs w:val="22"/>
          <w:lang w:val="fr-FR"/>
        </w:rPr>
        <w:t>malfaçons</w:t>
      </w:r>
      <w:r w:rsidR="00DC63FD">
        <w:rPr>
          <w:rFonts w:ascii="Times New Roman" w:hAnsi="Times New Roman" w:cs="Times New Roman"/>
          <w:sz w:val="22"/>
          <w:szCs w:val="22"/>
          <w:lang w:val="fr-FR"/>
        </w:rPr>
        <w:t xml:space="preserve"> </w:t>
      </w:r>
      <w:r w:rsidR="000B3898">
        <w:rPr>
          <w:rFonts w:ascii="Times New Roman" w:hAnsi="Times New Roman" w:cs="Times New Roman"/>
          <w:sz w:val="22"/>
          <w:szCs w:val="22"/>
          <w:lang w:val="fr-FR"/>
        </w:rPr>
        <w:t xml:space="preserve">et défauts constructifs. </w:t>
      </w:r>
      <w:r w:rsidR="001265F7">
        <w:rPr>
          <w:rFonts w:ascii="Times New Roman" w:hAnsi="Times New Roman" w:cs="Times New Roman"/>
          <w:sz w:val="22"/>
          <w:szCs w:val="22"/>
          <w:lang w:val="fr-FR"/>
        </w:rPr>
        <w:t xml:space="preserve">Les constructions faites dans le cadre des "travaux communautaires" </w:t>
      </w:r>
      <w:r w:rsidR="004C3B63">
        <w:rPr>
          <w:rFonts w:ascii="Times New Roman" w:hAnsi="Times New Roman" w:cs="Times New Roman"/>
          <w:sz w:val="22"/>
          <w:szCs w:val="22"/>
          <w:lang w:val="fr-FR"/>
        </w:rPr>
        <w:t xml:space="preserve">ont une </w:t>
      </w:r>
      <w:r w:rsidR="009058D1">
        <w:rPr>
          <w:rFonts w:ascii="Times New Roman" w:hAnsi="Times New Roman" w:cs="Times New Roman"/>
          <w:sz w:val="22"/>
          <w:szCs w:val="22"/>
          <w:lang w:val="fr-FR"/>
        </w:rPr>
        <w:t>qualité</w:t>
      </w:r>
      <w:r w:rsidR="004C3B63">
        <w:rPr>
          <w:rFonts w:ascii="Times New Roman" w:hAnsi="Times New Roman" w:cs="Times New Roman"/>
          <w:sz w:val="22"/>
          <w:szCs w:val="22"/>
          <w:lang w:val="fr-FR"/>
        </w:rPr>
        <w:t xml:space="preserve"> et une durabilité faible.</w:t>
      </w:r>
      <w:r w:rsidR="004C3B63" w:rsidRPr="004C3B63">
        <w:rPr>
          <w:rFonts w:ascii="Times New Roman" w:hAnsi="Times New Roman" w:cs="Times New Roman"/>
          <w:sz w:val="22"/>
          <w:szCs w:val="22"/>
          <w:lang w:val="fr-FR"/>
        </w:rPr>
        <w:t xml:space="preserve"> </w:t>
      </w:r>
      <w:r w:rsidR="004C3B63">
        <w:rPr>
          <w:rFonts w:ascii="Times New Roman" w:hAnsi="Times New Roman" w:cs="Times New Roman"/>
          <w:sz w:val="22"/>
          <w:szCs w:val="22"/>
          <w:lang w:val="fr-FR"/>
        </w:rPr>
        <w:t xml:space="preserve">Il est raisonnable de penser que le nombre de 9.000 salles de classe de 2005 </w:t>
      </w:r>
      <w:r w:rsidR="009058D1">
        <w:rPr>
          <w:rFonts w:ascii="Times New Roman" w:hAnsi="Times New Roman" w:cs="Times New Roman"/>
          <w:sz w:val="22"/>
          <w:szCs w:val="22"/>
          <w:lang w:val="fr-FR"/>
        </w:rPr>
        <w:t>augmenté</w:t>
      </w:r>
      <w:r w:rsidR="004C3B63">
        <w:rPr>
          <w:rFonts w:ascii="Times New Roman" w:hAnsi="Times New Roman" w:cs="Times New Roman"/>
          <w:sz w:val="22"/>
          <w:szCs w:val="22"/>
          <w:lang w:val="fr-FR"/>
        </w:rPr>
        <w:t>.</w:t>
      </w:r>
    </w:p>
    <w:p w14:paraId="03888018" w14:textId="4B88EF02" w:rsidR="00BD5A90" w:rsidRPr="00A67BBD" w:rsidRDefault="00095BAD" w:rsidP="00DC6188">
      <w:pPr>
        <w:pStyle w:val="ListParagraph"/>
        <w:numPr>
          <w:ilvl w:val="0"/>
          <w:numId w:val="1"/>
        </w:numPr>
        <w:spacing w:before="240" w:after="240"/>
        <w:ind w:left="0"/>
        <w:contextualSpacing w:val="0"/>
        <w:jc w:val="both"/>
        <w:rPr>
          <w:rFonts w:ascii="Times New Roman" w:hAnsi="Times New Roman" w:cs="Times New Roman"/>
          <w:b/>
          <w:sz w:val="22"/>
          <w:szCs w:val="22"/>
          <w:lang w:val="fr-FR"/>
        </w:rPr>
      </w:pPr>
      <w:r w:rsidRPr="00A67BBD">
        <w:rPr>
          <w:rFonts w:ascii="Times New Roman" w:hAnsi="Times New Roman" w:cs="Times New Roman"/>
          <w:b/>
          <w:sz w:val="22"/>
          <w:szCs w:val="22"/>
          <w:lang w:val="fr-FR"/>
        </w:rPr>
        <w:t>L'</w:t>
      </w:r>
      <w:r w:rsidR="00F80A53" w:rsidRPr="00A67BBD">
        <w:rPr>
          <w:rFonts w:ascii="Times New Roman" w:hAnsi="Times New Roman" w:cs="Times New Roman"/>
          <w:b/>
          <w:sz w:val="22"/>
          <w:szCs w:val="22"/>
          <w:lang w:val="fr-FR"/>
        </w:rPr>
        <w:t>hygiène</w:t>
      </w:r>
      <w:r w:rsidR="009C2A82" w:rsidRPr="00A67BBD">
        <w:rPr>
          <w:rFonts w:ascii="Times New Roman" w:hAnsi="Times New Roman" w:cs="Times New Roman"/>
          <w:b/>
          <w:sz w:val="22"/>
          <w:szCs w:val="22"/>
          <w:lang w:val="fr-FR"/>
        </w:rPr>
        <w:t xml:space="preserve"> </w:t>
      </w:r>
      <w:r w:rsidR="00F80A53" w:rsidRPr="00A67BBD">
        <w:rPr>
          <w:rFonts w:ascii="Times New Roman" w:hAnsi="Times New Roman" w:cs="Times New Roman"/>
          <w:b/>
          <w:sz w:val="22"/>
          <w:szCs w:val="22"/>
          <w:lang w:val="fr-FR"/>
        </w:rPr>
        <w:t>dans</w:t>
      </w:r>
      <w:r w:rsidR="009C2A82" w:rsidRPr="00A67BBD">
        <w:rPr>
          <w:rFonts w:ascii="Times New Roman" w:hAnsi="Times New Roman" w:cs="Times New Roman"/>
          <w:b/>
          <w:sz w:val="22"/>
          <w:szCs w:val="22"/>
          <w:lang w:val="fr-FR"/>
        </w:rPr>
        <w:t xml:space="preserve"> </w:t>
      </w:r>
      <w:r w:rsidR="00F80A53" w:rsidRPr="00A67BBD">
        <w:rPr>
          <w:rFonts w:ascii="Times New Roman" w:hAnsi="Times New Roman" w:cs="Times New Roman"/>
          <w:b/>
          <w:sz w:val="22"/>
          <w:szCs w:val="22"/>
          <w:lang w:val="fr-FR"/>
        </w:rPr>
        <w:t>les</w:t>
      </w:r>
      <w:r w:rsidR="009C2A82" w:rsidRPr="00A67BBD">
        <w:rPr>
          <w:rFonts w:ascii="Times New Roman" w:hAnsi="Times New Roman" w:cs="Times New Roman"/>
          <w:b/>
          <w:sz w:val="22"/>
          <w:szCs w:val="22"/>
          <w:lang w:val="fr-FR"/>
        </w:rPr>
        <w:t xml:space="preserve"> </w:t>
      </w:r>
      <w:r w:rsidR="00F80A53" w:rsidRPr="00A67BBD">
        <w:rPr>
          <w:rFonts w:ascii="Times New Roman" w:hAnsi="Times New Roman" w:cs="Times New Roman"/>
          <w:b/>
          <w:sz w:val="22"/>
          <w:szCs w:val="22"/>
          <w:lang w:val="fr-FR"/>
        </w:rPr>
        <w:t>écoles</w:t>
      </w:r>
      <w:r w:rsidR="009C2A82" w:rsidRPr="00A67BBD">
        <w:rPr>
          <w:rFonts w:ascii="Times New Roman" w:hAnsi="Times New Roman" w:cs="Times New Roman"/>
          <w:b/>
          <w:sz w:val="22"/>
          <w:szCs w:val="22"/>
          <w:lang w:val="fr-FR"/>
        </w:rPr>
        <w:t xml:space="preserve"> de base</w:t>
      </w:r>
      <w:r w:rsidR="00F43316">
        <w:rPr>
          <w:rFonts w:ascii="Times New Roman" w:hAnsi="Times New Roman" w:cs="Times New Roman"/>
          <w:b/>
          <w:sz w:val="22"/>
          <w:szCs w:val="22"/>
          <w:lang w:val="fr-FR"/>
        </w:rPr>
        <w:t xml:space="preserve"> demande une importante amélioration</w:t>
      </w:r>
      <w:r w:rsidR="009C2A82" w:rsidRPr="00A67BBD">
        <w:rPr>
          <w:rFonts w:ascii="Times New Roman" w:hAnsi="Times New Roman" w:cs="Times New Roman"/>
          <w:b/>
          <w:sz w:val="22"/>
          <w:szCs w:val="22"/>
          <w:lang w:val="fr-FR"/>
        </w:rPr>
        <w:t xml:space="preserve">. </w:t>
      </w:r>
      <w:r w:rsidR="004131FB">
        <w:rPr>
          <w:rFonts w:ascii="Times New Roman" w:hAnsi="Times New Roman" w:cs="Times New Roman"/>
          <w:sz w:val="22"/>
          <w:szCs w:val="22"/>
          <w:lang w:val="fr-FR"/>
        </w:rPr>
        <w:t>En 2005-06, il</w:t>
      </w:r>
      <w:r w:rsidR="008F7372" w:rsidRPr="00A67BBD">
        <w:rPr>
          <w:rFonts w:ascii="Times New Roman" w:hAnsi="Times New Roman" w:cs="Times New Roman"/>
          <w:sz w:val="22"/>
          <w:szCs w:val="22"/>
          <w:lang w:val="fr-FR"/>
        </w:rPr>
        <w:t xml:space="preserve"> </w:t>
      </w:r>
      <w:r w:rsidR="004131FB">
        <w:rPr>
          <w:rFonts w:ascii="Times New Roman" w:hAnsi="Times New Roman" w:cs="Times New Roman"/>
          <w:sz w:val="22"/>
          <w:szCs w:val="22"/>
          <w:lang w:val="fr-FR"/>
        </w:rPr>
        <w:t>éta</w:t>
      </w:r>
      <w:r w:rsidR="002F60E9">
        <w:rPr>
          <w:rFonts w:ascii="Times New Roman" w:hAnsi="Times New Roman" w:cs="Times New Roman"/>
          <w:sz w:val="22"/>
          <w:szCs w:val="22"/>
          <w:lang w:val="fr-FR"/>
        </w:rPr>
        <w:t>i</w:t>
      </w:r>
      <w:r w:rsidR="004131FB">
        <w:rPr>
          <w:rFonts w:ascii="Times New Roman" w:hAnsi="Times New Roman" w:cs="Times New Roman"/>
          <w:sz w:val="22"/>
          <w:szCs w:val="22"/>
          <w:lang w:val="fr-FR"/>
        </w:rPr>
        <w:t>t estimé</w:t>
      </w:r>
      <w:r w:rsidR="008F7372" w:rsidRPr="00A67BBD">
        <w:rPr>
          <w:rFonts w:ascii="Times New Roman" w:hAnsi="Times New Roman" w:cs="Times New Roman"/>
          <w:sz w:val="22"/>
          <w:szCs w:val="22"/>
          <w:lang w:val="fr-FR"/>
        </w:rPr>
        <w:t xml:space="preserve"> que l'eau potable était quasi-inexist</w:t>
      </w:r>
      <w:r w:rsidR="002F60E9">
        <w:rPr>
          <w:rFonts w:ascii="Times New Roman" w:hAnsi="Times New Roman" w:cs="Times New Roman"/>
          <w:sz w:val="22"/>
          <w:szCs w:val="22"/>
          <w:lang w:val="fr-FR"/>
        </w:rPr>
        <w:t>ante dans les écoles</w:t>
      </w:r>
      <w:r w:rsidR="008F7372" w:rsidRPr="00A67BBD">
        <w:rPr>
          <w:rFonts w:ascii="Times New Roman" w:hAnsi="Times New Roman" w:cs="Times New Roman"/>
          <w:sz w:val="22"/>
          <w:szCs w:val="22"/>
          <w:lang w:val="fr-FR"/>
        </w:rPr>
        <w:t>.</w:t>
      </w:r>
      <w:r w:rsidR="008F7372" w:rsidRPr="00A67BBD">
        <w:rPr>
          <w:rStyle w:val="EndnoteReference"/>
          <w:rFonts w:ascii="Times New Roman" w:hAnsi="Times New Roman" w:cs="Times New Roman"/>
          <w:sz w:val="22"/>
          <w:szCs w:val="22"/>
          <w:lang w:val="fr-FR"/>
        </w:rPr>
        <w:endnoteReference w:id="17"/>
      </w:r>
      <w:r w:rsidR="008F7372">
        <w:rPr>
          <w:rFonts w:ascii="Times New Roman" w:hAnsi="Times New Roman" w:cs="Times New Roman"/>
          <w:sz w:val="22"/>
          <w:szCs w:val="22"/>
          <w:lang w:val="fr-FR"/>
        </w:rPr>
        <w:t xml:space="preserve"> </w:t>
      </w:r>
      <w:r w:rsidR="002F60E9">
        <w:rPr>
          <w:rFonts w:ascii="Times New Roman" w:hAnsi="Times New Roman" w:cs="Times New Roman"/>
          <w:sz w:val="22"/>
          <w:szCs w:val="22"/>
          <w:lang w:val="fr-FR"/>
        </w:rPr>
        <w:t>Neuf ans plus tard, e</w:t>
      </w:r>
      <w:r w:rsidR="006877E2">
        <w:rPr>
          <w:rFonts w:ascii="Times New Roman" w:hAnsi="Times New Roman" w:cs="Times New Roman"/>
          <w:sz w:val="22"/>
          <w:szCs w:val="22"/>
          <w:lang w:val="fr-FR"/>
        </w:rPr>
        <w:t xml:space="preserve">n 2014/15, </w:t>
      </w:r>
      <w:r w:rsidR="001F0605">
        <w:rPr>
          <w:rFonts w:ascii="Times New Roman" w:hAnsi="Times New Roman" w:cs="Times New Roman"/>
          <w:sz w:val="22"/>
          <w:szCs w:val="22"/>
          <w:lang w:val="fr-FR"/>
        </w:rPr>
        <w:t>près</w:t>
      </w:r>
      <w:r w:rsidR="00B54230">
        <w:rPr>
          <w:rFonts w:ascii="Times New Roman" w:hAnsi="Times New Roman" w:cs="Times New Roman"/>
          <w:sz w:val="22"/>
          <w:szCs w:val="22"/>
          <w:lang w:val="fr-FR"/>
        </w:rPr>
        <w:t xml:space="preserve"> de la moitié des écoles (1.707 sur 3.889) dispose d'un accès </w:t>
      </w:r>
      <w:r w:rsidR="007A5620">
        <w:rPr>
          <w:rFonts w:ascii="Times New Roman" w:hAnsi="Times New Roman" w:cs="Times New Roman"/>
          <w:sz w:val="22"/>
          <w:szCs w:val="22"/>
          <w:lang w:val="fr-FR"/>
        </w:rPr>
        <w:t>à</w:t>
      </w:r>
      <w:r w:rsidR="00B54230">
        <w:rPr>
          <w:rFonts w:ascii="Times New Roman" w:hAnsi="Times New Roman" w:cs="Times New Roman"/>
          <w:sz w:val="22"/>
          <w:szCs w:val="22"/>
          <w:lang w:val="fr-FR"/>
        </w:rPr>
        <w:t xml:space="preserve"> l'eau potable</w:t>
      </w:r>
      <w:r w:rsidR="00AA5369">
        <w:rPr>
          <w:rStyle w:val="EndnoteReference"/>
          <w:rFonts w:ascii="Times New Roman" w:hAnsi="Times New Roman" w:cs="Times New Roman"/>
          <w:sz w:val="22"/>
          <w:szCs w:val="22"/>
          <w:lang w:val="fr-FR"/>
        </w:rPr>
        <w:endnoteReference w:id="18"/>
      </w:r>
      <w:r w:rsidR="002F60E9">
        <w:rPr>
          <w:rFonts w:ascii="Times New Roman" w:hAnsi="Times New Roman" w:cs="Times New Roman"/>
          <w:sz w:val="22"/>
          <w:szCs w:val="22"/>
          <w:lang w:val="fr-FR"/>
        </w:rPr>
        <w:t>. Cette progression</w:t>
      </w:r>
      <w:r w:rsidR="00802828">
        <w:rPr>
          <w:rFonts w:ascii="Times New Roman" w:hAnsi="Times New Roman" w:cs="Times New Roman"/>
          <w:sz w:val="22"/>
          <w:szCs w:val="22"/>
          <w:lang w:val="fr-FR"/>
        </w:rPr>
        <w:t xml:space="preserve"> </w:t>
      </w:r>
      <w:r w:rsidR="001F0605">
        <w:rPr>
          <w:rFonts w:ascii="Times New Roman" w:hAnsi="Times New Roman" w:cs="Times New Roman"/>
          <w:sz w:val="22"/>
          <w:szCs w:val="22"/>
          <w:lang w:val="fr-FR"/>
        </w:rPr>
        <w:t xml:space="preserve">est </w:t>
      </w:r>
      <w:r w:rsidR="009058D1">
        <w:rPr>
          <w:rFonts w:ascii="Times New Roman" w:hAnsi="Times New Roman" w:cs="Times New Roman"/>
          <w:sz w:val="22"/>
          <w:szCs w:val="22"/>
          <w:lang w:val="fr-FR"/>
        </w:rPr>
        <w:t>impressionnante</w:t>
      </w:r>
      <w:r w:rsidR="001F0605">
        <w:rPr>
          <w:rFonts w:ascii="Times New Roman" w:hAnsi="Times New Roman" w:cs="Times New Roman"/>
          <w:sz w:val="22"/>
          <w:szCs w:val="22"/>
          <w:lang w:val="fr-FR"/>
        </w:rPr>
        <w:t xml:space="preserve">, </w:t>
      </w:r>
      <w:r w:rsidR="009058D1">
        <w:rPr>
          <w:rFonts w:ascii="Times New Roman" w:hAnsi="Times New Roman" w:cs="Times New Roman"/>
          <w:sz w:val="22"/>
          <w:szCs w:val="22"/>
          <w:lang w:val="fr-FR"/>
        </w:rPr>
        <w:t>même</w:t>
      </w:r>
      <w:r w:rsidR="001F0605">
        <w:rPr>
          <w:rFonts w:ascii="Times New Roman" w:hAnsi="Times New Roman" w:cs="Times New Roman"/>
          <w:sz w:val="22"/>
          <w:szCs w:val="22"/>
          <w:lang w:val="fr-FR"/>
        </w:rPr>
        <w:t xml:space="preserve"> si la si</w:t>
      </w:r>
      <w:r w:rsidR="009058D1">
        <w:rPr>
          <w:rFonts w:ascii="Times New Roman" w:hAnsi="Times New Roman" w:cs="Times New Roman"/>
          <w:sz w:val="22"/>
          <w:szCs w:val="22"/>
          <w:lang w:val="fr-FR"/>
        </w:rPr>
        <w:t>tuation est encore loin d'être satisfaisante</w:t>
      </w:r>
      <w:r w:rsidR="001F0605">
        <w:rPr>
          <w:rFonts w:ascii="Times New Roman" w:hAnsi="Times New Roman" w:cs="Times New Roman"/>
          <w:sz w:val="22"/>
          <w:szCs w:val="22"/>
          <w:lang w:val="fr-FR"/>
        </w:rPr>
        <w:t xml:space="preserve">. </w:t>
      </w:r>
      <w:r w:rsidR="00E44842">
        <w:rPr>
          <w:rFonts w:ascii="Times New Roman" w:hAnsi="Times New Roman" w:cs="Times New Roman"/>
          <w:sz w:val="22"/>
          <w:szCs w:val="22"/>
          <w:lang w:val="fr-FR"/>
        </w:rPr>
        <w:t>Cependant, m</w:t>
      </w:r>
      <w:r w:rsidR="009058D1">
        <w:rPr>
          <w:rFonts w:ascii="Times New Roman" w:hAnsi="Times New Roman" w:cs="Times New Roman"/>
          <w:sz w:val="22"/>
          <w:szCs w:val="22"/>
          <w:lang w:val="fr-FR"/>
        </w:rPr>
        <w:t xml:space="preserve">oins de la moitié des écoles qui </w:t>
      </w:r>
      <w:r w:rsidR="00F43316">
        <w:rPr>
          <w:rFonts w:ascii="Times New Roman" w:hAnsi="Times New Roman" w:cs="Times New Roman"/>
          <w:sz w:val="22"/>
          <w:szCs w:val="22"/>
          <w:lang w:val="fr-FR"/>
        </w:rPr>
        <w:t>disposent</w:t>
      </w:r>
      <w:r w:rsidR="009058D1">
        <w:rPr>
          <w:rFonts w:ascii="Times New Roman" w:hAnsi="Times New Roman" w:cs="Times New Roman"/>
          <w:sz w:val="22"/>
          <w:szCs w:val="22"/>
          <w:lang w:val="fr-FR"/>
        </w:rPr>
        <w:t xml:space="preserve"> d'eau potable </w:t>
      </w:r>
      <w:r w:rsidR="00F43316">
        <w:rPr>
          <w:rFonts w:ascii="Times New Roman" w:hAnsi="Times New Roman" w:cs="Times New Roman"/>
          <w:sz w:val="22"/>
          <w:szCs w:val="22"/>
          <w:lang w:val="fr-FR"/>
        </w:rPr>
        <w:t>(</w:t>
      </w:r>
      <w:r w:rsidR="009058D1">
        <w:rPr>
          <w:rFonts w:ascii="Times New Roman" w:hAnsi="Times New Roman" w:cs="Times New Roman"/>
          <w:sz w:val="22"/>
          <w:szCs w:val="22"/>
          <w:lang w:val="fr-FR"/>
        </w:rPr>
        <w:t>742 écoles</w:t>
      </w:r>
      <w:r w:rsidR="00F43316">
        <w:rPr>
          <w:rFonts w:ascii="Times New Roman" w:hAnsi="Times New Roman" w:cs="Times New Roman"/>
          <w:sz w:val="22"/>
          <w:szCs w:val="22"/>
          <w:lang w:val="fr-FR"/>
        </w:rPr>
        <w:t>)</w:t>
      </w:r>
      <w:r w:rsidR="009058D1">
        <w:rPr>
          <w:rFonts w:ascii="Times New Roman" w:hAnsi="Times New Roman" w:cs="Times New Roman"/>
          <w:sz w:val="22"/>
          <w:szCs w:val="22"/>
          <w:lang w:val="fr-FR"/>
        </w:rPr>
        <w:t xml:space="preserve"> offraient le service du lavage des mains </w:t>
      </w:r>
      <w:r w:rsidR="001F0605">
        <w:rPr>
          <w:rFonts w:ascii="Times New Roman" w:hAnsi="Times New Roman" w:cs="Times New Roman"/>
          <w:sz w:val="22"/>
          <w:szCs w:val="22"/>
          <w:lang w:val="fr-FR"/>
        </w:rPr>
        <w:t>Au plan des sanitaires, dans l</w:t>
      </w:r>
      <w:r w:rsidR="00905300">
        <w:rPr>
          <w:rFonts w:ascii="Times New Roman" w:hAnsi="Times New Roman" w:cs="Times New Roman"/>
          <w:sz w:val="22"/>
          <w:szCs w:val="22"/>
          <w:lang w:val="fr-FR"/>
        </w:rPr>
        <w:t>es 3.889 écoles</w:t>
      </w:r>
      <w:r w:rsidR="001F0605">
        <w:rPr>
          <w:rFonts w:ascii="Times New Roman" w:hAnsi="Times New Roman" w:cs="Times New Roman"/>
          <w:sz w:val="22"/>
          <w:szCs w:val="22"/>
          <w:lang w:val="fr-FR"/>
        </w:rPr>
        <w:t xml:space="preserve"> de 2014/15, on comptait 30,0</w:t>
      </w:r>
      <w:r w:rsidR="00905300">
        <w:rPr>
          <w:rFonts w:ascii="Times New Roman" w:hAnsi="Times New Roman" w:cs="Times New Roman"/>
          <w:sz w:val="22"/>
          <w:szCs w:val="22"/>
          <w:lang w:val="fr-FR"/>
        </w:rPr>
        <w:t xml:space="preserve">72 latines </w:t>
      </w:r>
      <w:r w:rsidR="0058651E">
        <w:rPr>
          <w:rFonts w:ascii="Times New Roman" w:hAnsi="Times New Roman" w:cs="Times New Roman"/>
          <w:sz w:val="22"/>
          <w:szCs w:val="22"/>
          <w:lang w:val="fr-FR"/>
        </w:rPr>
        <w:t>p</w:t>
      </w:r>
      <w:r w:rsidR="000548D4">
        <w:rPr>
          <w:rFonts w:ascii="Times New Roman" w:hAnsi="Times New Roman" w:cs="Times New Roman"/>
          <w:sz w:val="22"/>
          <w:szCs w:val="22"/>
          <w:lang w:val="fr-FR"/>
        </w:rPr>
        <w:t>o</w:t>
      </w:r>
      <w:r w:rsidR="0058651E">
        <w:rPr>
          <w:rFonts w:ascii="Times New Roman" w:hAnsi="Times New Roman" w:cs="Times New Roman"/>
          <w:sz w:val="22"/>
          <w:szCs w:val="22"/>
          <w:lang w:val="fr-FR"/>
        </w:rPr>
        <w:t xml:space="preserve">ur </w:t>
      </w:r>
      <w:r w:rsidR="000548D4">
        <w:rPr>
          <w:rFonts w:ascii="Times New Roman" w:hAnsi="Times New Roman" w:cs="Times New Roman"/>
          <w:sz w:val="22"/>
          <w:szCs w:val="22"/>
          <w:lang w:val="fr-FR"/>
        </w:rPr>
        <w:t>2,166 millions d'élèves</w:t>
      </w:r>
      <w:r w:rsidR="007E6340">
        <w:rPr>
          <w:rFonts w:ascii="Times New Roman" w:hAnsi="Times New Roman" w:cs="Times New Roman"/>
          <w:sz w:val="22"/>
          <w:szCs w:val="22"/>
          <w:lang w:val="fr-FR"/>
        </w:rPr>
        <w:t xml:space="preserve"> soit un ratio de 1 latrine pour 72 </w:t>
      </w:r>
      <w:r w:rsidR="009058D1">
        <w:rPr>
          <w:rFonts w:ascii="Times New Roman" w:hAnsi="Times New Roman" w:cs="Times New Roman"/>
          <w:sz w:val="22"/>
          <w:szCs w:val="22"/>
          <w:lang w:val="fr-FR"/>
        </w:rPr>
        <w:t>élèves</w:t>
      </w:r>
      <w:r w:rsidR="00820B96">
        <w:rPr>
          <w:rFonts w:ascii="Times New Roman" w:hAnsi="Times New Roman" w:cs="Times New Roman"/>
          <w:sz w:val="22"/>
          <w:szCs w:val="22"/>
          <w:lang w:val="fr-FR"/>
        </w:rPr>
        <w:t xml:space="preserve">, </w:t>
      </w:r>
      <w:r w:rsidR="003A5FA9">
        <w:rPr>
          <w:rFonts w:ascii="Times New Roman" w:hAnsi="Times New Roman" w:cs="Times New Roman"/>
          <w:sz w:val="22"/>
          <w:szCs w:val="22"/>
          <w:lang w:val="fr-FR"/>
        </w:rPr>
        <w:t>légèrement</w:t>
      </w:r>
      <w:r w:rsidR="00820B96">
        <w:rPr>
          <w:rFonts w:ascii="Times New Roman" w:hAnsi="Times New Roman" w:cs="Times New Roman"/>
          <w:sz w:val="22"/>
          <w:szCs w:val="22"/>
          <w:lang w:val="fr-FR"/>
        </w:rPr>
        <w:t xml:space="preserve"> moins pour</w:t>
      </w:r>
      <w:r w:rsidR="000A3867">
        <w:rPr>
          <w:rFonts w:ascii="Times New Roman" w:hAnsi="Times New Roman" w:cs="Times New Roman"/>
          <w:sz w:val="22"/>
          <w:szCs w:val="22"/>
          <w:lang w:val="fr-FR"/>
        </w:rPr>
        <w:t xml:space="preserve"> les filles</w:t>
      </w:r>
      <w:r w:rsidR="001D35B7">
        <w:rPr>
          <w:rFonts w:ascii="Times New Roman" w:hAnsi="Times New Roman" w:cs="Times New Roman"/>
          <w:sz w:val="22"/>
          <w:szCs w:val="22"/>
          <w:lang w:val="fr-FR"/>
        </w:rPr>
        <w:t> </w:t>
      </w:r>
      <w:r w:rsidR="00820B96">
        <w:rPr>
          <w:rFonts w:ascii="Times New Roman" w:hAnsi="Times New Roman" w:cs="Times New Roman"/>
          <w:sz w:val="22"/>
          <w:szCs w:val="22"/>
          <w:lang w:val="fr-FR"/>
        </w:rPr>
        <w:t xml:space="preserve">: 1 latrine pour 75 filles. </w:t>
      </w:r>
      <w:r w:rsidR="009058D1">
        <w:rPr>
          <w:rFonts w:ascii="Times New Roman" w:hAnsi="Times New Roman" w:cs="Times New Roman"/>
          <w:sz w:val="22"/>
          <w:szCs w:val="22"/>
          <w:lang w:val="fr-FR"/>
        </w:rPr>
        <w:t>Cependant</w:t>
      </w:r>
      <w:r w:rsidR="007E6340">
        <w:rPr>
          <w:rFonts w:ascii="Times New Roman" w:hAnsi="Times New Roman" w:cs="Times New Roman"/>
          <w:sz w:val="22"/>
          <w:szCs w:val="22"/>
          <w:lang w:val="fr-FR"/>
        </w:rPr>
        <w:t xml:space="preserve"> sur ce nombre</w:t>
      </w:r>
      <w:r w:rsidR="009058D1">
        <w:rPr>
          <w:rFonts w:ascii="Times New Roman" w:hAnsi="Times New Roman" w:cs="Times New Roman"/>
          <w:sz w:val="22"/>
          <w:szCs w:val="22"/>
          <w:lang w:val="fr-FR"/>
        </w:rPr>
        <w:t>,</w:t>
      </w:r>
      <w:r w:rsidR="007E6340">
        <w:rPr>
          <w:rFonts w:ascii="Times New Roman" w:hAnsi="Times New Roman" w:cs="Times New Roman"/>
          <w:sz w:val="22"/>
          <w:szCs w:val="22"/>
          <w:lang w:val="fr-FR"/>
        </w:rPr>
        <w:t xml:space="preserve"> </w:t>
      </w:r>
      <w:r w:rsidR="009058D1">
        <w:rPr>
          <w:rFonts w:ascii="Times New Roman" w:hAnsi="Times New Roman" w:cs="Times New Roman"/>
          <w:sz w:val="22"/>
          <w:szCs w:val="22"/>
          <w:lang w:val="fr-FR"/>
        </w:rPr>
        <w:t>seulement</w:t>
      </w:r>
      <w:r w:rsidR="007E6340">
        <w:rPr>
          <w:rFonts w:ascii="Times New Roman" w:hAnsi="Times New Roman" w:cs="Times New Roman"/>
          <w:sz w:val="22"/>
          <w:szCs w:val="22"/>
          <w:lang w:val="fr-FR"/>
        </w:rPr>
        <w:t xml:space="preserve"> </w:t>
      </w:r>
      <w:r w:rsidR="001270A9">
        <w:rPr>
          <w:rFonts w:ascii="Times New Roman" w:hAnsi="Times New Roman" w:cs="Times New Roman"/>
          <w:sz w:val="22"/>
          <w:szCs w:val="22"/>
          <w:lang w:val="fr-FR"/>
        </w:rPr>
        <w:t>22.603 latr</w:t>
      </w:r>
      <w:r w:rsidR="001F0605">
        <w:rPr>
          <w:rFonts w:ascii="Times New Roman" w:hAnsi="Times New Roman" w:cs="Times New Roman"/>
          <w:sz w:val="22"/>
          <w:szCs w:val="22"/>
          <w:lang w:val="fr-FR"/>
        </w:rPr>
        <w:t xml:space="preserve">ines sont en bon état ce qui change </w:t>
      </w:r>
      <w:r w:rsidR="009058D1">
        <w:rPr>
          <w:rFonts w:ascii="Times New Roman" w:hAnsi="Times New Roman" w:cs="Times New Roman"/>
          <w:sz w:val="22"/>
          <w:szCs w:val="22"/>
          <w:lang w:val="fr-FR"/>
        </w:rPr>
        <w:t>le ratio a 96 élèves</w:t>
      </w:r>
      <w:r w:rsidR="001270A9">
        <w:rPr>
          <w:rFonts w:ascii="Times New Roman" w:hAnsi="Times New Roman" w:cs="Times New Roman"/>
          <w:sz w:val="22"/>
          <w:szCs w:val="22"/>
          <w:lang w:val="fr-FR"/>
        </w:rPr>
        <w:t xml:space="preserve"> par latrine. </w:t>
      </w:r>
      <w:r w:rsidR="001D35B7">
        <w:rPr>
          <w:rFonts w:ascii="Times New Roman" w:hAnsi="Times New Roman" w:cs="Times New Roman"/>
          <w:sz w:val="22"/>
          <w:szCs w:val="22"/>
          <w:lang w:val="fr-FR"/>
        </w:rPr>
        <w:t xml:space="preserve">Ces ratios sont </w:t>
      </w:r>
      <w:r w:rsidR="003A5FA9">
        <w:rPr>
          <w:rFonts w:ascii="Times New Roman" w:hAnsi="Times New Roman" w:cs="Times New Roman"/>
          <w:sz w:val="22"/>
          <w:szCs w:val="22"/>
          <w:lang w:val="fr-FR"/>
        </w:rPr>
        <w:t>très</w:t>
      </w:r>
      <w:r w:rsidR="001D35B7">
        <w:rPr>
          <w:rFonts w:ascii="Times New Roman" w:hAnsi="Times New Roman" w:cs="Times New Roman"/>
          <w:sz w:val="22"/>
          <w:szCs w:val="22"/>
          <w:lang w:val="fr-FR"/>
        </w:rPr>
        <w:t xml:space="preserve"> loin des normes recommandées par l'UNICEF et l'OMS d'une latrine pour 25 filles </w:t>
      </w:r>
      <w:r w:rsidR="003A5FA9">
        <w:rPr>
          <w:rFonts w:ascii="Times New Roman" w:hAnsi="Times New Roman" w:cs="Times New Roman"/>
          <w:sz w:val="22"/>
          <w:szCs w:val="22"/>
          <w:lang w:val="fr-FR"/>
        </w:rPr>
        <w:t>et une latrine plus</w:t>
      </w:r>
      <w:r w:rsidR="001D35B7">
        <w:rPr>
          <w:rFonts w:ascii="Times New Roman" w:hAnsi="Times New Roman" w:cs="Times New Roman"/>
          <w:sz w:val="22"/>
          <w:szCs w:val="22"/>
          <w:lang w:val="fr-FR"/>
        </w:rPr>
        <w:t xml:space="preserve"> un urinoir pour 50 </w:t>
      </w:r>
      <w:r w:rsidR="003A5FA9">
        <w:rPr>
          <w:rFonts w:ascii="Times New Roman" w:hAnsi="Times New Roman" w:cs="Times New Roman"/>
          <w:sz w:val="22"/>
          <w:szCs w:val="22"/>
          <w:lang w:val="fr-FR"/>
        </w:rPr>
        <w:t>garçons</w:t>
      </w:r>
      <w:r w:rsidR="001D35B7">
        <w:rPr>
          <w:rFonts w:ascii="Times New Roman" w:hAnsi="Times New Roman" w:cs="Times New Roman"/>
          <w:sz w:val="22"/>
          <w:szCs w:val="22"/>
          <w:lang w:val="fr-FR"/>
        </w:rPr>
        <w:t>.</w:t>
      </w:r>
      <w:r w:rsidR="003A5FA9">
        <w:rPr>
          <w:rFonts w:ascii="Times New Roman" w:hAnsi="Times New Roman" w:cs="Times New Roman"/>
          <w:sz w:val="22"/>
          <w:szCs w:val="22"/>
          <w:lang w:val="fr-FR"/>
        </w:rPr>
        <w:t xml:space="preserve"> Les statistiques ne donnent pas d'information sur la disponibilité de sanitaires séparés pour les enseignants et enseignantes.</w:t>
      </w:r>
    </w:p>
    <w:p w14:paraId="4319E205" w14:textId="4B5FE93C" w:rsidR="00BA3F03" w:rsidRPr="00C2471A" w:rsidRDefault="00C2471A" w:rsidP="00E71D21">
      <w:pPr>
        <w:spacing w:before="360" w:after="240"/>
        <w:jc w:val="center"/>
        <w:rPr>
          <w:rFonts w:ascii="Arial" w:hAnsi="Arial" w:cs="Arial"/>
          <w:b/>
          <w:lang w:val="fr-FR"/>
        </w:rPr>
      </w:pPr>
      <w:r w:rsidRPr="00C2471A">
        <w:rPr>
          <w:rFonts w:ascii="Arial" w:hAnsi="Arial" w:cs="Arial"/>
          <w:b/>
          <w:lang w:val="fr-FR"/>
        </w:rPr>
        <w:t xml:space="preserve">II. </w:t>
      </w:r>
      <w:r w:rsidR="008954A3" w:rsidRPr="00C2471A">
        <w:rPr>
          <w:rFonts w:ascii="Arial" w:hAnsi="Arial" w:cs="Arial"/>
          <w:b/>
          <w:lang w:val="fr-FR"/>
        </w:rPr>
        <w:t>Analyse des besoins</w:t>
      </w:r>
      <w:r w:rsidR="00501AE7">
        <w:rPr>
          <w:rFonts w:ascii="Arial" w:hAnsi="Arial" w:cs="Arial"/>
          <w:b/>
          <w:lang w:val="fr-FR"/>
        </w:rPr>
        <w:t xml:space="preserve"> en constructions scolaires</w:t>
      </w:r>
    </w:p>
    <w:p w14:paraId="123BDE87" w14:textId="5307C094" w:rsidR="00764987" w:rsidRPr="00A67BBD" w:rsidRDefault="008954A3" w:rsidP="008F07F7">
      <w:pPr>
        <w:pStyle w:val="ListParagraph"/>
        <w:numPr>
          <w:ilvl w:val="0"/>
          <w:numId w:val="7"/>
        </w:numPr>
        <w:spacing w:before="240" w:after="120"/>
        <w:contextualSpacing w:val="0"/>
        <w:rPr>
          <w:rFonts w:ascii="Times New Roman" w:hAnsi="Times New Roman" w:cs="Times New Roman"/>
          <w:sz w:val="22"/>
          <w:szCs w:val="22"/>
          <w:lang w:val="fr-FR"/>
        </w:rPr>
      </w:pPr>
      <w:r w:rsidRPr="008A60A4">
        <w:rPr>
          <w:rFonts w:ascii="Times New Roman" w:hAnsi="Times New Roman" w:cs="Times New Roman"/>
          <w:b/>
          <w:sz w:val="22"/>
          <w:szCs w:val="22"/>
          <w:lang w:val="fr-FR"/>
        </w:rPr>
        <w:t xml:space="preserve">L'évaluation </w:t>
      </w:r>
      <w:r w:rsidR="00B61E09" w:rsidRPr="008A60A4">
        <w:rPr>
          <w:rFonts w:ascii="Times New Roman" w:hAnsi="Times New Roman" w:cs="Times New Roman"/>
          <w:b/>
          <w:sz w:val="22"/>
          <w:szCs w:val="22"/>
          <w:lang w:val="fr-FR"/>
        </w:rPr>
        <w:t>d</w:t>
      </w:r>
      <w:r w:rsidR="00A76C35" w:rsidRPr="008A60A4">
        <w:rPr>
          <w:rFonts w:ascii="Times New Roman" w:hAnsi="Times New Roman" w:cs="Times New Roman"/>
          <w:b/>
          <w:sz w:val="22"/>
          <w:szCs w:val="22"/>
          <w:lang w:val="fr-FR"/>
        </w:rPr>
        <w:t xml:space="preserve">es besoins </w:t>
      </w:r>
      <w:r w:rsidR="002F031C" w:rsidRPr="008A60A4">
        <w:rPr>
          <w:rFonts w:ascii="Times New Roman" w:hAnsi="Times New Roman" w:cs="Times New Roman"/>
          <w:b/>
          <w:sz w:val="22"/>
          <w:szCs w:val="22"/>
          <w:lang w:val="fr-FR"/>
        </w:rPr>
        <w:t>totaux</w:t>
      </w:r>
      <w:r w:rsidR="002F031C" w:rsidRPr="00A67BBD">
        <w:rPr>
          <w:rFonts w:ascii="Times New Roman" w:hAnsi="Times New Roman" w:cs="Times New Roman"/>
          <w:sz w:val="22"/>
          <w:szCs w:val="22"/>
          <w:lang w:val="fr-FR"/>
        </w:rPr>
        <w:t xml:space="preserve"> </w:t>
      </w:r>
      <w:r w:rsidR="00A76C35" w:rsidRPr="00A67BBD">
        <w:rPr>
          <w:rFonts w:ascii="Times New Roman" w:hAnsi="Times New Roman" w:cs="Times New Roman"/>
          <w:sz w:val="22"/>
          <w:szCs w:val="22"/>
          <w:lang w:val="fr-FR"/>
        </w:rPr>
        <w:t>en salle</w:t>
      </w:r>
      <w:r w:rsidR="002F031C" w:rsidRPr="00A67BBD">
        <w:rPr>
          <w:rFonts w:ascii="Times New Roman" w:hAnsi="Times New Roman" w:cs="Times New Roman"/>
          <w:sz w:val="22"/>
          <w:szCs w:val="22"/>
          <w:lang w:val="fr-FR"/>
        </w:rPr>
        <w:t xml:space="preserve">s de classe </w:t>
      </w:r>
      <w:r w:rsidR="00F80A53" w:rsidRPr="00A67BBD">
        <w:rPr>
          <w:rFonts w:ascii="Times New Roman" w:hAnsi="Times New Roman" w:cs="Times New Roman"/>
          <w:sz w:val="22"/>
          <w:szCs w:val="22"/>
          <w:lang w:val="fr-FR"/>
        </w:rPr>
        <w:t>comprend</w:t>
      </w:r>
      <w:r w:rsidR="00814CF2">
        <w:rPr>
          <w:rFonts w:ascii="Times New Roman" w:hAnsi="Times New Roman" w:cs="Times New Roman"/>
          <w:sz w:val="22"/>
          <w:szCs w:val="22"/>
          <w:lang w:val="fr-FR"/>
        </w:rPr>
        <w:t xml:space="preserve"> 7</w:t>
      </w:r>
      <w:r w:rsidR="001E7B2D">
        <w:rPr>
          <w:rFonts w:ascii="Times New Roman" w:hAnsi="Times New Roman" w:cs="Times New Roman"/>
          <w:sz w:val="22"/>
          <w:szCs w:val="22"/>
          <w:lang w:val="fr-FR"/>
        </w:rPr>
        <w:t xml:space="preserve"> éléments distincts</w:t>
      </w:r>
      <w:r w:rsidR="00F80A53" w:rsidRPr="00A67BBD">
        <w:rPr>
          <w:rFonts w:ascii="Times New Roman" w:hAnsi="Times New Roman" w:cs="Times New Roman"/>
          <w:sz w:val="22"/>
          <w:szCs w:val="22"/>
          <w:lang w:val="fr-FR"/>
        </w:rPr>
        <w:t xml:space="preserve"> :</w:t>
      </w:r>
      <w:r w:rsidRPr="00A67BBD">
        <w:rPr>
          <w:rFonts w:ascii="Times New Roman" w:hAnsi="Times New Roman" w:cs="Times New Roman"/>
          <w:sz w:val="22"/>
          <w:szCs w:val="22"/>
          <w:lang w:val="fr-FR"/>
        </w:rPr>
        <w:t xml:space="preserve"> </w:t>
      </w:r>
    </w:p>
    <w:p w14:paraId="5A96D58F" w14:textId="0E1B5617" w:rsidR="00764987" w:rsidRPr="00A67BBD" w:rsidRDefault="00F80A53" w:rsidP="00DC6188">
      <w:pPr>
        <w:pStyle w:val="ListParagraph"/>
        <w:numPr>
          <w:ilvl w:val="1"/>
          <w:numId w:val="1"/>
        </w:numPr>
        <w:ind w:left="709" w:hanging="284"/>
        <w:contextualSpacing w:val="0"/>
        <w:rPr>
          <w:rFonts w:ascii="Times New Roman" w:hAnsi="Times New Roman" w:cs="Times New Roman"/>
          <w:sz w:val="22"/>
          <w:szCs w:val="22"/>
          <w:lang w:val="fr-FR"/>
        </w:rPr>
      </w:pPr>
      <w:r w:rsidRPr="00A67BBD">
        <w:rPr>
          <w:rFonts w:ascii="Times New Roman" w:hAnsi="Times New Roman" w:cs="Times New Roman"/>
          <w:sz w:val="22"/>
          <w:szCs w:val="22"/>
          <w:lang w:val="fr-FR"/>
        </w:rPr>
        <w:t>Les</w:t>
      </w:r>
      <w:r w:rsidR="002F031C" w:rsidRPr="00A67BBD">
        <w:rPr>
          <w:rFonts w:ascii="Times New Roman" w:hAnsi="Times New Roman" w:cs="Times New Roman"/>
          <w:sz w:val="22"/>
          <w:szCs w:val="22"/>
          <w:lang w:val="fr-FR"/>
        </w:rPr>
        <w:t xml:space="preserve"> salles </w:t>
      </w:r>
      <w:r w:rsidR="00987311">
        <w:rPr>
          <w:rFonts w:ascii="Times New Roman" w:hAnsi="Times New Roman" w:cs="Times New Roman"/>
          <w:sz w:val="22"/>
          <w:szCs w:val="22"/>
          <w:lang w:val="fr-FR"/>
        </w:rPr>
        <w:t xml:space="preserve">de classe </w:t>
      </w:r>
      <w:r w:rsidR="001539D4">
        <w:rPr>
          <w:rFonts w:ascii="Times New Roman" w:hAnsi="Times New Roman" w:cs="Times New Roman"/>
          <w:sz w:val="22"/>
          <w:szCs w:val="22"/>
          <w:lang w:val="fr-FR"/>
        </w:rPr>
        <w:t>additionnelles</w:t>
      </w:r>
      <w:r w:rsidR="005709F7">
        <w:rPr>
          <w:rFonts w:ascii="Times New Roman" w:hAnsi="Times New Roman" w:cs="Times New Roman"/>
          <w:sz w:val="22"/>
          <w:szCs w:val="22"/>
          <w:lang w:val="fr-FR"/>
        </w:rPr>
        <w:t xml:space="preserve"> </w:t>
      </w:r>
      <w:r w:rsidR="002F031C" w:rsidRPr="00A67BBD">
        <w:rPr>
          <w:rFonts w:ascii="Times New Roman" w:hAnsi="Times New Roman" w:cs="Times New Roman"/>
          <w:sz w:val="22"/>
          <w:szCs w:val="22"/>
          <w:lang w:val="fr-FR"/>
        </w:rPr>
        <w:t xml:space="preserve">nécessaires pour scolariser les enfants en </w:t>
      </w:r>
      <w:r w:rsidRPr="00A67BBD">
        <w:rPr>
          <w:rFonts w:ascii="Times New Roman" w:hAnsi="Times New Roman" w:cs="Times New Roman"/>
          <w:sz w:val="22"/>
          <w:szCs w:val="22"/>
          <w:lang w:val="fr-FR"/>
        </w:rPr>
        <w:t>âge</w:t>
      </w:r>
      <w:r w:rsidR="002F031C" w:rsidRPr="00A67BBD">
        <w:rPr>
          <w:rFonts w:ascii="Times New Roman" w:hAnsi="Times New Roman" w:cs="Times New Roman"/>
          <w:sz w:val="22"/>
          <w:szCs w:val="22"/>
          <w:lang w:val="fr-FR"/>
        </w:rPr>
        <w:t xml:space="preserve"> scolaire qui sont </w:t>
      </w:r>
      <w:r w:rsidRPr="00A67BBD">
        <w:rPr>
          <w:rFonts w:ascii="Times New Roman" w:hAnsi="Times New Roman" w:cs="Times New Roman"/>
          <w:sz w:val="22"/>
          <w:szCs w:val="22"/>
          <w:lang w:val="fr-FR"/>
        </w:rPr>
        <w:t>encore</w:t>
      </w:r>
      <w:r w:rsidR="002F031C" w:rsidRPr="00A67BBD">
        <w:rPr>
          <w:rFonts w:ascii="Times New Roman" w:hAnsi="Times New Roman" w:cs="Times New Roman"/>
          <w:sz w:val="22"/>
          <w:szCs w:val="22"/>
          <w:lang w:val="fr-FR"/>
        </w:rPr>
        <w:t xml:space="preserve"> exclus de l'école. </w:t>
      </w:r>
    </w:p>
    <w:p w14:paraId="79B58EA3" w14:textId="77777777" w:rsidR="001539D4" w:rsidRDefault="001539D4" w:rsidP="00DC6188">
      <w:pPr>
        <w:pStyle w:val="ListParagraph"/>
        <w:numPr>
          <w:ilvl w:val="1"/>
          <w:numId w:val="1"/>
        </w:numPr>
        <w:ind w:left="709" w:hanging="284"/>
        <w:contextualSpacing w:val="0"/>
        <w:rPr>
          <w:rFonts w:ascii="Times New Roman" w:hAnsi="Times New Roman" w:cs="Times New Roman"/>
          <w:sz w:val="22"/>
          <w:szCs w:val="22"/>
          <w:lang w:val="fr-FR"/>
        </w:rPr>
      </w:pPr>
      <w:r w:rsidRPr="00A67BBD">
        <w:rPr>
          <w:rFonts w:ascii="Times New Roman" w:hAnsi="Times New Roman" w:cs="Times New Roman"/>
          <w:sz w:val="22"/>
          <w:szCs w:val="22"/>
          <w:lang w:val="fr-FR"/>
        </w:rPr>
        <w:t>Les</w:t>
      </w:r>
      <w:r>
        <w:rPr>
          <w:rFonts w:ascii="Times New Roman" w:hAnsi="Times New Roman" w:cs="Times New Roman"/>
          <w:sz w:val="22"/>
          <w:szCs w:val="22"/>
          <w:lang w:val="fr-FR"/>
        </w:rPr>
        <w:t xml:space="preserve"> salles</w:t>
      </w:r>
      <w:r w:rsidRPr="00A67BBD">
        <w:rPr>
          <w:rFonts w:ascii="Times New Roman" w:hAnsi="Times New Roman" w:cs="Times New Roman"/>
          <w:sz w:val="22"/>
          <w:szCs w:val="22"/>
          <w:lang w:val="fr-FR"/>
        </w:rPr>
        <w:t xml:space="preserve"> à ajouter pour que la taille moyenne d'un groupe pédagogique évolue</w:t>
      </w:r>
      <w:r>
        <w:rPr>
          <w:rFonts w:ascii="Times New Roman" w:hAnsi="Times New Roman" w:cs="Times New Roman"/>
          <w:sz w:val="22"/>
          <w:szCs w:val="22"/>
          <w:lang w:val="fr-FR"/>
        </w:rPr>
        <w:t xml:space="preserve"> vers l'objectif de 5</w:t>
      </w:r>
      <w:r w:rsidRPr="00A67BBD">
        <w:rPr>
          <w:rFonts w:ascii="Times New Roman" w:hAnsi="Times New Roman" w:cs="Times New Roman"/>
          <w:sz w:val="22"/>
          <w:szCs w:val="22"/>
          <w:lang w:val="fr-FR"/>
        </w:rPr>
        <w:t>0 élèves,</w:t>
      </w:r>
      <w:r>
        <w:rPr>
          <w:rFonts w:ascii="Times New Roman" w:hAnsi="Times New Roman" w:cs="Times New Roman"/>
          <w:sz w:val="22"/>
          <w:szCs w:val="22"/>
          <w:lang w:val="fr-FR"/>
        </w:rPr>
        <w:t xml:space="preserve"> </w:t>
      </w:r>
      <w:r w:rsidRPr="00A67BBD">
        <w:rPr>
          <w:rFonts w:ascii="Times New Roman" w:hAnsi="Times New Roman" w:cs="Times New Roman"/>
          <w:sz w:val="22"/>
          <w:szCs w:val="22"/>
          <w:lang w:val="fr-FR"/>
        </w:rPr>
        <w:t>visée pour une bonne qualité de l’enseignement ;</w:t>
      </w:r>
    </w:p>
    <w:p w14:paraId="027B2517" w14:textId="19E8C855" w:rsidR="00764987" w:rsidRPr="00A67BBD" w:rsidRDefault="001539D4" w:rsidP="00DC6188">
      <w:pPr>
        <w:pStyle w:val="ListParagraph"/>
        <w:numPr>
          <w:ilvl w:val="1"/>
          <w:numId w:val="1"/>
        </w:numPr>
        <w:ind w:left="709" w:hanging="284"/>
        <w:contextualSpacing w:val="0"/>
        <w:rPr>
          <w:rFonts w:ascii="Times New Roman" w:hAnsi="Times New Roman" w:cs="Times New Roman"/>
          <w:sz w:val="22"/>
          <w:szCs w:val="22"/>
          <w:lang w:val="fr-FR"/>
        </w:rPr>
      </w:pPr>
      <w:r>
        <w:rPr>
          <w:rFonts w:ascii="Times New Roman" w:hAnsi="Times New Roman" w:cs="Times New Roman"/>
          <w:sz w:val="22"/>
          <w:szCs w:val="22"/>
          <w:lang w:val="fr-FR"/>
        </w:rPr>
        <w:t>Les salles nécessaires</w:t>
      </w:r>
      <w:r w:rsidR="00A77B8A" w:rsidRPr="00A67BBD">
        <w:rPr>
          <w:rFonts w:ascii="Times New Roman" w:hAnsi="Times New Roman" w:cs="Times New Roman"/>
          <w:sz w:val="22"/>
          <w:szCs w:val="22"/>
          <w:lang w:val="fr-FR"/>
        </w:rPr>
        <w:t xml:space="preserve"> </w:t>
      </w:r>
      <w:r w:rsidR="001265F7">
        <w:rPr>
          <w:rFonts w:ascii="Times New Roman" w:hAnsi="Times New Roman" w:cs="Times New Roman"/>
          <w:sz w:val="22"/>
          <w:szCs w:val="22"/>
          <w:lang w:val="fr-FR"/>
        </w:rPr>
        <w:t>ramener</w:t>
      </w:r>
      <w:r w:rsidR="00A66E4F">
        <w:rPr>
          <w:rFonts w:ascii="Times New Roman" w:hAnsi="Times New Roman" w:cs="Times New Roman"/>
          <w:sz w:val="22"/>
          <w:szCs w:val="22"/>
          <w:lang w:val="fr-FR"/>
        </w:rPr>
        <w:t xml:space="preserve"> </w:t>
      </w:r>
      <w:r w:rsidR="007A5620">
        <w:rPr>
          <w:rFonts w:ascii="Times New Roman" w:hAnsi="Times New Roman" w:cs="Times New Roman"/>
          <w:sz w:val="22"/>
          <w:szCs w:val="22"/>
          <w:lang w:val="fr-FR"/>
        </w:rPr>
        <w:t>à</w:t>
      </w:r>
      <w:r w:rsidR="00A66E4F">
        <w:rPr>
          <w:rFonts w:ascii="Times New Roman" w:hAnsi="Times New Roman" w:cs="Times New Roman"/>
          <w:sz w:val="22"/>
          <w:szCs w:val="22"/>
          <w:lang w:val="fr-FR"/>
        </w:rPr>
        <w:t xml:space="preserve"> 20% </w:t>
      </w:r>
      <w:r w:rsidR="00A77B8A" w:rsidRPr="00A67BBD">
        <w:rPr>
          <w:rFonts w:ascii="Times New Roman" w:hAnsi="Times New Roman" w:cs="Times New Roman"/>
          <w:sz w:val="22"/>
          <w:szCs w:val="22"/>
          <w:lang w:val="fr-FR"/>
        </w:rPr>
        <w:t xml:space="preserve">les classes qui fonctionnement en double flux (deux groupes </w:t>
      </w:r>
      <w:r w:rsidR="00F80A53" w:rsidRPr="00A67BBD">
        <w:rPr>
          <w:rFonts w:ascii="Times New Roman" w:hAnsi="Times New Roman" w:cs="Times New Roman"/>
          <w:sz w:val="22"/>
          <w:szCs w:val="22"/>
          <w:lang w:val="fr-FR"/>
        </w:rPr>
        <w:t>pédagogiques</w:t>
      </w:r>
      <w:r w:rsidR="00A77B8A" w:rsidRPr="00A67BBD">
        <w:rPr>
          <w:rFonts w:ascii="Times New Roman" w:hAnsi="Times New Roman" w:cs="Times New Roman"/>
          <w:sz w:val="22"/>
          <w:szCs w:val="22"/>
          <w:lang w:val="fr-FR"/>
        </w:rPr>
        <w:t xml:space="preserve"> par jour dans une </w:t>
      </w:r>
      <w:r w:rsidR="00F80A53" w:rsidRPr="00A67BBD">
        <w:rPr>
          <w:rFonts w:ascii="Times New Roman" w:hAnsi="Times New Roman" w:cs="Times New Roman"/>
          <w:sz w:val="22"/>
          <w:szCs w:val="22"/>
          <w:lang w:val="fr-FR"/>
        </w:rPr>
        <w:t>même</w:t>
      </w:r>
      <w:r w:rsidR="00A77B8A" w:rsidRPr="00A67BBD">
        <w:rPr>
          <w:rFonts w:ascii="Times New Roman" w:hAnsi="Times New Roman" w:cs="Times New Roman"/>
          <w:sz w:val="22"/>
          <w:szCs w:val="22"/>
          <w:lang w:val="fr-FR"/>
        </w:rPr>
        <w:t xml:space="preserve"> salle de classe</w:t>
      </w:r>
      <w:r w:rsidR="00F80A53" w:rsidRPr="00A67BBD">
        <w:rPr>
          <w:rFonts w:ascii="Times New Roman" w:hAnsi="Times New Roman" w:cs="Times New Roman"/>
          <w:sz w:val="22"/>
          <w:szCs w:val="22"/>
          <w:lang w:val="fr-FR"/>
        </w:rPr>
        <w:t>)</w:t>
      </w:r>
      <w:r w:rsidR="00A66E4F">
        <w:rPr>
          <w:rFonts w:ascii="Times New Roman" w:hAnsi="Times New Roman" w:cs="Times New Roman"/>
          <w:sz w:val="22"/>
          <w:szCs w:val="22"/>
          <w:lang w:val="fr-FR"/>
        </w:rPr>
        <w:t xml:space="preserve"> </w:t>
      </w:r>
      <w:r w:rsidR="00F80A53" w:rsidRPr="00A67BBD">
        <w:rPr>
          <w:rFonts w:ascii="Times New Roman" w:hAnsi="Times New Roman" w:cs="Times New Roman"/>
          <w:sz w:val="22"/>
          <w:szCs w:val="22"/>
          <w:lang w:val="fr-FR"/>
        </w:rPr>
        <w:t>;</w:t>
      </w:r>
    </w:p>
    <w:p w14:paraId="593351B7" w14:textId="30756646" w:rsidR="007F1B2E" w:rsidRPr="007F1B2E" w:rsidRDefault="00495078" w:rsidP="00DC6188">
      <w:pPr>
        <w:pStyle w:val="ListParagraph"/>
        <w:numPr>
          <w:ilvl w:val="1"/>
          <w:numId w:val="1"/>
        </w:numPr>
        <w:ind w:left="709" w:hanging="284"/>
        <w:contextualSpacing w:val="0"/>
        <w:rPr>
          <w:rFonts w:ascii="Times New Roman" w:hAnsi="Times New Roman" w:cs="Times New Roman"/>
          <w:sz w:val="22"/>
          <w:szCs w:val="22"/>
          <w:lang w:val="fr-FR"/>
        </w:rPr>
      </w:pPr>
      <w:r>
        <w:rPr>
          <w:rFonts w:ascii="Times New Roman" w:hAnsi="Times New Roman" w:cs="Times New Roman"/>
          <w:sz w:val="22"/>
          <w:szCs w:val="22"/>
          <w:lang w:val="fr-FR"/>
        </w:rPr>
        <w:t xml:space="preserve">Les salles de classe </w:t>
      </w:r>
      <w:r w:rsidR="001265F7">
        <w:rPr>
          <w:rFonts w:ascii="Times New Roman" w:hAnsi="Times New Roman" w:cs="Times New Roman"/>
          <w:sz w:val="22"/>
          <w:szCs w:val="22"/>
          <w:lang w:val="fr-FR"/>
        </w:rPr>
        <w:t>nécessaires</w:t>
      </w:r>
      <w:r>
        <w:rPr>
          <w:rFonts w:ascii="Times New Roman" w:hAnsi="Times New Roman" w:cs="Times New Roman"/>
          <w:sz w:val="22"/>
          <w:szCs w:val="22"/>
          <w:lang w:val="fr-FR"/>
        </w:rPr>
        <w:t xml:space="preserve"> pour compléter les écoles qui n'</w:t>
      </w:r>
      <w:r w:rsidR="001265F7">
        <w:rPr>
          <w:rFonts w:ascii="Times New Roman" w:hAnsi="Times New Roman" w:cs="Times New Roman"/>
          <w:sz w:val="22"/>
          <w:szCs w:val="22"/>
          <w:lang w:val="fr-FR"/>
        </w:rPr>
        <w:t>assurent</w:t>
      </w:r>
      <w:r>
        <w:rPr>
          <w:rFonts w:ascii="Times New Roman" w:hAnsi="Times New Roman" w:cs="Times New Roman"/>
          <w:sz w:val="22"/>
          <w:szCs w:val="22"/>
          <w:lang w:val="fr-FR"/>
        </w:rPr>
        <w:t xml:space="preserve"> pas </w:t>
      </w:r>
      <w:r w:rsidR="007F1B2E">
        <w:rPr>
          <w:rFonts w:ascii="Times New Roman" w:hAnsi="Times New Roman" w:cs="Times New Roman"/>
          <w:sz w:val="22"/>
          <w:szCs w:val="22"/>
          <w:lang w:val="fr-FR"/>
        </w:rPr>
        <w:t xml:space="preserve">encore </w:t>
      </w:r>
      <w:r>
        <w:rPr>
          <w:rFonts w:ascii="Times New Roman" w:hAnsi="Times New Roman" w:cs="Times New Roman"/>
          <w:sz w:val="22"/>
          <w:szCs w:val="22"/>
          <w:lang w:val="fr-FR"/>
        </w:rPr>
        <w:t xml:space="preserve">un </w:t>
      </w:r>
      <w:r w:rsidR="001265F7">
        <w:rPr>
          <w:rFonts w:ascii="Times New Roman" w:hAnsi="Times New Roman" w:cs="Times New Roman"/>
          <w:sz w:val="22"/>
          <w:szCs w:val="22"/>
          <w:lang w:val="fr-FR"/>
        </w:rPr>
        <w:t>enseignement</w:t>
      </w:r>
      <w:r>
        <w:rPr>
          <w:rFonts w:ascii="Times New Roman" w:hAnsi="Times New Roman" w:cs="Times New Roman"/>
          <w:sz w:val="22"/>
          <w:szCs w:val="22"/>
          <w:lang w:val="fr-FR"/>
        </w:rPr>
        <w:t xml:space="preserve"> </w:t>
      </w:r>
      <w:r w:rsidR="001265F7">
        <w:rPr>
          <w:rFonts w:ascii="Times New Roman" w:hAnsi="Times New Roman" w:cs="Times New Roman"/>
          <w:sz w:val="22"/>
          <w:szCs w:val="22"/>
          <w:lang w:val="fr-FR"/>
        </w:rPr>
        <w:t>complet</w:t>
      </w:r>
      <w:r w:rsidR="007F1B2E">
        <w:rPr>
          <w:rFonts w:ascii="Times New Roman" w:hAnsi="Times New Roman" w:cs="Times New Roman"/>
          <w:sz w:val="22"/>
          <w:szCs w:val="22"/>
          <w:lang w:val="fr-FR"/>
        </w:rPr>
        <w:t xml:space="preserve"> ;</w:t>
      </w:r>
    </w:p>
    <w:p w14:paraId="0D8EA8B3" w14:textId="77777777" w:rsidR="00E3566D" w:rsidRDefault="00F80A53" w:rsidP="00DC6188">
      <w:pPr>
        <w:pStyle w:val="ListParagraph"/>
        <w:numPr>
          <w:ilvl w:val="1"/>
          <w:numId w:val="1"/>
        </w:numPr>
        <w:ind w:left="709" w:hanging="284"/>
        <w:contextualSpacing w:val="0"/>
        <w:rPr>
          <w:rFonts w:ascii="Times New Roman" w:hAnsi="Times New Roman" w:cs="Times New Roman"/>
          <w:sz w:val="22"/>
          <w:szCs w:val="22"/>
          <w:lang w:val="fr-FR"/>
        </w:rPr>
      </w:pPr>
      <w:r w:rsidRPr="00A67BBD">
        <w:rPr>
          <w:rFonts w:ascii="Times New Roman" w:hAnsi="Times New Roman" w:cs="Times New Roman"/>
          <w:sz w:val="22"/>
          <w:szCs w:val="22"/>
          <w:lang w:val="fr-FR"/>
        </w:rPr>
        <w:t>Les</w:t>
      </w:r>
      <w:r w:rsidR="0088696F" w:rsidRPr="00A67BBD">
        <w:rPr>
          <w:rFonts w:ascii="Times New Roman" w:hAnsi="Times New Roman" w:cs="Times New Roman"/>
          <w:sz w:val="22"/>
          <w:szCs w:val="22"/>
          <w:lang w:val="fr-FR"/>
        </w:rPr>
        <w:t xml:space="preserve"> besoins de remplacement des salles de classe hors-normes et non </w:t>
      </w:r>
      <w:r w:rsidRPr="00A67BBD">
        <w:rPr>
          <w:rFonts w:ascii="Times New Roman" w:hAnsi="Times New Roman" w:cs="Times New Roman"/>
          <w:sz w:val="22"/>
          <w:szCs w:val="22"/>
          <w:lang w:val="fr-FR"/>
        </w:rPr>
        <w:t>durables ;</w:t>
      </w:r>
      <w:r w:rsidR="0088696F" w:rsidRPr="00A67BBD">
        <w:rPr>
          <w:rFonts w:ascii="Times New Roman" w:hAnsi="Times New Roman" w:cs="Times New Roman"/>
          <w:sz w:val="22"/>
          <w:szCs w:val="22"/>
          <w:lang w:val="fr-FR"/>
        </w:rPr>
        <w:t xml:space="preserve"> </w:t>
      </w:r>
    </w:p>
    <w:p w14:paraId="67C33E89" w14:textId="3A7799FF" w:rsidR="00764987" w:rsidRPr="00A67BBD" w:rsidRDefault="00E3566D" w:rsidP="00DC6188">
      <w:pPr>
        <w:pStyle w:val="ListParagraph"/>
        <w:numPr>
          <w:ilvl w:val="1"/>
          <w:numId w:val="1"/>
        </w:numPr>
        <w:ind w:left="709" w:hanging="284"/>
        <w:contextualSpacing w:val="0"/>
        <w:rPr>
          <w:rFonts w:ascii="Times New Roman" w:hAnsi="Times New Roman" w:cs="Times New Roman"/>
          <w:sz w:val="22"/>
          <w:szCs w:val="22"/>
          <w:lang w:val="fr-FR"/>
        </w:rPr>
      </w:pPr>
      <w:r>
        <w:rPr>
          <w:rFonts w:ascii="Times New Roman" w:hAnsi="Times New Roman" w:cs="Times New Roman"/>
          <w:sz w:val="22"/>
          <w:szCs w:val="22"/>
          <w:lang w:val="fr-FR"/>
        </w:rPr>
        <w:t xml:space="preserve">Les besoins de reconstruction des salles de classe détruites pendant les évènements </w:t>
      </w:r>
      <w:r w:rsidR="00475505">
        <w:rPr>
          <w:rFonts w:ascii="Times New Roman" w:hAnsi="Times New Roman" w:cs="Times New Roman"/>
          <w:sz w:val="22"/>
          <w:szCs w:val="22"/>
          <w:lang w:val="fr-FR"/>
        </w:rPr>
        <w:t xml:space="preserve">de </w:t>
      </w:r>
      <w:r w:rsidR="008A60A4">
        <w:rPr>
          <w:rFonts w:ascii="Times New Roman" w:hAnsi="Times New Roman" w:cs="Times New Roman"/>
          <w:sz w:val="22"/>
          <w:szCs w:val="22"/>
          <w:lang w:val="fr-FR"/>
        </w:rPr>
        <w:t>2</w:t>
      </w:r>
      <w:r w:rsidR="00475505">
        <w:rPr>
          <w:rFonts w:ascii="Times New Roman" w:hAnsi="Times New Roman" w:cs="Times New Roman"/>
          <w:sz w:val="22"/>
          <w:szCs w:val="22"/>
          <w:lang w:val="fr-FR"/>
        </w:rPr>
        <w:t>01</w:t>
      </w:r>
      <w:r w:rsidR="008A60A4">
        <w:rPr>
          <w:rFonts w:ascii="Times New Roman" w:hAnsi="Times New Roman" w:cs="Times New Roman"/>
          <w:sz w:val="22"/>
          <w:szCs w:val="22"/>
          <w:lang w:val="fr-FR"/>
        </w:rPr>
        <w:t xml:space="preserve">5 </w:t>
      </w:r>
      <w:r w:rsidR="00631FC4" w:rsidRPr="00A67BBD">
        <w:rPr>
          <w:rFonts w:ascii="Times New Roman" w:hAnsi="Times New Roman" w:cs="Times New Roman"/>
          <w:sz w:val="22"/>
          <w:szCs w:val="22"/>
          <w:lang w:val="fr-FR"/>
        </w:rPr>
        <w:t xml:space="preserve">et </w:t>
      </w:r>
    </w:p>
    <w:p w14:paraId="163FAC4D" w14:textId="32C5DD16" w:rsidR="00534379" w:rsidRPr="00A67BBD" w:rsidRDefault="00F80A53" w:rsidP="00DC6188">
      <w:pPr>
        <w:pStyle w:val="ListParagraph"/>
        <w:numPr>
          <w:ilvl w:val="1"/>
          <w:numId w:val="1"/>
        </w:numPr>
        <w:ind w:left="709" w:hanging="284"/>
        <w:contextualSpacing w:val="0"/>
        <w:rPr>
          <w:rFonts w:ascii="Times New Roman" w:hAnsi="Times New Roman" w:cs="Times New Roman"/>
          <w:sz w:val="22"/>
          <w:szCs w:val="22"/>
          <w:lang w:val="fr-FR"/>
        </w:rPr>
      </w:pPr>
      <w:r w:rsidRPr="00A67BBD">
        <w:rPr>
          <w:rFonts w:ascii="Times New Roman" w:hAnsi="Times New Roman" w:cs="Times New Roman"/>
          <w:sz w:val="22"/>
          <w:szCs w:val="22"/>
          <w:lang w:val="fr-FR"/>
        </w:rPr>
        <w:t>Les</w:t>
      </w:r>
      <w:r w:rsidR="00631FC4" w:rsidRPr="00A67BBD">
        <w:rPr>
          <w:rFonts w:ascii="Times New Roman" w:hAnsi="Times New Roman" w:cs="Times New Roman"/>
          <w:sz w:val="22"/>
          <w:szCs w:val="22"/>
          <w:lang w:val="fr-FR"/>
        </w:rPr>
        <w:t xml:space="preserve"> </w:t>
      </w:r>
      <w:r w:rsidRPr="00A67BBD">
        <w:rPr>
          <w:rFonts w:ascii="Times New Roman" w:hAnsi="Times New Roman" w:cs="Times New Roman"/>
          <w:sz w:val="22"/>
          <w:szCs w:val="22"/>
          <w:lang w:val="fr-FR"/>
        </w:rPr>
        <w:t>besoins</w:t>
      </w:r>
      <w:r w:rsidR="00631FC4" w:rsidRPr="00A67BBD">
        <w:rPr>
          <w:rFonts w:ascii="Times New Roman" w:hAnsi="Times New Roman" w:cs="Times New Roman"/>
          <w:sz w:val="22"/>
          <w:szCs w:val="22"/>
          <w:lang w:val="fr-FR"/>
        </w:rPr>
        <w:t xml:space="preserve"> </w:t>
      </w:r>
      <w:r w:rsidR="00B37BF0" w:rsidRPr="00A67BBD">
        <w:rPr>
          <w:rFonts w:ascii="Times New Roman" w:hAnsi="Times New Roman" w:cs="Times New Roman"/>
          <w:sz w:val="22"/>
          <w:szCs w:val="22"/>
          <w:lang w:val="fr-FR"/>
        </w:rPr>
        <w:t xml:space="preserve">en salles </w:t>
      </w:r>
      <w:r w:rsidR="00631FC4" w:rsidRPr="00A67BBD">
        <w:rPr>
          <w:rFonts w:ascii="Times New Roman" w:hAnsi="Times New Roman" w:cs="Times New Roman"/>
          <w:sz w:val="22"/>
          <w:szCs w:val="22"/>
          <w:lang w:val="fr-FR"/>
        </w:rPr>
        <w:t>pour faire face</w:t>
      </w:r>
      <w:r w:rsidR="00FF3E86">
        <w:rPr>
          <w:rFonts w:ascii="Times New Roman" w:hAnsi="Times New Roman" w:cs="Times New Roman"/>
          <w:sz w:val="22"/>
          <w:szCs w:val="22"/>
          <w:lang w:val="fr-FR"/>
        </w:rPr>
        <w:t xml:space="preserve">, par exemple, </w:t>
      </w:r>
      <w:r w:rsidR="00F15F85">
        <w:rPr>
          <w:rFonts w:ascii="Times New Roman" w:hAnsi="Times New Roman" w:cs="Times New Roman"/>
          <w:sz w:val="22"/>
          <w:szCs w:val="22"/>
          <w:lang w:val="fr-FR"/>
        </w:rPr>
        <w:t>à</w:t>
      </w:r>
      <w:r w:rsidR="00F15F85" w:rsidRPr="00A67BBD">
        <w:rPr>
          <w:rFonts w:ascii="Times New Roman" w:hAnsi="Times New Roman" w:cs="Times New Roman"/>
          <w:sz w:val="22"/>
          <w:szCs w:val="22"/>
          <w:lang w:val="fr-FR"/>
        </w:rPr>
        <w:t xml:space="preserve"> </w:t>
      </w:r>
      <w:r w:rsidR="00F15F85">
        <w:rPr>
          <w:rFonts w:ascii="Times New Roman" w:hAnsi="Times New Roman" w:cs="Times New Roman"/>
          <w:sz w:val="22"/>
          <w:szCs w:val="22"/>
          <w:lang w:val="fr-FR"/>
        </w:rPr>
        <w:t>5</w:t>
      </w:r>
      <w:r w:rsidR="00FF3E86">
        <w:rPr>
          <w:rFonts w:ascii="Times New Roman" w:hAnsi="Times New Roman" w:cs="Times New Roman"/>
          <w:sz w:val="22"/>
          <w:szCs w:val="22"/>
          <w:lang w:val="fr-FR"/>
        </w:rPr>
        <w:t xml:space="preserve"> années d</w:t>
      </w:r>
      <w:r w:rsidR="00631FC4" w:rsidRPr="00A67BBD">
        <w:rPr>
          <w:rFonts w:ascii="Times New Roman" w:hAnsi="Times New Roman" w:cs="Times New Roman"/>
          <w:sz w:val="22"/>
          <w:szCs w:val="22"/>
          <w:lang w:val="fr-FR"/>
        </w:rPr>
        <w:t>'</w:t>
      </w:r>
      <w:r w:rsidRPr="00A67BBD">
        <w:rPr>
          <w:rFonts w:ascii="Times New Roman" w:hAnsi="Times New Roman" w:cs="Times New Roman"/>
          <w:sz w:val="22"/>
          <w:szCs w:val="22"/>
          <w:lang w:val="fr-FR"/>
        </w:rPr>
        <w:t>accroissement</w:t>
      </w:r>
      <w:r w:rsidR="00631FC4" w:rsidRPr="00A67BBD">
        <w:rPr>
          <w:rFonts w:ascii="Times New Roman" w:hAnsi="Times New Roman" w:cs="Times New Roman"/>
          <w:sz w:val="22"/>
          <w:szCs w:val="22"/>
          <w:lang w:val="fr-FR"/>
        </w:rPr>
        <w:t xml:space="preserve"> </w:t>
      </w:r>
      <w:r w:rsidRPr="00A67BBD">
        <w:rPr>
          <w:rFonts w:ascii="Times New Roman" w:hAnsi="Times New Roman" w:cs="Times New Roman"/>
          <w:sz w:val="22"/>
          <w:szCs w:val="22"/>
          <w:lang w:val="fr-FR"/>
        </w:rPr>
        <w:t>démographique</w:t>
      </w:r>
      <w:r w:rsidR="00631FC4" w:rsidRPr="00A67BBD">
        <w:rPr>
          <w:rFonts w:ascii="Times New Roman" w:hAnsi="Times New Roman" w:cs="Times New Roman"/>
          <w:sz w:val="22"/>
          <w:szCs w:val="22"/>
          <w:lang w:val="fr-FR"/>
        </w:rPr>
        <w:t xml:space="preserve">. </w:t>
      </w:r>
    </w:p>
    <w:p w14:paraId="5673986E" w14:textId="46A58083" w:rsidR="00423D1F" w:rsidRDefault="00E77EA5"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Environ</w:t>
      </w:r>
      <w:r w:rsidR="007D41F2">
        <w:rPr>
          <w:rFonts w:ascii="Times New Roman" w:hAnsi="Times New Roman" w:cs="Times New Roman"/>
          <w:b/>
          <w:sz w:val="22"/>
          <w:szCs w:val="22"/>
          <w:lang w:val="fr-FR"/>
        </w:rPr>
        <w:t xml:space="preserve"> 11</w:t>
      </w:r>
      <w:r w:rsidR="009763AF">
        <w:rPr>
          <w:rFonts w:ascii="Times New Roman" w:hAnsi="Times New Roman" w:cs="Times New Roman"/>
          <w:b/>
          <w:sz w:val="22"/>
          <w:szCs w:val="22"/>
          <w:lang w:val="fr-FR"/>
        </w:rPr>
        <w:t>.0</w:t>
      </w:r>
      <w:r w:rsidR="00877B40" w:rsidRPr="00A67BBD">
        <w:rPr>
          <w:rFonts w:ascii="Times New Roman" w:hAnsi="Times New Roman" w:cs="Times New Roman"/>
          <w:b/>
          <w:sz w:val="22"/>
          <w:szCs w:val="22"/>
          <w:lang w:val="fr-FR"/>
        </w:rPr>
        <w:t>00</w:t>
      </w:r>
      <w:r w:rsidR="00052726" w:rsidRPr="00A67BBD">
        <w:rPr>
          <w:rFonts w:ascii="Times New Roman" w:hAnsi="Times New Roman" w:cs="Times New Roman"/>
          <w:b/>
          <w:sz w:val="22"/>
          <w:szCs w:val="22"/>
          <w:lang w:val="fr-FR"/>
        </w:rPr>
        <w:t xml:space="preserve"> salles de classe </w:t>
      </w:r>
      <w:r w:rsidR="00F80A53" w:rsidRPr="00A67BBD">
        <w:rPr>
          <w:rFonts w:ascii="Times New Roman" w:hAnsi="Times New Roman" w:cs="Times New Roman"/>
          <w:b/>
          <w:sz w:val="22"/>
          <w:szCs w:val="22"/>
          <w:lang w:val="fr-FR"/>
        </w:rPr>
        <w:t>devrai</w:t>
      </w:r>
      <w:r w:rsidR="007D41F2">
        <w:rPr>
          <w:rFonts w:ascii="Times New Roman" w:hAnsi="Times New Roman" w:cs="Times New Roman"/>
          <w:b/>
          <w:sz w:val="22"/>
          <w:szCs w:val="22"/>
          <w:lang w:val="fr-FR"/>
        </w:rPr>
        <w:t>en</w:t>
      </w:r>
      <w:r w:rsidR="00F80A53" w:rsidRPr="00A67BBD">
        <w:rPr>
          <w:rFonts w:ascii="Times New Roman" w:hAnsi="Times New Roman" w:cs="Times New Roman"/>
          <w:b/>
          <w:sz w:val="22"/>
          <w:szCs w:val="22"/>
          <w:lang w:val="fr-FR"/>
        </w:rPr>
        <w:t>t</w:t>
      </w:r>
      <w:r w:rsidR="008C033F" w:rsidRPr="00A67BBD">
        <w:rPr>
          <w:rFonts w:ascii="Times New Roman" w:hAnsi="Times New Roman" w:cs="Times New Roman"/>
          <w:b/>
          <w:sz w:val="22"/>
          <w:szCs w:val="22"/>
          <w:lang w:val="fr-FR"/>
        </w:rPr>
        <w:t xml:space="preserve"> </w:t>
      </w:r>
      <w:r w:rsidR="00F80A53" w:rsidRPr="00A67BBD">
        <w:rPr>
          <w:rFonts w:ascii="Times New Roman" w:hAnsi="Times New Roman" w:cs="Times New Roman"/>
          <w:b/>
          <w:sz w:val="22"/>
          <w:szCs w:val="22"/>
          <w:lang w:val="fr-FR"/>
        </w:rPr>
        <w:t>être</w:t>
      </w:r>
      <w:r w:rsidR="008C033F" w:rsidRPr="00A67BBD">
        <w:rPr>
          <w:rFonts w:ascii="Times New Roman" w:hAnsi="Times New Roman" w:cs="Times New Roman"/>
          <w:b/>
          <w:sz w:val="22"/>
          <w:szCs w:val="22"/>
          <w:lang w:val="fr-FR"/>
        </w:rPr>
        <w:t xml:space="preserve"> </w:t>
      </w:r>
      <w:r w:rsidR="00B53405">
        <w:rPr>
          <w:rFonts w:ascii="Times New Roman" w:hAnsi="Times New Roman" w:cs="Times New Roman"/>
          <w:b/>
          <w:sz w:val="22"/>
          <w:szCs w:val="22"/>
          <w:lang w:val="fr-FR"/>
        </w:rPr>
        <w:t>construites</w:t>
      </w:r>
      <w:r w:rsidR="008A0F5F">
        <w:rPr>
          <w:rFonts w:ascii="Times New Roman" w:hAnsi="Times New Roman" w:cs="Times New Roman"/>
          <w:b/>
          <w:sz w:val="22"/>
          <w:szCs w:val="22"/>
          <w:lang w:val="fr-FR"/>
        </w:rPr>
        <w:t xml:space="preserve"> si l'on voulait y</w:t>
      </w:r>
      <w:r w:rsidR="008C033F" w:rsidRPr="00A67BBD">
        <w:rPr>
          <w:rFonts w:ascii="Times New Roman" w:hAnsi="Times New Roman" w:cs="Times New Roman"/>
          <w:b/>
          <w:sz w:val="22"/>
          <w:szCs w:val="22"/>
          <w:lang w:val="fr-FR"/>
        </w:rPr>
        <w:t xml:space="preserve"> </w:t>
      </w:r>
      <w:r w:rsidR="00F80A53" w:rsidRPr="00A67BBD">
        <w:rPr>
          <w:rFonts w:ascii="Times New Roman" w:hAnsi="Times New Roman" w:cs="Times New Roman"/>
          <w:b/>
          <w:sz w:val="22"/>
          <w:szCs w:val="22"/>
          <w:lang w:val="fr-FR"/>
        </w:rPr>
        <w:t>accueillir</w:t>
      </w:r>
      <w:r w:rsidR="008C033F" w:rsidRPr="00A67BBD">
        <w:rPr>
          <w:rFonts w:ascii="Times New Roman" w:hAnsi="Times New Roman" w:cs="Times New Roman"/>
          <w:b/>
          <w:sz w:val="22"/>
          <w:szCs w:val="22"/>
          <w:lang w:val="fr-FR"/>
        </w:rPr>
        <w:t xml:space="preserve"> </w:t>
      </w:r>
      <w:r w:rsidR="00820ADA">
        <w:rPr>
          <w:rFonts w:ascii="Times New Roman" w:hAnsi="Times New Roman" w:cs="Times New Roman"/>
          <w:b/>
          <w:sz w:val="22"/>
          <w:szCs w:val="22"/>
          <w:lang w:val="fr-FR"/>
        </w:rPr>
        <w:t xml:space="preserve">tous </w:t>
      </w:r>
      <w:r w:rsidR="008C033F" w:rsidRPr="00A67BBD">
        <w:rPr>
          <w:rFonts w:ascii="Times New Roman" w:hAnsi="Times New Roman" w:cs="Times New Roman"/>
          <w:b/>
          <w:sz w:val="22"/>
          <w:szCs w:val="22"/>
          <w:lang w:val="fr-FR"/>
        </w:rPr>
        <w:t xml:space="preserve">les </w:t>
      </w:r>
      <w:r w:rsidR="00F80A53" w:rsidRPr="00A67BBD">
        <w:rPr>
          <w:rFonts w:ascii="Times New Roman" w:hAnsi="Times New Roman" w:cs="Times New Roman"/>
          <w:b/>
          <w:sz w:val="22"/>
          <w:szCs w:val="22"/>
          <w:lang w:val="fr-FR"/>
        </w:rPr>
        <w:t>enfants</w:t>
      </w:r>
      <w:r w:rsidR="0090592A" w:rsidRPr="00A67BBD">
        <w:rPr>
          <w:rFonts w:ascii="Times New Roman" w:hAnsi="Times New Roman" w:cs="Times New Roman"/>
          <w:b/>
          <w:sz w:val="22"/>
          <w:szCs w:val="22"/>
          <w:lang w:val="fr-FR"/>
        </w:rPr>
        <w:t xml:space="preserve"> en </w:t>
      </w:r>
      <w:r w:rsidR="00F80A53" w:rsidRPr="00A67BBD">
        <w:rPr>
          <w:rFonts w:ascii="Times New Roman" w:hAnsi="Times New Roman" w:cs="Times New Roman"/>
          <w:b/>
          <w:sz w:val="22"/>
          <w:szCs w:val="22"/>
          <w:lang w:val="fr-FR"/>
        </w:rPr>
        <w:t>âge</w:t>
      </w:r>
      <w:r w:rsidR="0090592A" w:rsidRPr="00A67BBD">
        <w:rPr>
          <w:rFonts w:ascii="Times New Roman" w:hAnsi="Times New Roman" w:cs="Times New Roman"/>
          <w:b/>
          <w:sz w:val="22"/>
          <w:szCs w:val="22"/>
          <w:lang w:val="fr-FR"/>
        </w:rPr>
        <w:t xml:space="preserve"> scolaire 6-14 and</w:t>
      </w:r>
      <w:r w:rsidR="00820ADA">
        <w:rPr>
          <w:rFonts w:ascii="Times New Roman" w:hAnsi="Times New Roman" w:cs="Times New Roman"/>
          <w:b/>
          <w:sz w:val="22"/>
          <w:szCs w:val="22"/>
          <w:lang w:val="fr-FR"/>
        </w:rPr>
        <w:t xml:space="preserve"> qui sont </w:t>
      </w:r>
      <w:r w:rsidR="008C033F" w:rsidRPr="00A67BBD">
        <w:rPr>
          <w:rFonts w:ascii="Times New Roman" w:hAnsi="Times New Roman" w:cs="Times New Roman"/>
          <w:b/>
          <w:sz w:val="22"/>
          <w:szCs w:val="22"/>
          <w:lang w:val="fr-FR"/>
        </w:rPr>
        <w:t>hors de l'école</w:t>
      </w:r>
      <w:r w:rsidR="0090592A" w:rsidRPr="00A67BBD">
        <w:rPr>
          <w:rFonts w:ascii="Times New Roman" w:hAnsi="Times New Roman" w:cs="Times New Roman"/>
          <w:b/>
          <w:sz w:val="22"/>
          <w:szCs w:val="22"/>
          <w:lang w:val="fr-FR"/>
        </w:rPr>
        <w:t xml:space="preserve"> fondamentale. </w:t>
      </w:r>
      <w:r w:rsidR="008C033F" w:rsidRPr="00A67BBD">
        <w:rPr>
          <w:rFonts w:ascii="Times New Roman" w:hAnsi="Times New Roman" w:cs="Times New Roman"/>
          <w:b/>
          <w:sz w:val="22"/>
          <w:szCs w:val="22"/>
          <w:lang w:val="fr-FR"/>
        </w:rPr>
        <w:t xml:space="preserve"> </w:t>
      </w:r>
      <w:r w:rsidR="00A42D20" w:rsidRPr="00A67BBD">
        <w:rPr>
          <w:rFonts w:ascii="Times New Roman" w:hAnsi="Times New Roman" w:cs="Times New Roman"/>
          <w:sz w:val="22"/>
          <w:szCs w:val="22"/>
          <w:lang w:val="fr-FR"/>
        </w:rPr>
        <w:t>Selon le RESEN 2016,</w:t>
      </w:r>
      <w:r w:rsidR="00CC21C7" w:rsidRPr="00A67BBD">
        <w:rPr>
          <w:rFonts w:ascii="Times New Roman" w:hAnsi="Times New Roman" w:cs="Times New Roman"/>
          <w:sz w:val="22"/>
          <w:szCs w:val="22"/>
          <w:lang w:val="fr-FR"/>
        </w:rPr>
        <w:t xml:space="preserve"> 23% des enfants </w:t>
      </w:r>
      <w:r w:rsidR="001265F7" w:rsidRPr="00A67BBD">
        <w:rPr>
          <w:rFonts w:ascii="Times New Roman" w:hAnsi="Times New Roman" w:cs="Times New Roman"/>
          <w:sz w:val="22"/>
          <w:szCs w:val="22"/>
          <w:lang w:val="fr-FR"/>
        </w:rPr>
        <w:t>en</w:t>
      </w:r>
      <w:r w:rsidR="007D5289" w:rsidRPr="00A67BBD">
        <w:rPr>
          <w:rFonts w:ascii="Times New Roman" w:hAnsi="Times New Roman" w:cs="Times New Roman"/>
          <w:sz w:val="22"/>
          <w:szCs w:val="22"/>
          <w:lang w:val="fr-FR"/>
        </w:rPr>
        <w:t xml:space="preserve"> </w:t>
      </w:r>
      <w:r w:rsidR="00F80A53" w:rsidRPr="00A67BBD">
        <w:rPr>
          <w:rFonts w:ascii="Times New Roman" w:hAnsi="Times New Roman" w:cs="Times New Roman"/>
          <w:sz w:val="22"/>
          <w:szCs w:val="22"/>
          <w:lang w:val="fr-FR"/>
        </w:rPr>
        <w:t>âge</w:t>
      </w:r>
      <w:r w:rsidR="00A42D20" w:rsidRPr="00A67BBD">
        <w:rPr>
          <w:rFonts w:ascii="Times New Roman" w:hAnsi="Times New Roman" w:cs="Times New Roman"/>
          <w:sz w:val="22"/>
          <w:szCs w:val="22"/>
          <w:lang w:val="fr-FR"/>
        </w:rPr>
        <w:t xml:space="preserve"> d'aller au fondamental</w:t>
      </w:r>
      <w:r w:rsidR="00CA3DB0">
        <w:rPr>
          <w:rFonts w:ascii="Times New Roman" w:hAnsi="Times New Roman" w:cs="Times New Roman"/>
          <w:sz w:val="22"/>
          <w:szCs w:val="22"/>
          <w:lang w:val="fr-FR"/>
        </w:rPr>
        <w:t xml:space="preserve"> en 2013</w:t>
      </w:r>
      <w:r w:rsidR="00240B8F" w:rsidRPr="00A67BBD">
        <w:rPr>
          <w:rFonts w:ascii="Times New Roman" w:hAnsi="Times New Roman" w:cs="Times New Roman"/>
          <w:sz w:val="22"/>
          <w:szCs w:val="22"/>
          <w:lang w:val="fr-FR"/>
        </w:rPr>
        <w:t>, soit 557,000</w:t>
      </w:r>
      <w:r w:rsidR="00CA3DB0">
        <w:rPr>
          <w:rFonts w:ascii="Times New Roman" w:hAnsi="Times New Roman" w:cs="Times New Roman"/>
          <w:sz w:val="22"/>
          <w:szCs w:val="22"/>
          <w:lang w:val="fr-FR"/>
        </w:rPr>
        <w:t xml:space="preserve"> sur 2,42 millions</w:t>
      </w:r>
      <w:r w:rsidR="00240B8F" w:rsidRPr="00A67BBD">
        <w:rPr>
          <w:rFonts w:ascii="Times New Roman" w:hAnsi="Times New Roman" w:cs="Times New Roman"/>
          <w:sz w:val="22"/>
          <w:szCs w:val="22"/>
          <w:lang w:val="fr-FR"/>
        </w:rPr>
        <w:t xml:space="preserve">, </w:t>
      </w:r>
      <w:r w:rsidR="007D5289" w:rsidRPr="00A67BBD">
        <w:rPr>
          <w:rFonts w:ascii="Times New Roman" w:hAnsi="Times New Roman" w:cs="Times New Roman"/>
          <w:sz w:val="22"/>
          <w:szCs w:val="22"/>
          <w:lang w:val="fr-FR"/>
        </w:rPr>
        <w:t>ne sont pas scolarisés</w:t>
      </w:r>
      <w:r w:rsidR="00877B40" w:rsidRPr="00A67BBD">
        <w:rPr>
          <w:rFonts w:ascii="Times New Roman" w:hAnsi="Times New Roman" w:cs="Times New Roman"/>
          <w:sz w:val="22"/>
          <w:szCs w:val="22"/>
          <w:lang w:val="fr-FR"/>
        </w:rPr>
        <w:t>.</w:t>
      </w:r>
      <w:r w:rsidR="0036110A" w:rsidRPr="00A67BBD">
        <w:rPr>
          <w:rStyle w:val="EndnoteReference"/>
          <w:rFonts w:ascii="Times New Roman" w:hAnsi="Times New Roman" w:cs="Times New Roman"/>
          <w:sz w:val="22"/>
          <w:szCs w:val="22"/>
          <w:lang w:val="fr-FR"/>
        </w:rPr>
        <w:endnoteReference w:id="19"/>
      </w:r>
      <w:r w:rsidR="002C600D">
        <w:rPr>
          <w:rFonts w:ascii="Times New Roman" w:hAnsi="Times New Roman" w:cs="Times New Roman"/>
          <w:sz w:val="22"/>
          <w:szCs w:val="22"/>
          <w:lang w:val="fr-FR"/>
        </w:rPr>
        <w:t xml:space="preserve"> </w:t>
      </w:r>
      <w:r w:rsidR="00877B40" w:rsidRPr="00A67BBD">
        <w:rPr>
          <w:rFonts w:ascii="Times New Roman" w:hAnsi="Times New Roman" w:cs="Times New Roman"/>
          <w:sz w:val="22"/>
          <w:szCs w:val="22"/>
          <w:lang w:val="fr-FR"/>
        </w:rPr>
        <w:t xml:space="preserve">En </w:t>
      </w:r>
      <w:r w:rsidR="00F80A53" w:rsidRPr="00A67BBD">
        <w:rPr>
          <w:rFonts w:ascii="Times New Roman" w:hAnsi="Times New Roman" w:cs="Times New Roman"/>
          <w:sz w:val="22"/>
          <w:szCs w:val="22"/>
          <w:lang w:val="fr-FR"/>
        </w:rPr>
        <w:t>utilisant</w:t>
      </w:r>
      <w:r w:rsidR="00B53405">
        <w:rPr>
          <w:rFonts w:ascii="Times New Roman" w:hAnsi="Times New Roman" w:cs="Times New Roman"/>
          <w:sz w:val="22"/>
          <w:szCs w:val="22"/>
          <w:lang w:val="fr-FR"/>
        </w:rPr>
        <w:t xml:space="preserve"> le</w:t>
      </w:r>
      <w:r w:rsidR="00877B40" w:rsidRPr="00A67BBD">
        <w:rPr>
          <w:rFonts w:ascii="Times New Roman" w:hAnsi="Times New Roman" w:cs="Times New Roman"/>
          <w:sz w:val="22"/>
          <w:szCs w:val="22"/>
          <w:lang w:val="fr-FR"/>
        </w:rPr>
        <w:t xml:space="preserve"> ratio de </w:t>
      </w:r>
      <w:r w:rsidR="00B53405">
        <w:rPr>
          <w:rFonts w:ascii="Times New Roman" w:hAnsi="Times New Roman" w:cs="Times New Roman"/>
          <w:sz w:val="22"/>
          <w:szCs w:val="22"/>
          <w:lang w:val="fr-FR"/>
        </w:rPr>
        <w:t xml:space="preserve">50 </w:t>
      </w:r>
      <w:r w:rsidR="00877B40" w:rsidRPr="00A67BBD">
        <w:rPr>
          <w:rFonts w:ascii="Times New Roman" w:hAnsi="Times New Roman" w:cs="Times New Roman"/>
          <w:sz w:val="22"/>
          <w:szCs w:val="22"/>
          <w:lang w:val="fr-FR"/>
        </w:rPr>
        <w:t>élèves par salles de classe</w:t>
      </w:r>
      <w:r w:rsidR="00BF4B6D">
        <w:rPr>
          <w:rFonts w:ascii="Times New Roman" w:hAnsi="Times New Roman" w:cs="Times New Roman"/>
          <w:sz w:val="22"/>
          <w:szCs w:val="22"/>
          <w:lang w:val="fr-FR"/>
        </w:rPr>
        <w:t xml:space="preserve"> qui est actuellement utilisé</w:t>
      </w:r>
      <w:r w:rsidR="00FD14D2">
        <w:rPr>
          <w:rFonts w:ascii="Times New Roman" w:hAnsi="Times New Roman" w:cs="Times New Roman"/>
          <w:sz w:val="22"/>
          <w:szCs w:val="22"/>
          <w:lang w:val="fr-FR"/>
        </w:rPr>
        <w:t xml:space="preserve"> dans les plans types</w:t>
      </w:r>
      <w:r w:rsidR="00FD14D2">
        <w:rPr>
          <w:rStyle w:val="EndnoteReference"/>
          <w:rFonts w:ascii="Times New Roman" w:hAnsi="Times New Roman" w:cs="Times New Roman"/>
          <w:sz w:val="22"/>
          <w:szCs w:val="22"/>
          <w:lang w:val="fr-FR"/>
        </w:rPr>
        <w:endnoteReference w:id="20"/>
      </w:r>
      <w:r w:rsidR="00877B40" w:rsidRPr="00A67BBD">
        <w:rPr>
          <w:rFonts w:ascii="Times New Roman" w:hAnsi="Times New Roman" w:cs="Times New Roman"/>
          <w:sz w:val="22"/>
          <w:szCs w:val="22"/>
          <w:lang w:val="fr-FR"/>
        </w:rPr>
        <w:t xml:space="preserve">, il serait nécessaire de </w:t>
      </w:r>
      <w:r w:rsidR="00F80A53" w:rsidRPr="00A67BBD">
        <w:rPr>
          <w:rFonts w:ascii="Times New Roman" w:hAnsi="Times New Roman" w:cs="Times New Roman"/>
          <w:sz w:val="22"/>
          <w:szCs w:val="22"/>
          <w:lang w:val="fr-FR"/>
        </w:rPr>
        <w:t>construire</w:t>
      </w:r>
      <w:r w:rsidR="00877B40" w:rsidRPr="00A67BBD">
        <w:rPr>
          <w:rFonts w:ascii="Times New Roman" w:hAnsi="Times New Roman" w:cs="Times New Roman"/>
          <w:sz w:val="22"/>
          <w:szCs w:val="22"/>
          <w:lang w:val="fr-FR"/>
        </w:rPr>
        <w:t xml:space="preserve"> </w:t>
      </w:r>
      <w:r w:rsidR="00B53405">
        <w:rPr>
          <w:rFonts w:ascii="Times New Roman" w:hAnsi="Times New Roman" w:cs="Times New Roman"/>
          <w:sz w:val="22"/>
          <w:szCs w:val="22"/>
          <w:lang w:val="fr-FR"/>
        </w:rPr>
        <w:t xml:space="preserve">11.140 salles de classe pour les </w:t>
      </w:r>
      <w:r w:rsidR="00434165">
        <w:rPr>
          <w:rFonts w:ascii="Times New Roman" w:hAnsi="Times New Roman" w:cs="Times New Roman"/>
          <w:sz w:val="22"/>
          <w:szCs w:val="22"/>
          <w:lang w:val="fr-FR"/>
        </w:rPr>
        <w:t>accueillir</w:t>
      </w:r>
      <w:r w:rsidR="002C600D">
        <w:rPr>
          <w:rFonts w:ascii="Times New Roman" w:hAnsi="Times New Roman" w:cs="Times New Roman"/>
          <w:sz w:val="22"/>
          <w:szCs w:val="22"/>
          <w:lang w:val="fr-FR"/>
        </w:rPr>
        <w:t xml:space="preserve">. </w:t>
      </w:r>
      <w:r w:rsidR="008A0F5F">
        <w:rPr>
          <w:rFonts w:ascii="Times New Roman" w:hAnsi="Times New Roman" w:cs="Times New Roman"/>
          <w:sz w:val="22"/>
          <w:szCs w:val="22"/>
          <w:lang w:val="fr-FR"/>
        </w:rPr>
        <w:t xml:space="preserve">Cependant, </w:t>
      </w:r>
      <w:r w:rsidR="00AE18EF">
        <w:rPr>
          <w:rFonts w:ascii="Times New Roman" w:hAnsi="Times New Roman" w:cs="Times New Roman"/>
          <w:sz w:val="22"/>
          <w:szCs w:val="22"/>
          <w:lang w:val="fr-FR"/>
        </w:rPr>
        <w:t xml:space="preserve">ce nombre est une estimation </w:t>
      </w:r>
      <w:r w:rsidR="00E86146">
        <w:rPr>
          <w:rFonts w:ascii="Times New Roman" w:hAnsi="Times New Roman" w:cs="Times New Roman"/>
          <w:sz w:val="22"/>
          <w:szCs w:val="22"/>
          <w:lang w:val="fr-FR"/>
        </w:rPr>
        <w:t>extrême</w:t>
      </w:r>
      <w:r w:rsidR="00AE18EF">
        <w:rPr>
          <w:rFonts w:ascii="Times New Roman" w:hAnsi="Times New Roman" w:cs="Times New Roman"/>
          <w:sz w:val="22"/>
          <w:szCs w:val="22"/>
          <w:lang w:val="fr-FR"/>
        </w:rPr>
        <w:t>, car les causes de non-</w:t>
      </w:r>
      <w:r w:rsidR="00E86146">
        <w:rPr>
          <w:rFonts w:ascii="Times New Roman" w:hAnsi="Times New Roman" w:cs="Times New Roman"/>
          <w:sz w:val="22"/>
          <w:szCs w:val="22"/>
          <w:lang w:val="fr-FR"/>
        </w:rPr>
        <w:t>scolarisation</w:t>
      </w:r>
      <w:r w:rsidR="00AE18EF">
        <w:rPr>
          <w:rFonts w:ascii="Times New Roman" w:hAnsi="Times New Roman" w:cs="Times New Roman"/>
          <w:sz w:val="22"/>
          <w:szCs w:val="22"/>
          <w:lang w:val="fr-FR"/>
        </w:rPr>
        <w:t xml:space="preserve"> ne relèvent pas seulement du </w:t>
      </w:r>
      <w:r w:rsidR="00E86146">
        <w:rPr>
          <w:rFonts w:ascii="Times New Roman" w:hAnsi="Times New Roman" w:cs="Times New Roman"/>
          <w:sz w:val="22"/>
          <w:szCs w:val="22"/>
          <w:lang w:val="fr-FR"/>
        </w:rPr>
        <w:t>déficit</w:t>
      </w:r>
      <w:r w:rsidR="00AE18EF">
        <w:rPr>
          <w:rFonts w:ascii="Times New Roman" w:hAnsi="Times New Roman" w:cs="Times New Roman"/>
          <w:sz w:val="22"/>
          <w:szCs w:val="22"/>
          <w:lang w:val="fr-FR"/>
        </w:rPr>
        <w:t xml:space="preserve"> d'accès, une partie provient aussi de problèmes de demande. P</w:t>
      </w:r>
      <w:r w:rsidR="00E86146">
        <w:rPr>
          <w:rFonts w:ascii="Times New Roman" w:hAnsi="Times New Roman" w:cs="Times New Roman"/>
          <w:sz w:val="22"/>
          <w:szCs w:val="22"/>
          <w:lang w:val="fr-FR"/>
        </w:rPr>
        <w:t xml:space="preserve">ar ailleurs, </w:t>
      </w:r>
      <w:r w:rsidR="00960E76">
        <w:rPr>
          <w:rFonts w:ascii="Times New Roman" w:hAnsi="Times New Roman" w:cs="Times New Roman"/>
          <w:sz w:val="22"/>
          <w:szCs w:val="22"/>
          <w:lang w:val="fr-FR"/>
        </w:rPr>
        <w:t>il est possible de considérer</w:t>
      </w:r>
      <w:r w:rsidR="00D2312E">
        <w:rPr>
          <w:rFonts w:ascii="Times New Roman" w:hAnsi="Times New Roman" w:cs="Times New Roman"/>
          <w:sz w:val="22"/>
          <w:szCs w:val="22"/>
          <w:lang w:val="fr-FR"/>
        </w:rPr>
        <w:t xml:space="preserve"> d'autres alternatives </w:t>
      </w:r>
      <w:r w:rsidR="00E86146">
        <w:rPr>
          <w:rFonts w:ascii="Times New Roman" w:hAnsi="Times New Roman" w:cs="Times New Roman"/>
          <w:sz w:val="22"/>
          <w:szCs w:val="22"/>
          <w:lang w:val="fr-FR"/>
        </w:rPr>
        <w:t>que la construction de salles de classe comme l'</w:t>
      </w:r>
      <w:r w:rsidR="00D2312E">
        <w:rPr>
          <w:rFonts w:ascii="Times New Roman" w:hAnsi="Times New Roman" w:cs="Times New Roman"/>
          <w:sz w:val="22"/>
          <w:szCs w:val="22"/>
          <w:lang w:val="fr-FR"/>
        </w:rPr>
        <w:t>utilisation plus intense de la double vacation, ou d'autres méthodes d'</w:t>
      </w:r>
      <w:r w:rsidR="00960E76">
        <w:rPr>
          <w:rFonts w:ascii="Times New Roman" w:hAnsi="Times New Roman" w:cs="Times New Roman"/>
          <w:sz w:val="22"/>
          <w:szCs w:val="22"/>
          <w:lang w:val="fr-FR"/>
        </w:rPr>
        <w:t>enseignement pour réduire ce nombre</w:t>
      </w:r>
      <w:r w:rsidR="00D2312E">
        <w:rPr>
          <w:rFonts w:ascii="Times New Roman" w:hAnsi="Times New Roman" w:cs="Times New Roman"/>
          <w:sz w:val="22"/>
          <w:szCs w:val="22"/>
          <w:lang w:val="fr-FR"/>
        </w:rPr>
        <w:t>.</w:t>
      </w:r>
    </w:p>
    <w:p w14:paraId="192DB2EB" w14:textId="29673ABE" w:rsidR="00423D1F" w:rsidRDefault="00090AFA"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Au moins 2.25</w:t>
      </w:r>
      <w:r w:rsidR="00AB33BE" w:rsidRPr="00423D1F">
        <w:rPr>
          <w:rFonts w:ascii="Times New Roman" w:hAnsi="Times New Roman" w:cs="Times New Roman"/>
          <w:b/>
          <w:sz w:val="22"/>
          <w:szCs w:val="22"/>
          <w:lang w:val="fr-FR"/>
        </w:rPr>
        <w:t>0 salles de c</w:t>
      </w:r>
      <w:r w:rsidR="00422F6D" w:rsidRPr="00423D1F">
        <w:rPr>
          <w:rFonts w:ascii="Times New Roman" w:hAnsi="Times New Roman" w:cs="Times New Roman"/>
          <w:b/>
          <w:sz w:val="22"/>
          <w:szCs w:val="22"/>
          <w:lang w:val="fr-FR"/>
        </w:rPr>
        <w:t>lasse supplémentaires sont</w:t>
      </w:r>
      <w:r w:rsidR="00AB33BE" w:rsidRPr="00423D1F">
        <w:rPr>
          <w:rFonts w:ascii="Times New Roman" w:hAnsi="Times New Roman" w:cs="Times New Roman"/>
          <w:b/>
          <w:sz w:val="22"/>
          <w:szCs w:val="22"/>
          <w:lang w:val="fr-FR"/>
        </w:rPr>
        <w:t xml:space="preserve"> nécessaires pour que les groupes pédagogiques aient en moyenne 50 élèves</w:t>
      </w:r>
      <w:r w:rsidR="001C3287">
        <w:rPr>
          <w:rFonts w:ascii="Times New Roman" w:hAnsi="Times New Roman" w:cs="Times New Roman"/>
          <w:sz w:val="22"/>
          <w:szCs w:val="22"/>
          <w:lang w:val="fr-FR"/>
        </w:rPr>
        <w:t xml:space="preserve">. </w:t>
      </w:r>
      <w:r w:rsidR="00943419">
        <w:rPr>
          <w:rFonts w:ascii="Times New Roman" w:hAnsi="Times New Roman" w:cs="Times New Roman"/>
          <w:sz w:val="22"/>
          <w:szCs w:val="22"/>
          <w:lang w:val="fr-FR"/>
        </w:rPr>
        <w:t>En effet les 40.245</w:t>
      </w:r>
      <w:r w:rsidR="00AB33BE" w:rsidRPr="00423D1F">
        <w:rPr>
          <w:rFonts w:ascii="Times New Roman" w:hAnsi="Times New Roman" w:cs="Times New Roman"/>
          <w:sz w:val="22"/>
          <w:szCs w:val="22"/>
          <w:lang w:val="fr-FR"/>
        </w:rPr>
        <w:t xml:space="preserve"> groupes pédagogiques (</w:t>
      </w:r>
      <w:r w:rsidR="00BB5195" w:rsidRPr="00423D1F">
        <w:rPr>
          <w:rFonts w:ascii="Times New Roman" w:hAnsi="Times New Roman" w:cs="Times New Roman"/>
          <w:sz w:val="22"/>
          <w:szCs w:val="22"/>
          <w:lang w:val="fr-FR"/>
        </w:rPr>
        <w:t>en 2014-</w:t>
      </w:r>
      <w:r w:rsidR="00AB33BE" w:rsidRPr="00423D1F">
        <w:rPr>
          <w:rFonts w:ascii="Times New Roman" w:hAnsi="Times New Roman" w:cs="Times New Roman"/>
          <w:sz w:val="22"/>
          <w:szCs w:val="22"/>
          <w:lang w:val="fr-FR"/>
        </w:rPr>
        <w:t xml:space="preserve">15) regroupent, en moyenne 53.8 élèves. </w:t>
      </w:r>
      <w:r w:rsidR="00F15F85" w:rsidRPr="00423D1F">
        <w:rPr>
          <w:rFonts w:ascii="Times New Roman" w:hAnsi="Times New Roman" w:cs="Times New Roman"/>
          <w:sz w:val="22"/>
          <w:szCs w:val="22"/>
          <w:lang w:val="fr-FR"/>
        </w:rPr>
        <w:t>Pour qu'ils aient en moyenne 50 élèves, il faudr</w:t>
      </w:r>
      <w:r w:rsidR="00195187">
        <w:rPr>
          <w:rFonts w:ascii="Times New Roman" w:hAnsi="Times New Roman" w:cs="Times New Roman"/>
          <w:sz w:val="22"/>
          <w:szCs w:val="22"/>
          <w:lang w:val="fr-FR"/>
        </w:rPr>
        <w:t>ait qu’ils se répartissent en</w:t>
      </w:r>
      <w:r w:rsidR="00F15F85" w:rsidRPr="00423D1F">
        <w:rPr>
          <w:rFonts w:ascii="Times New Roman" w:hAnsi="Times New Roman" w:cs="Times New Roman"/>
          <w:sz w:val="22"/>
          <w:szCs w:val="22"/>
          <w:lang w:val="fr-FR"/>
        </w:rPr>
        <w:t xml:space="preserve"> 42.500 groupes pédagogiques</w:t>
      </w:r>
      <w:r w:rsidR="00195187">
        <w:rPr>
          <w:rFonts w:ascii="Times New Roman" w:hAnsi="Times New Roman" w:cs="Times New Roman"/>
          <w:sz w:val="22"/>
          <w:szCs w:val="22"/>
          <w:lang w:val="fr-FR"/>
        </w:rPr>
        <w:t xml:space="preserve"> (2,166 millions d'élèves / 50)</w:t>
      </w:r>
      <w:r w:rsidR="00F15F85" w:rsidRPr="00423D1F">
        <w:rPr>
          <w:rFonts w:ascii="Times New Roman" w:hAnsi="Times New Roman" w:cs="Times New Roman"/>
          <w:sz w:val="22"/>
          <w:szCs w:val="22"/>
          <w:lang w:val="fr-FR"/>
        </w:rPr>
        <w:t xml:space="preserve"> ; c'est dire qu'il faudrait </w:t>
      </w:r>
      <w:r w:rsidR="00195187">
        <w:rPr>
          <w:rFonts w:ascii="Times New Roman" w:hAnsi="Times New Roman" w:cs="Times New Roman"/>
          <w:sz w:val="22"/>
          <w:szCs w:val="22"/>
          <w:lang w:val="fr-FR"/>
        </w:rPr>
        <w:t xml:space="preserve">donc </w:t>
      </w:r>
      <w:r w:rsidR="005D4D2D">
        <w:rPr>
          <w:rFonts w:ascii="Times New Roman" w:hAnsi="Times New Roman" w:cs="Times New Roman"/>
          <w:sz w:val="22"/>
          <w:szCs w:val="22"/>
          <w:lang w:val="fr-FR"/>
        </w:rPr>
        <w:t>créer au moins 2.250</w:t>
      </w:r>
      <w:r w:rsidR="00F15F85" w:rsidRPr="00423D1F">
        <w:rPr>
          <w:rFonts w:ascii="Times New Roman" w:hAnsi="Times New Roman" w:cs="Times New Roman"/>
          <w:sz w:val="22"/>
          <w:szCs w:val="22"/>
          <w:lang w:val="fr-FR"/>
        </w:rPr>
        <w:t xml:space="preserve"> groupes pédagogiques supplémentaires, donc par </w:t>
      </w:r>
      <w:r w:rsidR="005D4D2D">
        <w:rPr>
          <w:rFonts w:ascii="Times New Roman" w:hAnsi="Times New Roman" w:cs="Times New Roman"/>
          <w:sz w:val="22"/>
          <w:szCs w:val="22"/>
          <w:lang w:val="fr-FR"/>
        </w:rPr>
        <w:t>conséquent leur construire 2.250</w:t>
      </w:r>
      <w:r w:rsidR="00F15F85" w:rsidRPr="00423D1F">
        <w:rPr>
          <w:rFonts w:ascii="Times New Roman" w:hAnsi="Times New Roman" w:cs="Times New Roman"/>
          <w:sz w:val="22"/>
          <w:szCs w:val="22"/>
          <w:lang w:val="fr-FR"/>
        </w:rPr>
        <w:t xml:space="preserve"> salles de classe supplémentaires ; </w:t>
      </w:r>
      <w:r w:rsidR="0005110D">
        <w:rPr>
          <w:rFonts w:ascii="Times New Roman" w:hAnsi="Times New Roman" w:cs="Times New Roman"/>
          <w:sz w:val="22"/>
          <w:szCs w:val="22"/>
          <w:lang w:val="fr-FR"/>
        </w:rPr>
        <w:t xml:space="preserve">ceci, sans changer le taux en cours </w:t>
      </w:r>
      <w:r w:rsidR="00423D1F">
        <w:rPr>
          <w:rFonts w:ascii="Times New Roman" w:hAnsi="Times New Roman" w:cs="Times New Roman"/>
          <w:sz w:val="22"/>
          <w:szCs w:val="22"/>
          <w:lang w:val="fr-FR"/>
        </w:rPr>
        <w:t>de salles en double vacation.</w:t>
      </w:r>
    </w:p>
    <w:p w14:paraId="5AA224FA" w14:textId="3C8A355F" w:rsidR="00AF559F" w:rsidRDefault="008C31D8"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sidRPr="00423D1F">
        <w:rPr>
          <w:rFonts w:ascii="Times New Roman" w:hAnsi="Times New Roman" w:cs="Times New Roman"/>
          <w:b/>
          <w:sz w:val="22"/>
          <w:szCs w:val="22"/>
          <w:lang w:val="fr-FR"/>
        </w:rPr>
        <w:t xml:space="preserve">Environ </w:t>
      </w:r>
      <w:r w:rsidR="00086FD5">
        <w:rPr>
          <w:rFonts w:ascii="Times New Roman" w:hAnsi="Times New Roman" w:cs="Times New Roman"/>
          <w:b/>
          <w:sz w:val="22"/>
          <w:szCs w:val="22"/>
          <w:lang w:val="fr-FR"/>
        </w:rPr>
        <w:t>9.200</w:t>
      </w:r>
      <w:r w:rsidR="00A03627" w:rsidRPr="00423D1F">
        <w:rPr>
          <w:rFonts w:ascii="Times New Roman" w:hAnsi="Times New Roman" w:cs="Times New Roman"/>
          <w:b/>
          <w:sz w:val="22"/>
          <w:szCs w:val="22"/>
          <w:lang w:val="fr-FR"/>
        </w:rPr>
        <w:t xml:space="preserve"> </w:t>
      </w:r>
      <w:r w:rsidR="002949B1" w:rsidRPr="00423D1F">
        <w:rPr>
          <w:rFonts w:ascii="Times New Roman" w:hAnsi="Times New Roman" w:cs="Times New Roman"/>
          <w:b/>
          <w:sz w:val="22"/>
          <w:szCs w:val="22"/>
          <w:lang w:val="fr-FR"/>
        </w:rPr>
        <w:t xml:space="preserve">salles de classe </w:t>
      </w:r>
      <w:r w:rsidR="00F80A53" w:rsidRPr="00423D1F">
        <w:rPr>
          <w:rFonts w:ascii="Times New Roman" w:hAnsi="Times New Roman" w:cs="Times New Roman"/>
          <w:b/>
          <w:sz w:val="22"/>
          <w:szCs w:val="22"/>
          <w:lang w:val="fr-FR"/>
        </w:rPr>
        <w:t>supplémentaires</w:t>
      </w:r>
      <w:r w:rsidR="005709F7">
        <w:rPr>
          <w:rFonts w:ascii="Times New Roman" w:hAnsi="Times New Roman" w:cs="Times New Roman"/>
          <w:b/>
          <w:sz w:val="22"/>
          <w:szCs w:val="22"/>
          <w:lang w:val="fr-FR"/>
        </w:rPr>
        <w:t xml:space="preserve"> </w:t>
      </w:r>
      <w:r w:rsidR="005709F7" w:rsidRPr="005709F7">
        <w:rPr>
          <w:rFonts w:ascii="Times New Roman" w:hAnsi="Times New Roman" w:cs="Times New Roman"/>
          <w:b/>
          <w:sz w:val="22"/>
          <w:szCs w:val="22"/>
          <w:lang w:val="fr-FR"/>
        </w:rPr>
        <w:t>son</w:t>
      </w:r>
      <w:r w:rsidR="00DB74F1" w:rsidRPr="005709F7">
        <w:rPr>
          <w:rFonts w:ascii="Times New Roman" w:hAnsi="Times New Roman" w:cs="Times New Roman"/>
          <w:b/>
          <w:sz w:val="22"/>
          <w:szCs w:val="22"/>
          <w:lang w:val="fr-FR"/>
        </w:rPr>
        <w:t>t</w:t>
      </w:r>
      <w:r w:rsidR="002949B1" w:rsidRPr="005709F7">
        <w:rPr>
          <w:rFonts w:ascii="Times New Roman" w:hAnsi="Times New Roman" w:cs="Times New Roman"/>
          <w:b/>
          <w:sz w:val="22"/>
          <w:szCs w:val="22"/>
          <w:lang w:val="fr-FR"/>
        </w:rPr>
        <w:t xml:space="preserve"> </w:t>
      </w:r>
      <w:r w:rsidR="00F80A53" w:rsidRPr="005709F7">
        <w:rPr>
          <w:rFonts w:ascii="Times New Roman" w:hAnsi="Times New Roman" w:cs="Times New Roman"/>
          <w:b/>
          <w:sz w:val="22"/>
          <w:szCs w:val="22"/>
          <w:lang w:val="fr-FR"/>
        </w:rPr>
        <w:t>nécessaires</w:t>
      </w:r>
      <w:r w:rsidR="00541E4A" w:rsidRPr="005709F7">
        <w:rPr>
          <w:rFonts w:ascii="Times New Roman" w:hAnsi="Times New Roman" w:cs="Times New Roman"/>
          <w:b/>
          <w:sz w:val="22"/>
          <w:szCs w:val="22"/>
          <w:lang w:val="fr-FR"/>
        </w:rPr>
        <w:t xml:space="preserve"> pour </w:t>
      </w:r>
      <w:r w:rsidR="001F1185" w:rsidRPr="005709F7">
        <w:rPr>
          <w:rFonts w:ascii="Times New Roman" w:hAnsi="Times New Roman" w:cs="Times New Roman"/>
          <w:b/>
          <w:sz w:val="22"/>
          <w:szCs w:val="22"/>
          <w:lang w:val="fr-FR"/>
        </w:rPr>
        <w:t>réduire</w:t>
      </w:r>
      <w:r w:rsidR="00CF7222" w:rsidRPr="005709F7">
        <w:rPr>
          <w:rFonts w:ascii="Times New Roman" w:hAnsi="Times New Roman" w:cs="Times New Roman"/>
          <w:b/>
          <w:sz w:val="22"/>
          <w:szCs w:val="22"/>
          <w:lang w:val="fr-FR"/>
        </w:rPr>
        <w:t xml:space="preserve"> l'enseignement en doubl</w:t>
      </w:r>
      <w:r w:rsidR="00DA386F" w:rsidRPr="005709F7">
        <w:rPr>
          <w:rFonts w:ascii="Times New Roman" w:hAnsi="Times New Roman" w:cs="Times New Roman"/>
          <w:b/>
          <w:sz w:val="22"/>
          <w:szCs w:val="22"/>
          <w:lang w:val="fr-FR"/>
        </w:rPr>
        <w:t>e vacation</w:t>
      </w:r>
      <w:r w:rsidR="00B1702E" w:rsidRPr="005709F7">
        <w:rPr>
          <w:rFonts w:ascii="Times New Roman" w:hAnsi="Times New Roman" w:cs="Times New Roman"/>
          <w:b/>
          <w:sz w:val="22"/>
          <w:szCs w:val="22"/>
          <w:lang w:val="fr-FR"/>
        </w:rPr>
        <w:t xml:space="preserve"> </w:t>
      </w:r>
      <w:r w:rsidR="00EE28C8" w:rsidRPr="005709F7">
        <w:rPr>
          <w:rFonts w:ascii="Times New Roman" w:hAnsi="Times New Roman" w:cs="Times New Roman"/>
          <w:b/>
          <w:sz w:val="22"/>
          <w:szCs w:val="22"/>
          <w:lang w:val="fr-FR"/>
        </w:rPr>
        <w:t>selon l'objectif visé par le</w:t>
      </w:r>
      <w:r w:rsidR="00DB74F1" w:rsidRPr="005709F7">
        <w:rPr>
          <w:rFonts w:ascii="Times New Roman" w:hAnsi="Times New Roman" w:cs="Times New Roman"/>
          <w:b/>
          <w:sz w:val="22"/>
          <w:szCs w:val="22"/>
          <w:lang w:val="fr-FR"/>
        </w:rPr>
        <w:t xml:space="preserve"> PSDEF</w:t>
      </w:r>
      <w:r w:rsidR="00EE28C8">
        <w:rPr>
          <w:rFonts w:ascii="Times New Roman" w:hAnsi="Times New Roman" w:cs="Times New Roman"/>
          <w:sz w:val="22"/>
          <w:szCs w:val="22"/>
          <w:lang w:val="fr-FR"/>
        </w:rPr>
        <w:t xml:space="preserve"> à ce sujet. Le plan</w:t>
      </w:r>
      <w:r w:rsidR="00806596">
        <w:rPr>
          <w:rFonts w:ascii="Times New Roman" w:hAnsi="Times New Roman" w:cs="Times New Roman"/>
          <w:sz w:val="22"/>
          <w:szCs w:val="22"/>
          <w:lang w:val="fr-FR"/>
        </w:rPr>
        <w:t xml:space="preserve"> vise </w:t>
      </w:r>
      <w:r w:rsidR="00797F05" w:rsidRPr="00423D1F">
        <w:rPr>
          <w:rFonts w:ascii="Times New Roman" w:hAnsi="Times New Roman" w:cs="Times New Roman"/>
          <w:sz w:val="22"/>
          <w:szCs w:val="22"/>
          <w:lang w:val="fr-FR"/>
        </w:rPr>
        <w:t>à</w:t>
      </w:r>
      <w:r w:rsidR="005520B5" w:rsidRPr="00423D1F">
        <w:rPr>
          <w:rFonts w:ascii="Times New Roman" w:hAnsi="Times New Roman" w:cs="Times New Roman"/>
          <w:sz w:val="22"/>
          <w:szCs w:val="22"/>
          <w:lang w:val="fr-FR"/>
        </w:rPr>
        <w:t xml:space="preserve"> ce que le pou</w:t>
      </w:r>
      <w:r w:rsidR="003D7F23" w:rsidRPr="00423D1F">
        <w:rPr>
          <w:rFonts w:ascii="Times New Roman" w:hAnsi="Times New Roman" w:cs="Times New Roman"/>
          <w:sz w:val="22"/>
          <w:szCs w:val="22"/>
          <w:lang w:val="fr-FR"/>
        </w:rPr>
        <w:t>r</w:t>
      </w:r>
      <w:r w:rsidR="005520B5" w:rsidRPr="00423D1F">
        <w:rPr>
          <w:rFonts w:ascii="Times New Roman" w:hAnsi="Times New Roman" w:cs="Times New Roman"/>
          <w:sz w:val="22"/>
          <w:szCs w:val="22"/>
          <w:lang w:val="fr-FR"/>
        </w:rPr>
        <w:t>centage de double va</w:t>
      </w:r>
      <w:r w:rsidR="00CB7933" w:rsidRPr="00423D1F">
        <w:rPr>
          <w:rFonts w:ascii="Times New Roman" w:hAnsi="Times New Roman" w:cs="Times New Roman"/>
          <w:sz w:val="22"/>
          <w:szCs w:val="22"/>
          <w:lang w:val="fr-FR"/>
        </w:rPr>
        <w:t>cation passe de 57% en 2010-11 à</w:t>
      </w:r>
      <w:r w:rsidR="005520B5" w:rsidRPr="00423D1F">
        <w:rPr>
          <w:rFonts w:ascii="Times New Roman" w:hAnsi="Times New Roman" w:cs="Times New Roman"/>
          <w:sz w:val="22"/>
          <w:szCs w:val="22"/>
          <w:lang w:val="fr-FR"/>
        </w:rPr>
        <w:t xml:space="preserve"> 20% en 2020</w:t>
      </w:r>
      <w:r w:rsidR="003D7F23">
        <w:rPr>
          <w:rStyle w:val="EndnoteReference"/>
          <w:rFonts w:ascii="Times New Roman" w:hAnsi="Times New Roman" w:cs="Times New Roman"/>
          <w:sz w:val="22"/>
          <w:szCs w:val="22"/>
          <w:lang w:val="fr-FR"/>
        </w:rPr>
        <w:endnoteReference w:id="21"/>
      </w:r>
      <w:r w:rsidR="005520B5" w:rsidRPr="00423D1F">
        <w:rPr>
          <w:rFonts w:ascii="Times New Roman" w:hAnsi="Times New Roman" w:cs="Times New Roman"/>
          <w:sz w:val="22"/>
          <w:szCs w:val="22"/>
          <w:lang w:val="fr-FR"/>
        </w:rPr>
        <w:t>.</w:t>
      </w:r>
      <w:r w:rsidR="00D711FF" w:rsidRPr="00423D1F">
        <w:rPr>
          <w:rFonts w:ascii="Times New Roman" w:hAnsi="Times New Roman" w:cs="Times New Roman"/>
          <w:sz w:val="22"/>
          <w:szCs w:val="22"/>
          <w:lang w:val="fr-FR"/>
        </w:rPr>
        <w:t xml:space="preserve"> </w:t>
      </w:r>
      <w:r w:rsidR="00296087" w:rsidRPr="00423D1F">
        <w:rPr>
          <w:rFonts w:ascii="Times New Roman" w:hAnsi="Times New Roman" w:cs="Times New Roman"/>
          <w:sz w:val="22"/>
          <w:szCs w:val="22"/>
          <w:lang w:val="fr-FR"/>
        </w:rPr>
        <w:t>En 2014-15</w:t>
      </w:r>
      <w:r w:rsidR="00F3054B" w:rsidRPr="00423D1F">
        <w:rPr>
          <w:rFonts w:ascii="Times New Roman" w:hAnsi="Times New Roman" w:cs="Times New Roman"/>
          <w:sz w:val="22"/>
          <w:szCs w:val="22"/>
          <w:lang w:val="fr-FR"/>
        </w:rPr>
        <w:t xml:space="preserve"> </w:t>
      </w:r>
      <w:r w:rsidR="00A074D7" w:rsidRPr="00423D1F">
        <w:rPr>
          <w:rFonts w:ascii="Times New Roman" w:hAnsi="Times New Roman" w:cs="Times New Roman"/>
          <w:sz w:val="22"/>
          <w:szCs w:val="22"/>
          <w:lang w:val="fr-FR"/>
        </w:rPr>
        <w:t xml:space="preserve">les statistiques montrent </w:t>
      </w:r>
      <w:r w:rsidR="00F3054B" w:rsidRPr="00423D1F">
        <w:rPr>
          <w:rFonts w:ascii="Times New Roman" w:hAnsi="Times New Roman" w:cs="Times New Roman"/>
          <w:sz w:val="22"/>
          <w:szCs w:val="22"/>
          <w:lang w:val="fr-FR"/>
        </w:rPr>
        <w:t>que</w:t>
      </w:r>
      <w:r w:rsidR="00E65029" w:rsidRPr="00423D1F">
        <w:rPr>
          <w:rFonts w:ascii="Times New Roman" w:hAnsi="Times New Roman" w:cs="Times New Roman"/>
          <w:sz w:val="22"/>
          <w:szCs w:val="22"/>
          <w:lang w:val="fr-FR"/>
        </w:rPr>
        <w:t xml:space="preserve"> </w:t>
      </w:r>
      <w:r w:rsidR="00CB7933" w:rsidRPr="00423D1F">
        <w:rPr>
          <w:rFonts w:ascii="Times New Roman" w:hAnsi="Times New Roman" w:cs="Times New Roman"/>
          <w:sz w:val="22"/>
          <w:szCs w:val="22"/>
          <w:lang w:val="fr-FR"/>
        </w:rPr>
        <w:t>58</w:t>
      </w:r>
      <w:r w:rsidR="00F3054B" w:rsidRPr="00423D1F">
        <w:rPr>
          <w:rFonts w:ascii="Times New Roman" w:hAnsi="Times New Roman" w:cs="Times New Roman"/>
          <w:sz w:val="22"/>
          <w:szCs w:val="22"/>
          <w:lang w:val="fr-FR"/>
        </w:rPr>
        <w:t xml:space="preserve">% </w:t>
      </w:r>
      <w:r w:rsidR="00143EBD" w:rsidRPr="00423D1F">
        <w:rPr>
          <w:rFonts w:ascii="Times New Roman" w:hAnsi="Times New Roman" w:cs="Times New Roman"/>
          <w:sz w:val="22"/>
          <w:szCs w:val="22"/>
          <w:lang w:val="fr-FR"/>
        </w:rPr>
        <w:t>de</w:t>
      </w:r>
      <w:r w:rsidR="008F5361" w:rsidRPr="00423D1F">
        <w:rPr>
          <w:rFonts w:ascii="Times New Roman" w:hAnsi="Times New Roman" w:cs="Times New Roman"/>
          <w:sz w:val="22"/>
          <w:szCs w:val="22"/>
          <w:lang w:val="fr-FR"/>
        </w:rPr>
        <w:t>s groupes péd</w:t>
      </w:r>
      <w:r w:rsidR="00F3054B" w:rsidRPr="00423D1F">
        <w:rPr>
          <w:rFonts w:ascii="Times New Roman" w:hAnsi="Times New Roman" w:cs="Times New Roman"/>
          <w:sz w:val="22"/>
          <w:szCs w:val="22"/>
          <w:lang w:val="fr-FR"/>
        </w:rPr>
        <w:t>ag</w:t>
      </w:r>
      <w:r w:rsidR="008F5361" w:rsidRPr="00423D1F">
        <w:rPr>
          <w:rFonts w:ascii="Times New Roman" w:hAnsi="Times New Roman" w:cs="Times New Roman"/>
          <w:sz w:val="22"/>
          <w:szCs w:val="22"/>
          <w:lang w:val="fr-FR"/>
        </w:rPr>
        <w:t>og</w:t>
      </w:r>
      <w:r w:rsidR="00F3054B" w:rsidRPr="00423D1F">
        <w:rPr>
          <w:rFonts w:ascii="Times New Roman" w:hAnsi="Times New Roman" w:cs="Times New Roman"/>
          <w:sz w:val="22"/>
          <w:szCs w:val="22"/>
          <w:lang w:val="fr-FR"/>
        </w:rPr>
        <w:t>iques partagent</w:t>
      </w:r>
      <w:r w:rsidR="00143EBD" w:rsidRPr="00423D1F">
        <w:rPr>
          <w:rFonts w:ascii="Times New Roman" w:hAnsi="Times New Roman" w:cs="Times New Roman"/>
          <w:sz w:val="22"/>
          <w:szCs w:val="22"/>
          <w:lang w:val="fr-FR"/>
        </w:rPr>
        <w:t xml:space="preserve"> une </w:t>
      </w:r>
      <w:r w:rsidR="00F80A53" w:rsidRPr="00423D1F">
        <w:rPr>
          <w:rFonts w:ascii="Times New Roman" w:hAnsi="Times New Roman" w:cs="Times New Roman"/>
          <w:sz w:val="22"/>
          <w:szCs w:val="22"/>
          <w:lang w:val="fr-FR"/>
        </w:rPr>
        <w:t>même</w:t>
      </w:r>
      <w:r w:rsidR="00143EBD" w:rsidRPr="00423D1F">
        <w:rPr>
          <w:rFonts w:ascii="Times New Roman" w:hAnsi="Times New Roman" w:cs="Times New Roman"/>
          <w:sz w:val="22"/>
          <w:szCs w:val="22"/>
          <w:lang w:val="fr-FR"/>
        </w:rPr>
        <w:t xml:space="preserve"> </w:t>
      </w:r>
      <w:r w:rsidR="004621E4">
        <w:rPr>
          <w:rFonts w:ascii="Times New Roman" w:hAnsi="Times New Roman" w:cs="Times New Roman"/>
          <w:sz w:val="22"/>
          <w:szCs w:val="22"/>
          <w:lang w:val="fr-FR"/>
        </w:rPr>
        <w:t xml:space="preserve">salle de </w:t>
      </w:r>
      <w:r w:rsidR="00143EBD" w:rsidRPr="00423D1F">
        <w:rPr>
          <w:rFonts w:ascii="Times New Roman" w:hAnsi="Times New Roman" w:cs="Times New Roman"/>
          <w:sz w:val="22"/>
          <w:szCs w:val="22"/>
          <w:lang w:val="fr-FR"/>
        </w:rPr>
        <w:t>classe avec un autre gr</w:t>
      </w:r>
      <w:r w:rsidR="008F5361" w:rsidRPr="00423D1F">
        <w:rPr>
          <w:rFonts w:ascii="Times New Roman" w:hAnsi="Times New Roman" w:cs="Times New Roman"/>
          <w:sz w:val="22"/>
          <w:szCs w:val="22"/>
          <w:lang w:val="fr-FR"/>
        </w:rPr>
        <w:t>o</w:t>
      </w:r>
      <w:r w:rsidR="00143EBD" w:rsidRPr="00423D1F">
        <w:rPr>
          <w:rFonts w:ascii="Times New Roman" w:hAnsi="Times New Roman" w:cs="Times New Roman"/>
          <w:sz w:val="22"/>
          <w:szCs w:val="22"/>
          <w:lang w:val="fr-FR"/>
        </w:rPr>
        <w:t>upe péda</w:t>
      </w:r>
      <w:r w:rsidR="00B1702E" w:rsidRPr="00423D1F">
        <w:rPr>
          <w:rFonts w:ascii="Times New Roman" w:hAnsi="Times New Roman" w:cs="Times New Roman"/>
          <w:sz w:val="22"/>
          <w:szCs w:val="22"/>
          <w:lang w:val="fr-FR"/>
        </w:rPr>
        <w:t xml:space="preserve">gogique. En effet, les </w:t>
      </w:r>
      <w:r w:rsidR="00143EBD" w:rsidRPr="00423D1F">
        <w:rPr>
          <w:rFonts w:ascii="Times New Roman" w:hAnsi="Times New Roman" w:cs="Times New Roman"/>
          <w:sz w:val="22"/>
          <w:szCs w:val="22"/>
          <w:lang w:val="fr-FR"/>
        </w:rPr>
        <w:t xml:space="preserve">groupes pédagogiques </w:t>
      </w:r>
      <w:r w:rsidR="00B55E2B" w:rsidRPr="00423D1F">
        <w:rPr>
          <w:rFonts w:ascii="Times New Roman" w:hAnsi="Times New Roman" w:cs="Times New Roman"/>
          <w:sz w:val="22"/>
          <w:szCs w:val="22"/>
          <w:lang w:val="fr-FR"/>
        </w:rPr>
        <w:t xml:space="preserve">(GP) </w:t>
      </w:r>
      <w:r w:rsidR="00B1702E" w:rsidRPr="00423D1F">
        <w:rPr>
          <w:rFonts w:ascii="Times New Roman" w:hAnsi="Times New Roman" w:cs="Times New Roman"/>
          <w:sz w:val="22"/>
          <w:szCs w:val="22"/>
          <w:lang w:val="fr-FR"/>
        </w:rPr>
        <w:t>sont au nombre</w:t>
      </w:r>
      <w:r w:rsidR="00143EBD" w:rsidRPr="00423D1F">
        <w:rPr>
          <w:rFonts w:ascii="Times New Roman" w:hAnsi="Times New Roman" w:cs="Times New Roman"/>
          <w:sz w:val="22"/>
          <w:szCs w:val="22"/>
          <w:lang w:val="fr-FR"/>
        </w:rPr>
        <w:t xml:space="preserve"> de</w:t>
      </w:r>
      <w:r w:rsidR="002F48CB" w:rsidRPr="00423D1F">
        <w:rPr>
          <w:rFonts w:ascii="Times New Roman" w:hAnsi="Times New Roman" w:cs="Times New Roman"/>
          <w:sz w:val="22"/>
          <w:szCs w:val="22"/>
          <w:lang w:val="fr-FR"/>
        </w:rPr>
        <w:t xml:space="preserve"> </w:t>
      </w:r>
      <w:r w:rsidR="008A422C" w:rsidRPr="00423D1F">
        <w:rPr>
          <w:rFonts w:ascii="Times New Roman" w:hAnsi="Times New Roman" w:cs="Times New Roman"/>
          <w:sz w:val="22"/>
          <w:szCs w:val="22"/>
          <w:lang w:val="fr-FR"/>
        </w:rPr>
        <w:t>39.511</w:t>
      </w:r>
      <w:r w:rsidR="00B1702E" w:rsidRPr="00423D1F">
        <w:rPr>
          <w:rFonts w:ascii="Times New Roman" w:hAnsi="Times New Roman" w:cs="Times New Roman"/>
          <w:sz w:val="22"/>
          <w:szCs w:val="22"/>
          <w:lang w:val="fr-FR"/>
        </w:rPr>
        <w:t xml:space="preserve"> tandis que l</w:t>
      </w:r>
      <w:r w:rsidR="00143EBD" w:rsidRPr="00423D1F">
        <w:rPr>
          <w:rFonts w:ascii="Times New Roman" w:hAnsi="Times New Roman" w:cs="Times New Roman"/>
          <w:sz w:val="22"/>
          <w:szCs w:val="22"/>
          <w:lang w:val="fr-FR"/>
        </w:rPr>
        <w:t>e</w:t>
      </w:r>
      <w:r w:rsidR="00F3054B" w:rsidRPr="00423D1F">
        <w:rPr>
          <w:rFonts w:ascii="Times New Roman" w:hAnsi="Times New Roman" w:cs="Times New Roman"/>
          <w:sz w:val="22"/>
          <w:szCs w:val="22"/>
          <w:lang w:val="fr-FR"/>
        </w:rPr>
        <w:t>s</w:t>
      </w:r>
      <w:r w:rsidR="00B1702E" w:rsidRPr="00423D1F">
        <w:rPr>
          <w:rFonts w:ascii="Times New Roman" w:hAnsi="Times New Roman" w:cs="Times New Roman"/>
          <w:sz w:val="22"/>
          <w:szCs w:val="22"/>
          <w:lang w:val="fr-FR"/>
        </w:rPr>
        <w:t xml:space="preserve"> salles de classe n</w:t>
      </w:r>
      <w:r w:rsidR="00541719" w:rsidRPr="00423D1F">
        <w:rPr>
          <w:rFonts w:ascii="Times New Roman" w:hAnsi="Times New Roman" w:cs="Times New Roman"/>
          <w:sz w:val="22"/>
          <w:szCs w:val="22"/>
          <w:lang w:val="fr-FR"/>
        </w:rPr>
        <w:t>e</w:t>
      </w:r>
      <w:r w:rsidR="00B1702E" w:rsidRPr="00423D1F">
        <w:rPr>
          <w:rFonts w:ascii="Times New Roman" w:hAnsi="Times New Roman" w:cs="Times New Roman"/>
          <w:sz w:val="22"/>
          <w:szCs w:val="22"/>
          <w:lang w:val="fr-FR"/>
        </w:rPr>
        <w:t xml:space="preserve"> sont</w:t>
      </w:r>
      <w:r w:rsidR="00143EBD" w:rsidRPr="00423D1F">
        <w:rPr>
          <w:rFonts w:ascii="Times New Roman" w:hAnsi="Times New Roman" w:cs="Times New Roman"/>
          <w:sz w:val="22"/>
          <w:szCs w:val="22"/>
          <w:lang w:val="fr-FR"/>
        </w:rPr>
        <w:t xml:space="preserve"> </w:t>
      </w:r>
      <w:r w:rsidR="003B3E23" w:rsidRPr="00423D1F">
        <w:rPr>
          <w:rFonts w:ascii="Times New Roman" w:hAnsi="Times New Roman" w:cs="Times New Roman"/>
          <w:sz w:val="22"/>
          <w:szCs w:val="22"/>
          <w:lang w:val="fr-FR"/>
        </w:rPr>
        <w:t>qu</w:t>
      </w:r>
      <w:r w:rsidR="00B1702E" w:rsidRPr="00423D1F">
        <w:rPr>
          <w:rFonts w:ascii="Times New Roman" w:hAnsi="Times New Roman" w:cs="Times New Roman"/>
          <w:sz w:val="22"/>
          <w:szCs w:val="22"/>
          <w:lang w:val="fr-FR"/>
        </w:rPr>
        <w:t>e</w:t>
      </w:r>
      <w:r w:rsidR="008A422C" w:rsidRPr="00423D1F">
        <w:rPr>
          <w:rFonts w:ascii="Times New Roman" w:hAnsi="Times New Roman" w:cs="Times New Roman"/>
          <w:sz w:val="22"/>
          <w:szCs w:val="22"/>
          <w:lang w:val="fr-FR"/>
        </w:rPr>
        <w:t xml:space="preserve"> 28.011</w:t>
      </w:r>
      <w:r w:rsidR="003B3E23" w:rsidRPr="00423D1F">
        <w:rPr>
          <w:rFonts w:ascii="Times New Roman" w:hAnsi="Times New Roman" w:cs="Times New Roman"/>
          <w:sz w:val="22"/>
          <w:szCs w:val="22"/>
          <w:lang w:val="fr-FR"/>
        </w:rPr>
        <w:t>,</w:t>
      </w:r>
      <w:r w:rsidR="00B55E2B" w:rsidRPr="00A67BBD">
        <w:rPr>
          <w:rStyle w:val="EndnoteReference"/>
          <w:rFonts w:ascii="Times New Roman" w:hAnsi="Times New Roman" w:cs="Times New Roman"/>
          <w:sz w:val="22"/>
          <w:szCs w:val="22"/>
          <w:lang w:val="fr-FR"/>
        </w:rPr>
        <w:endnoteReference w:id="22"/>
      </w:r>
      <w:r w:rsidRPr="00423D1F">
        <w:rPr>
          <w:rFonts w:ascii="Times New Roman" w:hAnsi="Times New Roman" w:cs="Times New Roman"/>
          <w:sz w:val="22"/>
          <w:szCs w:val="22"/>
          <w:lang w:val="fr-FR"/>
        </w:rPr>
        <w:t xml:space="preserve"> ce qui fait que 11.5</w:t>
      </w:r>
      <w:r w:rsidR="00143EBD" w:rsidRPr="00423D1F">
        <w:rPr>
          <w:rFonts w:ascii="Times New Roman" w:hAnsi="Times New Roman" w:cs="Times New Roman"/>
          <w:sz w:val="22"/>
          <w:szCs w:val="22"/>
          <w:lang w:val="fr-FR"/>
        </w:rPr>
        <w:t xml:space="preserve">00 </w:t>
      </w:r>
      <w:r w:rsidR="002A2930" w:rsidRPr="00423D1F">
        <w:rPr>
          <w:rFonts w:ascii="Times New Roman" w:hAnsi="Times New Roman" w:cs="Times New Roman"/>
          <w:sz w:val="22"/>
          <w:szCs w:val="22"/>
          <w:lang w:val="fr-FR"/>
        </w:rPr>
        <w:t>GP n'ont</w:t>
      </w:r>
      <w:r w:rsidR="00B55E2B" w:rsidRPr="00423D1F">
        <w:rPr>
          <w:rFonts w:ascii="Times New Roman" w:hAnsi="Times New Roman" w:cs="Times New Roman"/>
          <w:sz w:val="22"/>
          <w:szCs w:val="22"/>
          <w:lang w:val="fr-FR"/>
        </w:rPr>
        <w:t xml:space="preserve"> pas de salle de classe et doivent </w:t>
      </w:r>
      <w:r w:rsidR="00B1702E" w:rsidRPr="00423D1F">
        <w:rPr>
          <w:rFonts w:ascii="Times New Roman" w:hAnsi="Times New Roman" w:cs="Times New Roman"/>
          <w:sz w:val="22"/>
          <w:szCs w:val="22"/>
          <w:lang w:val="fr-FR"/>
        </w:rPr>
        <w:t xml:space="preserve">donc </w:t>
      </w:r>
      <w:r w:rsidR="00B55E2B" w:rsidRPr="00423D1F">
        <w:rPr>
          <w:rFonts w:ascii="Times New Roman" w:hAnsi="Times New Roman" w:cs="Times New Roman"/>
          <w:sz w:val="22"/>
          <w:szCs w:val="22"/>
          <w:lang w:val="fr-FR"/>
        </w:rPr>
        <w:t>en part</w:t>
      </w:r>
      <w:r w:rsidR="000C3ABB" w:rsidRPr="00423D1F">
        <w:rPr>
          <w:rFonts w:ascii="Times New Roman" w:hAnsi="Times New Roman" w:cs="Times New Roman"/>
          <w:sz w:val="22"/>
          <w:szCs w:val="22"/>
          <w:lang w:val="fr-FR"/>
        </w:rPr>
        <w:t>ager une avec un autre</w:t>
      </w:r>
      <w:r w:rsidR="008F5361" w:rsidRPr="00423D1F">
        <w:rPr>
          <w:rFonts w:ascii="Times New Roman" w:hAnsi="Times New Roman" w:cs="Times New Roman"/>
          <w:sz w:val="22"/>
          <w:szCs w:val="22"/>
          <w:lang w:val="fr-FR"/>
        </w:rPr>
        <w:t xml:space="preserve"> GP. Il en </w:t>
      </w:r>
      <w:r w:rsidR="00F80A53" w:rsidRPr="00423D1F">
        <w:rPr>
          <w:rFonts w:ascii="Times New Roman" w:hAnsi="Times New Roman" w:cs="Times New Roman"/>
          <w:sz w:val="22"/>
          <w:szCs w:val="22"/>
          <w:lang w:val="fr-FR"/>
        </w:rPr>
        <w:t>résulte</w:t>
      </w:r>
      <w:r w:rsidR="00806596">
        <w:rPr>
          <w:rFonts w:ascii="Times New Roman" w:hAnsi="Times New Roman" w:cs="Times New Roman"/>
          <w:sz w:val="22"/>
          <w:szCs w:val="22"/>
          <w:lang w:val="fr-FR"/>
        </w:rPr>
        <w:t xml:space="preserve"> que </w:t>
      </w:r>
      <w:r w:rsidRPr="00423D1F">
        <w:rPr>
          <w:rFonts w:ascii="Times New Roman" w:hAnsi="Times New Roman" w:cs="Times New Roman"/>
          <w:sz w:val="22"/>
          <w:szCs w:val="22"/>
          <w:lang w:val="fr-FR"/>
        </w:rPr>
        <w:t>23</w:t>
      </w:r>
      <w:r w:rsidR="00E65029" w:rsidRPr="00423D1F">
        <w:rPr>
          <w:rFonts w:ascii="Times New Roman" w:hAnsi="Times New Roman" w:cs="Times New Roman"/>
          <w:sz w:val="22"/>
          <w:szCs w:val="22"/>
          <w:lang w:val="fr-FR"/>
        </w:rPr>
        <w:t xml:space="preserve">.000 </w:t>
      </w:r>
      <w:r w:rsidRPr="00423D1F">
        <w:rPr>
          <w:rFonts w:ascii="Times New Roman" w:hAnsi="Times New Roman" w:cs="Times New Roman"/>
          <w:sz w:val="22"/>
          <w:szCs w:val="22"/>
          <w:lang w:val="fr-FR"/>
        </w:rPr>
        <w:t>GP</w:t>
      </w:r>
      <w:r w:rsidR="000C3ABB" w:rsidRPr="00423D1F">
        <w:rPr>
          <w:rFonts w:ascii="Times New Roman" w:hAnsi="Times New Roman" w:cs="Times New Roman"/>
          <w:sz w:val="22"/>
          <w:szCs w:val="22"/>
          <w:lang w:val="fr-FR"/>
        </w:rPr>
        <w:t xml:space="preserve"> fonctionnent en double vacation,</w:t>
      </w:r>
      <w:r w:rsidR="00806596">
        <w:rPr>
          <w:rFonts w:ascii="Times New Roman" w:hAnsi="Times New Roman" w:cs="Times New Roman"/>
          <w:sz w:val="22"/>
          <w:szCs w:val="22"/>
          <w:lang w:val="fr-FR"/>
        </w:rPr>
        <w:t xml:space="preserve"> sur un t</w:t>
      </w:r>
      <w:r w:rsidRPr="00423D1F">
        <w:rPr>
          <w:rFonts w:ascii="Times New Roman" w:hAnsi="Times New Roman" w:cs="Times New Roman"/>
          <w:sz w:val="22"/>
          <w:szCs w:val="22"/>
          <w:lang w:val="fr-FR"/>
        </w:rPr>
        <w:t>o</w:t>
      </w:r>
      <w:r w:rsidR="00806596">
        <w:rPr>
          <w:rFonts w:ascii="Times New Roman" w:hAnsi="Times New Roman" w:cs="Times New Roman"/>
          <w:sz w:val="22"/>
          <w:szCs w:val="22"/>
          <w:lang w:val="fr-FR"/>
        </w:rPr>
        <w:t>t</w:t>
      </w:r>
      <w:r w:rsidRPr="00423D1F">
        <w:rPr>
          <w:rFonts w:ascii="Times New Roman" w:hAnsi="Times New Roman" w:cs="Times New Roman"/>
          <w:sz w:val="22"/>
          <w:szCs w:val="22"/>
          <w:lang w:val="fr-FR"/>
        </w:rPr>
        <w:t>al de 39.511, soit 58%</w:t>
      </w:r>
      <w:r w:rsidR="007D5424">
        <w:rPr>
          <w:rFonts w:ascii="Times New Roman" w:hAnsi="Times New Roman" w:cs="Times New Roman"/>
          <w:sz w:val="22"/>
          <w:szCs w:val="22"/>
          <w:lang w:val="fr-FR"/>
        </w:rPr>
        <w:t xml:space="preserve">. Pour que ce taux tombe a 0% il faudrait construire </w:t>
      </w:r>
      <w:r w:rsidRPr="00423D1F">
        <w:rPr>
          <w:rFonts w:ascii="Times New Roman" w:hAnsi="Times New Roman" w:cs="Times New Roman"/>
          <w:sz w:val="22"/>
          <w:szCs w:val="22"/>
          <w:lang w:val="fr-FR"/>
        </w:rPr>
        <w:t>11.5</w:t>
      </w:r>
      <w:r w:rsidR="00086FD5">
        <w:rPr>
          <w:rFonts w:ascii="Times New Roman" w:hAnsi="Times New Roman" w:cs="Times New Roman"/>
          <w:sz w:val="22"/>
          <w:szCs w:val="22"/>
          <w:lang w:val="fr-FR"/>
        </w:rPr>
        <w:t>00 salles</w:t>
      </w:r>
      <w:r w:rsidR="00304630" w:rsidRPr="00423D1F">
        <w:rPr>
          <w:rFonts w:ascii="Times New Roman" w:hAnsi="Times New Roman" w:cs="Times New Roman"/>
          <w:sz w:val="22"/>
          <w:szCs w:val="22"/>
          <w:lang w:val="fr-FR"/>
        </w:rPr>
        <w:t xml:space="preserve"> </w:t>
      </w:r>
      <w:r w:rsidR="00931923" w:rsidRPr="00423D1F">
        <w:rPr>
          <w:rFonts w:ascii="Times New Roman" w:hAnsi="Times New Roman" w:cs="Times New Roman"/>
          <w:sz w:val="22"/>
          <w:szCs w:val="22"/>
          <w:lang w:val="fr-FR"/>
        </w:rPr>
        <w:t>supplémentaires</w:t>
      </w:r>
      <w:r w:rsidR="00931923">
        <w:rPr>
          <w:rFonts w:ascii="Times New Roman" w:hAnsi="Times New Roman" w:cs="Times New Roman"/>
          <w:sz w:val="22"/>
          <w:szCs w:val="22"/>
          <w:lang w:val="fr-FR"/>
        </w:rPr>
        <w:t xml:space="preserve"> ;</w:t>
      </w:r>
      <w:r w:rsidR="007D5424">
        <w:rPr>
          <w:rFonts w:ascii="Times New Roman" w:hAnsi="Times New Roman" w:cs="Times New Roman"/>
          <w:sz w:val="22"/>
          <w:szCs w:val="22"/>
          <w:lang w:val="fr-FR"/>
        </w:rPr>
        <w:t xml:space="preserve"> et pour qu'il tombe a 20%, il serait nécessaire de const</w:t>
      </w:r>
      <w:r w:rsidR="00086FD5">
        <w:rPr>
          <w:rFonts w:ascii="Times New Roman" w:hAnsi="Times New Roman" w:cs="Times New Roman"/>
          <w:sz w:val="22"/>
          <w:szCs w:val="22"/>
          <w:lang w:val="fr-FR"/>
        </w:rPr>
        <w:t>r</w:t>
      </w:r>
      <w:r w:rsidR="007D5424">
        <w:rPr>
          <w:rFonts w:ascii="Times New Roman" w:hAnsi="Times New Roman" w:cs="Times New Roman"/>
          <w:sz w:val="22"/>
          <w:szCs w:val="22"/>
          <w:lang w:val="fr-FR"/>
        </w:rPr>
        <w:t xml:space="preserve">uire les </w:t>
      </w:r>
      <w:r w:rsidR="00086FD5">
        <w:rPr>
          <w:rFonts w:ascii="Times New Roman" w:hAnsi="Times New Roman" w:cs="Times New Roman"/>
          <w:sz w:val="22"/>
          <w:szCs w:val="22"/>
          <w:lang w:val="fr-FR"/>
        </w:rPr>
        <w:t>4/5 de 11.500 salles, soit 9.200</w:t>
      </w:r>
      <w:r w:rsidR="00304630" w:rsidRPr="00423D1F">
        <w:rPr>
          <w:rFonts w:ascii="Times New Roman" w:hAnsi="Times New Roman" w:cs="Times New Roman"/>
          <w:sz w:val="22"/>
          <w:szCs w:val="22"/>
          <w:lang w:val="fr-FR"/>
        </w:rPr>
        <w:t xml:space="preserve"> </w:t>
      </w:r>
      <w:r w:rsidR="00086FD5">
        <w:rPr>
          <w:rFonts w:ascii="Times New Roman" w:hAnsi="Times New Roman" w:cs="Times New Roman"/>
          <w:sz w:val="22"/>
          <w:szCs w:val="22"/>
          <w:lang w:val="fr-FR"/>
        </w:rPr>
        <w:t>salles</w:t>
      </w:r>
      <w:r w:rsidR="00304630" w:rsidRPr="00423D1F">
        <w:rPr>
          <w:rFonts w:ascii="Times New Roman" w:hAnsi="Times New Roman" w:cs="Times New Roman"/>
          <w:sz w:val="22"/>
          <w:szCs w:val="22"/>
          <w:lang w:val="fr-FR"/>
        </w:rPr>
        <w:t>.</w:t>
      </w:r>
    </w:p>
    <w:p w14:paraId="34E1D3F2" w14:textId="54808CD9" w:rsidR="00AF559F" w:rsidRDefault="00A754A8"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sidRPr="00AF559F">
        <w:rPr>
          <w:rFonts w:ascii="Times New Roman" w:hAnsi="Times New Roman" w:cs="Times New Roman"/>
          <w:b/>
          <w:sz w:val="22"/>
          <w:szCs w:val="22"/>
          <w:lang w:val="fr-FR"/>
        </w:rPr>
        <w:t>Environ 9</w:t>
      </w:r>
      <w:r w:rsidR="008A60A4" w:rsidRPr="00AF559F">
        <w:rPr>
          <w:rFonts w:ascii="Times New Roman" w:hAnsi="Times New Roman" w:cs="Times New Roman"/>
          <w:b/>
          <w:sz w:val="22"/>
          <w:szCs w:val="22"/>
          <w:lang w:val="fr-FR"/>
        </w:rPr>
        <w:t xml:space="preserve">.000 salles de classe en </w:t>
      </w:r>
      <w:r w:rsidR="00806D36" w:rsidRPr="00AF559F">
        <w:rPr>
          <w:rFonts w:ascii="Times New Roman" w:hAnsi="Times New Roman" w:cs="Times New Roman"/>
          <w:b/>
          <w:sz w:val="22"/>
          <w:szCs w:val="22"/>
          <w:lang w:val="fr-FR"/>
        </w:rPr>
        <w:t>matériaux</w:t>
      </w:r>
      <w:r w:rsidR="008A60A4" w:rsidRPr="00AF559F">
        <w:rPr>
          <w:rFonts w:ascii="Times New Roman" w:hAnsi="Times New Roman" w:cs="Times New Roman"/>
          <w:b/>
          <w:sz w:val="22"/>
          <w:szCs w:val="22"/>
          <w:lang w:val="fr-FR"/>
        </w:rPr>
        <w:t xml:space="preserve"> non durables devraient </w:t>
      </w:r>
      <w:r w:rsidR="009A0751" w:rsidRPr="00AF559F">
        <w:rPr>
          <w:rFonts w:ascii="Times New Roman" w:hAnsi="Times New Roman" w:cs="Times New Roman"/>
          <w:b/>
          <w:sz w:val="22"/>
          <w:szCs w:val="22"/>
          <w:lang w:val="fr-FR"/>
        </w:rPr>
        <w:t>être</w:t>
      </w:r>
      <w:r w:rsidR="008A60A4" w:rsidRPr="00AF559F">
        <w:rPr>
          <w:rFonts w:ascii="Times New Roman" w:hAnsi="Times New Roman" w:cs="Times New Roman"/>
          <w:b/>
          <w:sz w:val="22"/>
          <w:szCs w:val="22"/>
          <w:lang w:val="fr-FR"/>
        </w:rPr>
        <w:t xml:space="preserve"> </w:t>
      </w:r>
      <w:r w:rsidR="009A0751" w:rsidRPr="00AF559F">
        <w:rPr>
          <w:rFonts w:ascii="Times New Roman" w:hAnsi="Times New Roman" w:cs="Times New Roman"/>
          <w:b/>
          <w:sz w:val="22"/>
          <w:szCs w:val="22"/>
          <w:lang w:val="fr-FR"/>
        </w:rPr>
        <w:t>reconstruites</w:t>
      </w:r>
      <w:r w:rsidR="008A60A4" w:rsidRPr="00AF559F">
        <w:rPr>
          <w:rFonts w:ascii="Times New Roman" w:hAnsi="Times New Roman" w:cs="Times New Roman"/>
          <w:b/>
          <w:sz w:val="22"/>
          <w:szCs w:val="22"/>
          <w:lang w:val="fr-FR"/>
        </w:rPr>
        <w:t>.</w:t>
      </w:r>
      <w:r w:rsidR="008A60A4" w:rsidRPr="00AF559F">
        <w:rPr>
          <w:rFonts w:ascii="Times New Roman" w:hAnsi="Times New Roman" w:cs="Times New Roman"/>
          <w:sz w:val="22"/>
          <w:szCs w:val="22"/>
          <w:lang w:val="fr-FR"/>
        </w:rPr>
        <w:t xml:space="preserve"> Les salles de classe en </w:t>
      </w:r>
      <w:r w:rsidR="009A0751" w:rsidRPr="00AF559F">
        <w:rPr>
          <w:rFonts w:ascii="Times New Roman" w:hAnsi="Times New Roman" w:cs="Times New Roman"/>
          <w:sz w:val="22"/>
          <w:szCs w:val="22"/>
          <w:lang w:val="fr-FR"/>
        </w:rPr>
        <w:t>matériaux</w:t>
      </w:r>
      <w:r w:rsidR="008A60A4" w:rsidRPr="00AF559F">
        <w:rPr>
          <w:rFonts w:ascii="Times New Roman" w:hAnsi="Times New Roman" w:cs="Times New Roman"/>
          <w:sz w:val="22"/>
          <w:szCs w:val="22"/>
          <w:lang w:val="fr-FR"/>
        </w:rPr>
        <w:t xml:space="preserve"> non durables </w:t>
      </w:r>
      <w:r w:rsidR="009A0751" w:rsidRPr="00AF559F">
        <w:rPr>
          <w:rFonts w:ascii="Times New Roman" w:hAnsi="Times New Roman" w:cs="Times New Roman"/>
          <w:sz w:val="22"/>
          <w:szCs w:val="22"/>
          <w:lang w:val="fr-FR"/>
        </w:rPr>
        <w:t>ne</w:t>
      </w:r>
      <w:r w:rsidR="007275B5" w:rsidRPr="00AF559F">
        <w:rPr>
          <w:rFonts w:ascii="Times New Roman" w:hAnsi="Times New Roman" w:cs="Times New Roman"/>
          <w:sz w:val="22"/>
          <w:szCs w:val="22"/>
          <w:lang w:val="fr-FR"/>
        </w:rPr>
        <w:t xml:space="preserve"> permettent pas d'</w:t>
      </w:r>
      <w:r w:rsidR="00C30A7E" w:rsidRPr="00AF559F">
        <w:rPr>
          <w:rFonts w:ascii="Times New Roman" w:hAnsi="Times New Roman" w:cs="Times New Roman"/>
          <w:sz w:val="22"/>
          <w:szCs w:val="22"/>
          <w:lang w:val="fr-FR"/>
        </w:rPr>
        <w:t>enseigner</w:t>
      </w:r>
      <w:r w:rsidR="007275B5" w:rsidRPr="00AF559F">
        <w:rPr>
          <w:rFonts w:ascii="Times New Roman" w:hAnsi="Times New Roman" w:cs="Times New Roman"/>
          <w:sz w:val="22"/>
          <w:szCs w:val="22"/>
          <w:lang w:val="fr-FR"/>
        </w:rPr>
        <w:t xml:space="preserve"> </w:t>
      </w:r>
      <w:r w:rsidR="008E6F93" w:rsidRPr="00AF559F">
        <w:rPr>
          <w:rFonts w:ascii="Times New Roman" w:hAnsi="Times New Roman" w:cs="Times New Roman"/>
          <w:sz w:val="22"/>
          <w:szCs w:val="22"/>
          <w:lang w:val="fr-FR"/>
        </w:rPr>
        <w:t>correctement</w:t>
      </w:r>
      <w:r w:rsidR="00BA5FBC" w:rsidRPr="00AF559F">
        <w:rPr>
          <w:rFonts w:ascii="Times New Roman" w:hAnsi="Times New Roman" w:cs="Times New Roman"/>
          <w:sz w:val="22"/>
          <w:szCs w:val="22"/>
          <w:lang w:val="fr-FR"/>
        </w:rPr>
        <w:t xml:space="preserve">. Elles </w:t>
      </w:r>
      <w:r w:rsidR="009A0751" w:rsidRPr="00AF559F">
        <w:rPr>
          <w:rFonts w:ascii="Times New Roman" w:hAnsi="Times New Roman" w:cs="Times New Roman"/>
          <w:sz w:val="22"/>
          <w:szCs w:val="22"/>
          <w:lang w:val="fr-FR"/>
        </w:rPr>
        <w:t>cessent</w:t>
      </w:r>
      <w:r w:rsidR="00BA5FBC" w:rsidRPr="00AF559F">
        <w:rPr>
          <w:rFonts w:ascii="Times New Roman" w:hAnsi="Times New Roman" w:cs="Times New Roman"/>
          <w:sz w:val="22"/>
          <w:szCs w:val="22"/>
          <w:lang w:val="fr-FR"/>
        </w:rPr>
        <w:t xml:space="preserve"> de fonctionner dès qu'il pleut, ce qui réduit de </w:t>
      </w:r>
      <w:r w:rsidR="009A0751" w:rsidRPr="00AF559F">
        <w:rPr>
          <w:rFonts w:ascii="Times New Roman" w:hAnsi="Times New Roman" w:cs="Times New Roman"/>
          <w:sz w:val="22"/>
          <w:szCs w:val="22"/>
          <w:lang w:val="fr-FR"/>
        </w:rPr>
        <w:t>façon</w:t>
      </w:r>
      <w:r w:rsidR="00FB500B">
        <w:rPr>
          <w:rFonts w:ascii="Times New Roman" w:hAnsi="Times New Roman" w:cs="Times New Roman"/>
          <w:sz w:val="22"/>
          <w:szCs w:val="22"/>
          <w:lang w:val="fr-FR"/>
        </w:rPr>
        <w:t xml:space="preserve"> </w:t>
      </w:r>
      <w:r w:rsidR="00BA5FBC" w:rsidRPr="00AF559F">
        <w:rPr>
          <w:rFonts w:ascii="Times New Roman" w:hAnsi="Times New Roman" w:cs="Times New Roman"/>
          <w:sz w:val="22"/>
          <w:szCs w:val="22"/>
          <w:lang w:val="fr-FR"/>
        </w:rPr>
        <w:t xml:space="preserve">le nombre d'heures enseignées </w:t>
      </w:r>
      <w:r w:rsidR="009A0751" w:rsidRPr="00AF559F">
        <w:rPr>
          <w:rFonts w:ascii="Times New Roman" w:hAnsi="Times New Roman" w:cs="Times New Roman"/>
          <w:sz w:val="22"/>
          <w:szCs w:val="22"/>
          <w:lang w:val="fr-FR"/>
        </w:rPr>
        <w:t>chaque</w:t>
      </w:r>
      <w:r w:rsidR="00BA5FBC" w:rsidRPr="00AF559F">
        <w:rPr>
          <w:rFonts w:ascii="Times New Roman" w:hAnsi="Times New Roman" w:cs="Times New Roman"/>
          <w:sz w:val="22"/>
          <w:szCs w:val="22"/>
          <w:lang w:val="fr-FR"/>
        </w:rPr>
        <w:t xml:space="preserve"> année</w:t>
      </w:r>
      <w:r w:rsidR="008E6F93" w:rsidRPr="00AF559F">
        <w:rPr>
          <w:rFonts w:ascii="Times New Roman" w:hAnsi="Times New Roman" w:cs="Times New Roman"/>
          <w:sz w:val="22"/>
          <w:szCs w:val="22"/>
          <w:lang w:val="fr-FR"/>
        </w:rPr>
        <w:t xml:space="preserve">. </w:t>
      </w:r>
      <w:r w:rsidR="009A0751" w:rsidRPr="00AF559F">
        <w:rPr>
          <w:rFonts w:ascii="Times New Roman" w:hAnsi="Times New Roman" w:cs="Times New Roman"/>
          <w:sz w:val="22"/>
          <w:szCs w:val="22"/>
          <w:lang w:val="fr-FR"/>
        </w:rPr>
        <w:t xml:space="preserve">En outre, </w:t>
      </w:r>
      <w:r w:rsidRPr="00AF559F">
        <w:rPr>
          <w:rFonts w:ascii="Times New Roman" w:hAnsi="Times New Roman" w:cs="Times New Roman"/>
          <w:sz w:val="22"/>
          <w:szCs w:val="22"/>
          <w:lang w:val="fr-FR"/>
        </w:rPr>
        <w:t>nombre</w:t>
      </w:r>
      <w:r w:rsidR="00BA5FBC" w:rsidRPr="00AF559F">
        <w:rPr>
          <w:rFonts w:ascii="Times New Roman" w:hAnsi="Times New Roman" w:cs="Times New Roman"/>
          <w:sz w:val="22"/>
          <w:szCs w:val="22"/>
          <w:lang w:val="fr-FR"/>
        </w:rPr>
        <w:t xml:space="preserve"> de ces salles de classe sont détruites chaque année lors des </w:t>
      </w:r>
      <w:r w:rsidR="00FB500B">
        <w:rPr>
          <w:rFonts w:ascii="Times New Roman" w:hAnsi="Times New Roman" w:cs="Times New Roman"/>
          <w:sz w:val="22"/>
          <w:szCs w:val="22"/>
          <w:lang w:val="fr-FR"/>
        </w:rPr>
        <w:t>très fortes pluies, comme deux</w:t>
      </w:r>
      <w:r w:rsidR="00B371AC" w:rsidRPr="00AF559F">
        <w:rPr>
          <w:rFonts w:ascii="Times New Roman" w:hAnsi="Times New Roman" w:cs="Times New Roman"/>
          <w:sz w:val="22"/>
          <w:szCs w:val="22"/>
          <w:lang w:val="fr-FR"/>
        </w:rPr>
        <w:t xml:space="preserve"> </w:t>
      </w:r>
      <w:r w:rsidR="00FB500B">
        <w:rPr>
          <w:rFonts w:ascii="Times New Roman" w:hAnsi="Times New Roman" w:cs="Times New Roman"/>
          <w:sz w:val="22"/>
          <w:szCs w:val="22"/>
          <w:lang w:val="fr-FR"/>
        </w:rPr>
        <w:t>salles</w:t>
      </w:r>
      <w:r w:rsidR="00B371AC" w:rsidRPr="00AF559F">
        <w:rPr>
          <w:rFonts w:ascii="Times New Roman" w:hAnsi="Times New Roman" w:cs="Times New Roman"/>
          <w:sz w:val="22"/>
          <w:szCs w:val="22"/>
          <w:lang w:val="fr-FR"/>
        </w:rPr>
        <w:t xml:space="preserve"> en </w:t>
      </w:r>
      <w:r w:rsidR="00670CAB" w:rsidRPr="00AF559F">
        <w:rPr>
          <w:rFonts w:ascii="Times New Roman" w:hAnsi="Times New Roman" w:cs="Times New Roman"/>
          <w:sz w:val="22"/>
          <w:szCs w:val="22"/>
          <w:lang w:val="fr-FR"/>
        </w:rPr>
        <w:t>terre crue de l'école de Kigondeka (commune de Bubanza)</w:t>
      </w:r>
      <w:r w:rsidR="00B371AC" w:rsidRPr="00AF559F">
        <w:rPr>
          <w:rFonts w:ascii="Times New Roman" w:hAnsi="Times New Roman" w:cs="Times New Roman"/>
          <w:sz w:val="22"/>
          <w:szCs w:val="22"/>
          <w:lang w:val="fr-FR"/>
        </w:rPr>
        <w:t xml:space="preserve"> visitée par la mission. </w:t>
      </w:r>
      <w:r w:rsidR="00672635" w:rsidRPr="00AF559F">
        <w:rPr>
          <w:rFonts w:ascii="Times New Roman" w:hAnsi="Times New Roman" w:cs="Times New Roman"/>
          <w:sz w:val="22"/>
          <w:szCs w:val="22"/>
          <w:lang w:val="fr-FR"/>
        </w:rPr>
        <w:t>En 2005-</w:t>
      </w:r>
      <w:r w:rsidR="00AE4F5B" w:rsidRPr="00AF559F">
        <w:rPr>
          <w:rFonts w:ascii="Times New Roman" w:hAnsi="Times New Roman" w:cs="Times New Roman"/>
          <w:sz w:val="22"/>
          <w:szCs w:val="22"/>
          <w:lang w:val="fr-FR"/>
        </w:rPr>
        <w:t xml:space="preserve">06, </w:t>
      </w:r>
      <w:r w:rsidR="002E0B51" w:rsidRPr="00AF559F">
        <w:rPr>
          <w:rFonts w:ascii="Times New Roman" w:hAnsi="Times New Roman" w:cs="Times New Roman"/>
          <w:sz w:val="22"/>
          <w:szCs w:val="22"/>
          <w:lang w:val="fr-FR"/>
        </w:rPr>
        <w:t>il était</w:t>
      </w:r>
      <w:r w:rsidR="00C83068" w:rsidRPr="00AF559F">
        <w:rPr>
          <w:rFonts w:ascii="Times New Roman" w:hAnsi="Times New Roman" w:cs="Times New Roman"/>
          <w:sz w:val="22"/>
          <w:szCs w:val="22"/>
          <w:lang w:val="fr-FR"/>
        </w:rPr>
        <w:t xml:space="preserve"> estim</w:t>
      </w:r>
      <w:r w:rsidR="002E0B51" w:rsidRPr="00AF559F">
        <w:rPr>
          <w:rFonts w:ascii="Times New Roman" w:hAnsi="Times New Roman" w:cs="Times New Roman"/>
          <w:sz w:val="22"/>
          <w:szCs w:val="22"/>
          <w:lang w:val="fr-FR"/>
        </w:rPr>
        <w:t>é</w:t>
      </w:r>
      <w:r w:rsidRPr="00AF559F">
        <w:rPr>
          <w:rFonts w:ascii="Times New Roman" w:hAnsi="Times New Roman" w:cs="Times New Roman"/>
          <w:sz w:val="22"/>
          <w:szCs w:val="22"/>
          <w:lang w:val="fr-FR"/>
        </w:rPr>
        <w:t xml:space="preserve"> que seulement 4</w:t>
      </w:r>
      <w:r w:rsidR="00980046" w:rsidRPr="00AF559F">
        <w:rPr>
          <w:rFonts w:ascii="Times New Roman" w:hAnsi="Times New Roman" w:cs="Times New Roman"/>
          <w:sz w:val="22"/>
          <w:szCs w:val="22"/>
          <w:lang w:val="fr-FR"/>
        </w:rPr>
        <w:t>0% des 15.000 salles de classe</w:t>
      </w:r>
      <w:r w:rsidR="00C83068" w:rsidRPr="00AF559F">
        <w:rPr>
          <w:rFonts w:ascii="Times New Roman" w:hAnsi="Times New Roman" w:cs="Times New Roman"/>
          <w:sz w:val="22"/>
          <w:szCs w:val="22"/>
          <w:lang w:val="fr-FR"/>
        </w:rPr>
        <w:t xml:space="preserve"> du </w:t>
      </w:r>
      <w:r w:rsidR="00C30A7E" w:rsidRPr="00AF559F">
        <w:rPr>
          <w:rFonts w:ascii="Times New Roman" w:hAnsi="Times New Roman" w:cs="Times New Roman"/>
          <w:sz w:val="22"/>
          <w:szCs w:val="22"/>
          <w:lang w:val="fr-FR"/>
        </w:rPr>
        <w:t>Burundi</w:t>
      </w:r>
      <w:r w:rsidR="00C83068" w:rsidRPr="00AF559F">
        <w:rPr>
          <w:rFonts w:ascii="Times New Roman" w:hAnsi="Times New Roman" w:cs="Times New Roman"/>
          <w:sz w:val="22"/>
          <w:szCs w:val="22"/>
          <w:lang w:val="fr-FR"/>
        </w:rPr>
        <w:t xml:space="preserve"> </w:t>
      </w:r>
      <w:r w:rsidR="00C30A7E" w:rsidRPr="00AF559F">
        <w:rPr>
          <w:rFonts w:ascii="Times New Roman" w:hAnsi="Times New Roman" w:cs="Times New Roman"/>
          <w:sz w:val="22"/>
          <w:szCs w:val="22"/>
          <w:lang w:val="fr-FR"/>
        </w:rPr>
        <w:t>étaient</w:t>
      </w:r>
      <w:r w:rsidR="00C83068" w:rsidRPr="00AF559F">
        <w:rPr>
          <w:rFonts w:ascii="Times New Roman" w:hAnsi="Times New Roman" w:cs="Times New Roman"/>
          <w:sz w:val="22"/>
          <w:szCs w:val="22"/>
          <w:lang w:val="fr-FR"/>
        </w:rPr>
        <w:t xml:space="preserve"> construites en </w:t>
      </w:r>
      <w:r w:rsidR="00C30A7E" w:rsidRPr="00AF559F">
        <w:rPr>
          <w:rFonts w:ascii="Times New Roman" w:hAnsi="Times New Roman" w:cs="Times New Roman"/>
          <w:sz w:val="22"/>
          <w:szCs w:val="22"/>
          <w:lang w:val="fr-FR"/>
        </w:rPr>
        <w:t>matériaux</w:t>
      </w:r>
      <w:r w:rsidR="00C83068" w:rsidRPr="00AF559F">
        <w:rPr>
          <w:rFonts w:ascii="Times New Roman" w:hAnsi="Times New Roman" w:cs="Times New Roman"/>
          <w:sz w:val="22"/>
          <w:szCs w:val="22"/>
          <w:lang w:val="fr-FR"/>
        </w:rPr>
        <w:t xml:space="preserve"> durables ou semi-durables et couverts d'une toiture adéquate</w:t>
      </w:r>
      <w:r w:rsidR="00C83068" w:rsidRPr="00A67BBD">
        <w:rPr>
          <w:rStyle w:val="EndnoteReference"/>
          <w:rFonts w:ascii="Times New Roman" w:hAnsi="Times New Roman" w:cs="Times New Roman"/>
          <w:sz w:val="22"/>
          <w:szCs w:val="22"/>
          <w:lang w:val="fr-FR"/>
        </w:rPr>
        <w:endnoteReference w:id="23"/>
      </w:r>
      <w:r w:rsidR="002E0B51" w:rsidRPr="00AF559F">
        <w:rPr>
          <w:rFonts w:ascii="Times New Roman" w:hAnsi="Times New Roman" w:cs="Times New Roman"/>
          <w:sz w:val="22"/>
          <w:szCs w:val="22"/>
          <w:lang w:val="fr-FR"/>
        </w:rPr>
        <w:t xml:space="preserve">, soit </w:t>
      </w:r>
      <w:r w:rsidRPr="00AF559F">
        <w:rPr>
          <w:rFonts w:ascii="Times New Roman" w:hAnsi="Times New Roman" w:cs="Times New Roman"/>
          <w:sz w:val="22"/>
          <w:szCs w:val="22"/>
          <w:lang w:val="fr-FR"/>
        </w:rPr>
        <w:t xml:space="preserve">9,000 salles de classe </w:t>
      </w:r>
      <w:r w:rsidR="002E0B51" w:rsidRPr="00AF559F">
        <w:rPr>
          <w:rFonts w:ascii="Times New Roman" w:hAnsi="Times New Roman" w:cs="Times New Roman"/>
          <w:sz w:val="22"/>
          <w:szCs w:val="22"/>
          <w:lang w:val="fr-FR"/>
        </w:rPr>
        <w:t xml:space="preserve">en matériaux </w:t>
      </w:r>
      <w:r w:rsidRPr="00AF559F">
        <w:rPr>
          <w:rFonts w:ascii="Times New Roman" w:hAnsi="Times New Roman" w:cs="Times New Roman"/>
          <w:sz w:val="22"/>
          <w:szCs w:val="22"/>
          <w:lang w:val="fr-FR"/>
        </w:rPr>
        <w:t xml:space="preserve">non-durables. </w:t>
      </w:r>
      <w:r w:rsidR="00FB500B">
        <w:rPr>
          <w:rFonts w:ascii="Times New Roman" w:hAnsi="Times New Roman" w:cs="Times New Roman"/>
          <w:sz w:val="22"/>
          <w:szCs w:val="22"/>
          <w:lang w:val="fr-FR"/>
        </w:rPr>
        <w:t>Il est raisonnable de penser que cet ordre de grandeur est</w:t>
      </w:r>
      <w:r w:rsidR="005D29C5" w:rsidRPr="00AF559F">
        <w:rPr>
          <w:rFonts w:ascii="Times New Roman" w:hAnsi="Times New Roman" w:cs="Times New Roman"/>
          <w:sz w:val="22"/>
          <w:szCs w:val="22"/>
          <w:lang w:val="fr-FR"/>
        </w:rPr>
        <w:t xml:space="preserve"> toujours actuel en </w:t>
      </w:r>
      <w:r w:rsidR="00F15F85" w:rsidRPr="00AF559F">
        <w:rPr>
          <w:rFonts w:ascii="Times New Roman" w:hAnsi="Times New Roman" w:cs="Times New Roman"/>
          <w:sz w:val="22"/>
          <w:szCs w:val="22"/>
          <w:lang w:val="fr-FR"/>
        </w:rPr>
        <w:t>2017.</w:t>
      </w:r>
      <w:r w:rsidRPr="00AF559F">
        <w:rPr>
          <w:rFonts w:ascii="Times New Roman" w:hAnsi="Times New Roman" w:cs="Times New Roman"/>
          <w:sz w:val="22"/>
          <w:szCs w:val="22"/>
          <w:lang w:val="fr-FR"/>
        </w:rPr>
        <w:t xml:space="preserve"> </w:t>
      </w:r>
    </w:p>
    <w:p w14:paraId="1338A264" w14:textId="372E75DB" w:rsidR="00AF559F" w:rsidRDefault="009D32CD"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sidRPr="00AF559F">
        <w:rPr>
          <w:rFonts w:ascii="Times New Roman" w:hAnsi="Times New Roman" w:cs="Times New Roman"/>
          <w:b/>
          <w:sz w:val="22"/>
          <w:szCs w:val="22"/>
          <w:lang w:val="fr-FR"/>
        </w:rPr>
        <w:t>D</w:t>
      </w:r>
      <w:r w:rsidR="003744C7" w:rsidRPr="00AF559F">
        <w:rPr>
          <w:rFonts w:ascii="Times New Roman" w:hAnsi="Times New Roman" w:cs="Times New Roman"/>
          <w:b/>
          <w:sz w:val="22"/>
          <w:szCs w:val="22"/>
          <w:lang w:val="fr-FR"/>
        </w:rPr>
        <w:t>e</w:t>
      </w:r>
      <w:r w:rsidRPr="00AF559F">
        <w:rPr>
          <w:rFonts w:ascii="Times New Roman" w:hAnsi="Times New Roman" w:cs="Times New Roman"/>
          <w:b/>
          <w:sz w:val="22"/>
          <w:szCs w:val="22"/>
          <w:lang w:val="fr-FR"/>
        </w:rPr>
        <w:t>s salles de classe</w:t>
      </w:r>
      <w:r w:rsidR="00576CEF" w:rsidRPr="00AF559F">
        <w:rPr>
          <w:rFonts w:ascii="Times New Roman" w:hAnsi="Times New Roman" w:cs="Times New Roman"/>
          <w:b/>
          <w:sz w:val="22"/>
          <w:szCs w:val="22"/>
          <w:lang w:val="fr-FR"/>
        </w:rPr>
        <w:t xml:space="preserve"> </w:t>
      </w:r>
      <w:r w:rsidRPr="00AF559F">
        <w:rPr>
          <w:rFonts w:ascii="Times New Roman" w:hAnsi="Times New Roman" w:cs="Times New Roman"/>
          <w:b/>
          <w:sz w:val="22"/>
          <w:szCs w:val="22"/>
          <w:lang w:val="fr-FR"/>
        </w:rPr>
        <w:t xml:space="preserve">ont été </w:t>
      </w:r>
      <w:r w:rsidR="00F15F85" w:rsidRPr="00AF559F">
        <w:rPr>
          <w:rFonts w:ascii="Times New Roman" w:hAnsi="Times New Roman" w:cs="Times New Roman"/>
          <w:b/>
          <w:sz w:val="22"/>
          <w:szCs w:val="22"/>
          <w:lang w:val="fr-FR"/>
        </w:rPr>
        <w:t>endommagées</w:t>
      </w:r>
      <w:r w:rsidR="00576CEF" w:rsidRPr="00AF559F">
        <w:rPr>
          <w:rFonts w:ascii="Times New Roman" w:hAnsi="Times New Roman" w:cs="Times New Roman"/>
          <w:sz w:val="22"/>
          <w:szCs w:val="22"/>
          <w:lang w:val="fr-FR"/>
        </w:rPr>
        <w:t xml:space="preserve"> </w:t>
      </w:r>
      <w:r w:rsidR="0083433C" w:rsidRPr="00AF559F">
        <w:rPr>
          <w:rFonts w:ascii="Times New Roman" w:hAnsi="Times New Roman" w:cs="Times New Roman"/>
          <w:sz w:val="22"/>
          <w:szCs w:val="22"/>
          <w:lang w:val="fr-FR"/>
        </w:rPr>
        <w:t>pen</w:t>
      </w:r>
      <w:r w:rsidR="003744C7" w:rsidRPr="00AF559F">
        <w:rPr>
          <w:rFonts w:ascii="Times New Roman" w:hAnsi="Times New Roman" w:cs="Times New Roman"/>
          <w:sz w:val="22"/>
          <w:szCs w:val="22"/>
          <w:lang w:val="fr-FR"/>
        </w:rPr>
        <w:t>dant les évènements de 2015</w:t>
      </w:r>
      <w:r w:rsidRPr="00AF559F">
        <w:rPr>
          <w:rFonts w:ascii="Times New Roman" w:hAnsi="Times New Roman" w:cs="Times New Roman"/>
          <w:sz w:val="22"/>
          <w:szCs w:val="22"/>
          <w:lang w:val="fr-FR"/>
        </w:rPr>
        <w:t xml:space="preserve"> </w:t>
      </w:r>
      <w:r w:rsidR="003744C7" w:rsidRPr="00AF559F">
        <w:rPr>
          <w:rFonts w:ascii="Times New Roman" w:hAnsi="Times New Roman" w:cs="Times New Roman"/>
          <w:sz w:val="22"/>
          <w:szCs w:val="22"/>
          <w:lang w:val="fr-FR"/>
        </w:rPr>
        <w:t>lors de leurs</w:t>
      </w:r>
      <w:r w:rsidR="0083433C" w:rsidRPr="00AF559F">
        <w:rPr>
          <w:rFonts w:ascii="Times New Roman" w:hAnsi="Times New Roman" w:cs="Times New Roman"/>
          <w:sz w:val="22"/>
          <w:szCs w:val="22"/>
          <w:lang w:val="fr-FR"/>
        </w:rPr>
        <w:t xml:space="preserve"> occupations des forces militaire</w:t>
      </w:r>
      <w:r w:rsidR="003744C7" w:rsidRPr="00AF559F">
        <w:rPr>
          <w:rFonts w:ascii="Times New Roman" w:hAnsi="Times New Roman" w:cs="Times New Roman"/>
          <w:sz w:val="22"/>
          <w:szCs w:val="22"/>
          <w:lang w:val="fr-FR"/>
        </w:rPr>
        <w:t>s ou de police</w:t>
      </w:r>
      <w:r w:rsidR="003744C7">
        <w:rPr>
          <w:rStyle w:val="EndnoteReference"/>
          <w:rFonts w:ascii="Times New Roman" w:hAnsi="Times New Roman" w:cs="Times New Roman"/>
          <w:sz w:val="22"/>
          <w:szCs w:val="22"/>
          <w:lang w:val="fr-FR"/>
        </w:rPr>
        <w:endnoteReference w:id="24"/>
      </w:r>
      <w:r w:rsidR="003744C7" w:rsidRPr="00AF559F">
        <w:rPr>
          <w:rFonts w:ascii="Times New Roman" w:hAnsi="Times New Roman" w:cs="Times New Roman"/>
          <w:sz w:val="22"/>
          <w:szCs w:val="22"/>
          <w:lang w:val="fr-FR"/>
        </w:rPr>
        <w:t xml:space="preserve">. </w:t>
      </w:r>
      <w:r w:rsidRPr="00AF559F">
        <w:rPr>
          <w:rFonts w:ascii="Times New Roman" w:hAnsi="Times New Roman" w:cs="Times New Roman"/>
          <w:sz w:val="22"/>
          <w:szCs w:val="22"/>
          <w:lang w:val="fr-FR"/>
        </w:rPr>
        <w:t xml:space="preserve">Un certain nombre sont </w:t>
      </w:r>
      <w:r w:rsidR="00F15F85" w:rsidRPr="00AF559F">
        <w:rPr>
          <w:rFonts w:ascii="Times New Roman" w:hAnsi="Times New Roman" w:cs="Times New Roman"/>
          <w:sz w:val="22"/>
          <w:szCs w:val="22"/>
          <w:lang w:val="fr-FR"/>
        </w:rPr>
        <w:t>probablement</w:t>
      </w:r>
      <w:r w:rsidRPr="00AF559F">
        <w:rPr>
          <w:rFonts w:ascii="Times New Roman" w:hAnsi="Times New Roman" w:cs="Times New Roman"/>
          <w:sz w:val="22"/>
          <w:szCs w:val="22"/>
          <w:lang w:val="fr-FR"/>
        </w:rPr>
        <w:t xml:space="preserve"> </w:t>
      </w:r>
      <w:r w:rsidR="00F15F85" w:rsidRPr="00AF559F">
        <w:rPr>
          <w:rFonts w:ascii="Times New Roman" w:hAnsi="Times New Roman" w:cs="Times New Roman"/>
          <w:sz w:val="22"/>
          <w:szCs w:val="22"/>
          <w:lang w:val="fr-FR"/>
        </w:rPr>
        <w:t>à</w:t>
      </w:r>
      <w:r w:rsidRPr="00AF559F">
        <w:rPr>
          <w:rFonts w:ascii="Times New Roman" w:hAnsi="Times New Roman" w:cs="Times New Roman"/>
          <w:sz w:val="22"/>
          <w:szCs w:val="22"/>
          <w:lang w:val="fr-FR"/>
        </w:rPr>
        <w:t xml:space="preserve"> </w:t>
      </w:r>
      <w:r w:rsidR="00F15F85" w:rsidRPr="00AF559F">
        <w:rPr>
          <w:rFonts w:ascii="Times New Roman" w:hAnsi="Times New Roman" w:cs="Times New Roman"/>
          <w:sz w:val="22"/>
          <w:szCs w:val="22"/>
          <w:lang w:val="fr-FR"/>
        </w:rPr>
        <w:t>reconstruire</w:t>
      </w:r>
      <w:r w:rsidR="00FB500B">
        <w:rPr>
          <w:rFonts w:ascii="Times New Roman" w:hAnsi="Times New Roman" w:cs="Times New Roman"/>
          <w:sz w:val="22"/>
          <w:szCs w:val="22"/>
          <w:lang w:val="fr-FR"/>
        </w:rPr>
        <w:t>, mais il n'y a pas de données disponibles sur ce point.</w:t>
      </w:r>
    </w:p>
    <w:p w14:paraId="4F34986E" w14:textId="50811C6C" w:rsidR="00AF559F" w:rsidRDefault="00AA77DB"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Au moins 5.500</w:t>
      </w:r>
      <w:r w:rsidR="002E0B51" w:rsidRPr="00AF559F">
        <w:rPr>
          <w:rFonts w:ascii="Times New Roman" w:hAnsi="Times New Roman" w:cs="Times New Roman"/>
          <w:b/>
          <w:sz w:val="22"/>
          <w:szCs w:val="22"/>
          <w:lang w:val="fr-FR"/>
        </w:rPr>
        <w:t xml:space="preserve"> salles de classe </w:t>
      </w:r>
      <w:r w:rsidR="00931923">
        <w:rPr>
          <w:rFonts w:ascii="Times New Roman" w:hAnsi="Times New Roman" w:cs="Times New Roman"/>
          <w:b/>
          <w:sz w:val="22"/>
          <w:szCs w:val="22"/>
          <w:lang w:val="fr-FR"/>
        </w:rPr>
        <w:t>additionnelles</w:t>
      </w:r>
      <w:r w:rsidR="002E0B51" w:rsidRPr="00AF559F">
        <w:rPr>
          <w:rFonts w:ascii="Times New Roman" w:hAnsi="Times New Roman" w:cs="Times New Roman"/>
          <w:b/>
          <w:sz w:val="22"/>
          <w:szCs w:val="22"/>
          <w:lang w:val="fr-FR"/>
        </w:rPr>
        <w:t xml:space="preserve"> doive</w:t>
      </w:r>
      <w:r w:rsidR="00347676">
        <w:rPr>
          <w:rFonts w:ascii="Times New Roman" w:hAnsi="Times New Roman" w:cs="Times New Roman"/>
          <w:b/>
          <w:sz w:val="22"/>
          <w:szCs w:val="22"/>
          <w:lang w:val="fr-FR"/>
        </w:rPr>
        <w:t>nt être construites de 2015 à 2</w:t>
      </w:r>
      <w:r>
        <w:rPr>
          <w:rFonts w:ascii="Times New Roman" w:hAnsi="Times New Roman" w:cs="Times New Roman"/>
          <w:b/>
          <w:sz w:val="22"/>
          <w:szCs w:val="22"/>
          <w:lang w:val="fr-FR"/>
        </w:rPr>
        <w:t>020</w:t>
      </w:r>
      <w:r w:rsidR="002E0B51" w:rsidRPr="00AF559F">
        <w:rPr>
          <w:rFonts w:ascii="Times New Roman" w:hAnsi="Times New Roman" w:cs="Times New Roman"/>
          <w:b/>
          <w:sz w:val="22"/>
          <w:szCs w:val="22"/>
          <w:lang w:val="fr-FR"/>
        </w:rPr>
        <w:t xml:space="preserve"> pour faire face au seul accroissement démographique</w:t>
      </w:r>
      <w:r w:rsidR="00221DE5">
        <w:rPr>
          <w:rFonts w:ascii="Times New Roman" w:hAnsi="Times New Roman" w:cs="Times New Roman"/>
          <w:b/>
          <w:sz w:val="22"/>
          <w:szCs w:val="22"/>
          <w:lang w:val="fr-FR"/>
        </w:rPr>
        <w:t xml:space="preserve"> en cours pendant 5 ans</w:t>
      </w:r>
      <w:r w:rsidR="002E0B51" w:rsidRPr="00AF559F">
        <w:rPr>
          <w:rFonts w:ascii="Times New Roman" w:hAnsi="Times New Roman" w:cs="Times New Roman"/>
          <w:b/>
          <w:sz w:val="22"/>
          <w:szCs w:val="22"/>
          <w:lang w:val="fr-FR"/>
        </w:rPr>
        <w:t>.</w:t>
      </w:r>
      <w:r w:rsidR="002E0B51" w:rsidRPr="00AF559F">
        <w:rPr>
          <w:rFonts w:ascii="Times New Roman" w:hAnsi="Times New Roman" w:cs="Times New Roman"/>
          <w:sz w:val="22"/>
          <w:szCs w:val="22"/>
          <w:lang w:val="fr-FR"/>
        </w:rPr>
        <w:t xml:space="preserve"> </w:t>
      </w:r>
      <w:r w:rsidR="005148EC">
        <w:rPr>
          <w:rFonts w:ascii="Times New Roman" w:hAnsi="Times New Roman" w:cs="Times New Roman"/>
          <w:sz w:val="22"/>
          <w:szCs w:val="22"/>
          <w:lang w:val="fr-FR"/>
        </w:rPr>
        <w:t>Les</w:t>
      </w:r>
      <w:r w:rsidR="002E0B51" w:rsidRPr="00AF559F">
        <w:rPr>
          <w:rFonts w:ascii="Times New Roman" w:hAnsi="Times New Roman" w:cs="Times New Roman"/>
          <w:sz w:val="22"/>
          <w:szCs w:val="22"/>
          <w:lang w:val="fr-FR"/>
        </w:rPr>
        <w:t xml:space="preserve"> estimations du taux de cr</w:t>
      </w:r>
      <w:r w:rsidR="006831E2" w:rsidRPr="00AF559F">
        <w:rPr>
          <w:rFonts w:ascii="Times New Roman" w:hAnsi="Times New Roman" w:cs="Times New Roman"/>
          <w:sz w:val="22"/>
          <w:szCs w:val="22"/>
          <w:lang w:val="fr-FR"/>
        </w:rPr>
        <w:t>oissance de la population</w:t>
      </w:r>
      <w:r w:rsidR="005148EC">
        <w:rPr>
          <w:rFonts w:ascii="Times New Roman" w:hAnsi="Times New Roman" w:cs="Times New Roman"/>
          <w:sz w:val="22"/>
          <w:szCs w:val="22"/>
          <w:lang w:val="fr-FR"/>
        </w:rPr>
        <w:t xml:space="preserve"> sont différentes suivante les sources</w:t>
      </w:r>
      <w:r w:rsidR="00FB4D77" w:rsidRPr="00AF559F">
        <w:rPr>
          <w:rFonts w:ascii="Times New Roman" w:hAnsi="Times New Roman" w:cs="Times New Roman"/>
          <w:sz w:val="22"/>
          <w:szCs w:val="22"/>
          <w:lang w:val="fr-FR"/>
        </w:rPr>
        <w:t>. Sur la base de 3.28%/an (</w:t>
      </w:r>
      <w:r w:rsidR="007A366A" w:rsidRPr="00AF559F">
        <w:rPr>
          <w:rFonts w:ascii="Times New Roman" w:hAnsi="Times New Roman" w:cs="Times New Roman"/>
          <w:sz w:val="22"/>
          <w:szCs w:val="22"/>
          <w:lang w:val="fr-FR"/>
        </w:rPr>
        <w:t>Wo</w:t>
      </w:r>
      <w:r w:rsidR="00857814" w:rsidRPr="00AF559F">
        <w:rPr>
          <w:rFonts w:ascii="Times New Roman" w:hAnsi="Times New Roman" w:cs="Times New Roman"/>
          <w:sz w:val="22"/>
          <w:szCs w:val="22"/>
          <w:lang w:val="fr-FR"/>
        </w:rPr>
        <w:t>rld</w:t>
      </w:r>
      <w:r w:rsidR="00FB4D77" w:rsidRPr="00AF559F">
        <w:rPr>
          <w:rFonts w:ascii="Times New Roman" w:hAnsi="Times New Roman" w:cs="Times New Roman"/>
          <w:sz w:val="22"/>
          <w:szCs w:val="22"/>
          <w:lang w:val="fr-FR"/>
        </w:rPr>
        <w:t xml:space="preserve"> Bank Indicators</w:t>
      </w:r>
      <w:r w:rsidR="00CA3DB0" w:rsidRPr="00AF559F">
        <w:rPr>
          <w:rFonts w:ascii="Times New Roman" w:hAnsi="Times New Roman" w:cs="Times New Roman"/>
          <w:sz w:val="22"/>
          <w:szCs w:val="22"/>
          <w:lang w:val="fr-FR"/>
        </w:rPr>
        <w:t>)</w:t>
      </w:r>
      <w:r w:rsidR="00FB4D77" w:rsidRPr="00AF559F">
        <w:rPr>
          <w:rFonts w:ascii="Times New Roman" w:hAnsi="Times New Roman" w:cs="Times New Roman"/>
          <w:sz w:val="22"/>
          <w:szCs w:val="22"/>
          <w:lang w:val="fr-FR"/>
        </w:rPr>
        <w:t xml:space="preserve">, </w:t>
      </w:r>
      <w:r w:rsidR="00CA3DB0" w:rsidRPr="00AF559F">
        <w:rPr>
          <w:rFonts w:ascii="Times New Roman" w:hAnsi="Times New Roman" w:cs="Times New Roman"/>
          <w:sz w:val="22"/>
          <w:szCs w:val="22"/>
          <w:lang w:val="fr-FR"/>
        </w:rPr>
        <w:t xml:space="preserve">la croissance </w:t>
      </w:r>
      <w:r w:rsidR="00F15F85" w:rsidRPr="00AF559F">
        <w:rPr>
          <w:rFonts w:ascii="Times New Roman" w:hAnsi="Times New Roman" w:cs="Times New Roman"/>
          <w:sz w:val="22"/>
          <w:szCs w:val="22"/>
          <w:lang w:val="fr-FR"/>
        </w:rPr>
        <w:t>annuelle</w:t>
      </w:r>
      <w:r w:rsidR="00CA3DB0" w:rsidRPr="00AF559F">
        <w:rPr>
          <w:rFonts w:ascii="Times New Roman" w:hAnsi="Times New Roman" w:cs="Times New Roman"/>
          <w:sz w:val="22"/>
          <w:szCs w:val="22"/>
          <w:lang w:val="fr-FR"/>
        </w:rPr>
        <w:t xml:space="preserve"> du </w:t>
      </w:r>
      <w:r w:rsidR="00F15F85" w:rsidRPr="00AF559F">
        <w:rPr>
          <w:rFonts w:ascii="Times New Roman" w:hAnsi="Times New Roman" w:cs="Times New Roman"/>
          <w:sz w:val="22"/>
          <w:szCs w:val="22"/>
          <w:lang w:val="fr-FR"/>
        </w:rPr>
        <w:t>nombre</w:t>
      </w:r>
      <w:r w:rsidR="00CA3DB0" w:rsidRPr="00AF559F">
        <w:rPr>
          <w:rFonts w:ascii="Times New Roman" w:hAnsi="Times New Roman" w:cs="Times New Roman"/>
          <w:sz w:val="22"/>
          <w:szCs w:val="22"/>
          <w:lang w:val="fr-FR"/>
        </w:rPr>
        <w:t xml:space="preserve"> d'</w:t>
      </w:r>
      <w:r w:rsidR="00F15F85" w:rsidRPr="00AF559F">
        <w:rPr>
          <w:rFonts w:ascii="Times New Roman" w:hAnsi="Times New Roman" w:cs="Times New Roman"/>
          <w:sz w:val="22"/>
          <w:szCs w:val="22"/>
          <w:lang w:val="fr-FR"/>
        </w:rPr>
        <w:t>enfants</w:t>
      </w:r>
      <w:r w:rsidR="00CA3DB0" w:rsidRPr="00AF559F">
        <w:rPr>
          <w:rFonts w:ascii="Times New Roman" w:hAnsi="Times New Roman" w:cs="Times New Roman"/>
          <w:sz w:val="22"/>
          <w:szCs w:val="22"/>
          <w:lang w:val="fr-FR"/>
        </w:rPr>
        <w:t xml:space="preserve"> en </w:t>
      </w:r>
      <w:r w:rsidR="00F15F85" w:rsidRPr="00AF559F">
        <w:rPr>
          <w:rFonts w:ascii="Times New Roman" w:hAnsi="Times New Roman" w:cs="Times New Roman"/>
          <w:sz w:val="22"/>
          <w:szCs w:val="22"/>
          <w:lang w:val="fr-FR"/>
        </w:rPr>
        <w:t>âge</w:t>
      </w:r>
      <w:r w:rsidR="00CA3DB0" w:rsidRPr="00AF559F">
        <w:rPr>
          <w:rFonts w:ascii="Times New Roman" w:hAnsi="Times New Roman" w:cs="Times New Roman"/>
          <w:sz w:val="22"/>
          <w:szCs w:val="22"/>
          <w:lang w:val="fr-FR"/>
        </w:rPr>
        <w:t xml:space="preserve"> du Fondamental </w:t>
      </w:r>
      <w:r w:rsidR="00677A04">
        <w:rPr>
          <w:rFonts w:ascii="Times New Roman" w:hAnsi="Times New Roman" w:cs="Times New Roman"/>
          <w:sz w:val="22"/>
          <w:szCs w:val="22"/>
          <w:lang w:val="fr-FR"/>
        </w:rPr>
        <w:t>qui est estimé</w:t>
      </w:r>
      <w:r w:rsidR="00CA3DB0" w:rsidRPr="00AF559F">
        <w:rPr>
          <w:rFonts w:ascii="Times New Roman" w:hAnsi="Times New Roman" w:cs="Times New Roman"/>
          <w:sz w:val="22"/>
          <w:szCs w:val="22"/>
          <w:lang w:val="fr-FR"/>
        </w:rPr>
        <w:t xml:space="preserve"> </w:t>
      </w:r>
      <w:r w:rsidR="00F15F85" w:rsidRPr="00AF559F">
        <w:rPr>
          <w:rFonts w:ascii="Times New Roman" w:hAnsi="Times New Roman" w:cs="Times New Roman"/>
          <w:sz w:val="22"/>
          <w:szCs w:val="22"/>
          <w:lang w:val="fr-FR"/>
        </w:rPr>
        <w:t>à</w:t>
      </w:r>
      <w:r w:rsidR="00CA3DB0" w:rsidRPr="00AF559F">
        <w:rPr>
          <w:rFonts w:ascii="Times New Roman" w:hAnsi="Times New Roman" w:cs="Times New Roman"/>
          <w:sz w:val="22"/>
          <w:szCs w:val="22"/>
          <w:lang w:val="fr-FR"/>
        </w:rPr>
        <w:t xml:space="preserve"> 2.42 millions en 2013, est de </w:t>
      </w:r>
      <w:r w:rsidR="00960749" w:rsidRPr="00AF559F">
        <w:rPr>
          <w:rFonts w:ascii="Times New Roman" w:hAnsi="Times New Roman" w:cs="Times New Roman"/>
          <w:sz w:val="22"/>
          <w:szCs w:val="22"/>
          <w:lang w:val="fr-FR"/>
        </w:rPr>
        <w:t xml:space="preserve">plus de 55.200 enfants par an, ce qui nécessite, en gros, </w:t>
      </w:r>
      <w:r w:rsidR="003A4775" w:rsidRPr="00AF559F">
        <w:rPr>
          <w:rFonts w:ascii="Times New Roman" w:hAnsi="Times New Roman" w:cs="Times New Roman"/>
          <w:sz w:val="22"/>
          <w:szCs w:val="22"/>
          <w:lang w:val="fr-FR"/>
        </w:rPr>
        <w:t xml:space="preserve">un peu plus </w:t>
      </w:r>
      <w:r w:rsidR="00960749" w:rsidRPr="00AF559F">
        <w:rPr>
          <w:rFonts w:ascii="Times New Roman" w:hAnsi="Times New Roman" w:cs="Times New Roman"/>
          <w:sz w:val="22"/>
          <w:szCs w:val="22"/>
          <w:lang w:val="fr-FR"/>
        </w:rPr>
        <w:t xml:space="preserve">1.100 salles de classe par an. </w:t>
      </w:r>
      <w:r w:rsidR="001A14CE" w:rsidRPr="00AF559F">
        <w:rPr>
          <w:rFonts w:ascii="Times New Roman" w:hAnsi="Times New Roman" w:cs="Times New Roman"/>
          <w:sz w:val="22"/>
          <w:szCs w:val="22"/>
          <w:lang w:val="fr-FR"/>
        </w:rPr>
        <w:t>En d'aut</w:t>
      </w:r>
      <w:r w:rsidR="00347676">
        <w:rPr>
          <w:rFonts w:ascii="Times New Roman" w:hAnsi="Times New Roman" w:cs="Times New Roman"/>
          <w:sz w:val="22"/>
          <w:szCs w:val="22"/>
          <w:lang w:val="fr-FR"/>
        </w:rPr>
        <w:t xml:space="preserve">res termes, </w:t>
      </w:r>
      <w:r w:rsidR="001A14CE" w:rsidRPr="00AF559F">
        <w:rPr>
          <w:rFonts w:ascii="Times New Roman" w:hAnsi="Times New Roman" w:cs="Times New Roman"/>
          <w:sz w:val="22"/>
          <w:szCs w:val="22"/>
          <w:lang w:val="fr-FR"/>
        </w:rPr>
        <w:t xml:space="preserve">de 2015 </w:t>
      </w:r>
      <w:r w:rsidR="00F15F85" w:rsidRPr="00AF559F">
        <w:rPr>
          <w:rFonts w:ascii="Times New Roman" w:hAnsi="Times New Roman" w:cs="Times New Roman"/>
          <w:sz w:val="22"/>
          <w:szCs w:val="22"/>
          <w:lang w:val="fr-FR"/>
        </w:rPr>
        <w:t>à</w:t>
      </w:r>
      <w:r w:rsidR="001A14CE" w:rsidRPr="00AF559F">
        <w:rPr>
          <w:rFonts w:ascii="Times New Roman" w:hAnsi="Times New Roman" w:cs="Times New Roman"/>
          <w:sz w:val="22"/>
          <w:szCs w:val="22"/>
          <w:lang w:val="fr-FR"/>
        </w:rPr>
        <w:t xml:space="preserve"> 2020, le </w:t>
      </w:r>
      <w:r w:rsidR="00F15F85" w:rsidRPr="00AF559F">
        <w:rPr>
          <w:rFonts w:ascii="Times New Roman" w:hAnsi="Times New Roman" w:cs="Times New Roman"/>
          <w:sz w:val="22"/>
          <w:szCs w:val="22"/>
          <w:lang w:val="fr-FR"/>
        </w:rPr>
        <w:t>besoin</w:t>
      </w:r>
      <w:r w:rsidR="001A14CE" w:rsidRPr="00AF559F">
        <w:rPr>
          <w:rFonts w:ascii="Times New Roman" w:hAnsi="Times New Roman" w:cs="Times New Roman"/>
          <w:sz w:val="22"/>
          <w:szCs w:val="22"/>
          <w:lang w:val="fr-FR"/>
        </w:rPr>
        <w:t xml:space="preserve"> en salles de classe a cru de 5.500 salles de </w:t>
      </w:r>
      <w:r w:rsidR="00F15F85" w:rsidRPr="00AF559F">
        <w:rPr>
          <w:rFonts w:ascii="Times New Roman" w:hAnsi="Times New Roman" w:cs="Times New Roman"/>
          <w:sz w:val="22"/>
          <w:szCs w:val="22"/>
          <w:lang w:val="fr-FR"/>
        </w:rPr>
        <w:t>classe.</w:t>
      </w:r>
      <w:r w:rsidR="002E0B51" w:rsidRPr="00AF559F">
        <w:rPr>
          <w:rFonts w:ascii="Times New Roman" w:hAnsi="Times New Roman" w:cs="Times New Roman"/>
          <w:sz w:val="22"/>
          <w:szCs w:val="22"/>
          <w:lang w:val="fr-FR"/>
        </w:rPr>
        <w:t xml:space="preserve"> </w:t>
      </w:r>
      <w:r w:rsidR="00F30405">
        <w:rPr>
          <w:rFonts w:ascii="Times New Roman" w:hAnsi="Times New Roman" w:cs="Times New Roman"/>
          <w:sz w:val="22"/>
          <w:szCs w:val="22"/>
          <w:lang w:val="fr-FR"/>
        </w:rPr>
        <w:t>L'autre option pour faire face à l'accroissement dé</w:t>
      </w:r>
      <w:r w:rsidR="00E0256E">
        <w:rPr>
          <w:rFonts w:ascii="Times New Roman" w:hAnsi="Times New Roman" w:cs="Times New Roman"/>
          <w:sz w:val="22"/>
          <w:szCs w:val="22"/>
          <w:lang w:val="fr-FR"/>
        </w:rPr>
        <w:t xml:space="preserve">mographique est, dans le court terme, de continuer la généralisation de la double-vacation </w:t>
      </w:r>
      <w:r w:rsidR="008312C6">
        <w:rPr>
          <w:rFonts w:ascii="Times New Roman" w:hAnsi="Times New Roman" w:cs="Times New Roman"/>
          <w:sz w:val="22"/>
          <w:szCs w:val="22"/>
          <w:lang w:val="fr-FR"/>
        </w:rPr>
        <w:t>(</w:t>
      </w:r>
      <w:r w:rsidR="00E0256E">
        <w:rPr>
          <w:rFonts w:ascii="Times New Roman" w:hAnsi="Times New Roman" w:cs="Times New Roman"/>
          <w:sz w:val="22"/>
          <w:szCs w:val="22"/>
          <w:lang w:val="fr-FR"/>
        </w:rPr>
        <w:t>et non pas sa réduction</w:t>
      </w:r>
      <w:r w:rsidR="008312C6">
        <w:rPr>
          <w:rFonts w:ascii="Times New Roman" w:hAnsi="Times New Roman" w:cs="Times New Roman"/>
          <w:sz w:val="22"/>
          <w:szCs w:val="22"/>
          <w:lang w:val="fr-FR"/>
        </w:rPr>
        <w:t>)</w:t>
      </w:r>
      <w:r w:rsidR="00E0256E">
        <w:rPr>
          <w:rFonts w:ascii="Times New Roman" w:hAnsi="Times New Roman" w:cs="Times New Roman"/>
          <w:sz w:val="22"/>
          <w:szCs w:val="22"/>
          <w:lang w:val="fr-FR"/>
        </w:rPr>
        <w:t>, et dans le long terme, d'é</w:t>
      </w:r>
      <w:r w:rsidR="008312C6">
        <w:rPr>
          <w:rFonts w:ascii="Times New Roman" w:hAnsi="Times New Roman" w:cs="Times New Roman"/>
          <w:sz w:val="22"/>
          <w:szCs w:val="22"/>
          <w:lang w:val="fr-FR"/>
        </w:rPr>
        <w:t>duquer les filles jusqu'à la fin de l'Enseignement Fondamental et</w:t>
      </w:r>
      <w:r w:rsidR="00E0256E">
        <w:rPr>
          <w:rFonts w:ascii="Times New Roman" w:hAnsi="Times New Roman" w:cs="Times New Roman"/>
          <w:sz w:val="22"/>
          <w:szCs w:val="22"/>
          <w:lang w:val="fr-FR"/>
        </w:rPr>
        <w:t xml:space="preserve"> de les garder</w:t>
      </w:r>
      <w:r w:rsidR="008312C6">
        <w:rPr>
          <w:rFonts w:ascii="Times New Roman" w:hAnsi="Times New Roman" w:cs="Times New Roman"/>
          <w:sz w:val="22"/>
          <w:szCs w:val="22"/>
          <w:lang w:val="fr-FR"/>
        </w:rPr>
        <w:t xml:space="preserve"> aussi dans l'enseignement s</w:t>
      </w:r>
      <w:r w:rsidR="004615FD">
        <w:rPr>
          <w:rFonts w:ascii="Times New Roman" w:hAnsi="Times New Roman" w:cs="Times New Roman"/>
          <w:sz w:val="22"/>
          <w:szCs w:val="22"/>
          <w:lang w:val="fr-FR"/>
        </w:rPr>
        <w:t>e</w:t>
      </w:r>
      <w:r w:rsidR="008312C6">
        <w:rPr>
          <w:rFonts w:ascii="Times New Roman" w:hAnsi="Times New Roman" w:cs="Times New Roman"/>
          <w:sz w:val="22"/>
          <w:szCs w:val="22"/>
          <w:lang w:val="fr-FR"/>
        </w:rPr>
        <w:t>condaire.</w:t>
      </w:r>
      <w:r w:rsidR="00E0256E">
        <w:rPr>
          <w:rFonts w:ascii="Times New Roman" w:hAnsi="Times New Roman" w:cs="Times New Roman"/>
          <w:sz w:val="22"/>
          <w:szCs w:val="22"/>
          <w:lang w:val="fr-FR"/>
        </w:rPr>
        <w:t xml:space="preserve"> </w:t>
      </w:r>
    </w:p>
    <w:p w14:paraId="434CC751" w14:textId="4CE1DB57" w:rsidR="00AF559F" w:rsidRDefault="00922D00"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Pr>
          <w:rFonts w:ascii="Arial" w:hAnsi="Arial" w:cs="Arial"/>
          <w:b/>
          <w:noProof/>
          <w:sz w:val="16"/>
          <w:szCs w:val="16"/>
        </w:rPr>
        <mc:AlternateContent>
          <mc:Choice Requires="wps">
            <w:drawing>
              <wp:anchor distT="0" distB="0" distL="114300" distR="114300" simplePos="0" relativeHeight="251678720" behindDoc="0" locked="0" layoutInCell="1" allowOverlap="1" wp14:anchorId="159CABA7" wp14:editId="39D7A167">
                <wp:simplePos x="0" y="0"/>
                <wp:positionH relativeFrom="column">
                  <wp:posOffset>3439795</wp:posOffset>
                </wp:positionH>
                <wp:positionV relativeFrom="paragraph">
                  <wp:posOffset>78105</wp:posOffset>
                </wp:positionV>
                <wp:extent cx="2438400" cy="2517140"/>
                <wp:effectExtent l="0" t="0" r="25400" b="22860"/>
                <wp:wrapSquare wrapText="bothSides"/>
                <wp:docPr id="21" name="Text Box 21"/>
                <wp:cNvGraphicFramePr/>
                <a:graphic xmlns:a="http://schemas.openxmlformats.org/drawingml/2006/main">
                  <a:graphicData uri="http://schemas.microsoft.com/office/word/2010/wordprocessingShape">
                    <wps:wsp>
                      <wps:cNvSpPr txBox="1"/>
                      <wps:spPr>
                        <a:xfrm>
                          <a:off x="0" y="0"/>
                          <a:ext cx="2438400" cy="25171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70FB589" w14:textId="09A66752" w:rsidR="00A31929" w:rsidRPr="00BF7F4B" w:rsidRDefault="00A31929" w:rsidP="00DB53DF">
                            <w:pPr>
                              <w:spacing w:before="40" w:after="120"/>
                              <w:jc w:val="center"/>
                              <w:rPr>
                                <w:rFonts w:ascii="Arial" w:hAnsi="Arial" w:cs="Arial"/>
                                <w:b/>
                                <w:sz w:val="16"/>
                                <w:szCs w:val="16"/>
                                <w:lang w:val="fr-CA"/>
                              </w:rPr>
                            </w:pPr>
                            <w:r w:rsidRPr="00BF7F4B">
                              <w:rPr>
                                <w:rFonts w:ascii="Arial" w:hAnsi="Arial" w:cs="Arial"/>
                                <w:b/>
                                <w:sz w:val="16"/>
                                <w:szCs w:val="16"/>
                                <w:lang w:val="fr-CA"/>
                              </w:rPr>
                              <w:t>F</w:t>
                            </w:r>
                            <w:r>
                              <w:rPr>
                                <w:rFonts w:ascii="Arial" w:hAnsi="Arial" w:cs="Arial"/>
                                <w:b/>
                                <w:sz w:val="16"/>
                                <w:szCs w:val="16"/>
                                <w:lang w:val="fr-CA"/>
                              </w:rPr>
                              <w:t>ig. 3.</w:t>
                            </w:r>
                            <w:r w:rsidRPr="00BF7F4B">
                              <w:rPr>
                                <w:rFonts w:ascii="Arial" w:hAnsi="Arial" w:cs="Arial"/>
                                <w:b/>
                                <w:sz w:val="16"/>
                                <w:szCs w:val="16"/>
                                <w:lang w:val="fr-CA"/>
                              </w:rPr>
                              <w:t xml:space="preserve"> Estimation des besoins totaux de construction de salles de classe en 2015</w:t>
                            </w:r>
                          </w:p>
                          <w:p w14:paraId="445E03BB" w14:textId="036B2678" w:rsidR="00A31929" w:rsidRDefault="00A31929" w:rsidP="00DB53DF">
                            <w:pPr>
                              <w:spacing w:before="40"/>
                              <w:jc w:val="center"/>
                              <w:rPr>
                                <w:lang w:val="fr-CA"/>
                              </w:rPr>
                            </w:pPr>
                            <w:r>
                              <w:rPr>
                                <w:noProof/>
                              </w:rPr>
                              <w:drawing>
                                <wp:inline distT="0" distB="0" distL="0" distR="0" wp14:anchorId="40AF79D9" wp14:editId="1137F2F1">
                                  <wp:extent cx="2359610" cy="19818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120"/>
                                          <a:stretch/>
                                        </pic:blipFill>
                                        <pic:spPr bwMode="auto">
                                          <a:xfrm>
                                            <a:off x="0" y="0"/>
                                            <a:ext cx="2364172" cy="1985667"/>
                                          </a:xfrm>
                                          <a:prstGeom prst="rect">
                                            <a:avLst/>
                                          </a:prstGeom>
                                          <a:ln>
                                            <a:noFill/>
                                          </a:ln>
                                          <a:extLst>
                                            <a:ext uri="{53640926-AAD7-44D8-BBD7-CCE9431645EC}">
                                              <a14:shadowObscured xmlns:a14="http://schemas.microsoft.com/office/drawing/2010/main"/>
                                            </a:ext>
                                          </a:extLst>
                                        </pic:spPr>
                                      </pic:pic>
                                    </a:graphicData>
                                  </a:graphic>
                                </wp:inline>
                              </w:drawing>
                            </w:r>
                          </w:p>
                          <w:p w14:paraId="65C1E53C" w14:textId="5A840BDB" w:rsidR="00A31929" w:rsidRPr="00BF7F4B" w:rsidRDefault="00A31929" w:rsidP="00DB53DF">
                            <w:pPr>
                              <w:spacing w:before="40"/>
                              <w:rPr>
                                <w:rFonts w:ascii="Arial" w:hAnsi="Arial" w:cs="Arial"/>
                                <w:sz w:val="15"/>
                                <w:szCs w:val="15"/>
                                <w:lang w:val="fr-CA"/>
                              </w:rPr>
                            </w:pPr>
                            <w:r w:rsidRPr="00BF7F4B">
                              <w:rPr>
                                <w:rFonts w:ascii="Arial" w:hAnsi="Arial" w:cs="Arial"/>
                                <w:sz w:val="15"/>
                                <w:szCs w:val="15"/>
                                <w:lang w:val="fr-CA"/>
                              </w:rPr>
                              <w:t>Source : calcul des auteurs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ABA7" id="Text Box 21" o:spid="_x0000_s1033" type="#_x0000_t202" style="position:absolute;left:0;text-align:left;margin-left:270.85pt;margin-top:6.15pt;width:192pt;height:19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" filled="f" strokecolor="#4472c4 [3204]">
                <v:textbox inset="0,0,0,0">
                  <w:txbxContent>
                    <w:p w14:paraId="270FB589" w14:textId="09A66752" w:rsidR="00A31929" w:rsidRPr="00BF7F4B" w:rsidRDefault="00A31929" w:rsidP="00DB53DF">
                      <w:pPr>
                        <w:spacing w:before="40" w:after="120"/>
                        <w:jc w:val="center"/>
                        <w:rPr>
                          <w:rFonts w:ascii="Arial" w:hAnsi="Arial" w:cs="Arial"/>
                          <w:b/>
                          <w:sz w:val="16"/>
                          <w:szCs w:val="16"/>
                          <w:lang w:val="fr-CA"/>
                        </w:rPr>
                      </w:pPr>
                      <w:r w:rsidRPr="00BF7F4B">
                        <w:rPr>
                          <w:rFonts w:ascii="Arial" w:hAnsi="Arial" w:cs="Arial"/>
                          <w:b/>
                          <w:sz w:val="16"/>
                          <w:szCs w:val="16"/>
                          <w:lang w:val="fr-CA"/>
                        </w:rPr>
                        <w:t>F</w:t>
                      </w:r>
                      <w:r>
                        <w:rPr>
                          <w:rFonts w:ascii="Arial" w:hAnsi="Arial" w:cs="Arial"/>
                          <w:b/>
                          <w:sz w:val="16"/>
                          <w:szCs w:val="16"/>
                          <w:lang w:val="fr-CA"/>
                        </w:rPr>
                        <w:t>ig. 3.</w:t>
                      </w:r>
                      <w:r w:rsidRPr="00BF7F4B">
                        <w:rPr>
                          <w:rFonts w:ascii="Arial" w:hAnsi="Arial" w:cs="Arial"/>
                          <w:b/>
                          <w:sz w:val="16"/>
                          <w:szCs w:val="16"/>
                          <w:lang w:val="fr-CA"/>
                        </w:rPr>
                        <w:t xml:space="preserve"> Estimation des besoins totaux de construction de salles de classe en 2015</w:t>
                      </w:r>
                    </w:p>
                    <w:p w14:paraId="445E03BB" w14:textId="036B2678" w:rsidR="00A31929" w:rsidRDefault="00A31929" w:rsidP="00DB53DF">
                      <w:pPr>
                        <w:spacing w:before="40"/>
                        <w:jc w:val="center"/>
                        <w:rPr>
                          <w:lang w:val="fr-CA"/>
                        </w:rPr>
                      </w:pPr>
                      <w:r>
                        <w:rPr>
                          <w:noProof/>
                        </w:rPr>
                        <w:drawing>
                          <wp:inline distT="0" distB="0" distL="0" distR="0" wp14:anchorId="40AF79D9" wp14:editId="1137F2F1">
                            <wp:extent cx="2359610" cy="19818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120"/>
                                    <a:stretch/>
                                  </pic:blipFill>
                                  <pic:spPr bwMode="auto">
                                    <a:xfrm>
                                      <a:off x="0" y="0"/>
                                      <a:ext cx="2364172" cy="1985667"/>
                                    </a:xfrm>
                                    <a:prstGeom prst="rect">
                                      <a:avLst/>
                                    </a:prstGeom>
                                    <a:ln>
                                      <a:noFill/>
                                    </a:ln>
                                    <a:extLst>
                                      <a:ext uri="{53640926-AAD7-44D8-BBD7-CCE9431645EC}">
                                        <a14:shadowObscured xmlns:a14="http://schemas.microsoft.com/office/drawing/2010/main"/>
                                      </a:ext>
                                    </a:extLst>
                                  </pic:spPr>
                                </pic:pic>
                              </a:graphicData>
                            </a:graphic>
                          </wp:inline>
                        </w:drawing>
                      </w:r>
                    </w:p>
                    <w:p w14:paraId="65C1E53C" w14:textId="5A840BDB" w:rsidR="00A31929" w:rsidRPr="00BF7F4B" w:rsidRDefault="00A31929" w:rsidP="00DB53DF">
                      <w:pPr>
                        <w:spacing w:before="40"/>
                        <w:rPr>
                          <w:rFonts w:ascii="Arial" w:hAnsi="Arial" w:cs="Arial"/>
                          <w:sz w:val="15"/>
                          <w:szCs w:val="15"/>
                          <w:lang w:val="fr-CA"/>
                        </w:rPr>
                      </w:pPr>
                      <w:r w:rsidRPr="00BF7F4B">
                        <w:rPr>
                          <w:rFonts w:ascii="Arial" w:hAnsi="Arial" w:cs="Arial"/>
                          <w:sz w:val="15"/>
                          <w:szCs w:val="15"/>
                          <w:lang w:val="fr-CA"/>
                        </w:rPr>
                        <w:t>Source : calcul des auteurs</w:t>
                      </w:r>
                    </w:p>
                  </w:txbxContent>
                </v:textbox>
                <w10:wrap type="square"/>
              </v:shape>
            </w:pict>
          </mc:Fallback>
        </mc:AlternateContent>
      </w:r>
      <w:r w:rsidR="002F3CAF" w:rsidRPr="00AF559F">
        <w:rPr>
          <w:rFonts w:ascii="Times New Roman" w:hAnsi="Times New Roman" w:cs="Times New Roman"/>
          <w:b/>
          <w:sz w:val="22"/>
          <w:szCs w:val="22"/>
          <w:lang w:val="fr-FR"/>
        </w:rPr>
        <w:t xml:space="preserve">Au total, </w:t>
      </w:r>
      <w:r w:rsidR="008312C6">
        <w:rPr>
          <w:rFonts w:ascii="Times New Roman" w:hAnsi="Times New Roman" w:cs="Times New Roman"/>
          <w:b/>
          <w:sz w:val="22"/>
          <w:szCs w:val="22"/>
          <w:lang w:val="fr-FR"/>
        </w:rPr>
        <w:t>ce serait</w:t>
      </w:r>
      <w:r w:rsidR="00606485">
        <w:rPr>
          <w:rFonts w:ascii="Times New Roman" w:hAnsi="Times New Roman" w:cs="Times New Roman"/>
          <w:b/>
          <w:sz w:val="22"/>
          <w:szCs w:val="22"/>
          <w:lang w:val="fr-FR"/>
        </w:rPr>
        <w:t xml:space="preserve"> au moins 38</w:t>
      </w:r>
      <w:r w:rsidR="00966799">
        <w:rPr>
          <w:rFonts w:ascii="Times New Roman" w:hAnsi="Times New Roman" w:cs="Times New Roman"/>
          <w:b/>
          <w:sz w:val="22"/>
          <w:szCs w:val="22"/>
          <w:lang w:val="fr-FR"/>
        </w:rPr>
        <w:t>.000</w:t>
      </w:r>
      <w:r w:rsidR="00590C7B">
        <w:rPr>
          <w:rFonts w:ascii="Times New Roman" w:hAnsi="Times New Roman" w:cs="Times New Roman"/>
          <w:b/>
          <w:sz w:val="22"/>
          <w:szCs w:val="22"/>
          <w:lang w:val="fr-FR"/>
        </w:rPr>
        <w:t xml:space="preserve"> salles de classe qu'il</w:t>
      </w:r>
      <w:r w:rsidR="000772D9" w:rsidRPr="00AF559F">
        <w:rPr>
          <w:rFonts w:ascii="Times New Roman" w:hAnsi="Times New Roman" w:cs="Times New Roman"/>
          <w:b/>
          <w:sz w:val="22"/>
          <w:szCs w:val="22"/>
          <w:lang w:val="fr-FR"/>
        </w:rPr>
        <w:t xml:space="preserve"> </w:t>
      </w:r>
      <w:r w:rsidR="00347676">
        <w:rPr>
          <w:rFonts w:ascii="Times New Roman" w:hAnsi="Times New Roman" w:cs="Times New Roman"/>
          <w:b/>
          <w:sz w:val="22"/>
          <w:szCs w:val="22"/>
          <w:lang w:val="fr-FR"/>
        </w:rPr>
        <w:t>convien</w:t>
      </w:r>
      <w:r w:rsidR="00590C7B">
        <w:rPr>
          <w:rFonts w:ascii="Times New Roman" w:hAnsi="Times New Roman" w:cs="Times New Roman"/>
          <w:b/>
          <w:sz w:val="22"/>
          <w:szCs w:val="22"/>
          <w:lang w:val="fr-FR"/>
        </w:rPr>
        <w:t>drait</w:t>
      </w:r>
      <w:r w:rsidR="000772D9" w:rsidRPr="00AF559F">
        <w:rPr>
          <w:rFonts w:ascii="Times New Roman" w:hAnsi="Times New Roman" w:cs="Times New Roman"/>
          <w:b/>
          <w:sz w:val="22"/>
          <w:szCs w:val="22"/>
          <w:lang w:val="fr-FR"/>
        </w:rPr>
        <w:t xml:space="preserve"> de </w:t>
      </w:r>
      <w:r w:rsidR="00F15F85" w:rsidRPr="00AF559F">
        <w:rPr>
          <w:rFonts w:ascii="Times New Roman" w:hAnsi="Times New Roman" w:cs="Times New Roman"/>
          <w:b/>
          <w:sz w:val="22"/>
          <w:szCs w:val="22"/>
          <w:lang w:val="fr-FR"/>
        </w:rPr>
        <w:t>construire</w:t>
      </w:r>
      <w:r w:rsidR="007B2E7F">
        <w:rPr>
          <w:rFonts w:ascii="Times New Roman" w:hAnsi="Times New Roman" w:cs="Times New Roman"/>
          <w:b/>
          <w:sz w:val="22"/>
          <w:szCs w:val="22"/>
          <w:lang w:val="fr-FR"/>
        </w:rPr>
        <w:t xml:space="preserve"> si l'on voulait</w:t>
      </w:r>
      <w:r w:rsidR="000772D9" w:rsidRPr="00AF559F">
        <w:rPr>
          <w:rFonts w:ascii="Times New Roman" w:hAnsi="Times New Roman" w:cs="Times New Roman"/>
          <w:b/>
          <w:sz w:val="22"/>
          <w:szCs w:val="22"/>
          <w:lang w:val="fr-FR"/>
        </w:rPr>
        <w:t xml:space="preserve"> satisfaire l'</w:t>
      </w:r>
      <w:r w:rsidR="00F15F85" w:rsidRPr="00AF559F">
        <w:rPr>
          <w:rFonts w:ascii="Times New Roman" w:hAnsi="Times New Roman" w:cs="Times New Roman"/>
          <w:b/>
          <w:sz w:val="22"/>
          <w:szCs w:val="22"/>
          <w:lang w:val="fr-FR"/>
        </w:rPr>
        <w:t>ensemble</w:t>
      </w:r>
      <w:r w:rsidR="00347676">
        <w:rPr>
          <w:rFonts w:ascii="Times New Roman" w:hAnsi="Times New Roman" w:cs="Times New Roman"/>
          <w:b/>
          <w:sz w:val="22"/>
          <w:szCs w:val="22"/>
          <w:lang w:val="fr-FR"/>
        </w:rPr>
        <w:t xml:space="preserve"> des besoins</w:t>
      </w:r>
      <w:r w:rsidR="00BE236C">
        <w:rPr>
          <w:rFonts w:ascii="Times New Roman" w:hAnsi="Times New Roman" w:cs="Times New Roman"/>
          <w:b/>
          <w:sz w:val="22"/>
          <w:szCs w:val="22"/>
          <w:lang w:val="fr-FR"/>
        </w:rPr>
        <w:t xml:space="preserve"> sus-list</w:t>
      </w:r>
      <w:r w:rsidR="007A5D30">
        <w:rPr>
          <w:rFonts w:ascii="Times New Roman" w:hAnsi="Times New Roman" w:cs="Times New Roman"/>
          <w:b/>
          <w:sz w:val="22"/>
          <w:szCs w:val="22"/>
          <w:lang w:val="fr-FR"/>
        </w:rPr>
        <w:t>és</w:t>
      </w:r>
      <w:r w:rsidR="000772D9" w:rsidRPr="00AF559F">
        <w:rPr>
          <w:rFonts w:ascii="Times New Roman" w:hAnsi="Times New Roman" w:cs="Times New Roman"/>
          <w:sz w:val="22"/>
          <w:szCs w:val="22"/>
          <w:lang w:val="fr-FR"/>
        </w:rPr>
        <w:t xml:space="preserve">. </w:t>
      </w:r>
      <w:r w:rsidR="00EB4C27">
        <w:rPr>
          <w:rFonts w:ascii="Times New Roman" w:hAnsi="Times New Roman" w:cs="Times New Roman"/>
          <w:sz w:val="22"/>
          <w:szCs w:val="22"/>
          <w:lang w:val="fr-FR"/>
        </w:rPr>
        <w:t>Cette estimation donne un nombre supérieur extrême</w:t>
      </w:r>
      <w:r w:rsidR="00800E5C">
        <w:rPr>
          <w:rFonts w:ascii="Times New Roman" w:hAnsi="Times New Roman" w:cs="Times New Roman"/>
          <w:sz w:val="22"/>
          <w:szCs w:val="22"/>
          <w:lang w:val="fr-FR"/>
        </w:rPr>
        <w:t xml:space="preserve"> qui</w:t>
      </w:r>
      <w:r w:rsidR="00EB4C27">
        <w:rPr>
          <w:rFonts w:ascii="Times New Roman" w:hAnsi="Times New Roman" w:cs="Times New Roman"/>
          <w:sz w:val="22"/>
          <w:szCs w:val="22"/>
          <w:lang w:val="fr-FR"/>
        </w:rPr>
        <w:t xml:space="preserve"> ne tient pas compte des problèmes de demande ni de</w:t>
      </w:r>
      <w:r w:rsidR="005E17AA">
        <w:rPr>
          <w:rFonts w:ascii="Times New Roman" w:hAnsi="Times New Roman" w:cs="Times New Roman"/>
          <w:sz w:val="22"/>
          <w:szCs w:val="22"/>
          <w:lang w:val="fr-FR"/>
        </w:rPr>
        <w:t>s</w:t>
      </w:r>
      <w:r w:rsidR="00EB4C27">
        <w:rPr>
          <w:rFonts w:ascii="Times New Roman" w:hAnsi="Times New Roman" w:cs="Times New Roman"/>
          <w:sz w:val="22"/>
          <w:szCs w:val="22"/>
          <w:lang w:val="fr-FR"/>
        </w:rPr>
        <w:t xml:space="preserve"> possibles alternatives pédagogiques pour le réduire, comme indiqué plus haut en ce qui </w:t>
      </w:r>
      <w:r w:rsidR="005E17AA">
        <w:rPr>
          <w:rFonts w:ascii="Times New Roman" w:hAnsi="Times New Roman" w:cs="Times New Roman"/>
          <w:sz w:val="22"/>
          <w:szCs w:val="22"/>
          <w:lang w:val="fr-FR"/>
        </w:rPr>
        <w:t>concerne l'estimation du nombre de</w:t>
      </w:r>
      <w:r w:rsidR="00EB4C27">
        <w:rPr>
          <w:rFonts w:ascii="Times New Roman" w:hAnsi="Times New Roman" w:cs="Times New Roman"/>
          <w:sz w:val="22"/>
          <w:szCs w:val="22"/>
          <w:lang w:val="fr-FR"/>
        </w:rPr>
        <w:t xml:space="preserve"> salles de classe </w:t>
      </w:r>
      <w:r w:rsidR="005E17AA">
        <w:rPr>
          <w:rFonts w:ascii="Times New Roman" w:hAnsi="Times New Roman" w:cs="Times New Roman"/>
          <w:sz w:val="22"/>
          <w:szCs w:val="22"/>
          <w:lang w:val="fr-FR"/>
        </w:rPr>
        <w:t xml:space="preserve">lié aux </w:t>
      </w:r>
      <w:r w:rsidR="003D10C8">
        <w:rPr>
          <w:rFonts w:ascii="Times New Roman" w:hAnsi="Times New Roman" w:cs="Times New Roman"/>
          <w:sz w:val="22"/>
          <w:szCs w:val="22"/>
          <w:lang w:val="fr-FR"/>
        </w:rPr>
        <w:t xml:space="preserve">enfants </w:t>
      </w:r>
      <w:r w:rsidR="00940830">
        <w:rPr>
          <w:rFonts w:ascii="Times New Roman" w:hAnsi="Times New Roman" w:cs="Times New Roman"/>
          <w:sz w:val="22"/>
          <w:szCs w:val="22"/>
          <w:lang w:val="fr-FR"/>
        </w:rPr>
        <w:t xml:space="preserve">actuellement </w:t>
      </w:r>
      <w:r w:rsidR="003D10C8">
        <w:rPr>
          <w:rFonts w:ascii="Times New Roman" w:hAnsi="Times New Roman" w:cs="Times New Roman"/>
          <w:sz w:val="22"/>
          <w:szCs w:val="22"/>
          <w:lang w:val="fr-FR"/>
        </w:rPr>
        <w:t>non scolarisés</w:t>
      </w:r>
      <w:r w:rsidR="00106358">
        <w:rPr>
          <w:rFonts w:ascii="Times New Roman" w:hAnsi="Times New Roman" w:cs="Times New Roman"/>
          <w:sz w:val="22"/>
          <w:szCs w:val="22"/>
          <w:lang w:val="fr-FR"/>
        </w:rPr>
        <w:t xml:space="preserve"> </w:t>
      </w:r>
      <w:r w:rsidR="005E17AA">
        <w:rPr>
          <w:rFonts w:ascii="Times New Roman" w:hAnsi="Times New Roman" w:cs="Times New Roman"/>
          <w:sz w:val="22"/>
          <w:szCs w:val="22"/>
          <w:lang w:val="fr-FR"/>
        </w:rPr>
        <w:t xml:space="preserve">(11.000) </w:t>
      </w:r>
      <w:r w:rsidR="00106358">
        <w:rPr>
          <w:rFonts w:ascii="Times New Roman" w:hAnsi="Times New Roman" w:cs="Times New Roman"/>
          <w:sz w:val="22"/>
          <w:szCs w:val="22"/>
          <w:lang w:val="fr-FR"/>
        </w:rPr>
        <w:t xml:space="preserve">qui vient en premier. </w:t>
      </w:r>
      <w:r w:rsidR="005E17AA">
        <w:rPr>
          <w:rFonts w:ascii="Times New Roman" w:hAnsi="Times New Roman" w:cs="Times New Roman"/>
          <w:sz w:val="22"/>
          <w:szCs w:val="22"/>
          <w:lang w:val="fr-FR"/>
        </w:rPr>
        <w:t>En deuxième</w:t>
      </w:r>
      <w:r w:rsidR="00CD0797">
        <w:rPr>
          <w:rFonts w:ascii="Times New Roman" w:hAnsi="Times New Roman" w:cs="Times New Roman"/>
          <w:sz w:val="22"/>
          <w:szCs w:val="22"/>
          <w:lang w:val="fr-FR"/>
        </w:rPr>
        <w:t>, vient le besoin en salles de classe pour réduire la double vacation à 20%</w:t>
      </w:r>
      <w:r w:rsidR="005E17AA">
        <w:rPr>
          <w:rFonts w:ascii="Times New Roman" w:hAnsi="Times New Roman" w:cs="Times New Roman"/>
          <w:sz w:val="22"/>
          <w:szCs w:val="22"/>
          <w:lang w:val="fr-FR"/>
        </w:rPr>
        <w:t xml:space="preserve"> </w:t>
      </w:r>
      <w:r w:rsidR="00B477FC">
        <w:rPr>
          <w:rFonts w:ascii="Times New Roman" w:hAnsi="Times New Roman" w:cs="Times New Roman"/>
          <w:sz w:val="22"/>
          <w:szCs w:val="22"/>
          <w:lang w:val="fr-FR"/>
        </w:rPr>
        <w:t xml:space="preserve">selon l'objectif du PSDEF </w:t>
      </w:r>
      <w:r w:rsidR="005E17AA">
        <w:rPr>
          <w:rFonts w:ascii="Times New Roman" w:hAnsi="Times New Roman" w:cs="Times New Roman"/>
          <w:sz w:val="22"/>
          <w:szCs w:val="22"/>
          <w:lang w:val="fr-FR"/>
        </w:rPr>
        <w:t>(9.</w:t>
      </w:r>
      <w:r w:rsidR="00940830">
        <w:rPr>
          <w:rFonts w:ascii="Times New Roman" w:hAnsi="Times New Roman" w:cs="Times New Roman"/>
          <w:sz w:val="22"/>
          <w:szCs w:val="22"/>
          <w:lang w:val="fr-FR"/>
        </w:rPr>
        <w:t>200)</w:t>
      </w:r>
      <w:r w:rsidR="00CD0797">
        <w:rPr>
          <w:rFonts w:ascii="Times New Roman" w:hAnsi="Times New Roman" w:cs="Times New Roman"/>
          <w:sz w:val="22"/>
          <w:szCs w:val="22"/>
          <w:lang w:val="fr-FR"/>
        </w:rPr>
        <w:t xml:space="preserve"> ainsi que</w:t>
      </w:r>
      <w:r w:rsidR="003E4303">
        <w:rPr>
          <w:rFonts w:ascii="Times New Roman" w:hAnsi="Times New Roman" w:cs="Times New Roman"/>
          <w:sz w:val="22"/>
          <w:szCs w:val="22"/>
          <w:lang w:val="fr-FR"/>
        </w:rPr>
        <w:t>,</w:t>
      </w:r>
      <w:r w:rsidR="00CD0797">
        <w:rPr>
          <w:rFonts w:ascii="Times New Roman" w:hAnsi="Times New Roman" w:cs="Times New Roman"/>
          <w:sz w:val="22"/>
          <w:szCs w:val="22"/>
          <w:lang w:val="fr-FR"/>
        </w:rPr>
        <w:t xml:space="preserve"> </w:t>
      </w:r>
      <w:r w:rsidR="00940830">
        <w:rPr>
          <w:rFonts w:ascii="Times New Roman" w:hAnsi="Times New Roman" w:cs="Times New Roman"/>
          <w:sz w:val="22"/>
          <w:szCs w:val="22"/>
          <w:lang w:val="fr-FR"/>
        </w:rPr>
        <w:t xml:space="preserve">quasi </w:t>
      </w:r>
      <w:r w:rsidR="00CD0797">
        <w:rPr>
          <w:rFonts w:ascii="Times New Roman" w:hAnsi="Times New Roman" w:cs="Times New Roman"/>
          <w:sz w:val="22"/>
          <w:szCs w:val="22"/>
          <w:lang w:val="fr-FR"/>
        </w:rPr>
        <w:t>ex-aequo</w:t>
      </w:r>
      <w:r w:rsidR="00940830">
        <w:rPr>
          <w:rFonts w:ascii="Times New Roman" w:hAnsi="Times New Roman" w:cs="Times New Roman"/>
          <w:sz w:val="22"/>
          <w:szCs w:val="22"/>
          <w:lang w:val="fr-FR"/>
        </w:rPr>
        <w:t xml:space="preserve"> (9</w:t>
      </w:r>
      <w:r w:rsidR="005E17AA">
        <w:rPr>
          <w:rFonts w:ascii="Times New Roman" w:hAnsi="Times New Roman" w:cs="Times New Roman"/>
          <w:sz w:val="22"/>
          <w:szCs w:val="22"/>
          <w:lang w:val="fr-FR"/>
        </w:rPr>
        <w:t>.</w:t>
      </w:r>
      <w:r w:rsidR="00940830">
        <w:rPr>
          <w:rFonts w:ascii="Times New Roman" w:hAnsi="Times New Roman" w:cs="Times New Roman"/>
          <w:sz w:val="22"/>
          <w:szCs w:val="22"/>
          <w:lang w:val="fr-FR"/>
        </w:rPr>
        <w:t>000)</w:t>
      </w:r>
      <w:r w:rsidR="00CD0797">
        <w:rPr>
          <w:rFonts w:ascii="Times New Roman" w:hAnsi="Times New Roman" w:cs="Times New Roman"/>
          <w:sz w:val="22"/>
          <w:szCs w:val="22"/>
          <w:lang w:val="fr-FR"/>
        </w:rPr>
        <w:t xml:space="preserve">, </w:t>
      </w:r>
      <w:r w:rsidR="003E4303">
        <w:rPr>
          <w:rFonts w:ascii="Times New Roman" w:hAnsi="Times New Roman" w:cs="Times New Roman"/>
          <w:sz w:val="22"/>
          <w:szCs w:val="22"/>
          <w:lang w:val="fr-FR"/>
        </w:rPr>
        <w:t>les salles de classe en matériaux</w:t>
      </w:r>
      <w:r w:rsidR="00DB53DF">
        <w:rPr>
          <w:rFonts w:ascii="Times New Roman" w:hAnsi="Times New Roman" w:cs="Times New Roman"/>
          <w:sz w:val="22"/>
          <w:szCs w:val="22"/>
          <w:lang w:val="fr-FR"/>
        </w:rPr>
        <w:t xml:space="preserve"> non-durables à</w:t>
      </w:r>
      <w:r w:rsidR="00940830">
        <w:rPr>
          <w:rFonts w:ascii="Times New Roman" w:hAnsi="Times New Roman" w:cs="Times New Roman"/>
          <w:sz w:val="22"/>
          <w:szCs w:val="22"/>
          <w:lang w:val="fr-FR"/>
        </w:rPr>
        <w:t xml:space="preserve"> reconstruire </w:t>
      </w:r>
      <w:r w:rsidR="00DB53DF">
        <w:rPr>
          <w:rFonts w:ascii="Times New Roman" w:hAnsi="Times New Roman" w:cs="Times New Roman"/>
          <w:sz w:val="22"/>
          <w:szCs w:val="22"/>
          <w:lang w:val="fr-FR"/>
        </w:rPr>
        <w:t xml:space="preserve">d'urgence </w:t>
      </w:r>
      <w:r w:rsidR="00940830">
        <w:rPr>
          <w:rFonts w:ascii="Times New Roman" w:hAnsi="Times New Roman" w:cs="Times New Roman"/>
          <w:sz w:val="22"/>
          <w:szCs w:val="22"/>
          <w:lang w:val="fr-FR"/>
        </w:rPr>
        <w:t xml:space="preserve">car elles ne résistent pas aux intempéries, </w:t>
      </w:r>
      <w:r w:rsidR="00DB53DF">
        <w:rPr>
          <w:rFonts w:ascii="Times New Roman" w:hAnsi="Times New Roman" w:cs="Times New Roman"/>
          <w:sz w:val="22"/>
          <w:szCs w:val="22"/>
          <w:lang w:val="fr-FR"/>
        </w:rPr>
        <w:t xml:space="preserve">Le besoin en salles de classe pour faire face à la croissance démographique pendant 5 ans (5.500) vient en 4ème position. En </w:t>
      </w:r>
      <w:r w:rsidR="00D1244D">
        <w:rPr>
          <w:rFonts w:ascii="Times New Roman" w:hAnsi="Times New Roman" w:cs="Times New Roman"/>
          <w:sz w:val="22"/>
          <w:szCs w:val="22"/>
          <w:lang w:val="fr-FR"/>
        </w:rPr>
        <w:t xml:space="preserve">tout état de cause, </w:t>
      </w:r>
      <w:r w:rsidR="00461A6C">
        <w:rPr>
          <w:rFonts w:ascii="Times New Roman" w:hAnsi="Times New Roman" w:cs="Times New Roman"/>
          <w:sz w:val="22"/>
          <w:szCs w:val="22"/>
          <w:lang w:val="fr-FR"/>
        </w:rPr>
        <w:t xml:space="preserve">l'objectif de ce paragraphe est d'attirer l'attention sur le fait que </w:t>
      </w:r>
      <w:r w:rsidR="00D1244D">
        <w:rPr>
          <w:rFonts w:ascii="Times New Roman" w:hAnsi="Times New Roman" w:cs="Times New Roman"/>
          <w:sz w:val="22"/>
          <w:szCs w:val="22"/>
          <w:lang w:val="fr-FR"/>
        </w:rPr>
        <w:t xml:space="preserve">la </w:t>
      </w:r>
      <w:r w:rsidR="00E375B2">
        <w:rPr>
          <w:rFonts w:ascii="Times New Roman" w:hAnsi="Times New Roman" w:cs="Times New Roman"/>
          <w:sz w:val="22"/>
          <w:szCs w:val="22"/>
          <w:lang w:val="fr-FR"/>
        </w:rPr>
        <w:t>satisfaction</w:t>
      </w:r>
      <w:r w:rsidR="00461A6C">
        <w:rPr>
          <w:rFonts w:ascii="Times New Roman" w:hAnsi="Times New Roman" w:cs="Times New Roman"/>
          <w:sz w:val="22"/>
          <w:szCs w:val="22"/>
          <w:lang w:val="fr-FR"/>
        </w:rPr>
        <w:t xml:space="preserve"> de l'ensemble d</w:t>
      </w:r>
      <w:r w:rsidR="00D1244D">
        <w:rPr>
          <w:rFonts w:ascii="Times New Roman" w:hAnsi="Times New Roman" w:cs="Times New Roman"/>
          <w:sz w:val="22"/>
          <w:szCs w:val="22"/>
          <w:lang w:val="fr-FR"/>
        </w:rPr>
        <w:t xml:space="preserve">es besoins </w:t>
      </w:r>
      <w:r w:rsidR="00E375B2">
        <w:rPr>
          <w:rFonts w:ascii="Times New Roman" w:hAnsi="Times New Roman" w:cs="Times New Roman"/>
          <w:sz w:val="22"/>
          <w:szCs w:val="22"/>
          <w:lang w:val="fr-FR"/>
        </w:rPr>
        <w:t>demande</w:t>
      </w:r>
      <w:r w:rsidR="00D1244D">
        <w:rPr>
          <w:rFonts w:ascii="Times New Roman" w:hAnsi="Times New Roman" w:cs="Times New Roman"/>
          <w:sz w:val="22"/>
          <w:szCs w:val="22"/>
          <w:lang w:val="fr-FR"/>
        </w:rPr>
        <w:t xml:space="preserve"> la construction d'un nombre de salles de classe dont l'échelle de grandeur est très </w:t>
      </w:r>
      <w:r w:rsidR="00E375B2">
        <w:rPr>
          <w:rFonts w:ascii="Times New Roman" w:hAnsi="Times New Roman" w:cs="Times New Roman"/>
          <w:sz w:val="22"/>
          <w:szCs w:val="22"/>
          <w:lang w:val="fr-FR"/>
        </w:rPr>
        <w:t>au-dessus</w:t>
      </w:r>
      <w:r w:rsidR="00D1244D">
        <w:rPr>
          <w:rFonts w:ascii="Times New Roman" w:hAnsi="Times New Roman" w:cs="Times New Roman"/>
          <w:sz w:val="22"/>
          <w:szCs w:val="22"/>
          <w:lang w:val="fr-FR"/>
        </w:rPr>
        <w:t xml:space="preserve"> des obj</w:t>
      </w:r>
      <w:r w:rsidR="00E375B2">
        <w:rPr>
          <w:rFonts w:ascii="Times New Roman" w:hAnsi="Times New Roman" w:cs="Times New Roman"/>
          <w:sz w:val="22"/>
          <w:szCs w:val="22"/>
          <w:lang w:val="fr-FR"/>
        </w:rPr>
        <w:t xml:space="preserve">ectifs quantitatifs du PSDEF et de celle des programmes d'appui qui lui sont consacrés. </w:t>
      </w:r>
    </w:p>
    <w:p w14:paraId="0CE6E3DF" w14:textId="7119DA15" w:rsidR="00AF0C3B" w:rsidRDefault="00175578" w:rsidP="008F07F7">
      <w:pPr>
        <w:pStyle w:val="ListParagraph"/>
        <w:numPr>
          <w:ilvl w:val="0"/>
          <w:numId w:val="8"/>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Sur la base des coû</w:t>
      </w:r>
      <w:r w:rsidR="001F5BE2">
        <w:rPr>
          <w:rFonts w:ascii="Times New Roman" w:hAnsi="Times New Roman" w:cs="Times New Roman"/>
          <w:b/>
          <w:sz w:val="22"/>
          <w:szCs w:val="22"/>
          <w:lang w:val="fr-FR"/>
        </w:rPr>
        <w:t>ts actuels du FCE, l</w:t>
      </w:r>
      <w:r w:rsidR="00CD729C" w:rsidRPr="00AF559F">
        <w:rPr>
          <w:rFonts w:ascii="Times New Roman" w:hAnsi="Times New Roman" w:cs="Times New Roman"/>
          <w:b/>
          <w:sz w:val="22"/>
          <w:szCs w:val="22"/>
          <w:lang w:val="fr-FR"/>
        </w:rPr>
        <w:t xml:space="preserve">e montant correspondant pour financer la totalité des </w:t>
      </w:r>
      <w:r w:rsidR="00F15F85" w:rsidRPr="00AF559F">
        <w:rPr>
          <w:rFonts w:ascii="Times New Roman" w:hAnsi="Times New Roman" w:cs="Times New Roman"/>
          <w:b/>
          <w:sz w:val="22"/>
          <w:szCs w:val="22"/>
          <w:lang w:val="fr-FR"/>
        </w:rPr>
        <w:t>besoins</w:t>
      </w:r>
      <w:r w:rsidR="00CD729C" w:rsidRPr="00AF559F">
        <w:rPr>
          <w:rFonts w:ascii="Times New Roman" w:hAnsi="Times New Roman" w:cs="Times New Roman"/>
          <w:b/>
          <w:sz w:val="22"/>
          <w:szCs w:val="22"/>
          <w:lang w:val="fr-FR"/>
        </w:rPr>
        <w:t xml:space="preserve"> </w:t>
      </w:r>
      <w:r w:rsidR="00A319E9">
        <w:rPr>
          <w:rFonts w:ascii="Times New Roman" w:hAnsi="Times New Roman" w:cs="Times New Roman"/>
          <w:b/>
          <w:sz w:val="22"/>
          <w:szCs w:val="22"/>
          <w:lang w:val="fr-FR"/>
        </w:rPr>
        <w:t xml:space="preserve">listés </w:t>
      </w:r>
      <w:r w:rsidR="00352BFA" w:rsidRPr="00AF559F">
        <w:rPr>
          <w:rFonts w:ascii="Times New Roman" w:hAnsi="Times New Roman" w:cs="Times New Roman"/>
          <w:b/>
          <w:sz w:val="22"/>
          <w:szCs w:val="22"/>
          <w:lang w:val="fr-FR"/>
        </w:rPr>
        <w:t xml:space="preserve">ci-dessus </w:t>
      </w:r>
      <w:r w:rsidR="00F724B5" w:rsidRPr="00AF559F">
        <w:rPr>
          <w:rFonts w:ascii="Times New Roman" w:hAnsi="Times New Roman" w:cs="Times New Roman"/>
          <w:b/>
          <w:sz w:val="22"/>
          <w:szCs w:val="22"/>
          <w:lang w:val="fr-FR"/>
        </w:rPr>
        <w:t>s'élève</w:t>
      </w:r>
      <w:r w:rsidR="000E782E">
        <w:rPr>
          <w:rFonts w:ascii="Times New Roman" w:hAnsi="Times New Roman" w:cs="Times New Roman"/>
          <w:b/>
          <w:sz w:val="22"/>
          <w:szCs w:val="22"/>
          <w:lang w:val="fr-FR"/>
        </w:rPr>
        <w:t>rait</w:t>
      </w:r>
      <w:r w:rsidR="00CD729C" w:rsidRPr="00AF559F">
        <w:rPr>
          <w:rFonts w:ascii="Times New Roman" w:hAnsi="Times New Roman" w:cs="Times New Roman"/>
          <w:b/>
          <w:sz w:val="22"/>
          <w:szCs w:val="22"/>
          <w:lang w:val="fr-FR"/>
        </w:rPr>
        <w:t xml:space="preserve"> </w:t>
      </w:r>
      <w:r w:rsidR="00681619" w:rsidRPr="00AF559F">
        <w:rPr>
          <w:rFonts w:ascii="Times New Roman" w:hAnsi="Times New Roman" w:cs="Times New Roman"/>
          <w:b/>
          <w:sz w:val="22"/>
          <w:szCs w:val="22"/>
          <w:lang w:val="fr-FR"/>
        </w:rPr>
        <w:t>à</w:t>
      </w:r>
      <w:r w:rsidR="00CD729C" w:rsidRPr="00AF559F">
        <w:rPr>
          <w:rFonts w:ascii="Times New Roman" w:hAnsi="Times New Roman" w:cs="Times New Roman"/>
          <w:b/>
          <w:sz w:val="22"/>
          <w:szCs w:val="22"/>
          <w:lang w:val="fr-FR"/>
        </w:rPr>
        <w:t xml:space="preserve"> </w:t>
      </w:r>
      <w:r w:rsidR="00562020">
        <w:rPr>
          <w:rFonts w:ascii="Times New Roman" w:hAnsi="Times New Roman" w:cs="Times New Roman"/>
          <w:b/>
          <w:sz w:val="22"/>
          <w:szCs w:val="22"/>
          <w:lang w:val="fr-FR"/>
        </w:rPr>
        <w:t>760 ou 570</w:t>
      </w:r>
      <w:r w:rsidR="00681619">
        <w:rPr>
          <w:rFonts w:ascii="Times New Roman" w:hAnsi="Times New Roman" w:cs="Times New Roman"/>
          <w:b/>
          <w:sz w:val="22"/>
          <w:szCs w:val="22"/>
          <w:lang w:val="fr-FR"/>
        </w:rPr>
        <w:t xml:space="preserve"> millions de US$ </w:t>
      </w:r>
      <w:r w:rsidR="00B56667" w:rsidRPr="00AF559F">
        <w:rPr>
          <w:rFonts w:ascii="Times New Roman" w:hAnsi="Times New Roman" w:cs="Times New Roman"/>
          <w:b/>
          <w:sz w:val="22"/>
          <w:szCs w:val="22"/>
          <w:lang w:val="fr-FR"/>
        </w:rPr>
        <w:t xml:space="preserve">(au taux </w:t>
      </w:r>
      <w:r w:rsidR="00B608F6" w:rsidRPr="00AF559F">
        <w:rPr>
          <w:rFonts w:ascii="Times New Roman" w:hAnsi="Times New Roman" w:cs="Times New Roman"/>
          <w:b/>
          <w:sz w:val="22"/>
          <w:szCs w:val="22"/>
          <w:lang w:val="fr-FR"/>
        </w:rPr>
        <w:t xml:space="preserve">officiel </w:t>
      </w:r>
      <w:r w:rsidR="00026A8D">
        <w:rPr>
          <w:rFonts w:ascii="Times New Roman" w:hAnsi="Times New Roman" w:cs="Times New Roman"/>
          <w:b/>
          <w:sz w:val="22"/>
          <w:szCs w:val="22"/>
          <w:lang w:val="fr-FR"/>
        </w:rPr>
        <w:t xml:space="preserve">de 1700 </w:t>
      </w:r>
      <w:r w:rsidR="007B543C">
        <w:rPr>
          <w:rFonts w:ascii="Times New Roman" w:hAnsi="Times New Roman" w:cs="Times New Roman"/>
          <w:b/>
          <w:sz w:val="22"/>
          <w:szCs w:val="22"/>
          <w:lang w:val="fr-FR"/>
        </w:rPr>
        <w:t>FBU</w:t>
      </w:r>
      <w:r w:rsidR="00026A8D">
        <w:rPr>
          <w:rFonts w:ascii="Times New Roman" w:hAnsi="Times New Roman" w:cs="Times New Roman"/>
          <w:b/>
          <w:sz w:val="22"/>
          <w:szCs w:val="22"/>
          <w:lang w:val="fr-FR"/>
        </w:rPr>
        <w:t>/US$</w:t>
      </w:r>
      <w:r w:rsidR="00B608F6" w:rsidRPr="00AF559F">
        <w:rPr>
          <w:rFonts w:ascii="Times New Roman" w:hAnsi="Times New Roman" w:cs="Times New Roman"/>
          <w:b/>
          <w:sz w:val="22"/>
          <w:szCs w:val="22"/>
          <w:lang w:val="fr-FR"/>
        </w:rPr>
        <w:t>)</w:t>
      </w:r>
      <w:r w:rsidR="00B56667" w:rsidRPr="00AF559F">
        <w:rPr>
          <w:rFonts w:ascii="Times New Roman" w:hAnsi="Times New Roman" w:cs="Times New Roman"/>
          <w:b/>
          <w:sz w:val="22"/>
          <w:szCs w:val="22"/>
          <w:lang w:val="fr-FR"/>
        </w:rPr>
        <w:t xml:space="preserve"> selon que l'objectif d'</w:t>
      </w:r>
      <w:r w:rsidR="00F15F85" w:rsidRPr="00AF559F">
        <w:rPr>
          <w:rFonts w:ascii="Times New Roman" w:hAnsi="Times New Roman" w:cs="Times New Roman"/>
          <w:b/>
          <w:sz w:val="22"/>
          <w:szCs w:val="22"/>
          <w:lang w:val="fr-FR"/>
        </w:rPr>
        <w:t>élimination</w:t>
      </w:r>
      <w:r w:rsidR="00B56667" w:rsidRPr="00AF559F">
        <w:rPr>
          <w:rFonts w:ascii="Times New Roman" w:hAnsi="Times New Roman" w:cs="Times New Roman"/>
          <w:b/>
          <w:sz w:val="22"/>
          <w:szCs w:val="22"/>
          <w:lang w:val="fr-FR"/>
        </w:rPr>
        <w:t xml:space="preserve"> de la double vacation est visé ou non</w:t>
      </w:r>
      <w:r w:rsidR="000E782E">
        <w:rPr>
          <w:rFonts w:ascii="Times New Roman" w:hAnsi="Times New Roman" w:cs="Times New Roman"/>
          <w:sz w:val="22"/>
          <w:szCs w:val="22"/>
          <w:lang w:val="fr-FR"/>
        </w:rPr>
        <w:t>. Pour ce calcul, l</w:t>
      </w:r>
      <w:r w:rsidR="0077010D">
        <w:rPr>
          <w:rFonts w:ascii="Times New Roman" w:hAnsi="Times New Roman" w:cs="Times New Roman"/>
          <w:sz w:val="22"/>
          <w:szCs w:val="22"/>
          <w:lang w:val="fr-FR"/>
        </w:rPr>
        <w:t>e coû</w:t>
      </w:r>
      <w:r w:rsidR="00B56667" w:rsidRPr="00AF559F">
        <w:rPr>
          <w:rFonts w:ascii="Times New Roman" w:hAnsi="Times New Roman" w:cs="Times New Roman"/>
          <w:sz w:val="22"/>
          <w:szCs w:val="22"/>
          <w:lang w:val="fr-FR"/>
        </w:rPr>
        <w:t xml:space="preserve">t unitaire </w:t>
      </w:r>
      <w:r w:rsidR="000E782E">
        <w:rPr>
          <w:rFonts w:ascii="Times New Roman" w:hAnsi="Times New Roman" w:cs="Times New Roman"/>
          <w:sz w:val="22"/>
          <w:szCs w:val="22"/>
          <w:lang w:val="fr-FR"/>
        </w:rPr>
        <w:t xml:space="preserve">utilisé </w:t>
      </w:r>
      <w:r w:rsidR="00495C5E">
        <w:rPr>
          <w:rFonts w:ascii="Times New Roman" w:hAnsi="Times New Roman" w:cs="Times New Roman"/>
          <w:sz w:val="22"/>
          <w:szCs w:val="22"/>
          <w:lang w:val="fr-FR"/>
        </w:rPr>
        <w:t>pour un "équiva</w:t>
      </w:r>
      <w:r w:rsidR="0077010D">
        <w:rPr>
          <w:rFonts w:ascii="Times New Roman" w:hAnsi="Times New Roman" w:cs="Times New Roman"/>
          <w:sz w:val="22"/>
          <w:szCs w:val="22"/>
          <w:lang w:val="fr-FR"/>
        </w:rPr>
        <w:t>lent salle de classe" comprend</w:t>
      </w:r>
      <w:r w:rsidR="00495C5E">
        <w:rPr>
          <w:rFonts w:ascii="Times New Roman" w:hAnsi="Times New Roman" w:cs="Times New Roman"/>
          <w:sz w:val="22"/>
          <w:szCs w:val="22"/>
          <w:lang w:val="fr-FR"/>
        </w:rPr>
        <w:t xml:space="preserve"> la </w:t>
      </w:r>
      <w:r w:rsidR="0058728A" w:rsidRPr="00AF559F">
        <w:rPr>
          <w:rFonts w:ascii="Times New Roman" w:hAnsi="Times New Roman" w:cs="Times New Roman"/>
          <w:sz w:val="22"/>
          <w:szCs w:val="22"/>
          <w:lang w:val="fr-FR"/>
        </w:rPr>
        <w:t xml:space="preserve">salle de classe </w:t>
      </w:r>
      <w:r w:rsidR="00495C5E">
        <w:rPr>
          <w:rFonts w:ascii="Times New Roman" w:hAnsi="Times New Roman" w:cs="Times New Roman"/>
          <w:sz w:val="22"/>
          <w:szCs w:val="22"/>
          <w:lang w:val="fr-FR"/>
        </w:rPr>
        <w:t xml:space="preserve">proprement dite, </w:t>
      </w:r>
      <w:r w:rsidR="000E782E">
        <w:rPr>
          <w:rFonts w:ascii="Times New Roman" w:hAnsi="Times New Roman" w:cs="Times New Roman"/>
          <w:sz w:val="22"/>
          <w:szCs w:val="22"/>
          <w:lang w:val="fr-FR"/>
        </w:rPr>
        <w:t>son mobilier</w:t>
      </w:r>
      <w:r w:rsidR="00495C5E">
        <w:rPr>
          <w:rFonts w:ascii="Times New Roman" w:hAnsi="Times New Roman" w:cs="Times New Roman"/>
          <w:sz w:val="22"/>
          <w:szCs w:val="22"/>
          <w:lang w:val="fr-FR"/>
        </w:rPr>
        <w:t>,</w:t>
      </w:r>
      <w:r w:rsidR="0058728A" w:rsidRPr="00AF559F">
        <w:rPr>
          <w:rFonts w:ascii="Times New Roman" w:hAnsi="Times New Roman" w:cs="Times New Roman"/>
          <w:sz w:val="22"/>
          <w:szCs w:val="22"/>
          <w:lang w:val="fr-FR"/>
        </w:rPr>
        <w:t xml:space="preserve"> le </w:t>
      </w:r>
      <w:r w:rsidR="00F15F85" w:rsidRPr="00AF559F">
        <w:rPr>
          <w:rFonts w:ascii="Times New Roman" w:hAnsi="Times New Roman" w:cs="Times New Roman"/>
          <w:sz w:val="22"/>
          <w:szCs w:val="22"/>
          <w:lang w:val="fr-FR"/>
        </w:rPr>
        <w:t>prorata</w:t>
      </w:r>
      <w:r w:rsidR="0058728A" w:rsidRPr="00AF559F">
        <w:rPr>
          <w:rFonts w:ascii="Times New Roman" w:hAnsi="Times New Roman" w:cs="Times New Roman"/>
          <w:sz w:val="22"/>
          <w:szCs w:val="22"/>
          <w:lang w:val="fr-FR"/>
        </w:rPr>
        <w:t xml:space="preserve"> de </w:t>
      </w:r>
      <w:r w:rsidR="00F15F85" w:rsidRPr="00AF559F">
        <w:rPr>
          <w:rFonts w:ascii="Times New Roman" w:hAnsi="Times New Roman" w:cs="Times New Roman"/>
          <w:sz w:val="22"/>
          <w:szCs w:val="22"/>
          <w:lang w:val="fr-FR"/>
        </w:rPr>
        <w:t>sanitaires</w:t>
      </w:r>
      <w:r w:rsidR="005E3B7C">
        <w:rPr>
          <w:rFonts w:ascii="Times New Roman" w:hAnsi="Times New Roman" w:cs="Times New Roman"/>
          <w:sz w:val="22"/>
          <w:szCs w:val="22"/>
          <w:lang w:val="fr-FR"/>
        </w:rPr>
        <w:t xml:space="preserve"> qui l'accompagne</w:t>
      </w:r>
      <w:r w:rsidR="0077010D">
        <w:rPr>
          <w:rFonts w:ascii="Times New Roman" w:hAnsi="Times New Roman" w:cs="Times New Roman"/>
          <w:sz w:val="22"/>
          <w:szCs w:val="22"/>
          <w:lang w:val="fr-FR"/>
        </w:rPr>
        <w:t>, plus le coût de la maitrise d'œuvre. Il est tiré du coû</w:t>
      </w:r>
      <w:r w:rsidR="0058728A" w:rsidRPr="00AF559F">
        <w:rPr>
          <w:rFonts w:ascii="Times New Roman" w:hAnsi="Times New Roman" w:cs="Times New Roman"/>
          <w:sz w:val="22"/>
          <w:szCs w:val="22"/>
          <w:lang w:val="fr-FR"/>
        </w:rPr>
        <w:t xml:space="preserve">t moyen du </w:t>
      </w:r>
      <w:r w:rsidR="00E676A9">
        <w:rPr>
          <w:rFonts w:ascii="Times New Roman" w:hAnsi="Times New Roman" w:cs="Times New Roman"/>
          <w:sz w:val="22"/>
          <w:szCs w:val="22"/>
          <w:lang w:val="fr-FR"/>
        </w:rPr>
        <w:t>programme MOC financé par le</w:t>
      </w:r>
      <w:r w:rsidR="000E782E">
        <w:rPr>
          <w:rFonts w:ascii="Times New Roman" w:hAnsi="Times New Roman" w:cs="Times New Roman"/>
          <w:sz w:val="22"/>
          <w:szCs w:val="22"/>
          <w:lang w:val="fr-FR"/>
        </w:rPr>
        <w:t xml:space="preserve"> FCE qui</w:t>
      </w:r>
      <w:r w:rsidR="0058728A" w:rsidRPr="00AF559F">
        <w:rPr>
          <w:rFonts w:ascii="Times New Roman" w:hAnsi="Times New Roman" w:cs="Times New Roman"/>
          <w:sz w:val="22"/>
          <w:szCs w:val="22"/>
          <w:lang w:val="fr-FR"/>
        </w:rPr>
        <w:t xml:space="preserve"> a consacré</w:t>
      </w:r>
      <w:r w:rsidR="00F84ABF">
        <w:rPr>
          <w:rFonts w:ascii="Times New Roman" w:hAnsi="Times New Roman" w:cs="Times New Roman"/>
          <w:sz w:val="22"/>
          <w:szCs w:val="22"/>
          <w:lang w:val="fr-FR"/>
        </w:rPr>
        <w:t xml:space="preserve"> 23</w:t>
      </w:r>
      <w:r w:rsidR="00E676A9">
        <w:rPr>
          <w:rFonts w:ascii="Times New Roman" w:hAnsi="Times New Roman" w:cs="Times New Roman"/>
          <w:sz w:val="22"/>
          <w:szCs w:val="22"/>
          <w:lang w:val="fr-FR"/>
        </w:rPr>
        <w:t xml:space="preserve"> </w:t>
      </w:r>
      <w:r w:rsidR="00F15F85" w:rsidRPr="00AF559F">
        <w:rPr>
          <w:rFonts w:ascii="Times New Roman" w:hAnsi="Times New Roman" w:cs="Times New Roman"/>
          <w:sz w:val="22"/>
          <w:szCs w:val="22"/>
          <w:lang w:val="fr-FR"/>
        </w:rPr>
        <w:t>milliards</w:t>
      </w:r>
      <w:r w:rsidR="003E569C">
        <w:rPr>
          <w:rFonts w:ascii="Times New Roman" w:hAnsi="Times New Roman" w:cs="Times New Roman"/>
          <w:sz w:val="22"/>
          <w:szCs w:val="22"/>
          <w:lang w:val="fr-FR"/>
        </w:rPr>
        <w:t xml:space="preserve"> de </w:t>
      </w:r>
      <w:r w:rsidR="007B543C">
        <w:rPr>
          <w:rFonts w:ascii="Times New Roman" w:hAnsi="Times New Roman" w:cs="Times New Roman"/>
          <w:sz w:val="22"/>
          <w:szCs w:val="22"/>
          <w:lang w:val="fr-FR"/>
        </w:rPr>
        <w:t>FBU</w:t>
      </w:r>
      <w:r w:rsidR="00F7394A">
        <w:rPr>
          <w:rStyle w:val="EndnoteReference"/>
          <w:rFonts w:ascii="Times New Roman" w:hAnsi="Times New Roman" w:cs="Times New Roman"/>
          <w:sz w:val="22"/>
          <w:szCs w:val="22"/>
          <w:lang w:val="fr-FR"/>
        </w:rPr>
        <w:endnoteReference w:id="25"/>
      </w:r>
      <w:r w:rsidR="00CD7AE3" w:rsidRPr="00AF559F">
        <w:rPr>
          <w:rFonts w:ascii="Times New Roman" w:hAnsi="Times New Roman" w:cs="Times New Roman"/>
          <w:sz w:val="22"/>
          <w:szCs w:val="22"/>
          <w:lang w:val="fr-FR"/>
        </w:rPr>
        <w:t xml:space="preserve"> </w:t>
      </w:r>
      <w:r w:rsidR="00F15F85" w:rsidRPr="00AF559F">
        <w:rPr>
          <w:rFonts w:ascii="Times New Roman" w:hAnsi="Times New Roman" w:cs="Times New Roman"/>
          <w:sz w:val="22"/>
          <w:szCs w:val="22"/>
          <w:lang w:val="fr-FR"/>
        </w:rPr>
        <w:t>pour</w:t>
      </w:r>
      <w:r w:rsidR="00E676A9">
        <w:rPr>
          <w:rFonts w:ascii="Times New Roman" w:hAnsi="Times New Roman" w:cs="Times New Roman"/>
          <w:sz w:val="22"/>
          <w:szCs w:val="22"/>
          <w:lang w:val="fr-FR"/>
        </w:rPr>
        <w:t xml:space="preserve"> </w:t>
      </w:r>
      <w:r w:rsidR="00CD7AE3" w:rsidRPr="00AF559F">
        <w:rPr>
          <w:rFonts w:ascii="Times New Roman" w:hAnsi="Times New Roman" w:cs="Times New Roman"/>
          <w:sz w:val="22"/>
          <w:szCs w:val="22"/>
          <w:lang w:val="fr-FR"/>
        </w:rPr>
        <w:t xml:space="preserve">un programme de </w:t>
      </w:r>
      <w:r w:rsidR="00E676A9">
        <w:rPr>
          <w:rFonts w:ascii="Times New Roman" w:hAnsi="Times New Roman" w:cs="Times New Roman"/>
          <w:sz w:val="22"/>
          <w:szCs w:val="22"/>
          <w:lang w:val="fr-FR"/>
        </w:rPr>
        <w:t xml:space="preserve">construction de 657 </w:t>
      </w:r>
      <w:r w:rsidR="00CD7AE3" w:rsidRPr="00AF559F">
        <w:rPr>
          <w:rFonts w:ascii="Times New Roman" w:hAnsi="Times New Roman" w:cs="Times New Roman"/>
          <w:sz w:val="22"/>
          <w:szCs w:val="22"/>
          <w:lang w:val="fr-FR"/>
        </w:rPr>
        <w:t xml:space="preserve">salles de classe, soit un cout </w:t>
      </w:r>
      <w:r w:rsidR="00F15F85" w:rsidRPr="00AF559F">
        <w:rPr>
          <w:rFonts w:ascii="Times New Roman" w:hAnsi="Times New Roman" w:cs="Times New Roman"/>
          <w:sz w:val="22"/>
          <w:szCs w:val="22"/>
          <w:lang w:val="fr-FR"/>
        </w:rPr>
        <w:t>unitaire</w:t>
      </w:r>
      <w:r w:rsidR="000377A1">
        <w:rPr>
          <w:rFonts w:ascii="Times New Roman" w:hAnsi="Times New Roman" w:cs="Times New Roman"/>
          <w:sz w:val="22"/>
          <w:szCs w:val="22"/>
          <w:lang w:val="fr-FR"/>
        </w:rPr>
        <w:t xml:space="preserve"> de </w:t>
      </w:r>
      <w:r w:rsidR="00141DA3">
        <w:rPr>
          <w:rFonts w:ascii="Times New Roman" w:hAnsi="Times New Roman" w:cs="Times New Roman"/>
          <w:sz w:val="22"/>
          <w:szCs w:val="22"/>
          <w:lang w:val="fr-FR"/>
        </w:rPr>
        <w:t>35</w:t>
      </w:r>
      <w:r w:rsidR="00CD7AE3" w:rsidRPr="00AF559F">
        <w:rPr>
          <w:rFonts w:ascii="Times New Roman" w:hAnsi="Times New Roman" w:cs="Times New Roman"/>
          <w:sz w:val="22"/>
          <w:szCs w:val="22"/>
          <w:lang w:val="fr-FR"/>
        </w:rPr>
        <w:t xml:space="preserve"> millions de </w:t>
      </w:r>
      <w:r w:rsidR="007B543C">
        <w:rPr>
          <w:rFonts w:ascii="Times New Roman" w:hAnsi="Times New Roman" w:cs="Times New Roman"/>
          <w:sz w:val="22"/>
          <w:szCs w:val="22"/>
          <w:lang w:val="fr-FR"/>
        </w:rPr>
        <w:t>FBU</w:t>
      </w:r>
      <w:r w:rsidR="00CD7AE3" w:rsidRPr="00AF559F">
        <w:rPr>
          <w:rFonts w:ascii="Times New Roman" w:hAnsi="Times New Roman" w:cs="Times New Roman"/>
          <w:sz w:val="22"/>
          <w:szCs w:val="22"/>
          <w:lang w:val="fr-FR"/>
        </w:rPr>
        <w:t xml:space="preserve"> par </w:t>
      </w:r>
      <w:r w:rsidR="00681619">
        <w:rPr>
          <w:rFonts w:ascii="Times New Roman" w:hAnsi="Times New Roman" w:cs="Times New Roman"/>
          <w:sz w:val="22"/>
          <w:szCs w:val="22"/>
          <w:lang w:val="fr-FR"/>
        </w:rPr>
        <w:t xml:space="preserve">"équivalent </w:t>
      </w:r>
      <w:r w:rsidR="00CD7AE3" w:rsidRPr="00AF559F">
        <w:rPr>
          <w:rFonts w:ascii="Times New Roman" w:hAnsi="Times New Roman" w:cs="Times New Roman"/>
          <w:sz w:val="22"/>
          <w:szCs w:val="22"/>
          <w:lang w:val="fr-FR"/>
        </w:rPr>
        <w:t>salle de classe</w:t>
      </w:r>
      <w:r w:rsidR="00681619">
        <w:rPr>
          <w:rFonts w:ascii="Times New Roman" w:hAnsi="Times New Roman" w:cs="Times New Roman"/>
          <w:sz w:val="22"/>
          <w:szCs w:val="22"/>
          <w:lang w:val="fr-FR"/>
        </w:rPr>
        <w:t>"</w:t>
      </w:r>
      <w:r w:rsidR="00CD7AE3" w:rsidRPr="00AF559F">
        <w:rPr>
          <w:rFonts w:ascii="Times New Roman" w:hAnsi="Times New Roman" w:cs="Times New Roman"/>
          <w:sz w:val="22"/>
          <w:szCs w:val="22"/>
          <w:lang w:val="fr-FR"/>
        </w:rPr>
        <w:t xml:space="preserve">. </w:t>
      </w:r>
      <w:r w:rsidR="00CC286C" w:rsidRPr="00AF559F">
        <w:rPr>
          <w:rFonts w:ascii="Times New Roman" w:hAnsi="Times New Roman" w:cs="Times New Roman"/>
          <w:sz w:val="22"/>
          <w:szCs w:val="22"/>
          <w:lang w:val="fr-FR"/>
        </w:rPr>
        <w:t xml:space="preserve">Le </w:t>
      </w:r>
      <w:r w:rsidR="00F15F85" w:rsidRPr="00AF559F">
        <w:rPr>
          <w:rFonts w:ascii="Times New Roman" w:hAnsi="Times New Roman" w:cs="Times New Roman"/>
          <w:sz w:val="22"/>
          <w:szCs w:val="22"/>
          <w:lang w:val="fr-FR"/>
        </w:rPr>
        <w:t>Tableau</w:t>
      </w:r>
      <w:r w:rsidR="00CC286C" w:rsidRPr="00AF559F">
        <w:rPr>
          <w:rFonts w:ascii="Times New Roman" w:hAnsi="Times New Roman" w:cs="Times New Roman"/>
          <w:sz w:val="22"/>
          <w:szCs w:val="22"/>
          <w:lang w:val="fr-FR"/>
        </w:rPr>
        <w:t xml:space="preserve"> </w:t>
      </w:r>
      <w:r w:rsidR="005A4475">
        <w:rPr>
          <w:rFonts w:ascii="Times New Roman" w:hAnsi="Times New Roman" w:cs="Times New Roman"/>
          <w:sz w:val="22"/>
          <w:szCs w:val="22"/>
          <w:lang w:val="fr-FR"/>
        </w:rPr>
        <w:t>8</w:t>
      </w:r>
      <w:r w:rsidR="00F724B5" w:rsidRPr="00AF559F">
        <w:rPr>
          <w:rFonts w:ascii="Times New Roman" w:hAnsi="Times New Roman" w:cs="Times New Roman"/>
          <w:sz w:val="22"/>
          <w:szCs w:val="22"/>
          <w:lang w:val="fr-FR"/>
        </w:rPr>
        <w:t xml:space="preserve"> ci-dessous montre en outre que le montant total </w:t>
      </w:r>
      <w:r w:rsidR="00F15F85" w:rsidRPr="00AF559F">
        <w:rPr>
          <w:rFonts w:ascii="Times New Roman" w:hAnsi="Times New Roman" w:cs="Times New Roman"/>
          <w:sz w:val="22"/>
          <w:szCs w:val="22"/>
          <w:lang w:val="fr-FR"/>
        </w:rPr>
        <w:t>s’élève</w:t>
      </w:r>
      <w:r w:rsidR="00681619">
        <w:rPr>
          <w:rFonts w:ascii="Times New Roman" w:hAnsi="Times New Roman" w:cs="Times New Roman"/>
          <w:sz w:val="22"/>
          <w:szCs w:val="22"/>
          <w:lang w:val="fr-FR"/>
        </w:rPr>
        <w:t>rait à 542 ou 413</w:t>
      </w:r>
      <w:r w:rsidR="00F724B5" w:rsidRPr="00AF559F">
        <w:rPr>
          <w:rFonts w:ascii="Times New Roman" w:hAnsi="Times New Roman" w:cs="Times New Roman"/>
          <w:sz w:val="22"/>
          <w:szCs w:val="22"/>
          <w:lang w:val="fr-FR"/>
        </w:rPr>
        <w:t xml:space="preserve"> millions de </w:t>
      </w:r>
      <w:r w:rsidR="007B543C">
        <w:rPr>
          <w:rFonts w:ascii="Times New Roman" w:hAnsi="Times New Roman" w:cs="Times New Roman"/>
          <w:sz w:val="22"/>
          <w:szCs w:val="22"/>
          <w:lang w:val="fr-FR"/>
        </w:rPr>
        <w:t>FBU</w:t>
      </w:r>
      <w:r w:rsidR="00F724B5" w:rsidRPr="00AF559F">
        <w:rPr>
          <w:rFonts w:ascii="Times New Roman" w:hAnsi="Times New Roman" w:cs="Times New Roman"/>
          <w:sz w:val="22"/>
          <w:szCs w:val="22"/>
          <w:lang w:val="fr-FR"/>
        </w:rPr>
        <w:t xml:space="preserve"> si l'on utilise, pour le calcul, le taux de change sur le marché informel. </w:t>
      </w:r>
      <w:r w:rsidR="00B608F6" w:rsidRPr="00AF559F">
        <w:rPr>
          <w:rFonts w:ascii="Times New Roman" w:hAnsi="Times New Roman" w:cs="Times New Roman"/>
          <w:sz w:val="22"/>
          <w:szCs w:val="22"/>
          <w:lang w:val="fr-FR"/>
        </w:rPr>
        <w:t xml:space="preserve">En tout état de cause. </w:t>
      </w:r>
      <w:r w:rsidR="00F15F85" w:rsidRPr="00AF559F">
        <w:rPr>
          <w:rFonts w:ascii="Times New Roman" w:hAnsi="Times New Roman" w:cs="Times New Roman"/>
          <w:sz w:val="22"/>
          <w:szCs w:val="22"/>
          <w:lang w:val="fr-FR"/>
        </w:rPr>
        <w:t>L’objectif</w:t>
      </w:r>
      <w:r w:rsidR="00B608F6" w:rsidRPr="00AF559F">
        <w:rPr>
          <w:rFonts w:ascii="Times New Roman" w:hAnsi="Times New Roman" w:cs="Times New Roman"/>
          <w:sz w:val="22"/>
          <w:szCs w:val="22"/>
          <w:lang w:val="fr-FR"/>
        </w:rPr>
        <w:t xml:space="preserve"> de ce paragraphe est de mettre en </w:t>
      </w:r>
      <w:r w:rsidR="00F15F85" w:rsidRPr="00AF559F">
        <w:rPr>
          <w:rFonts w:ascii="Times New Roman" w:hAnsi="Times New Roman" w:cs="Times New Roman"/>
          <w:sz w:val="22"/>
          <w:szCs w:val="22"/>
          <w:lang w:val="fr-FR"/>
        </w:rPr>
        <w:t>lumière</w:t>
      </w:r>
      <w:r w:rsidR="00B608F6" w:rsidRPr="00AF559F">
        <w:rPr>
          <w:rFonts w:ascii="Times New Roman" w:hAnsi="Times New Roman" w:cs="Times New Roman"/>
          <w:sz w:val="22"/>
          <w:szCs w:val="22"/>
          <w:lang w:val="fr-FR"/>
        </w:rPr>
        <w:t xml:space="preserve"> l'importance des </w:t>
      </w:r>
      <w:r w:rsidR="00F15F85" w:rsidRPr="00AF559F">
        <w:rPr>
          <w:rFonts w:ascii="Times New Roman" w:hAnsi="Times New Roman" w:cs="Times New Roman"/>
          <w:sz w:val="22"/>
          <w:szCs w:val="22"/>
          <w:lang w:val="fr-FR"/>
        </w:rPr>
        <w:t>montants</w:t>
      </w:r>
      <w:r w:rsidR="00B608F6" w:rsidRPr="00AF559F">
        <w:rPr>
          <w:rFonts w:ascii="Times New Roman" w:hAnsi="Times New Roman" w:cs="Times New Roman"/>
          <w:sz w:val="22"/>
          <w:szCs w:val="22"/>
          <w:lang w:val="fr-FR"/>
        </w:rPr>
        <w:t xml:space="preserve"> qu'il faudrait mettre en jeu pour faire face aux besoins réels dans leur ensemble.</w:t>
      </w:r>
    </w:p>
    <w:p w14:paraId="68B55945" w14:textId="77777777" w:rsidR="00910C9E" w:rsidRPr="00910C9E" w:rsidRDefault="00910C9E" w:rsidP="00910C9E">
      <w:pPr>
        <w:jc w:val="both"/>
        <w:rPr>
          <w:rFonts w:ascii="Arial" w:hAnsi="Arial" w:cs="Arial"/>
          <w:b/>
          <w:sz w:val="16"/>
          <w:szCs w:val="16"/>
          <w:lang w:val="fr-FR"/>
        </w:rPr>
      </w:pPr>
      <w:r w:rsidRPr="00910C9E">
        <w:rPr>
          <w:rFonts w:ascii="Arial" w:hAnsi="Arial" w:cs="Arial"/>
          <w:b/>
          <w:sz w:val="16"/>
          <w:szCs w:val="16"/>
          <w:lang w:val="fr-FR"/>
        </w:rPr>
        <w:t>Tableau 8. Estimation de l’ordre de grandeur des besoins financiers pour faire face aux besoins totaux</w:t>
      </w:r>
    </w:p>
    <w:p w14:paraId="102E89CE" w14:textId="77777777" w:rsidR="00910C9E" w:rsidRPr="00910C9E" w:rsidRDefault="00910C9E" w:rsidP="00910C9E">
      <w:pPr>
        <w:jc w:val="center"/>
        <w:rPr>
          <w:rFonts w:ascii="Arial" w:hAnsi="Arial" w:cs="Arial"/>
          <w:sz w:val="22"/>
          <w:szCs w:val="22"/>
          <w:lang w:val="fr-FR"/>
        </w:rPr>
      </w:pPr>
      <w:r w:rsidRPr="00562020">
        <w:rPr>
          <w:noProof/>
        </w:rPr>
        <w:drawing>
          <wp:inline distT="0" distB="0" distL="0" distR="0" wp14:anchorId="399D7A58" wp14:editId="696B63AC">
            <wp:extent cx="5943600" cy="715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15010"/>
                    </a:xfrm>
                    <a:prstGeom prst="rect">
                      <a:avLst/>
                    </a:prstGeom>
                  </pic:spPr>
                </pic:pic>
              </a:graphicData>
            </a:graphic>
          </wp:inline>
        </w:drawing>
      </w:r>
    </w:p>
    <w:p w14:paraId="0CBFCF5F" w14:textId="6469603A" w:rsidR="009F2A61" w:rsidRPr="00910C9E" w:rsidRDefault="00910C9E" w:rsidP="00910C9E">
      <w:pPr>
        <w:spacing w:after="240"/>
        <w:jc w:val="both"/>
        <w:rPr>
          <w:rFonts w:ascii="Times New Roman" w:hAnsi="Times New Roman" w:cs="Times New Roman"/>
          <w:sz w:val="22"/>
          <w:szCs w:val="22"/>
          <w:lang w:val="fr-FR"/>
        </w:rPr>
      </w:pPr>
      <w:r w:rsidRPr="00910C9E">
        <w:rPr>
          <w:rFonts w:ascii="Arial" w:hAnsi="Arial" w:cs="Arial"/>
          <w:sz w:val="15"/>
          <w:szCs w:val="15"/>
          <w:lang w:val="fr-FR"/>
        </w:rPr>
        <w:t>Source. Calcul des auteurs.</w:t>
      </w:r>
    </w:p>
    <w:p w14:paraId="67894F1E" w14:textId="1BD7CC12" w:rsidR="008322FC" w:rsidRDefault="00AF0C3B" w:rsidP="002743F4">
      <w:pPr>
        <w:pStyle w:val="ListParagraph"/>
        <w:numPr>
          <w:ilvl w:val="0"/>
          <w:numId w:val="8"/>
        </w:numPr>
        <w:spacing w:before="240" w:after="240"/>
        <w:contextualSpacing w:val="0"/>
        <w:jc w:val="both"/>
        <w:rPr>
          <w:rFonts w:ascii="Times New Roman" w:hAnsi="Times New Roman" w:cs="Times New Roman"/>
          <w:sz w:val="22"/>
          <w:szCs w:val="22"/>
          <w:lang w:val="fr-FR"/>
        </w:rPr>
      </w:pPr>
      <w:r w:rsidRPr="003E6565">
        <w:rPr>
          <w:rFonts w:ascii="Times New Roman" w:hAnsi="Times New Roman" w:cs="Times New Roman"/>
          <w:b/>
          <w:sz w:val="22"/>
          <w:szCs w:val="22"/>
          <w:lang w:val="fr-FR"/>
        </w:rPr>
        <w:t>L'échelle</w:t>
      </w:r>
      <w:r w:rsidR="00812FFD" w:rsidRPr="003E6565">
        <w:rPr>
          <w:rFonts w:ascii="Times New Roman" w:hAnsi="Times New Roman" w:cs="Times New Roman"/>
          <w:b/>
          <w:sz w:val="22"/>
          <w:szCs w:val="22"/>
          <w:lang w:val="fr-FR"/>
        </w:rPr>
        <w:t xml:space="preserve"> </w:t>
      </w:r>
      <w:r w:rsidR="003E6565" w:rsidRPr="003E6565">
        <w:rPr>
          <w:rFonts w:ascii="Times New Roman" w:hAnsi="Times New Roman" w:cs="Times New Roman"/>
          <w:b/>
          <w:sz w:val="22"/>
          <w:szCs w:val="22"/>
          <w:lang w:val="fr-FR"/>
        </w:rPr>
        <w:t>considérable</w:t>
      </w:r>
      <w:r w:rsidRPr="003E6565">
        <w:rPr>
          <w:rFonts w:ascii="Times New Roman" w:hAnsi="Times New Roman" w:cs="Times New Roman"/>
          <w:b/>
          <w:sz w:val="22"/>
          <w:szCs w:val="22"/>
          <w:lang w:val="fr-FR"/>
        </w:rPr>
        <w:t xml:space="preserve"> des besoins </w:t>
      </w:r>
      <w:r w:rsidR="000C75A6">
        <w:rPr>
          <w:rFonts w:ascii="Times New Roman" w:hAnsi="Times New Roman" w:cs="Times New Roman"/>
          <w:b/>
          <w:sz w:val="22"/>
          <w:szCs w:val="22"/>
          <w:lang w:val="fr-FR"/>
        </w:rPr>
        <w:t xml:space="preserve">estimés </w:t>
      </w:r>
      <w:r w:rsidR="00302641">
        <w:rPr>
          <w:rFonts w:ascii="Times New Roman" w:hAnsi="Times New Roman" w:cs="Times New Roman"/>
          <w:b/>
          <w:sz w:val="22"/>
          <w:szCs w:val="22"/>
          <w:lang w:val="fr-FR"/>
        </w:rPr>
        <w:t xml:space="preserve">dans la liste ci-dessus </w:t>
      </w:r>
      <w:r w:rsidRPr="003E6565">
        <w:rPr>
          <w:rFonts w:ascii="Times New Roman" w:hAnsi="Times New Roman" w:cs="Times New Roman"/>
          <w:b/>
          <w:sz w:val="22"/>
          <w:szCs w:val="22"/>
          <w:lang w:val="fr-FR"/>
        </w:rPr>
        <w:t>montre l</w:t>
      </w:r>
      <w:r w:rsidR="00EE1F19" w:rsidRPr="003E6565">
        <w:rPr>
          <w:rFonts w:ascii="Times New Roman" w:hAnsi="Times New Roman" w:cs="Times New Roman"/>
          <w:b/>
          <w:sz w:val="22"/>
          <w:szCs w:val="22"/>
          <w:lang w:val="fr-FR"/>
        </w:rPr>
        <w:t xml:space="preserve">'importance de </w:t>
      </w:r>
      <w:r w:rsidR="00FE0046" w:rsidRPr="003E6565">
        <w:rPr>
          <w:rFonts w:ascii="Times New Roman" w:hAnsi="Times New Roman" w:cs="Times New Roman"/>
          <w:b/>
          <w:sz w:val="22"/>
          <w:szCs w:val="22"/>
          <w:lang w:val="fr-FR"/>
        </w:rPr>
        <w:t xml:space="preserve">les classer par </w:t>
      </w:r>
      <w:r w:rsidR="003E6565" w:rsidRPr="003E6565">
        <w:rPr>
          <w:rFonts w:ascii="Times New Roman" w:hAnsi="Times New Roman" w:cs="Times New Roman"/>
          <w:b/>
          <w:sz w:val="22"/>
          <w:szCs w:val="22"/>
          <w:lang w:val="fr-FR"/>
        </w:rPr>
        <w:t>priorité</w:t>
      </w:r>
      <w:r w:rsidR="00FE0046">
        <w:rPr>
          <w:rFonts w:ascii="Times New Roman" w:hAnsi="Times New Roman" w:cs="Times New Roman"/>
          <w:sz w:val="22"/>
          <w:szCs w:val="22"/>
          <w:lang w:val="fr-FR"/>
        </w:rPr>
        <w:t xml:space="preserve">. </w:t>
      </w:r>
      <w:r>
        <w:rPr>
          <w:rFonts w:ascii="Times New Roman" w:hAnsi="Times New Roman" w:cs="Times New Roman"/>
          <w:sz w:val="22"/>
          <w:szCs w:val="22"/>
          <w:lang w:val="fr-FR"/>
        </w:rPr>
        <w:t xml:space="preserve">Il y a </w:t>
      </w:r>
      <w:r w:rsidR="00FE0046">
        <w:rPr>
          <w:rFonts w:ascii="Times New Roman" w:hAnsi="Times New Roman" w:cs="Times New Roman"/>
          <w:sz w:val="22"/>
          <w:szCs w:val="22"/>
          <w:lang w:val="fr-FR"/>
        </w:rPr>
        <w:t xml:space="preserve">en effet </w:t>
      </w:r>
      <w:r>
        <w:rPr>
          <w:rFonts w:ascii="Times New Roman" w:hAnsi="Times New Roman" w:cs="Times New Roman"/>
          <w:sz w:val="22"/>
          <w:szCs w:val="22"/>
          <w:lang w:val="fr-FR"/>
        </w:rPr>
        <w:t xml:space="preserve">peu de chances que les sommes mentionnées ci-dessus puissent </w:t>
      </w:r>
      <w:r w:rsidR="003E6565">
        <w:rPr>
          <w:rFonts w:ascii="Times New Roman" w:hAnsi="Times New Roman" w:cs="Times New Roman"/>
          <w:sz w:val="22"/>
          <w:szCs w:val="22"/>
          <w:lang w:val="fr-FR"/>
        </w:rPr>
        <w:t>être</w:t>
      </w:r>
      <w:r>
        <w:rPr>
          <w:rFonts w:ascii="Times New Roman" w:hAnsi="Times New Roman" w:cs="Times New Roman"/>
          <w:sz w:val="22"/>
          <w:szCs w:val="22"/>
          <w:lang w:val="fr-FR"/>
        </w:rPr>
        <w:t xml:space="preserve"> mobilisées</w:t>
      </w:r>
      <w:r w:rsidR="003E6565">
        <w:rPr>
          <w:rFonts w:ascii="Times New Roman" w:hAnsi="Times New Roman" w:cs="Times New Roman"/>
          <w:sz w:val="22"/>
          <w:szCs w:val="22"/>
          <w:lang w:val="fr-FR"/>
        </w:rPr>
        <w:t xml:space="preserve"> dans l'avenir immédiat</w:t>
      </w:r>
      <w:r>
        <w:rPr>
          <w:rFonts w:ascii="Times New Roman" w:hAnsi="Times New Roman" w:cs="Times New Roman"/>
          <w:sz w:val="22"/>
          <w:szCs w:val="22"/>
          <w:lang w:val="fr-FR"/>
        </w:rPr>
        <w:t xml:space="preserve">. </w:t>
      </w:r>
      <w:r w:rsidR="003E6565">
        <w:rPr>
          <w:rFonts w:ascii="Times New Roman" w:hAnsi="Times New Roman" w:cs="Times New Roman"/>
          <w:sz w:val="22"/>
          <w:szCs w:val="22"/>
          <w:lang w:val="fr-FR"/>
        </w:rPr>
        <w:t>Dans ce contexte, q</w:t>
      </w:r>
      <w:r w:rsidR="00FE0046">
        <w:rPr>
          <w:rFonts w:ascii="Times New Roman" w:hAnsi="Times New Roman" w:cs="Times New Roman"/>
          <w:sz w:val="22"/>
          <w:szCs w:val="22"/>
          <w:lang w:val="fr-FR"/>
        </w:rPr>
        <w:t xml:space="preserve">uelle priorité donner aux enfants non scolarisés et a la question de la distance école-habitation dans ce </w:t>
      </w:r>
      <w:r w:rsidR="009F2A61">
        <w:rPr>
          <w:rFonts w:ascii="Times New Roman" w:hAnsi="Times New Roman" w:cs="Times New Roman"/>
          <w:sz w:val="22"/>
          <w:szCs w:val="22"/>
          <w:lang w:val="fr-FR"/>
        </w:rPr>
        <w:t>cadre ?</w:t>
      </w:r>
      <w:r w:rsidR="00FE0046">
        <w:rPr>
          <w:rFonts w:ascii="Times New Roman" w:hAnsi="Times New Roman" w:cs="Times New Roman"/>
          <w:sz w:val="22"/>
          <w:szCs w:val="22"/>
          <w:lang w:val="fr-FR"/>
        </w:rPr>
        <w:t xml:space="preserve"> </w:t>
      </w:r>
      <w:r w:rsidR="00C875D8">
        <w:rPr>
          <w:rFonts w:ascii="Times New Roman" w:hAnsi="Times New Roman" w:cs="Times New Roman"/>
          <w:sz w:val="22"/>
          <w:szCs w:val="22"/>
          <w:lang w:val="fr-FR"/>
        </w:rPr>
        <w:t>Compte-tenu de leur nombre, e</w:t>
      </w:r>
      <w:r w:rsidR="003E6565">
        <w:rPr>
          <w:rFonts w:ascii="Times New Roman" w:hAnsi="Times New Roman" w:cs="Times New Roman"/>
          <w:sz w:val="22"/>
          <w:szCs w:val="22"/>
          <w:lang w:val="fr-FR"/>
        </w:rPr>
        <w:t xml:space="preserve">st-il </w:t>
      </w:r>
      <w:r w:rsidR="00175578">
        <w:rPr>
          <w:rFonts w:ascii="Times New Roman" w:hAnsi="Times New Roman" w:cs="Times New Roman"/>
          <w:sz w:val="22"/>
          <w:szCs w:val="22"/>
          <w:lang w:val="fr-FR"/>
        </w:rPr>
        <w:t>raisonnable d'envisage</w:t>
      </w:r>
      <w:r w:rsidR="00C875D8">
        <w:rPr>
          <w:rFonts w:ascii="Times New Roman" w:hAnsi="Times New Roman" w:cs="Times New Roman"/>
          <w:sz w:val="22"/>
          <w:szCs w:val="22"/>
          <w:lang w:val="fr-FR"/>
        </w:rPr>
        <w:t>r</w:t>
      </w:r>
      <w:r w:rsidR="003E6565">
        <w:rPr>
          <w:rFonts w:ascii="Times New Roman" w:hAnsi="Times New Roman" w:cs="Times New Roman"/>
          <w:sz w:val="22"/>
          <w:szCs w:val="22"/>
          <w:lang w:val="fr-FR"/>
        </w:rPr>
        <w:t xml:space="preserve"> de réduire la </w:t>
      </w:r>
      <w:r w:rsidR="009F2A61">
        <w:rPr>
          <w:rFonts w:ascii="Times New Roman" w:hAnsi="Times New Roman" w:cs="Times New Roman"/>
          <w:sz w:val="22"/>
          <w:szCs w:val="22"/>
          <w:lang w:val="fr-FR"/>
        </w:rPr>
        <w:t>pratique</w:t>
      </w:r>
      <w:r w:rsidR="003E6565">
        <w:rPr>
          <w:rFonts w:ascii="Times New Roman" w:hAnsi="Times New Roman" w:cs="Times New Roman"/>
          <w:sz w:val="22"/>
          <w:szCs w:val="22"/>
          <w:lang w:val="fr-FR"/>
        </w:rPr>
        <w:t xml:space="preserve"> du double-</w:t>
      </w:r>
      <w:r w:rsidR="009F2A61">
        <w:rPr>
          <w:rFonts w:ascii="Times New Roman" w:hAnsi="Times New Roman" w:cs="Times New Roman"/>
          <w:sz w:val="22"/>
          <w:szCs w:val="22"/>
          <w:lang w:val="fr-FR"/>
        </w:rPr>
        <w:t>flux ?</w:t>
      </w:r>
      <w:r w:rsidR="003E6565">
        <w:rPr>
          <w:rFonts w:ascii="Times New Roman" w:hAnsi="Times New Roman" w:cs="Times New Roman"/>
          <w:sz w:val="22"/>
          <w:szCs w:val="22"/>
          <w:lang w:val="fr-FR"/>
        </w:rPr>
        <w:t xml:space="preserve"> </w:t>
      </w:r>
      <w:r w:rsidR="00812FFD">
        <w:rPr>
          <w:rFonts w:ascii="Times New Roman" w:hAnsi="Times New Roman" w:cs="Times New Roman"/>
          <w:sz w:val="22"/>
          <w:szCs w:val="22"/>
          <w:lang w:val="fr-FR"/>
        </w:rPr>
        <w:t xml:space="preserve"> </w:t>
      </w:r>
      <w:r w:rsidR="00175578">
        <w:rPr>
          <w:rFonts w:ascii="Times New Roman" w:hAnsi="Times New Roman" w:cs="Times New Roman"/>
          <w:sz w:val="22"/>
          <w:szCs w:val="22"/>
          <w:lang w:val="fr-FR"/>
        </w:rPr>
        <w:t xml:space="preserve">Ne faudrait-il pas plus l'augmenter ? </w:t>
      </w:r>
      <w:r w:rsidR="00E8453A">
        <w:rPr>
          <w:rFonts w:ascii="Times New Roman" w:hAnsi="Times New Roman" w:cs="Times New Roman"/>
          <w:sz w:val="22"/>
          <w:szCs w:val="22"/>
          <w:lang w:val="fr-FR"/>
        </w:rPr>
        <w:t xml:space="preserve">Dans ce cas, la </w:t>
      </w:r>
      <w:r w:rsidR="004532E4">
        <w:rPr>
          <w:rFonts w:ascii="Times New Roman" w:hAnsi="Times New Roman" w:cs="Times New Roman"/>
          <w:sz w:val="22"/>
          <w:szCs w:val="22"/>
          <w:lang w:val="fr-FR"/>
        </w:rPr>
        <w:t xml:space="preserve">priorité </w:t>
      </w:r>
      <w:r w:rsidR="00B14697">
        <w:rPr>
          <w:rFonts w:ascii="Times New Roman" w:hAnsi="Times New Roman" w:cs="Times New Roman"/>
          <w:sz w:val="22"/>
          <w:szCs w:val="22"/>
          <w:lang w:val="fr-FR"/>
        </w:rPr>
        <w:t xml:space="preserve">pourrait être placée sur </w:t>
      </w:r>
      <w:r w:rsidR="004532E4">
        <w:rPr>
          <w:rFonts w:ascii="Times New Roman" w:hAnsi="Times New Roman" w:cs="Times New Roman"/>
          <w:sz w:val="22"/>
          <w:szCs w:val="22"/>
          <w:lang w:val="fr-FR"/>
        </w:rPr>
        <w:t>la</w:t>
      </w:r>
      <w:r w:rsidR="00C875D8">
        <w:rPr>
          <w:rFonts w:ascii="Times New Roman" w:hAnsi="Times New Roman" w:cs="Times New Roman"/>
          <w:sz w:val="22"/>
          <w:szCs w:val="22"/>
          <w:lang w:val="fr-FR"/>
        </w:rPr>
        <w:t xml:space="preserve"> limitation des effectifs par groupe pédagogique qui a un </w:t>
      </w:r>
      <w:r w:rsidR="005E3F8C">
        <w:rPr>
          <w:rFonts w:ascii="Times New Roman" w:hAnsi="Times New Roman" w:cs="Times New Roman"/>
          <w:sz w:val="22"/>
          <w:szCs w:val="22"/>
          <w:lang w:val="fr-FR"/>
        </w:rPr>
        <w:t xml:space="preserve">fort </w:t>
      </w:r>
      <w:r w:rsidR="00C875D8">
        <w:rPr>
          <w:rFonts w:ascii="Times New Roman" w:hAnsi="Times New Roman" w:cs="Times New Roman"/>
          <w:sz w:val="22"/>
          <w:szCs w:val="22"/>
          <w:lang w:val="fr-FR"/>
        </w:rPr>
        <w:t>impact sur la qualité de l'éducat</w:t>
      </w:r>
      <w:r w:rsidR="00671EC5">
        <w:rPr>
          <w:rFonts w:ascii="Times New Roman" w:hAnsi="Times New Roman" w:cs="Times New Roman"/>
          <w:sz w:val="22"/>
          <w:szCs w:val="22"/>
          <w:lang w:val="fr-FR"/>
        </w:rPr>
        <w:t xml:space="preserve">ion et les résultats, et </w:t>
      </w:r>
      <w:r w:rsidR="00C875D8">
        <w:rPr>
          <w:rFonts w:ascii="Times New Roman" w:hAnsi="Times New Roman" w:cs="Times New Roman"/>
          <w:sz w:val="22"/>
          <w:szCs w:val="22"/>
          <w:lang w:val="fr-FR"/>
        </w:rPr>
        <w:t xml:space="preserve">une sur-priorité </w:t>
      </w:r>
      <w:r w:rsidR="00671EC5">
        <w:rPr>
          <w:rFonts w:ascii="Times New Roman" w:hAnsi="Times New Roman" w:cs="Times New Roman"/>
          <w:sz w:val="22"/>
          <w:szCs w:val="22"/>
          <w:lang w:val="fr-FR"/>
        </w:rPr>
        <w:t>pourrait être mise sur une</w:t>
      </w:r>
      <w:r w:rsidR="004532E4">
        <w:rPr>
          <w:rFonts w:ascii="Times New Roman" w:hAnsi="Times New Roman" w:cs="Times New Roman"/>
          <w:sz w:val="22"/>
          <w:szCs w:val="22"/>
          <w:lang w:val="fr-FR"/>
        </w:rPr>
        <w:t xml:space="preserve"> </w:t>
      </w:r>
      <w:r w:rsidR="009F2A61">
        <w:rPr>
          <w:rFonts w:ascii="Times New Roman" w:hAnsi="Times New Roman" w:cs="Times New Roman"/>
          <w:sz w:val="22"/>
          <w:szCs w:val="22"/>
          <w:lang w:val="fr-FR"/>
        </w:rPr>
        <w:t>réduction</w:t>
      </w:r>
      <w:r w:rsidR="005E3F8C">
        <w:rPr>
          <w:rFonts w:ascii="Times New Roman" w:hAnsi="Times New Roman" w:cs="Times New Roman"/>
          <w:sz w:val="22"/>
          <w:szCs w:val="22"/>
          <w:lang w:val="fr-FR"/>
        </w:rPr>
        <w:t xml:space="preserve"> encore plus forte des</w:t>
      </w:r>
      <w:r w:rsidR="004532E4">
        <w:rPr>
          <w:rFonts w:ascii="Times New Roman" w:hAnsi="Times New Roman" w:cs="Times New Roman"/>
          <w:sz w:val="22"/>
          <w:szCs w:val="22"/>
          <w:lang w:val="fr-FR"/>
        </w:rPr>
        <w:t xml:space="preserve"> effectifs dans les salles de classe surchargées des premiers </w:t>
      </w:r>
      <w:r w:rsidR="00671EC5">
        <w:rPr>
          <w:rFonts w:ascii="Times New Roman" w:hAnsi="Times New Roman" w:cs="Times New Roman"/>
          <w:sz w:val="22"/>
          <w:szCs w:val="22"/>
          <w:lang w:val="fr-FR"/>
        </w:rPr>
        <w:t>niveaux.</w:t>
      </w:r>
      <w:r w:rsidR="004532E4">
        <w:rPr>
          <w:rFonts w:ascii="Times New Roman" w:hAnsi="Times New Roman" w:cs="Times New Roman"/>
          <w:sz w:val="22"/>
          <w:szCs w:val="22"/>
          <w:lang w:val="fr-FR"/>
        </w:rPr>
        <w:t xml:space="preserve"> Quel degré d'urgence accorder à la reconstruction des salles de classe en </w:t>
      </w:r>
      <w:r w:rsidR="009F2A61">
        <w:rPr>
          <w:rFonts w:ascii="Times New Roman" w:hAnsi="Times New Roman" w:cs="Times New Roman"/>
          <w:sz w:val="22"/>
          <w:szCs w:val="22"/>
          <w:lang w:val="fr-FR"/>
        </w:rPr>
        <w:t xml:space="preserve">matériaux non-durables qui risquent d'être d'emportées par les pluies et/ou les vents violents ? Quelle priorité accorder </w:t>
      </w:r>
      <w:r w:rsidR="00CD380D">
        <w:rPr>
          <w:rFonts w:ascii="Times New Roman" w:hAnsi="Times New Roman" w:cs="Times New Roman"/>
          <w:sz w:val="22"/>
          <w:szCs w:val="22"/>
          <w:lang w:val="fr-FR"/>
        </w:rPr>
        <w:t>à</w:t>
      </w:r>
      <w:r w:rsidR="009F2A61">
        <w:rPr>
          <w:rFonts w:ascii="Times New Roman" w:hAnsi="Times New Roman" w:cs="Times New Roman"/>
          <w:sz w:val="22"/>
          <w:szCs w:val="22"/>
          <w:lang w:val="fr-FR"/>
        </w:rPr>
        <w:t xml:space="preserve"> l'</w:t>
      </w:r>
      <w:r w:rsidR="00910C9E">
        <w:rPr>
          <w:rFonts w:ascii="Times New Roman" w:hAnsi="Times New Roman" w:cs="Times New Roman"/>
          <w:sz w:val="22"/>
          <w:szCs w:val="22"/>
          <w:lang w:val="fr-FR"/>
        </w:rPr>
        <w:t>expansion</w:t>
      </w:r>
      <w:r w:rsidR="009F2A61">
        <w:rPr>
          <w:rFonts w:ascii="Times New Roman" w:hAnsi="Times New Roman" w:cs="Times New Roman"/>
          <w:sz w:val="22"/>
          <w:szCs w:val="22"/>
          <w:lang w:val="fr-FR"/>
        </w:rPr>
        <w:t xml:space="preserve"> des infrastructures </w:t>
      </w:r>
      <w:r w:rsidR="003A0159">
        <w:rPr>
          <w:rFonts w:ascii="Times New Roman" w:hAnsi="Times New Roman" w:cs="Times New Roman"/>
          <w:sz w:val="22"/>
          <w:szCs w:val="22"/>
          <w:lang w:val="fr-FR"/>
        </w:rPr>
        <w:t xml:space="preserve">d'enseignement fondamental </w:t>
      </w:r>
      <w:r w:rsidR="009F2A61">
        <w:rPr>
          <w:rFonts w:ascii="Times New Roman" w:hAnsi="Times New Roman" w:cs="Times New Roman"/>
          <w:sz w:val="22"/>
          <w:szCs w:val="22"/>
          <w:lang w:val="fr-FR"/>
        </w:rPr>
        <w:t>pour faire face à la croissance démographique ?</w:t>
      </w:r>
      <w:r w:rsidR="00302641">
        <w:rPr>
          <w:rFonts w:ascii="Times New Roman" w:hAnsi="Times New Roman" w:cs="Times New Roman"/>
          <w:sz w:val="22"/>
          <w:szCs w:val="22"/>
          <w:lang w:val="fr-FR"/>
        </w:rPr>
        <w:t xml:space="preserve"> </w:t>
      </w:r>
      <w:r w:rsidR="00671EC5">
        <w:rPr>
          <w:rFonts w:ascii="Times New Roman" w:hAnsi="Times New Roman" w:cs="Times New Roman"/>
          <w:sz w:val="22"/>
          <w:szCs w:val="22"/>
          <w:lang w:val="fr-FR"/>
        </w:rPr>
        <w:t>Peut-être vaudrait-il</w:t>
      </w:r>
      <w:r w:rsidR="00BB239B">
        <w:rPr>
          <w:rFonts w:ascii="Times New Roman" w:hAnsi="Times New Roman" w:cs="Times New Roman"/>
          <w:sz w:val="22"/>
          <w:szCs w:val="22"/>
          <w:lang w:val="fr-FR"/>
        </w:rPr>
        <w:t xml:space="preserve"> </w:t>
      </w:r>
      <w:r w:rsidR="0076173E">
        <w:rPr>
          <w:rFonts w:ascii="Times New Roman" w:hAnsi="Times New Roman" w:cs="Times New Roman"/>
          <w:sz w:val="22"/>
          <w:szCs w:val="22"/>
          <w:lang w:val="fr-FR"/>
        </w:rPr>
        <w:t xml:space="preserve">mieux </w:t>
      </w:r>
      <w:r w:rsidR="00BB239B">
        <w:rPr>
          <w:rFonts w:ascii="Times New Roman" w:hAnsi="Times New Roman" w:cs="Times New Roman"/>
          <w:sz w:val="22"/>
          <w:szCs w:val="22"/>
          <w:lang w:val="fr-FR"/>
        </w:rPr>
        <w:t xml:space="preserve">accorder la </w:t>
      </w:r>
      <w:r w:rsidR="0076173E">
        <w:rPr>
          <w:rFonts w:ascii="Times New Roman" w:hAnsi="Times New Roman" w:cs="Times New Roman"/>
          <w:sz w:val="22"/>
          <w:szCs w:val="22"/>
          <w:lang w:val="fr-FR"/>
        </w:rPr>
        <w:t>priorité</w:t>
      </w:r>
      <w:r w:rsidR="00BB239B">
        <w:rPr>
          <w:rFonts w:ascii="Times New Roman" w:hAnsi="Times New Roman" w:cs="Times New Roman"/>
          <w:sz w:val="22"/>
          <w:szCs w:val="22"/>
          <w:lang w:val="fr-FR"/>
        </w:rPr>
        <w:t xml:space="preserve"> aux infrastructures </w:t>
      </w:r>
      <w:r w:rsidR="00E87031">
        <w:rPr>
          <w:rFonts w:ascii="Times New Roman" w:hAnsi="Times New Roman" w:cs="Times New Roman"/>
          <w:sz w:val="22"/>
          <w:szCs w:val="22"/>
          <w:lang w:val="fr-FR"/>
        </w:rPr>
        <w:t xml:space="preserve">scolaires </w:t>
      </w:r>
      <w:r w:rsidR="00BB239B">
        <w:rPr>
          <w:rFonts w:ascii="Times New Roman" w:hAnsi="Times New Roman" w:cs="Times New Roman"/>
          <w:sz w:val="22"/>
          <w:szCs w:val="22"/>
          <w:lang w:val="fr-FR"/>
        </w:rPr>
        <w:t xml:space="preserve">qui permettent de garder les filles au niveau collège et au secondaire </w:t>
      </w:r>
      <w:r w:rsidR="0076173E">
        <w:rPr>
          <w:rFonts w:ascii="Times New Roman" w:hAnsi="Times New Roman" w:cs="Times New Roman"/>
          <w:sz w:val="22"/>
          <w:szCs w:val="22"/>
          <w:lang w:val="fr-FR"/>
        </w:rPr>
        <w:t>-- y compris les aspects d'hygiène -- dans la mesure où il est établi que cela joue un rôle clé dans la transition démographique </w:t>
      </w:r>
      <w:r w:rsidR="00BB239B">
        <w:rPr>
          <w:rFonts w:ascii="Times New Roman" w:hAnsi="Times New Roman" w:cs="Times New Roman"/>
          <w:sz w:val="22"/>
          <w:szCs w:val="22"/>
          <w:lang w:val="fr-FR"/>
        </w:rPr>
        <w:t xml:space="preserve">? </w:t>
      </w:r>
      <w:r w:rsidR="00302641">
        <w:rPr>
          <w:rFonts w:ascii="Times New Roman" w:hAnsi="Times New Roman" w:cs="Times New Roman"/>
          <w:sz w:val="22"/>
          <w:szCs w:val="22"/>
          <w:lang w:val="fr-FR"/>
        </w:rPr>
        <w:t>Ce</w:t>
      </w:r>
      <w:r w:rsidR="009145E4">
        <w:rPr>
          <w:rFonts w:ascii="Times New Roman" w:hAnsi="Times New Roman" w:cs="Times New Roman"/>
          <w:sz w:val="22"/>
          <w:szCs w:val="22"/>
          <w:lang w:val="fr-FR"/>
        </w:rPr>
        <w:t>s</w:t>
      </w:r>
      <w:r w:rsidR="0069214F">
        <w:rPr>
          <w:rFonts w:ascii="Times New Roman" w:hAnsi="Times New Roman" w:cs="Times New Roman"/>
          <w:sz w:val="22"/>
          <w:szCs w:val="22"/>
          <w:lang w:val="fr-FR"/>
        </w:rPr>
        <w:t xml:space="preserve"> question</w:t>
      </w:r>
      <w:r w:rsidR="009145E4">
        <w:rPr>
          <w:rFonts w:ascii="Times New Roman" w:hAnsi="Times New Roman" w:cs="Times New Roman"/>
          <w:sz w:val="22"/>
          <w:szCs w:val="22"/>
          <w:lang w:val="fr-FR"/>
        </w:rPr>
        <w:t>s</w:t>
      </w:r>
      <w:r w:rsidR="00302641">
        <w:rPr>
          <w:rFonts w:ascii="Times New Roman" w:hAnsi="Times New Roman" w:cs="Times New Roman"/>
          <w:sz w:val="22"/>
          <w:szCs w:val="22"/>
          <w:lang w:val="fr-FR"/>
        </w:rPr>
        <w:t xml:space="preserve"> </w:t>
      </w:r>
      <w:r w:rsidR="009145E4">
        <w:rPr>
          <w:rFonts w:ascii="Times New Roman" w:hAnsi="Times New Roman" w:cs="Times New Roman"/>
          <w:sz w:val="22"/>
          <w:szCs w:val="22"/>
          <w:lang w:val="fr-FR"/>
        </w:rPr>
        <w:t>de</w:t>
      </w:r>
      <w:r w:rsidR="00302641">
        <w:rPr>
          <w:rFonts w:ascii="Times New Roman" w:hAnsi="Times New Roman" w:cs="Times New Roman"/>
          <w:sz w:val="22"/>
          <w:szCs w:val="22"/>
          <w:lang w:val="fr-FR"/>
        </w:rPr>
        <w:t xml:space="preserve"> priorités </w:t>
      </w:r>
      <w:r w:rsidR="00CD380D">
        <w:rPr>
          <w:rFonts w:ascii="Times New Roman" w:hAnsi="Times New Roman" w:cs="Times New Roman"/>
          <w:sz w:val="22"/>
          <w:szCs w:val="22"/>
          <w:lang w:val="fr-FR"/>
        </w:rPr>
        <w:t>pourraient</w:t>
      </w:r>
      <w:r w:rsidR="0069214F">
        <w:rPr>
          <w:rFonts w:ascii="Times New Roman" w:hAnsi="Times New Roman" w:cs="Times New Roman"/>
          <w:sz w:val="22"/>
          <w:szCs w:val="22"/>
          <w:lang w:val="fr-FR"/>
        </w:rPr>
        <w:t xml:space="preserve"> trouver réponse dans le travail sur la Stratégie de Construction évoquée à la section VI (option 4).</w:t>
      </w:r>
    </w:p>
    <w:p w14:paraId="79336799" w14:textId="175C8C43" w:rsidR="00CD380D" w:rsidRPr="00910C9E" w:rsidRDefault="00ED1E97" w:rsidP="002743F4">
      <w:pPr>
        <w:pStyle w:val="ListParagraph"/>
        <w:numPr>
          <w:ilvl w:val="0"/>
          <w:numId w:val="8"/>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La question de la disponibilité de</w:t>
      </w:r>
      <w:r w:rsidR="00CD380D" w:rsidRPr="00ED1E97">
        <w:rPr>
          <w:rFonts w:ascii="Times New Roman" w:hAnsi="Times New Roman" w:cs="Times New Roman"/>
          <w:b/>
          <w:sz w:val="22"/>
          <w:szCs w:val="22"/>
          <w:lang w:val="fr-FR"/>
        </w:rPr>
        <w:t xml:space="preserve"> terrains scolaires se</w:t>
      </w:r>
      <w:r>
        <w:rPr>
          <w:rFonts w:ascii="Times New Roman" w:hAnsi="Times New Roman" w:cs="Times New Roman"/>
          <w:b/>
          <w:sz w:val="22"/>
          <w:szCs w:val="22"/>
          <w:lang w:val="fr-FR"/>
        </w:rPr>
        <w:t xml:space="preserve"> pose de façon aigü</w:t>
      </w:r>
      <w:r w:rsidR="00CD380D" w:rsidRPr="00ED1E97">
        <w:rPr>
          <w:rFonts w:ascii="Times New Roman" w:hAnsi="Times New Roman" w:cs="Times New Roman"/>
          <w:b/>
          <w:sz w:val="22"/>
          <w:szCs w:val="22"/>
          <w:lang w:val="fr-FR"/>
        </w:rPr>
        <w:t>e</w:t>
      </w:r>
      <w:r w:rsidR="00CD380D">
        <w:rPr>
          <w:rFonts w:ascii="Times New Roman" w:hAnsi="Times New Roman" w:cs="Times New Roman"/>
          <w:sz w:val="22"/>
          <w:szCs w:val="22"/>
          <w:lang w:val="fr-FR"/>
        </w:rPr>
        <w:t xml:space="preserve"> du fait de la </w:t>
      </w:r>
      <w:r w:rsidR="008372AF">
        <w:rPr>
          <w:rFonts w:ascii="Times New Roman" w:hAnsi="Times New Roman" w:cs="Times New Roman"/>
          <w:sz w:val="22"/>
          <w:szCs w:val="22"/>
          <w:lang w:val="fr-FR"/>
        </w:rPr>
        <w:t xml:space="preserve">démographie, c'est à dire la </w:t>
      </w:r>
      <w:r w:rsidR="00CD380D">
        <w:rPr>
          <w:rFonts w:ascii="Times New Roman" w:hAnsi="Times New Roman" w:cs="Times New Roman"/>
          <w:sz w:val="22"/>
          <w:szCs w:val="22"/>
          <w:lang w:val="fr-FR"/>
        </w:rPr>
        <w:t>densité de population très élevée au Burundi</w:t>
      </w:r>
      <w:r w:rsidR="00383E06">
        <w:rPr>
          <w:rFonts w:ascii="Times New Roman" w:hAnsi="Times New Roman" w:cs="Times New Roman"/>
          <w:sz w:val="22"/>
          <w:szCs w:val="22"/>
          <w:lang w:val="fr-FR"/>
        </w:rPr>
        <w:t xml:space="preserve"> </w:t>
      </w:r>
      <w:r w:rsidR="008372AF">
        <w:rPr>
          <w:rFonts w:ascii="Times New Roman" w:hAnsi="Times New Roman" w:cs="Times New Roman"/>
          <w:sz w:val="22"/>
          <w:szCs w:val="22"/>
          <w:lang w:val="fr-FR"/>
        </w:rPr>
        <w:t>(400 habitants/km2), son</w:t>
      </w:r>
      <w:r w:rsidR="00223798">
        <w:rPr>
          <w:rFonts w:ascii="Times New Roman" w:hAnsi="Times New Roman" w:cs="Times New Roman"/>
          <w:sz w:val="22"/>
          <w:szCs w:val="22"/>
          <w:lang w:val="fr-FR"/>
        </w:rPr>
        <w:t xml:space="preserve"> taux très élevé</w:t>
      </w:r>
      <w:r w:rsidR="008372AF">
        <w:rPr>
          <w:rFonts w:ascii="Times New Roman" w:hAnsi="Times New Roman" w:cs="Times New Roman"/>
          <w:sz w:val="22"/>
          <w:szCs w:val="22"/>
          <w:lang w:val="fr-FR"/>
        </w:rPr>
        <w:t xml:space="preserve"> de</w:t>
      </w:r>
      <w:r w:rsidR="00223798">
        <w:rPr>
          <w:rFonts w:ascii="Times New Roman" w:hAnsi="Times New Roman" w:cs="Times New Roman"/>
          <w:sz w:val="22"/>
          <w:szCs w:val="22"/>
          <w:lang w:val="fr-FR"/>
        </w:rPr>
        <w:t xml:space="preserve"> </w:t>
      </w:r>
      <w:r>
        <w:rPr>
          <w:rFonts w:ascii="Times New Roman" w:hAnsi="Times New Roman" w:cs="Times New Roman"/>
          <w:sz w:val="22"/>
          <w:szCs w:val="22"/>
          <w:lang w:val="fr-FR"/>
        </w:rPr>
        <w:t>population</w:t>
      </w:r>
      <w:r w:rsidR="00223798">
        <w:rPr>
          <w:rFonts w:ascii="Times New Roman" w:hAnsi="Times New Roman" w:cs="Times New Roman"/>
          <w:sz w:val="22"/>
          <w:szCs w:val="22"/>
          <w:lang w:val="fr-FR"/>
        </w:rPr>
        <w:t xml:space="preserve"> rurale</w:t>
      </w:r>
      <w:r w:rsidR="007F2ADB">
        <w:rPr>
          <w:rFonts w:ascii="Times New Roman" w:hAnsi="Times New Roman" w:cs="Times New Roman"/>
          <w:sz w:val="22"/>
          <w:szCs w:val="22"/>
          <w:lang w:val="fr-FR"/>
        </w:rPr>
        <w:t xml:space="preserve"> (estimée a 88</w:t>
      </w:r>
      <w:r>
        <w:rPr>
          <w:rFonts w:ascii="Times New Roman" w:hAnsi="Times New Roman" w:cs="Times New Roman"/>
          <w:sz w:val="22"/>
          <w:szCs w:val="22"/>
          <w:lang w:val="fr-FR"/>
        </w:rPr>
        <w:t>%</w:t>
      </w:r>
      <w:r w:rsidR="007F2ADB">
        <w:rPr>
          <w:rFonts w:ascii="Times New Roman" w:hAnsi="Times New Roman" w:cs="Times New Roman"/>
          <w:sz w:val="22"/>
          <w:szCs w:val="22"/>
          <w:lang w:val="fr-FR"/>
        </w:rPr>
        <w:t xml:space="preserve"> en 2016</w:t>
      </w:r>
      <w:r>
        <w:rPr>
          <w:rFonts w:ascii="Times New Roman" w:hAnsi="Times New Roman" w:cs="Times New Roman"/>
          <w:sz w:val="22"/>
          <w:szCs w:val="22"/>
          <w:lang w:val="fr-FR"/>
        </w:rPr>
        <w:t>)</w:t>
      </w:r>
      <w:r w:rsidR="00223798">
        <w:rPr>
          <w:rFonts w:ascii="Times New Roman" w:hAnsi="Times New Roman" w:cs="Times New Roman"/>
          <w:sz w:val="22"/>
          <w:szCs w:val="22"/>
          <w:lang w:val="fr-FR"/>
        </w:rPr>
        <w:t xml:space="preserve">, </w:t>
      </w:r>
      <w:r>
        <w:rPr>
          <w:rFonts w:ascii="Times New Roman" w:hAnsi="Times New Roman" w:cs="Times New Roman"/>
          <w:sz w:val="22"/>
          <w:szCs w:val="22"/>
          <w:lang w:val="fr-FR"/>
        </w:rPr>
        <w:t xml:space="preserve">et </w:t>
      </w:r>
      <w:r w:rsidR="008372AF">
        <w:rPr>
          <w:rFonts w:ascii="Times New Roman" w:hAnsi="Times New Roman" w:cs="Times New Roman"/>
          <w:sz w:val="22"/>
          <w:szCs w:val="22"/>
          <w:lang w:val="fr-FR"/>
        </w:rPr>
        <w:t>le</w:t>
      </w:r>
      <w:r w:rsidR="00223798">
        <w:rPr>
          <w:rFonts w:ascii="Times New Roman" w:hAnsi="Times New Roman" w:cs="Times New Roman"/>
          <w:sz w:val="22"/>
          <w:szCs w:val="22"/>
          <w:lang w:val="fr-FR"/>
        </w:rPr>
        <w:t xml:space="preserve"> degré élevé de la croissance démographique</w:t>
      </w:r>
      <w:r w:rsidR="007F2ADB">
        <w:rPr>
          <w:rFonts w:ascii="Times New Roman" w:hAnsi="Times New Roman" w:cs="Times New Roman"/>
          <w:sz w:val="22"/>
          <w:szCs w:val="22"/>
          <w:lang w:val="fr-FR"/>
        </w:rPr>
        <w:t xml:space="preserve"> (supérieure à 3%)</w:t>
      </w:r>
      <w:r w:rsidR="00CD380D">
        <w:rPr>
          <w:rFonts w:ascii="Times New Roman" w:hAnsi="Times New Roman" w:cs="Times New Roman"/>
          <w:sz w:val="22"/>
          <w:szCs w:val="22"/>
          <w:lang w:val="fr-FR"/>
        </w:rPr>
        <w:t xml:space="preserve">. </w:t>
      </w:r>
      <w:r w:rsidR="00471E6A">
        <w:rPr>
          <w:rFonts w:ascii="Times New Roman" w:hAnsi="Times New Roman" w:cs="Times New Roman"/>
          <w:sz w:val="22"/>
          <w:szCs w:val="22"/>
          <w:lang w:val="fr-FR"/>
        </w:rPr>
        <w:t xml:space="preserve">Dans ce contexte de tension sur le foncier, </w:t>
      </w:r>
      <w:r w:rsidR="00187FE5">
        <w:rPr>
          <w:rFonts w:ascii="Times New Roman" w:hAnsi="Times New Roman" w:cs="Times New Roman"/>
          <w:sz w:val="22"/>
          <w:szCs w:val="22"/>
          <w:lang w:val="fr-FR"/>
        </w:rPr>
        <w:t>quelle priorité accorder à la</w:t>
      </w:r>
      <w:r w:rsidR="00410D39">
        <w:rPr>
          <w:rFonts w:ascii="Times New Roman" w:hAnsi="Times New Roman" w:cs="Times New Roman"/>
          <w:sz w:val="22"/>
          <w:szCs w:val="22"/>
          <w:lang w:val="fr-FR"/>
        </w:rPr>
        <w:t xml:space="preserve"> </w:t>
      </w:r>
      <w:r w:rsidR="00187FE5">
        <w:rPr>
          <w:rFonts w:ascii="Times New Roman" w:hAnsi="Times New Roman" w:cs="Times New Roman"/>
          <w:sz w:val="22"/>
          <w:szCs w:val="22"/>
          <w:lang w:val="fr-FR"/>
        </w:rPr>
        <w:t>construction de</w:t>
      </w:r>
      <w:r w:rsidR="00410D39">
        <w:rPr>
          <w:rFonts w:ascii="Times New Roman" w:hAnsi="Times New Roman" w:cs="Times New Roman"/>
          <w:sz w:val="22"/>
          <w:szCs w:val="22"/>
          <w:lang w:val="fr-FR"/>
        </w:rPr>
        <w:t xml:space="preserve"> nouvelles é</w:t>
      </w:r>
      <w:r w:rsidR="0068792E">
        <w:rPr>
          <w:rFonts w:ascii="Times New Roman" w:hAnsi="Times New Roman" w:cs="Times New Roman"/>
          <w:sz w:val="22"/>
          <w:szCs w:val="22"/>
          <w:lang w:val="fr-FR"/>
        </w:rPr>
        <w:t xml:space="preserve">coles, selon quelles modalités pratiques </w:t>
      </w:r>
      <w:r w:rsidR="00471E6A">
        <w:rPr>
          <w:rFonts w:ascii="Times New Roman" w:hAnsi="Times New Roman" w:cs="Times New Roman"/>
          <w:sz w:val="22"/>
          <w:szCs w:val="22"/>
          <w:lang w:val="fr-FR"/>
        </w:rPr>
        <w:t xml:space="preserve">? </w:t>
      </w:r>
      <w:r w:rsidR="007F2ADB">
        <w:rPr>
          <w:rFonts w:ascii="Times New Roman" w:hAnsi="Times New Roman" w:cs="Times New Roman"/>
          <w:sz w:val="22"/>
          <w:szCs w:val="22"/>
          <w:lang w:val="fr-FR"/>
        </w:rPr>
        <w:t xml:space="preserve"> </w:t>
      </w:r>
      <w:r w:rsidR="0068792E">
        <w:rPr>
          <w:rFonts w:ascii="Times New Roman" w:hAnsi="Times New Roman" w:cs="Times New Roman"/>
          <w:sz w:val="22"/>
          <w:szCs w:val="22"/>
          <w:lang w:val="fr-FR"/>
        </w:rPr>
        <w:t xml:space="preserve">Cette question devrait aussi </w:t>
      </w:r>
      <w:r w:rsidR="00622B74">
        <w:rPr>
          <w:rFonts w:ascii="Times New Roman" w:hAnsi="Times New Roman" w:cs="Times New Roman"/>
          <w:sz w:val="22"/>
          <w:szCs w:val="22"/>
          <w:lang w:val="fr-FR"/>
        </w:rPr>
        <w:t>être</w:t>
      </w:r>
      <w:r w:rsidR="0068792E">
        <w:rPr>
          <w:rFonts w:ascii="Times New Roman" w:hAnsi="Times New Roman" w:cs="Times New Roman"/>
          <w:sz w:val="22"/>
          <w:szCs w:val="22"/>
          <w:lang w:val="fr-FR"/>
        </w:rPr>
        <w:t xml:space="preserve"> abordée dans la </w:t>
      </w:r>
      <w:r w:rsidR="00622B74">
        <w:rPr>
          <w:rFonts w:ascii="Times New Roman" w:hAnsi="Times New Roman" w:cs="Times New Roman"/>
          <w:sz w:val="22"/>
          <w:szCs w:val="22"/>
          <w:lang w:val="fr-FR"/>
        </w:rPr>
        <w:t>préparation</w:t>
      </w:r>
      <w:r w:rsidR="0068792E">
        <w:rPr>
          <w:rFonts w:ascii="Times New Roman" w:hAnsi="Times New Roman" w:cs="Times New Roman"/>
          <w:sz w:val="22"/>
          <w:szCs w:val="22"/>
          <w:lang w:val="fr-FR"/>
        </w:rPr>
        <w:t xml:space="preserve"> </w:t>
      </w:r>
      <w:r w:rsidR="00622B74">
        <w:rPr>
          <w:rFonts w:ascii="Times New Roman" w:hAnsi="Times New Roman" w:cs="Times New Roman"/>
          <w:sz w:val="22"/>
          <w:szCs w:val="22"/>
          <w:lang w:val="fr-FR"/>
        </w:rPr>
        <w:t>de la Stratégie de Constructions Scolaires.</w:t>
      </w:r>
    </w:p>
    <w:p w14:paraId="521D6811" w14:textId="26D9EFBF" w:rsidR="00FC0AA8" w:rsidRPr="009C21F4" w:rsidRDefault="00FC0AA8" w:rsidP="00FC0AA8">
      <w:pPr>
        <w:spacing w:before="360" w:after="240"/>
        <w:jc w:val="center"/>
        <w:rPr>
          <w:rFonts w:ascii="Arial" w:hAnsi="Arial" w:cs="Arial"/>
          <w:b/>
          <w:lang w:val="fr-FR"/>
        </w:rPr>
      </w:pPr>
      <w:r>
        <w:rPr>
          <w:rFonts w:ascii="Arial" w:hAnsi="Arial" w:cs="Arial"/>
          <w:b/>
          <w:lang w:val="fr-FR"/>
        </w:rPr>
        <w:t>III</w:t>
      </w:r>
      <w:r w:rsidR="003C6A20">
        <w:rPr>
          <w:rFonts w:ascii="Arial" w:hAnsi="Arial" w:cs="Arial"/>
          <w:b/>
          <w:lang w:val="fr-FR"/>
        </w:rPr>
        <w:t>. L</w:t>
      </w:r>
      <w:r w:rsidRPr="009C21F4">
        <w:rPr>
          <w:rFonts w:ascii="Arial" w:hAnsi="Arial" w:cs="Arial"/>
          <w:b/>
          <w:lang w:val="fr-FR"/>
        </w:rPr>
        <w:t>a décentralisation</w:t>
      </w:r>
      <w:r w:rsidR="003C6A20">
        <w:rPr>
          <w:rFonts w:ascii="Arial" w:hAnsi="Arial" w:cs="Arial"/>
          <w:b/>
          <w:lang w:val="fr-FR"/>
        </w:rPr>
        <w:t xml:space="preserve"> et</w:t>
      </w:r>
      <w:r w:rsidR="007361AC">
        <w:rPr>
          <w:rFonts w:ascii="Arial" w:hAnsi="Arial" w:cs="Arial"/>
          <w:b/>
          <w:lang w:val="fr-FR"/>
        </w:rPr>
        <w:t xml:space="preserve"> les constructions scolaires</w:t>
      </w:r>
    </w:p>
    <w:p w14:paraId="4D2E3CA0" w14:textId="1A1997CE" w:rsidR="00FC0AA8" w:rsidRPr="00D208D9" w:rsidRDefault="002B2B0E" w:rsidP="008F07F7">
      <w:pPr>
        <w:pStyle w:val="ListParagraph"/>
        <w:numPr>
          <w:ilvl w:val="0"/>
          <w:numId w:val="10"/>
        </w:numPr>
        <w:spacing w:before="240" w:after="240"/>
        <w:contextualSpacing w:val="0"/>
        <w:jc w:val="both"/>
        <w:rPr>
          <w:rFonts w:ascii="Times New Roman" w:hAnsi="Times New Roman" w:cs="Times New Roman"/>
          <w:b/>
          <w:sz w:val="22"/>
          <w:szCs w:val="22"/>
          <w:lang w:val="fr-FR"/>
        </w:rPr>
      </w:pPr>
      <w:r>
        <w:rPr>
          <w:rFonts w:ascii="Times New Roman" w:hAnsi="Times New Roman" w:cs="Times New Roman"/>
          <w:b/>
          <w:sz w:val="22"/>
          <w:szCs w:val="22"/>
          <w:lang w:val="fr-FR"/>
        </w:rPr>
        <w:t>La loi</w:t>
      </w:r>
      <w:r w:rsidR="00FC0AA8" w:rsidRPr="0000156B">
        <w:rPr>
          <w:rFonts w:ascii="Times New Roman" w:hAnsi="Times New Roman" w:cs="Times New Roman"/>
          <w:b/>
          <w:sz w:val="22"/>
          <w:szCs w:val="22"/>
          <w:lang w:val="fr-FR"/>
        </w:rPr>
        <w:t xml:space="preserve"> de 2010 instaure la décentralisation communale. </w:t>
      </w:r>
      <w:r w:rsidR="00FC0AA8" w:rsidRPr="0000156B">
        <w:rPr>
          <w:rFonts w:ascii="Times New Roman" w:hAnsi="Times New Roman" w:cs="Times New Roman"/>
          <w:sz w:val="22"/>
          <w:szCs w:val="22"/>
          <w:lang w:val="fr-FR"/>
        </w:rPr>
        <w:t>La commune est désormais au cœur du développement local</w:t>
      </w:r>
      <w:r>
        <w:rPr>
          <w:rFonts w:ascii="Times New Roman" w:hAnsi="Times New Roman" w:cs="Times New Roman"/>
          <w:sz w:val="22"/>
          <w:szCs w:val="22"/>
          <w:lang w:val="fr-FR"/>
        </w:rPr>
        <w:t xml:space="preserve"> au Burundi</w:t>
      </w:r>
      <w:r w:rsidR="00FC0AA8" w:rsidRPr="0000156B">
        <w:rPr>
          <w:rFonts w:ascii="Times New Roman" w:hAnsi="Times New Roman" w:cs="Times New Roman"/>
          <w:sz w:val="22"/>
          <w:szCs w:val="22"/>
          <w:lang w:val="fr-FR"/>
        </w:rPr>
        <w:t>. Elle et dirigé</w:t>
      </w:r>
      <w:r w:rsidR="00FC0AA8">
        <w:rPr>
          <w:rFonts w:ascii="Times New Roman" w:hAnsi="Times New Roman" w:cs="Times New Roman"/>
          <w:sz w:val="22"/>
          <w:szCs w:val="22"/>
          <w:lang w:val="fr-FR"/>
        </w:rPr>
        <w:t>e</w:t>
      </w:r>
      <w:r w:rsidR="00FC0AA8" w:rsidRPr="0000156B">
        <w:rPr>
          <w:rFonts w:ascii="Times New Roman" w:hAnsi="Times New Roman" w:cs="Times New Roman"/>
          <w:sz w:val="22"/>
          <w:szCs w:val="22"/>
          <w:lang w:val="fr-FR"/>
        </w:rPr>
        <w:t xml:space="preserve"> par l'</w:t>
      </w:r>
      <w:r w:rsidR="00FC0AA8">
        <w:rPr>
          <w:rFonts w:ascii="Times New Roman" w:hAnsi="Times New Roman" w:cs="Times New Roman"/>
          <w:sz w:val="22"/>
          <w:szCs w:val="22"/>
          <w:lang w:val="fr-FR"/>
        </w:rPr>
        <w:t>A</w:t>
      </w:r>
      <w:r w:rsidR="00FC0AA8" w:rsidRPr="0000156B">
        <w:rPr>
          <w:rFonts w:ascii="Times New Roman" w:hAnsi="Times New Roman" w:cs="Times New Roman"/>
          <w:sz w:val="22"/>
          <w:szCs w:val="22"/>
          <w:lang w:val="fr-FR"/>
        </w:rPr>
        <w:t>dministrateur</w:t>
      </w:r>
      <w:r w:rsidR="00FC0AA8">
        <w:rPr>
          <w:rFonts w:ascii="Times New Roman" w:hAnsi="Times New Roman" w:cs="Times New Roman"/>
          <w:sz w:val="22"/>
          <w:szCs w:val="22"/>
          <w:lang w:val="fr-FR"/>
        </w:rPr>
        <w:t>, et est</w:t>
      </w:r>
      <w:r w:rsidR="00FC0AA8" w:rsidRPr="0000156B">
        <w:rPr>
          <w:rFonts w:ascii="Times New Roman" w:hAnsi="Times New Roman" w:cs="Times New Roman"/>
          <w:sz w:val="22"/>
          <w:szCs w:val="22"/>
          <w:lang w:val="fr-FR"/>
        </w:rPr>
        <w:t xml:space="preserve"> </w:t>
      </w:r>
      <w:r w:rsidR="00FC0AA8">
        <w:rPr>
          <w:rFonts w:ascii="Times New Roman" w:hAnsi="Times New Roman" w:cs="Times New Roman"/>
          <w:sz w:val="22"/>
          <w:szCs w:val="22"/>
          <w:lang w:val="fr-FR"/>
        </w:rPr>
        <w:t>responsable</w:t>
      </w:r>
      <w:r w:rsidR="00FC0AA8" w:rsidRPr="0000156B">
        <w:rPr>
          <w:rFonts w:ascii="Times New Roman" w:hAnsi="Times New Roman" w:cs="Times New Roman"/>
          <w:sz w:val="22"/>
          <w:szCs w:val="22"/>
          <w:lang w:val="fr-FR"/>
        </w:rPr>
        <w:t xml:space="preserve"> du Plan communal de développement communautaire après consultation du comité communal </w:t>
      </w:r>
      <w:r w:rsidR="00FC0AA8">
        <w:rPr>
          <w:rFonts w:ascii="Times New Roman" w:hAnsi="Times New Roman" w:cs="Times New Roman"/>
          <w:sz w:val="22"/>
          <w:szCs w:val="22"/>
          <w:lang w:val="fr-FR"/>
        </w:rPr>
        <w:t>de développement communautaire (PCDC). Dans la loi de 2010</w:t>
      </w:r>
      <w:r w:rsidR="00FC0AA8" w:rsidRPr="0000156B">
        <w:rPr>
          <w:rFonts w:ascii="Times New Roman" w:hAnsi="Times New Roman" w:cs="Times New Roman"/>
          <w:sz w:val="22"/>
          <w:szCs w:val="22"/>
          <w:lang w:val="fr-FR"/>
        </w:rPr>
        <w:t>, le détail des transferts de compétence</w:t>
      </w:r>
      <w:r w:rsidR="00FC0AA8">
        <w:rPr>
          <w:rFonts w:ascii="Times New Roman" w:hAnsi="Times New Roman" w:cs="Times New Roman"/>
          <w:sz w:val="22"/>
          <w:szCs w:val="22"/>
          <w:lang w:val="fr-FR"/>
        </w:rPr>
        <w:t xml:space="preserve"> n'est pas précisé</w:t>
      </w:r>
      <w:r w:rsidR="00FC0AA8" w:rsidRPr="0000156B">
        <w:rPr>
          <w:rFonts w:ascii="Times New Roman" w:hAnsi="Times New Roman" w:cs="Times New Roman"/>
          <w:sz w:val="22"/>
          <w:szCs w:val="22"/>
          <w:lang w:val="fr-FR"/>
        </w:rPr>
        <w:t xml:space="preserve">, ni les modalités pratiques d'exercice des compétences transférées. Les points saillants de la Loi de 2010 sont résumés dans l'encadré 1. </w:t>
      </w:r>
    </w:p>
    <w:p w14:paraId="01D8A7E9" w14:textId="217FC845" w:rsidR="00FC0AA8" w:rsidRPr="00C63357" w:rsidRDefault="00FC0AA8" w:rsidP="00FC0AA8">
      <w:pPr>
        <w:pBdr>
          <w:top w:val="single" w:sz="4" w:space="1" w:color="auto"/>
          <w:left w:val="single" w:sz="4" w:space="4" w:color="auto"/>
          <w:bottom w:val="single" w:sz="4" w:space="1" w:color="auto"/>
          <w:right w:val="single" w:sz="4" w:space="4" w:color="auto"/>
        </w:pBdr>
        <w:shd w:val="clear" w:color="auto" w:fill="E0FFFD"/>
        <w:jc w:val="both"/>
        <w:rPr>
          <w:rFonts w:ascii="Times New Roman" w:eastAsia="Times New Roman" w:hAnsi="Times New Roman" w:cs="Times New Roman"/>
          <w:sz w:val="22"/>
          <w:szCs w:val="22"/>
        </w:rPr>
      </w:pPr>
      <w:r w:rsidRPr="00385BE7">
        <w:rPr>
          <w:rFonts w:ascii="Arial" w:hAnsi="Arial" w:cs="Arial"/>
          <w:b/>
          <w:sz w:val="16"/>
          <w:szCs w:val="16"/>
          <w:shd w:val="clear" w:color="auto" w:fill="CFFFF2"/>
          <w:lang w:val="fr-FR"/>
        </w:rPr>
        <w:t xml:space="preserve">Encadré 1. Loi communale de 2010. Extraits. </w:t>
      </w:r>
      <w:r w:rsidRPr="00385BE7">
        <w:rPr>
          <w:rFonts w:ascii="Arial" w:hAnsi="Arial" w:cs="Arial"/>
          <w:sz w:val="16"/>
          <w:szCs w:val="16"/>
          <w:shd w:val="clear" w:color="auto" w:fill="CFFFF2"/>
          <w:lang w:val="fr-FR"/>
        </w:rPr>
        <w:t>L</w:t>
      </w:r>
      <w:r w:rsidRPr="00385BE7">
        <w:rPr>
          <w:rFonts w:ascii="Arial" w:eastAsia="Times New Roman" w:hAnsi="Arial" w:cs="Arial"/>
          <w:sz w:val="16"/>
          <w:szCs w:val="16"/>
          <w:shd w:val="clear" w:color="auto" w:fill="CFFFF2"/>
          <w:lang w:val="fr-CA"/>
        </w:rPr>
        <w:t xml:space="preserve">a commune est chargée de la gestion des intérêts locaux de la </w:t>
      </w:r>
      <w:r w:rsidRPr="006579EF">
        <w:rPr>
          <w:rFonts w:ascii="Arial" w:eastAsia="Times New Roman" w:hAnsi="Arial" w:cs="Arial"/>
          <w:sz w:val="16"/>
          <w:szCs w:val="16"/>
          <w:shd w:val="clear" w:color="auto" w:fill="CFFFF2"/>
          <w:lang w:val="fr-CA"/>
        </w:rPr>
        <w:t>population de son ressort. Elle assure les services publics répondant aux besoins de cette population et qui ne relèvent pas,</w:t>
      </w:r>
      <w:r w:rsidRPr="00385BE7">
        <w:rPr>
          <w:rFonts w:ascii="Arial" w:eastAsia="Times New Roman" w:hAnsi="Arial" w:cs="Arial"/>
          <w:sz w:val="16"/>
          <w:szCs w:val="16"/>
          <w:shd w:val="clear" w:color="auto" w:fill="CFFFF2"/>
          <w:lang w:val="fr-CA"/>
        </w:rPr>
        <w:t xml:space="preserve"> </w:t>
      </w:r>
      <w:r w:rsidRPr="006579EF">
        <w:rPr>
          <w:rFonts w:ascii="Arial" w:eastAsia="Times New Roman" w:hAnsi="Arial" w:cs="Arial"/>
          <w:sz w:val="16"/>
          <w:szCs w:val="16"/>
          <w:shd w:val="clear" w:color="auto" w:fill="CFFFF2"/>
          <w:lang w:val="fr-CA"/>
        </w:rPr>
        <w:t xml:space="preserve">par leur nature, leur </w:t>
      </w:r>
      <w:r w:rsidRPr="00385BE7">
        <w:rPr>
          <w:rFonts w:ascii="Arial" w:eastAsia="Times New Roman" w:hAnsi="Arial" w:cs="Arial"/>
          <w:sz w:val="16"/>
          <w:szCs w:val="16"/>
          <w:shd w:val="clear" w:color="auto" w:fill="CFFFF2"/>
          <w:lang w:val="fr-CA"/>
        </w:rPr>
        <w:t xml:space="preserve">importance ou par </w:t>
      </w:r>
      <w:r w:rsidRPr="006579EF">
        <w:rPr>
          <w:rFonts w:ascii="Arial" w:eastAsia="Times New Roman" w:hAnsi="Arial" w:cs="Arial"/>
          <w:sz w:val="16"/>
          <w:szCs w:val="16"/>
          <w:shd w:val="clear" w:color="auto" w:fill="CFFFF2"/>
          <w:lang w:val="fr-CA"/>
        </w:rPr>
        <w:t>détermination de la loi, de la responsabilité directe de l’</w:t>
      </w:r>
      <w:r w:rsidRPr="00385BE7">
        <w:rPr>
          <w:rFonts w:ascii="Arial" w:eastAsia="Times New Roman" w:hAnsi="Arial" w:cs="Arial"/>
          <w:sz w:val="16"/>
          <w:szCs w:val="16"/>
          <w:shd w:val="clear" w:color="auto" w:fill="CFFFF2"/>
          <w:lang w:val="fr-CA"/>
        </w:rPr>
        <w:t>État</w:t>
      </w:r>
      <w:r w:rsidRPr="006579EF">
        <w:rPr>
          <w:rFonts w:ascii="Arial" w:eastAsia="Times New Roman" w:hAnsi="Arial" w:cs="Arial"/>
          <w:sz w:val="16"/>
          <w:szCs w:val="16"/>
          <w:shd w:val="clear" w:color="auto" w:fill="CFFFF2"/>
          <w:lang w:val="fr-CA"/>
        </w:rPr>
        <w:t>.</w:t>
      </w:r>
      <w:r w:rsidRPr="00385BE7">
        <w:rPr>
          <w:rFonts w:ascii="Arial" w:eastAsia="Times New Roman" w:hAnsi="Arial" w:cs="Arial"/>
          <w:sz w:val="16"/>
          <w:szCs w:val="16"/>
          <w:shd w:val="clear" w:color="auto" w:fill="CFFFF2"/>
          <w:lang w:val="fr-CA"/>
        </w:rPr>
        <w:t xml:space="preserve"> </w:t>
      </w:r>
      <w:r w:rsidRPr="006579EF">
        <w:rPr>
          <w:rFonts w:ascii="Arial" w:eastAsia="Times New Roman" w:hAnsi="Arial" w:cs="Arial"/>
          <w:sz w:val="16"/>
          <w:szCs w:val="16"/>
          <w:shd w:val="clear" w:color="auto" w:fill="CFFFF2"/>
          <w:lang w:val="fr-CA"/>
        </w:rPr>
        <w:t>L’</w:t>
      </w:r>
      <w:r w:rsidRPr="00385BE7">
        <w:rPr>
          <w:rFonts w:ascii="Arial" w:eastAsia="Times New Roman" w:hAnsi="Arial" w:cs="Arial"/>
          <w:sz w:val="16"/>
          <w:szCs w:val="16"/>
          <w:shd w:val="clear" w:color="auto" w:fill="CFFFF2"/>
          <w:lang w:val="fr-CA"/>
        </w:rPr>
        <w:t>État</w:t>
      </w:r>
      <w:r w:rsidRPr="006579EF">
        <w:rPr>
          <w:rFonts w:ascii="Arial" w:eastAsia="Times New Roman" w:hAnsi="Arial" w:cs="Arial"/>
          <w:sz w:val="16"/>
          <w:szCs w:val="16"/>
          <w:shd w:val="clear" w:color="auto" w:fill="CFFFF2"/>
          <w:lang w:val="fr-CA"/>
        </w:rPr>
        <w:t xml:space="preserve"> peut lui déléguer la gestion ou l’exécution, sur le plan local, de certaines des missions qui lui i</w:t>
      </w:r>
      <w:r w:rsidRPr="00385BE7">
        <w:rPr>
          <w:rFonts w:ascii="Arial" w:eastAsia="Times New Roman" w:hAnsi="Arial" w:cs="Arial"/>
          <w:sz w:val="16"/>
          <w:szCs w:val="16"/>
          <w:shd w:val="clear" w:color="auto" w:fill="CFFFF2"/>
          <w:lang w:val="fr-CA"/>
        </w:rPr>
        <w:t xml:space="preserve">ncombent. Dans ce cas, il met à </w:t>
      </w:r>
      <w:r w:rsidRPr="006579EF">
        <w:rPr>
          <w:rFonts w:ascii="Arial" w:eastAsia="Times New Roman" w:hAnsi="Arial" w:cs="Arial"/>
          <w:sz w:val="16"/>
          <w:szCs w:val="16"/>
          <w:shd w:val="clear" w:color="auto" w:fill="CFFFF2"/>
          <w:lang w:val="fr-CA"/>
        </w:rPr>
        <w:t>sa dispos</w:t>
      </w:r>
      <w:r w:rsidRPr="00385BE7">
        <w:rPr>
          <w:rFonts w:ascii="Arial" w:eastAsia="Times New Roman" w:hAnsi="Arial" w:cs="Arial"/>
          <w:sz w:val="16"/>
          <w:szCs w:val="16"/>
          <w:shd w:val="clear" w:color="auto" w:fill="CFFFF2"/>
          <w:lang w:val="fr-CA"/>
        </w:rPr>
        <w:t xml:space="preserve">ition les ressources humaines, </w:t>
      </w:r>
      <w:r w:rsidRPr="006579EF">
        <w:rPr>
          <w:rFonts w:ascii="Arial" w:eastAsia="Times New Roman" w:hAnsi="Arial" w:cs="Arial"/>
          <w:sz w:val="16"/>
          <w:szCs w:val="16"/>
          <w:shd w:val="clear" w:color="auto" w:fill="CFFFF2"/>
          <w:lang w:val="fr-CA"/>
        </w:rPr>
        <w:t>matérielles et financières nécessaires</w:t>
      </w:r>
      <w:r w:rsidRPr="00385BE7">
        <w:rPr>
          <w:rFonts w:ascii="Arial" w:eastAsia="Times New Roman" w:hAnsi="Arial" w:cs="Arial"/>
          <w:sz w:val="16"/>
          <w:szCs w:val="16"/>
          <w:shd w:val="clear" w:color="auto" w:fill="CFFFF2"/>
          <w:lang w:val="fr-CA"/>
        </w:rPr>
        <w:t xml:space="preserve"> (Art 5). Le Conseil communal vote le budget, fixe le programme de développement communautaire, en contrôle l'exécution et en assure l'évaluation (Art 13). La commune est administrée par le Conseil communal et l'Administrateur communal (Art.8) élu par le conseil (Art 11). L’Administrateur communal </w:t>
      </w:r>
      <w:r w:rsidRPr="00CE22BB">
        <w:rPr>
          <w:rFonts w:ascii="Arial" w:eastAsia="Times New Roman" w:hAnsi="Arial" w:cs="Arial"/>
          <w:sz w:val="16"/>
          <w:szCs w:val="16"/>
          <w:shd w:val="clear" w:color="auto" w:fill="CFFFF2"/>
          <w:lang w:val="fr-CA"/>
        </w:rPr>
        <w:t xml:space="preserve">dirige et supervise tous les services communaux et coordonne toutes les </w:t>
      </w:r>
      <w:r w:rsidRPr="00CE22BB">
        <w:rPr>
          <w:rFonts w:ascii="Arial" w:eastAsia="Times New Roman" w:hAnsi="Arial" w:cs="Arial"/>
          <w:sz w:val="16"/>
          <w:szCs w:val="16"/>
          <w:shd w:val="clear" w:color="auto" w:fill="CFFFF2"/>
          <w:lang w:val="fr-FR"/>
        </w:rPr>
        <w:t>actions de développement socio</w:t>
      </w:r>
      <w:r w:rsidRPr="00385BE7">
        <w:rPr>
          <w:rFonts w:ascii="Arial" w:eastAsia="Times New Roman" w:hAnsi="Arial" w:cs="Arial"/>
          <w:sz w:val="16"/>
          <w:szCs w:val="16"/>
          <w:shd w:val="clear" w:color="auto" w:fill="CFFFF2"/>
          <w:lang w:val="fr-FR"/>
        </w:rPr>
        <w:t>-économique (Art. 25)</w:t>
      </w:r>
      <w:r w:rsidRPr="00CE22BB">
        <w:rPr>
          <w:rFonts w:ascii="Arial" w:eastAsia="Times New Roman" w:hAnsi="Arial" w:cs="Arial"/>
          <w:sz w:val="16"/>
          <w:szCs w:val="16"/>
          <w:shd w:val="clear" w:color="auto" w:fill="CFFFF2"/>
          <w:lang w:val="fr-FR"/>
        </w:rPr>
        <w:t>. Dans sa commune, l’Administrateur communal représente l’Etat</w:t>
      </w:r>
      <w:r w:rsidRPr="00385BE7">
        <w:rPr>
          <w:rFonts w:ascii="Arial" w:eastAsia="Times New Roman" w:hAnsi="Arial" w:cs="Arial"/>
          <w:sz w:val="16"/>
          <w:szCs w:val="16"/>
          <w:shd w:val="clear" w:color="auto" w:fill="CFFFF2"/>
          <w:lang w:val="fr-FR"/>
        </w:rPr>
        <w:t xml:space="preserve"> (Art. 26). Il perçoit un traitement à charge de l’Etat et d’autres avantages fixés par le Conseil communal à charge du budget de la commune (Art.29). Il dirige et administre la commune ; il prépare le pan de développement communautaire et suit son exécution (Art. 30). </w:t>
      </w:r>
      <w:r w:rsidRPr="007B0557">
        <w:rPr>
          <w:rFonts w:ascii="Arial" w:eastAsia="Times New Roman" w:hAnsi="Arial" w:cs="Arial"/>
          <w:sz w:val="16"/>
          <w:szCs w:val="16"/>
          <w:shd w:val="clear" w:color="auto" w:fill="CFFFF2"/>
          <w:lang w:val="fr-CA"/>
        </w:rPr>
        <w:t>La colline ou le quartier est administré(e) par le Conseil de colline ou de quartier et le Chef de colline ou de quartier (Art. 34) qui est l’animateur de la paix sociale et du développement dans sa circonscription (Art. 37). Le comité communal de développement communautaire institué par le Conseil communal sur proposition de l’Administrateur communal, est un organe consultatif composé de personnes engagées dans le développement communautaire (Art. 38). L’Administrateur communal transmet au conseil communal un rapport semestriel sur l’état d’avancement du plan communal de développement communautaire</w:t>
      </w:r>
      <w:r>
        <w:rPr>
          <w:rFonts w:ascii="Arial" w:eastAsia="Times New Roman" w:hAnsi="Arial" w:cs="Arial"/>
          <w:sz w:val="16"/>
          <w:szCs w:val="16"/>
          <w:shd w:val="clear" w:color="auto" w:fill="CFFFF2"/>
          <w:lang w:val="fr-CA"/>
        </w:rPr>
        <w:t xml:space="preserve"> - PCDC</w:t>
      </w:r>
      <w:r w:rsidRPr="007B0557">
        <w:rPr>
          <w:rFonts w:ascii="Arial" w:eastAsia="Times New Roman" w:hAnsi="Arial" w:cs="Arial"/>
          <w:sz w:val="16"/>
          <w:szCs w:val="16"/>
          <w:shd w:val="clear" w:color="auto" w:fill="CFFFF2"/>
          <w:lang w:val="fr-CA"/>
        </w:rPr>
        <w:t xml:space="preserve"> (Art. 39). L’Administrateur communal engage le personnel communal qui comprend au minimum: un conseiller technique chargé des questions administratives et sociales, un conseiller technique chargé des questions du développement, un secrétaire communal, un agent d’état civil, et un comptable communal. (Art. 41, 42). Le conseiller technique chargé des questions économiques et du développement: rassemble les données pour l'élaboration du PCDC, prépare et suit l'exécution des</w:t>
      </w:r>
      <w:r w:rsidRPr="007B0557">
        <w:rPr>
          <w:rFonts w:ascii="Arial" w:eastAsia="Times New Roman" w:hAnsi="Arial" w:cs="Arial"/>
          <w:sz w:val="16"/>
          <w:szCs w:val="16"/>
          <w:lang w:val="fr-CA"/>
        </w:rPr>
        <w:t xml:space="preserve"> projets de développement (Art. 52). La tutelle sur les actes des communes est assurée par le Gouverneur de province (Art. 96). </w:t>
      </w:r>
      <w:r>
        <w:rPr>
          <w:rFonts w:ascii="Arial" w:eastAsia="Times New Roman" w:hAnsi="Arial" w:cs="Arial"/>
          <w:sz w:val="16"/>
          <w:szCs w:val="16"/>
        </w:rPr>
        <w:t>So</w:t>
      </w:r>
      <w:r w:rsidR="003B198F">
        <w:rPr>
          <w:rFonts w:ascii="Arial" w:eastAsia="Times New Roman" w:hAnsi="Arial" w:cs="Arial"/>
          <w:sz w:val="16"/>
          <w:szCs w:val="16"/>
        </w:rPr>
        <w:t>urce: GdB 2010.</w:t>
      </w:r>
    </w:p>
    <w:p w14:paraId="6FAE4AB1" w14:textId="77777777" w:rsidR="00FC0AA8" w:rsidRDefault="00FC0AA8" w:rsidP="00DC07D2">
      <w:pPr>
        <w:pStyle w:val="ListParagraph"/>
        <w:numPr>
          <w:ilvl w:val="0"/>
          <w:numId w:val="11"/>
        </w:numPr>
        <w:spacing w:before="240" w:after="48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Depuis 2015, l</w:t>
      </w:r>
      <w:r w:rsidRPr="00A67BBD">
        <w:rPr>
          <w:rFonts w:ascii="Times New Roman" w:hAnsi="Times New Roman" w:cs="Times New Roman"/>
          <w:b/>
          <w:sz w:val="22"/>
          <w:szCs w:val="22"/>
          <w:lang w:val="fr-FR"/>
        </w:rPr>
        <w:t>es Communes ont la compétence de maitres</w:t>
      </w:r>
      <w:r>
        <w:rPr>
          <w:rFonts w:ascii="Times New Roman" w:hAnsi="Times New Roman" w:cs="Times New Roman"/>
          <w:b/>
          <w:sz w:val="22"/>
          <w:szCs w:val="22"/>
          <w:lang w:val="fr-FR"/>
        </w:rPr>
        <w:t xml:space="preserve"> d'ouvrage pour</w:t>
      </w:r>
      <w:r w:rsidRPr="00A67BBD">
        <w:rPr>
          <w:rFonts w:ascii="Times New Roman" w:hAnsi="Times New Roman" w:cs="Times New Roman"/>
          <w:b/>
          <w:sz w:val="22"/>
          <w:szCs w:val="22"/>
          <w:lang w:val="fr-FR"/>
        </w:rPr>
        <w:t xml:space="preserve"> la construction</w:t>
      </w:r>
      <w:r>
        <w:rPr>
          <w:rFonts w:ascii="Times New Roman" w:hAnsi="Times New Roman" w:cs="Times New Roman"/>
          <w:b/>
          <w:sz w:val="22"/>
          <w:szCs w:val="22"/>
          <w:lang w:val="fr-FR"/>
        </w:rPr>
        <w:t xml:space="preserve"> des écoles.</w:t>
      </w:r>
      <w:r w:rsidRPr="001D0285">
        <w:rPr>
          <w:rFonts w:ascii="Times New Roman" w:hAnsi="Times New Roman" w:cs="Times New Roman"/>
          <w:sz w:val="22"/>
          <w:szCs w:val="22"/>
          <w:lang w:val="fr-FR"/>
        </w:rPr>
        <w:t xml:space="preserve"> La loi du 25 mai 2015</w:t>
      </w:r>
      <w:r w:rsidRPr="00A67BBD">
        <w:rPr>
          <w:rFonts w:ascii="Times New Roman" w:hAnsi="Times New Roman" w:cs="Times New Roman"/>
          <w:sz w:val="22"/>
          <w:szCs w:val="22"/>
          <w:lang w:val="fr-FR"/>
        </w:rPr>
        <w:t xml:space="preserve"> stipule que : "La commune a la charge de la construction, de l'équipement et de l’entretien des établissements publics communaux destinés à l'enseignement préscolaire, fondamental, professionnel, secondaire et supérieur.</w:t>
      </w:r>
      <w:r>
        <w:rPr>
          <w:rFonts w:ascii="Times New Roman" w:hAnsi="Times New Roman" w:cs="Times New Roman"/>
          <w:sz w:val="22"/>
          <w:szCs w:val="22"/>
          <w:lang w:val="fr-FR"/>
        </w:rPr>
        <w:t>"</w:t>
      </w:r>
      <w:r w:rsidRPr="00A67BBD">
        <w:rPr>
          <w:rFonts w:ascii="Times New Roman" w:hAnsi="Times New Roman" w:cs="Times New Roman"/>
          <w:sz w:val="22"/>
          <w:szCs w:val="22"/>
          <w:lang w:val="fr-FR"/>
        </w:rPr>
        <w:t xml:space="preserve"> </w:t>
      </w:r>
      <w:r>
        <w:rPr>
          <w:rFonts w:ascii="Times New Roman" w:hAnsi="Times New Roman" w:cs="Times New Roman"/>
          <w:sz w:val="22"/>
          <w:szCs w:val="22"/>
          <w:lang w:val="fr-FR"/>
        </w:rPr>
        <w:t>(</w:t>
      </w:r>
      <w:r w:rsidRPr="00A67BBD">
        <w:rPr>
          <w:rFonts w:ascii="Times New Roman" w:hAnsi="Times New Roman" w:cs="Times New Roman"/>
          <w:sz w:val="22"/>
          <w:szCs w:val="22"/>
          <w:lang w:val="fr-FR"/>
        </w:rPr>
        <w:t>Article 7, Section 3, Chapitre II Des compétences transférées à la commune.</w:t>
      </w:r>
      <w:r>
        <w:rPr>
          <w:rFonts w:ascii="Times New Roman" w:hAnsi="Times New Roman" w:cs="Times New Roman"/>
          <w:sz w:val="22"/>
          <w:szCs w:val="22"/>
          <w:lang w:val="fr-FR"/>
        </w:rPr>
        <w:t>)</w:t>
      </w:r>
      <w:r w:rsidRPr="00A67BBD">
        <w:rPr>
          <w:rFonts w:ascii="Times New Roman" w:hAnsi="Times New Roman" w:cs="Times New Roman"/>
          <w:sz w:val="22"/>
          <w:szCs w:val="22"/>
          <w:lang w:val="fr-FR"/>
        </w:rPr>
        <w:t xml:space="preserve"> </w:t>
      </w:r>
    </w:p>
    <w:p w14:paraId="04AFC373" w14:textId="77777777" w:rsidR="00A31929" w:rsidRDefault="00A31929">
      <w:pPr>
        <w:rPr>
          <w:rFonts w:ascii="Arial" w:hAnsi="Arial" w:cs="Arial"/>
          <w:b/>
          <w:lang w:val="fr-FR"/>
        </w:rPr>
      </w:pPr>
      <w:r>
        <w:rPr>
          <w:rFonts w:ascii="Arial" w:hAnsi="Arial" w:cs="Arial"/>
          <w:b/>
          <w:lang w:val="fr-FR"/>
        </w:rPr>
        <w:br w:type="page"/>
      </w:r>
    </w:p>
    <w:p w14:paraId="0CF38FCD" w14:textId="5B8E7F20" w:rsidR="00534379" w:rsidRPr="0091016E" w:rsidRDefault="00FC0AA8" w:rsidP="0091016E">
      <w:pPr>
        <w:spacing w:before="360"/>
        <w:jc w:val="center"/>
        <w:rPr>
          <w:rFonts w:ascii="Arial" w:hAnsi="Arial" w:cs="Arial"/>
          <w:b/>
          <w:lang w:val="fr-FR"/>
        </w:rPr>
      </w:pPr>
      <w:r w:rsidRPr="00670381">
        <w:rPr>
          <w:rFonts w:ascii="Arial" w:hAnsi="Arial" w:cs="Arial"/>
          <w:b/>
          <w:lang w:val="fr-FR"/>
        </w:rPr>
        <w:t>IV</w:t>
      </w:r>
      <w:r w:rsidR="0091016E">
        <w:rPr>
          <w:rFonts w:ascii="Arial" w:hAnsi="Arial" w:cs="Arial"/>
          <w:b/>
          <w:lang w:val="fr-FR"/>
        </w:rPr>
        <w:t xml:space="preserve">. Le </w:t>
      </w:r>
      <w:r w:rsidR="00F15F85" w:rsidRPr="00670381">
        <w:rPr>
          <w:rFonts w:ascii="Arial" w:hAnsi="Arial" w:cs="Arial"/>
          <w:b/>
          <w:lang w:val="fr-FR"/>
        </w:rPr>
        <w:t xml:space="preserve">Plan Sectoriel de développement de l'éducation et de la formation </w:t>
      </w:r>
      <w:r w:rsidR="009C21F4" w:rsidRPr="00670381">
        <w:rPr>
          <w:rFonts w:ascii="Arial" w:hAnsi="Arial" w:cs="Arial"/>
          <w:b/>
          <w:lang w:val="fr-FR"/>
        </w:rPr>
        <w:t xml:space="preserve">2012-2020 </w:t>
      </w:r>
      <w:r w:rsidR="00F15F85" w:rsidRPr="00670381">
        <w:rPr>
          <w:rFonts w:ascii="Arial" w:hAnsi="Arial" w:cs="Arial"/>
          <w:b/>
          <w:lang w:val="fr-FR"/>
        </w:rPr>
        <w:t>(PSEDF)</w:t>
      </w:r>
      <w:r w:rsidR="0091016E">
        <w:rPr>
          <w:rFonts w:ascii="Arial" w:hAnsi="Arial" w:cs="Arial"/>
          <w:b/>
          <w:lang w:val="fr-FR"/>
        </w:rPr>
        <w:t xml:space="preserve"> en ce qui concerne les constructions</w:t>
      </w:r>
      <w:r w:rsidR="00D05366">
        <w:rPr>
          <w:rFonts w:ascii="Arial" w:hAnsi="Arial" w:cs="Arial"/>
          <w:b/>
          <w:lang w:val="fr-FR"/>
        </w:rPr>
        <w:t xml:space="preserve"> scolaires</w:t>
      </w:r>
    </w:p>
    <w:p w14:paraId="3E54E1C1" w14:textId="530D6BED" w:rsidR="003D2049" w:rsidRPr="00F96A91" w:rsidRDefault="00A73A39" w:rsidP="00C23527">
      <w:pPr>
        <w:spacing w:before="240" w:after="240"/>
        <w:jc w:val="center"/>
        <w:rPr>
          <w:rFonts w:ascii="Arial" w:hAnsi="Arial" w:cs="Arial"/>
          <w:lang w:val="fr-FR"/>
        </w:rPr>
      </w:pPr>
      <w:r>
        <w:rPr>
          <w:rFonts w:ascii="Arial" w:hAnsi="Arial" w:cs="Arial"/>
          <w:b/>
          <w:lang w:val="fr-FR"/>
        </w:rPr>
        <w:t>IV-</w:t>
      </w:r>
      <w:r w:rsidR="00C23527">
        <w:rPr>
          <w:rFonts w:ascii="Arial" w:hAnsi="Arial" w:cs="Arial"/>
          <w:b/>
          <w:lang w:val="fr-FR"/>
        </w:rPr>
        <w:t xml:space="preserve">A. </w:t>
      </w:r>
      <w:r w:rsidR="003D2049" w:rsidRPr="00F96A91">
        <w:rPr>
          <w:rFonts w:ascii="Arial" w:hAnsi="Arial" w:cs="Arial"/>
          <w:b/>
          <w:lang w:val="fr-FR"/>
        </w:rPr>
        <w:t>Le contexte avant le PSDEF</w:t>
      </w:r>
      <w:r w:rsidR="003D2049" w:rsidRPr="00F96A91">
        <w:rPr>
          <w:rFonts w:ascii="Arial" w:hAnsi="Arial" w:cs="Arial"/>
          <w:lang w:val="fr-FR"/>
        </w:rPr>
        <w:t xml:space="preserve"> </w:t>
      </w:r>
      <w:r w:rsidR="004C760C" w:rsidRPr="00F96A91">
        <w:rPr>
          <w:rFonts w:ascii="Arial" w:hAnsi="Arial" w:cs="Arial"/>
          <w:b/>
          <w:lang w:val="fr-FR"/>
        </w:rPr>
        <w:t>(avant 2012)</w:t>
      </w:r>
    </w:p>
    <w:p w14:paraId="6D1CCECC" w14:textId="09C3D6E0" w:rsidR="00EB7B75" w:rsidRDefault="006B5664" w:rsidP="008F07F7">
      <w:pPr>
        <w:pStyle w:val="ListParagraph"/>
        <w:numPr>
          <w:ilvl w:val="0"/>
          <w:numId w:val="12"/>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sz w:val="22"/>
          <w:szCs w:val="22"/>
          <w:lang w:val="fr-FR"/>
        </w:rPr>
        <w:t>Pendant la crise de 1993-2005 e</w:t>
      </w:r>
      <w:r w:rsidR="00C84306">
        <w:rPr>
          <w:rFonts w:ascii="Times New Roman" w:hAnsi="Times New Roman" w:cs="Times New Roman"/>
          <w:sz w:val="22"/>
          <w:szCs w:val="22"/>
          <w:lang w:val="fr-FR"/>
        </w:rPr>
        <w:t>t</w:t>
      </w:r>
      <w:r>
        <w:rPr>
          <w:rFonts w:ascii="Times New Roman" w:hAnsi="Times New Roman" w:cs="Times New Roman"/>
          <w:sz w:val="22"/>
          <w:szCs w:val="22"/>
          <w:lang w:val="fr-FR"/>
        </w:rPr>
        <w:t xml:space="preserve"> depuis </w:t>
      </w:r>
      <w:r w:rsidR="00C84306">
        <w:rPr>
          <w:rFonts w:ascii="Times New Roman" w:hAnsi="Times New Roman" w:cs="Times New Roman"/>
          <w:sz w:val="22"/>
          <w:szCs w:val="22"/>
          <w:lang w:val="fr-FR"/>
        </w:rPr>
        <w:t xml:space="preserve">la sortie de crise en 2005, </w:t>
      </w:r>
      <w:r w:rsidR="000E15BF">
        <w:rPr>
          <w:rFonts w:ascii="Times New Roman" w:hAnsi="Times New Roman" w:cs="Times New Roman"/>
          <w:sz w:val="22"/>
          <w:szCs w:val="22"/>
          <w:lang w:val="fr-FR"/>
        </w:rPr>
        <w:t>un grand nombre d'in</w:t>
      </w:r>
      <w:r w:rsidR="00522E3B">
        <w:rPr>
          <w:rFonts w:ascii="Times New Roman" w:hAnsi="Times New Roman" w:cs="Times New Roman"/>
          <w:sz w:val="22"/>
          <w:szCs w:val="22"/>
          <w:lang w:val="fr-FR"/>
        </w:rPr>
        <w:t xml:space="preserve">itiatives ont été prises pour la </w:t>
      </w:r>
      <w:r w:rsidR="002642E8">
        <w:rPr>
          <w:rFonts w:ascii="Times New Roman" w:hAnsi="Times New Roman" w:cs="Times New Roman"/>
          <w:sz w:val="22"/>
          <w:szCs w:val="22"/>
          <w:lang w:val="fr-FR"/>
        </w:rPr>
        <w:t>construction</w:t>
      </w:r>
      <w:r w:rsidR="00522E3B">
        <w:rPr>
          <w:rFonts w:ascii="Times New Roman" w:hAnsi="Times New Roman" w:cs="Times New Roman"/>
          <w:sz w:val="22"/>
          <w:szCs w:val="22"/>
          <w:lang w:val="fr-FR"/>
        </w:rPr>
        <w:t xml:space="preserve"> des </w:t>
      </w:r>
      <w:r w:rsidR="002642E8">
        <w:rPr>
          <w:rFonts w:ascii="Times New Roman" w:hAnsi="Times New Roman" w:cs="Times New Roman"/>
          <w:sz w:val="22"/>
          <w:szCs w:val="22"/>
          <w:lang w:val="fr-FR"/>
        </w:rPr>
        <w:t>infrastructures</w:t>
      </w:r>
      <w:r w:rsidR="00522E3B">
        <w:rPr>
          <w:rFonts w:ascii="Times New Roman" w:hAnsi="Times New Roman" w:cs="Times New Roman"/>
          <w:sz w:val="22"/>
          <w:szCs w:val="22"/>
          <w:lang w:val="fr-FR"/>
        </w:rPr>
        <w:t xml:space="preserve"> </w:t>
      </w:r>
      <w:r w:rsidR="002642E8">
        <w:rPr>
          <w:rFonts w:ascii="Times New Roman" w:hAnsi="Times New Roman" w:cs="Times New Roman"/>
          <w:sz w:val="22"/>
          <w:szCs w:val="22"/>
          <w:lang w:val="fr-FR"/>
        </w:rPr>
        <w:t>scolaires</w:t>
      </w:r>
      <w:r w:rsidR="00522E3B">
        <w:rPr>
          <w:rFonts w:ascii="Times New Roman" w:hAnsi="Times New Roman" w:cs="Times New Roman"/>
          <w:sz w:val="22"/>
          <w:szCs w:val="22"/>
          <w:lang w:val="fr-FR"/>
        </w:rPr>
        <w:t xml:space="preserve">. </w:t>
      </w:r>
      <w:r w:rsidR="001A0B97">
        <w:rPr>
          <w:rFonts w:ascii="Times New Roman" w:hAnsi="Times New Roman" w:cs="Times New Roman"/>
          <w:sz w:val="22"/>
          <w:szCs w:val="22"/>
          <w:lang w:val="fr-FR"/>
        </w:rPr>
        <w:t>C'est dans ce contexte</w:t>
      </w:r>
      <w:r w:rsidR="005A2DF3">
        <w:rPr>
          <w:rFonts w:ascii="Times New Roman" w:hAnsi="Times New Roman" w:cs="Times New Roman"/>
          <w:sz w:val="22"/>
          <w:szCs w:val="22"/>
          <w:lang w:val="fr-FR"/>
        </w:rPr>
        <w:t xml:space="preserve"> que s'est préparé</w:t>
      </w:r>
      <w:r w:rsidR="00C84306">
        <w:rPr>
          <w:rFonts w:ascii="Times New Roman" w:hAnsi="Times New Roman" w:cs="Times New Roman"/>
          <w:sz w:val="22"/>
          <w:szCs w:val="22"/>
          <w:lang w:val="fr-FR"/>
        </w:rPr>
        <w:t xml:space="preserve"> le PSDEF qui a été adopté en 2012. </w:t>
      </w:r>
      <w:r w:rsidR="00231260">
        <w:rPr>
          <w:rFonts w:ascii="Times New Roman" w:hAnsi="Times New Roman" w:cs="Times New Roman"/>
          <w:sz w:val="22"/>
          <w:szCs w:val="22"/>
          <w:lang w:val="fr-FR"/>
        </w:rPr>
        <w:t xml:space="preserve">La Section IV.A </w:t>
      </w:r>
      <w:r w:rsidR="00DC07D2">
        <w:rPr>
          <w:rFonts w:ascii="Times New Roman" w:hAnsi="Times New Roman" w:cs="Times New Roman"/>
          <w:sz w:val="22"/>
          <w:szCs w:val="22"/>
          <w:lang w:val="fr-FR"/>
        </w:rPr>
        <w:t>est</w:t>
      </w:r>
      <w:r w:rsidR="00750049">
        <w:rPr>
          <w:rFonts w:ascii="Times New Roman" w:hAnsi="Times New Roman" w:cs="Times New Roman"/>
          <w:sz w:val="22"/>
          <w:szCs w:val="22"/>
          <w:lang w:val="fr-FR"/>
        </w:rPr>
        <w:t xml:space="preserve"> un résumé de ces expériences avant le PSDEF, La Fig. 4 les illustre, en les catégorisant par modalité de mise en </w:t>
      </w:r>
      <w:r w:rsidR="00DC07D2">
        <w:rPr>
          <w:rFonts w:ascii="Times New Roman" w:hAnsi="Times New Roman" w:cs="Times New Roman"/>
          <w:sz w:val="22"/>
          <w:szCs w:val="22"/>
          <w:lang w:val="fr-FR"/>
        </w:rPr>
        <w:t>œuvre</w:t>
      </w:r>
      <w:r w:rsidR="00750049">
        <w:rPr>
          <w:rFonts w:ascii="Times New Roman" w:hAnsi="Times New Roman" w:cs="Times New Roman"/>
          <w:sz w:val="22"/>
          <w:szCs w:val="22"/>
          <w:lang w:val="fr-FR"/>
        </w:rPr>
        <w:t xml:space="preserve"> (communautés, centralisée, délégation de maitrise d'</w:t>
      </w:r>
      <w:r w:rsidR="00DC07D2">
        <w:rPr>
          <w:rFonts w:ascii="Times New Roman" w:hAnsi="Times New Roman" w:cs="Times New Roman"/>
          <w:sz w:val="22"/>
          <w:szCs w:val="22"/>
          <w:lang w:val="fr-FR"/>
        </w:rPr>
        <w:t>œuvre</w:t>
      </w:r>
      <w:r w:rsidR="00750049">
        <w:rPr>
          <w:rFonts w:ascii="Times New Roman" w:hAnsi="Times New Roman" w:cs="Times New Roman"/>
          <w:sz w:val="22"/>
          <w:szCs w:val="22"/>
          <w:lang w:val="fr-FR"/>
        </w:rPr>
        <w:t>, et maitrise d'</w:t>
      </w:r>
      <w:r w:rsidR="00DC07D2">
        <w:rPr>
          <w:rFonts w:ascii="Times New Roman" w:hAnsi="Times New Roman" w:cs="Times New Roman"/>
          <w:sz w:val="22"/>
          <w:szCs w:val="22"/>
          <w:lang w:val="fr-FR"/>
        </w:rPr>
        <w:t>œuvre</w:t>
      </w:r>
      <w:r w:rsidR="00750049">
        <w:rPr>
          <w:rFonts w:ascii="Times New Roman" w:hAnsi="Times New Roman" w:cs="Times New Roman"/>
          <w:sz w:val="22"/>
          <w:szCs w:val="22"/>
          <w:lang w:val="fr-FR"/>
        </w:rPr>
        <w:t xml:space="preserve"> directe par les communes</w:t>
      </w:r>
      <w:r w:rsidR="0007483D">
        <w:rPr>
          <w:rFonts w:ascii="Times New Roman" w:hAnsi="Times New Roman" w:cs="Times New Roman"/>
          <w:sz w:val="22"/>
          <w:szCs w:val="22"/>
          <w:lang w:val="fr-FR"/>
        </w:rPr>
        <w:t xml:space="preserve"> des contrats de travaux</w:t>
      </w:r>
      <w:r w:rsidR="00526ADA">
        <w:rPr>
          <w:rFonts w:ascii="Times New Roman" w:hAnsi="Times New Roman" w:cs="Times New Roman"/>
          <w:sz w:val="22"/>
          <w:szCs w:val="22"/>
          <w:lang w:val="fr-FR"/>
        </w:rPr>
        <w:t>)</w:t>
      </w:r>
      <w:r w:rsidR="00750049">
        <w:rPr>
          <w:rFonts w:ascii="Times New Roman" w:hAnsi="Times New Roman" w:cs="Times New Roman"/>
          <w:sz w:val="22"/>
          <w:szCs w:val="22"/>
          <w:lang w:val="fr-FR"/>
        </w:rPr>
        <w:t xml:space="preserve">. </w:t>
      </w:r>
      <w:r w:rsidR="0007483D">
        <w:rPr>
          <w:rFonts w:ascii="Times New Roman" w:hAnsi="Times New Roman" w:cs="Times New Roman"/>
          <w:sz w:val="22"/>
          <w:szCs w:val="22"/>
          <w:lang w:val="fr-FR"/>
        </w:rPr>
        <w:t>La section est par la suite divisée</w:t>
      </w:r>
      <w:r w:rsidR="00522E3B">
        <w:rPr>
          <w:rFonts w:ascii="Times New Roman" w:hAnsi="Times New Roman" w:cs="Times New Roman"/>
          <w:sz w:val="22"/>
          <w:szCs w:val="22"/>
          <w:lang w:val="fr-FR"/>
        </w:rPr>
        <w:t xml:space="preserve"> </w:t>
      </w:r>
      <w:r w:rsidR="002642E8">
        <w:rPr>
          <w:rFonts w:ascii="Times New Roman" w:hAnsi="Times New Roman" w:cs="Times New Roman"/>
          <w:sz w:val="22"/>
          <w:szCs w:val="22"/>
          <w:lang w:val="fr-FR"/>
        </w:rPr>
        <w:t>en</w:t>
      </w:r>
      <w:r w:rsidR="00522E3B">
        <w:rPr>
          <w:rFonts w:ascii="Times New Roman" w:hAnsi="Times New Roman" w:cs="Times New Roman"/>
          <w:sz w:val="22"/>
          <w:szCs w:val="22"/>
          <w:lang w:val="fr-FR"/>
        </w:rPr>
        <w:t xml:space="preserve"> deux </w:t>
      </w:r>
      <w:r w:rsidR="005A2DF3">
        <w:rPr>
          <w:rFonts w:ascii="Times New Roman" w:hAnsi="Times New Roman" w:cs="Times New Roman"/>
          <w:sz w:val="22"/>
          <w:szCs w:val="22"/>
          <w:lang w:val="fr-FR"/>
        </w:rPr>
        <w:t xml:space="preserve">grands </w:t>
      </w:r>
      <w:r w:rsidR="002642E8">
        <w:rPr>
          <w:rFonts w:ascii="Times New Roman" w:hAnsi="Times New Roman" w:cs="Times New Roman"/>
          <w:sz w:val="22"/>
          <w:szCs w:val="22"/>
          <w:lang w:val="fr-FR"/>
        </w:rPr>
        <w:t>groupes :</w:t>
      </w:r>
      <w:r w:rsidR="00522E3B">
        <w:rPr>
          <w:rFonts w:ascii="Times New Roman" w:hAnsi="Times New Roman" w:cs="Times New Roman"/>
          <w:sz w:val="22"/>
          <w:szCs w:val="22"/>
          <w:lang w:val="fr-FR"/>
        </w:rPr>
        <w:t xml:space="preserve"> d'une part, les </w:t>
      </w:r>
      <w:r w:rsidR="002A67C6">
        <w:rPr>
          <w:rFonts w:ascii="Times New Roman" w:hAnsi="Times New Roman" w:cs="Times New Roman"/>
          <w:sz w:val="22"/>
          <w:szCs w:val="22"/>
          <w:lang w:val="fr-FR"/>
        </w:rPr>
        <w:t xml:space="preserve">approches sur ressources propres et, d'autre part, les approches sur ressources </w:t>
      </w:r>
      <w:r w:rsidR="002642E8">
        <w:rPr>
          <w:rFonts w:ascii="Times New Roman" w:hAnsi="Times New Roman" w:cs="Times New Roman"/>
          <w:sz w:val="22"/>
          <w:szCs w:val="22"/>
          <w:lang w:val="fr-FR"/>
        </w:rPr>
        <w:t>extérieures</w:t>
      </w:r>
      <w:r w:rsidR="002A67C6">
        <w:rPr>
          <w:rFonts w:ascii="Times New Roman" w:hAnsi="Times New Roman" w:cs="Times New Roman"/>
          <w:sz w:val="22"/>
          <w:szCs w:val="22"/>
          <w:lang w:val="fr-FR"/>
        </w:rPr>
        <w:t xml:space="preserve">. </w:t>
      </w:r>
      <w:r w:rsidR="0007483D">
        <w:rPr>
          <w:rFonts w:ascii="Times New Roman" w:hAnsi="Times New Roman" w:cs="Times New Roman"/>
          <w:sz w:val="22"/>
          <w:szCs w:val="22"/>
          <w:lang w:val="fr-FR"/>
        </w:rPr>
        <w:t xml:space="preserve">Comme le montre la Fig. 4, les 3 principaux arrangements qui furent mis en </w:t>
      </w:r>
      <w:r w:rsidR="00DC07D2">
        <w:rPr>
          <w:rFonts w:ascii="Times New Roman" w:hAnsi="Times New Roman" w:cs="Times New Roman"/>
          <w:sz w:val="22"/>
          <w:szCs w:val="22"/>
          <w:lang w:val="fr-FR"/>
        </w:rPr>
        <w:t>œuvre</w:t>
      </w:r>
      <w:r w:rsidR="001E0B8E">
        <w:rPr>
          <w:rFonts w:ascii="Times New Roman" w:hAnsi="Times New Roman" w:cs="Times New Roman"/>
          <w:sz w:val="22"/>
          <w:szCs w:val="22"/>
          <w:lang w:val="fr-FR"/>
        </w:rPr>
        <w:t xml:space="preserve"> durant la période du</w:t>
      </w:r>
      <w:r w:rsidR="0007483D">
        <w:rPr>
          <w:rFonts w:ascii="Times New Roman" w:hAnsi="Times New Roman" w:cs="Times New Roman"/>
          <w:sz w:val="22"/>
          <w:szCs w:val="22"/>
          <w:lang w:val="fr-FR"/>
        </w:rPr>
        <w:t xml:space="preserve"> PSDEF </w:t>
      </w:r>
      <w:r w:rsidR="001E0B8E">
        <w:rPr>
          <w:rFonts w:ascii="Times New Roman" w:hAnsi="Times New Roman" w:cs="Times New Roman"/>
          <w:sz w:val="22"/>
          <w:szCs w:val="22"/>
          <w:lang w:val="fr-FR"/>
        </w:rPr>
        <w:t xml:space="preserve">(en jaune) </w:t>
      </w:r>
      <w:r w:rsidR="0007483D">
        <w:rPr>
          <w:rFonts w:ascii="Times New Roman" w:hAnsi="Times New Roman" w:cs="Times New Roman"/>
          <w:sz w:val="22"/>
          <w:szCs w:val="22"/>
          <w:lang w:val="fr-FR"/>
        </w:rPr>
        <w:t xml:space="preserve">étaient déjà en </w:t>
      </w:r>
      <w:r w:rsidR="00DC07D2">
        <w:rPr>
          <w:rFonts w:ascii="Times New Roman" w:hAnsi="Times New Roman" w:cs="Times New Roman"/>
          <w:sz w:val="22"/>
          <w:szCs w:val="22"/>
          <w:lang w:val="fr-FR"/>
        </w:rPr>
        <w:t>place</w:t>
      </w:r>
      <w:r w:rsidR="0007483D">
        <w:rPr>
          <w:rFonts w:ascii="Times New Roman" w:hAnsi="Times New Roman" w:cs="Times New Roman"/>
          <w:sz w:val="22"/>
          <w:szCs w:val="22"/>
          <w:lang w:val="fr-FR"/>
        </w:rPr>
        <w:t xml:space="preserve"> longtemps avant (5 ans).</w:t>
      </w:r>
      <w:r w:rsidR="00EB7B75">
        <w:rPr>
          <w:rFonts w:ascii="Times New Roman" w:hAnsi="Times New Roman" w:cs="Times New Roman"/>
          <w:sz w:val="22"/>
          <w:szCs w:val="22"/>
          <w:lang w:val="fr-FR"/>
        </w:rPr>
        <w:t xml:space="preserve"> </w:t>
      </w:r>
    </w:p>
    <w:p w14:paraId="326FCB51" w14:textId="3126AD29" w:rsidR="00DC07D2" w:rsidRPr="00AA46AD" w:rsidRDefault="00DC07D2" w:rsidP="0047287E">
      <w:pPr>
        <w:keepNext/>
        <w:spacing w:before="240"/>
        <w:ind w:left="993"/>
        <w:jc w:val="both"/>
        <w:rPr>
          <w:rFonts w:ascii="Arial" w:hAnsi="Arial"/>
          <w:b/>
          <w:sz w:val="16"/>
          <w:szCs w:val="16"/>
          <w:lang w:val="fr-CA"/>
        </w:rPr>
      </w:pPr>
      <w:r w:rsidRPr="00AA46AD">
        <w:rPr>
          <w:rFonts w:ascii="Arial" w:hAnsi="Arial"/>
          <w:b/>
          <w:sz w:val="16"/>
          <w:szCs w:val="16"/>
          <w:lang w:val="fr-CA"/>
        </w:rPr>
        <w:t xml:space="preserve">Fig.4. </w:t>
      </w:r>
      <w:r w:rsidR="00D45E90" w:rsidRPr="00AA46AD">
        <w:rPr>
          <w:rFonts w:ascii="Arial" w:hAnsi="Arial"/>
          <w:b/>
          <w:sz w:val="16"/>
          <w:szCs w:val="16"/>
          <w:lang w:val="fr-CA"/>
        </w:rPr>
        <w:t>Projets</w:t>
      </w:r>
      <w:r w:rsidRPr="00AA46AD">
        <w:rPr>
          <w:rFonts w:ascii="Arial" w:hAnsi="Arial"/>
          <w:b/>
          <w:sz w:val="16"/>
          <w:szCs w:val="16"/>
          <w:lang w:val="fr-CA"/>
        </w:rPr>
        <w:t xml:space="preserve"> regroupé</w:t>
      </w:r>
      <w:r w:rsidR="00D45E90" w:rsidRPr="00AA46AD">
        <w:rPr>
          <w:rFonts w:ascii="Arial" w:hAnsi="Arial"/>
          <w:b/>
          <w:sz w:val="16"/>
          <w:szCs w:val="16"/>
          <w:lang w:val="fr-CA"/>
        </w:rPr>
        <w:t xml:space="preserve">s par principales modalités de mise en œuvre entre </w:t>
      </w:r>
      <w:r w:rsidRPr="00AA46AD">
        <w:rPr>
          <w:rFonts w:ascii="Arial" w:hAnsi="Arial"/>
          <w:b/>
          <w:sz w:val="16"/>
          <w:szCs w:val="16"/>
          <w:lang w:val="fr-CA"/>
        </w:rPr>
        <w:t>1995 and 2016</w:t>
      </w:r>
    </w:p>
    <w:p w14:paraId="38A6C91F" w14:textId="7E32FD0A" w:rsidR="00DC07D2" w:rsidRPr="00D45E90" w:rsidRDefault="002C42D7" w:rsidP="0047287E">
      <w:pPr>
        <w:jc w:val="center"/>
        <w:rPr>
          <w:rFonts w:ascii="Arial" w:hAnsi="Arial"/>
          <w:b/>
          <w:sz w:val="18"/>
          <w:lang w:val="fr-CA"/>
        </w:rPr>
      </w:pPr>
      <w:r w:rsidRPr="002C42D7">
        <w:rPr>
          <w:rFonts w:ascii="Arial" w:hAnsi="Arial"/>
          <w:b/>
          <w:noProof/>
          <w:sz w:val="18"/>
        </w:rPr>
        <w:drawing>
          <wp:inline distT="0" distB="0" distL="0" distR="0" wp14:anchorId="0522702F" wp14:editId="1DF4540C">
            <wp:extent cx="6043664" cy="2597573"/>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2646" cy="2657308"/>
                    </a:xfrm>
                    <a:prstGeom prst="rect">
                      <a:avLst/>
                    </a:prstGeom>
                  </pic:spPr>
                </pic:pic>
              </a:graphicData>
            </a:graphic>
          </wp:inline>
        </w:drawing>
      </w:r>
    </w:p>
    <w:p w14:paraId="30BBB144" w14:textId="371869C9" w:rsidR="00552828" w:rsidRPr="00F96A91" w:rsidRDefault="00E26DFF" w:rsidP="00D45E90">
      <w:pPr>
        <w:tabs>
          <w:tab w:val="num" w:pos="284"/>
        </w:tabs>
        <w:spacing w:before="240" w:after="240"/>
        <w:rPr>
          <w:rFonts w:ascii="Arial" w:hAnsi="Arial" w:cs="Arial"/>
          <w:b/>
          <w:sz w:val="22"/>
          <w:szCs w:val="22"/>
          <w:lang w:val="fr-FR"/>
        </w:rPr>
      </w:pPr>
      <w:r>
        <w:rPr>
          <w:rFonts w:ascii="Arial" w:hAnsi="Arial" w:cs="Arial"/>
          <w:b/>
          <w:sz w:val="22"/>
          <w:szCs w:val="22"/>
          <w:lang w:val="fr-FR"/>
        </w:rPr>
        <w:t xml:space="preserve">A1. </w:t>
      </w:r>
      <w:r w:rsidR="00C23527">
        <w:rPr>
          <w:rFonts w:ascii="Arial" w:hAnsi="Arial" w:cs="Arial"/>
          <w:b/>
          <w:sz w:val="22"/>
          <w:szCs w:val="22"/>
          <w:lang w:val="fr-FR"/>
        </w:rPr>
        <w:t xml:space="preserve">Constructions </w:t>
      </w:r>
      <w:r w:rsidR="00DB7E87">
        <w:rPr>
          <w:rFonts w:ascii="Arial" w:hAnsi="Arial" w:cs="Arial"/>
          <w:b/>
          <w:sz w:val="22"/>
          <w:szCs w:val="22"/>
          <w:lang w:val="fr-FR"/>
        </w:rPr>
        <w:t xml:space="preserve">scolaires </w:t>
      </w:r>
      <w:r w:rsidR="00C23527">
        <w:rPr>
          <w:rFonts w:ascii="Arial" w:hAnsi="Arial" w:cs="Arial"/>
          <w:b/>
          <w:sz w:val="22"/>
          <w:szCs w:val="22"/>
          <w:lang w:val="fr-FR"/>
        </w:rPr>
        <w:t>s</w:t>
      </w:r>
      <w:r w:rsidR="005656F1" w:rsidRPr="00F96A91">
        <w:rPr>
          <w:rFonts w:ascii="Arial" w:hAnsi="Arial" w:cs="Arial"/>
          <w:b/>
          <w:sz w:val="22"/>
          <w:szCs w:val="22"/>
          <w:lang w:val="fr-FR"/>
        </w:rPr>
        <w:t>ur ressources propres</w:t>
      </w:r>
      <w:r w:rsidR="00F96A91">
        <w:rPr>
          <w:rFonts w:ascii="Arial" w:hAnsi="Arial" w:cs="Arial"/>
          <w:b/>
          <w:sz w:val="22"/>
          <w:szCs w:val="22"/>
          <w:lang w:val="fr-FR"/>
        </w:rPr>
        <w:t> </w:t>
      </w:r>
      <w:r w:rsidR="005656F1" w:rsidRPr="00F96A91">
        <w:rPr>
          <w:rFonts w:ascii="Arial" w:hAnsi="Arial" w:cs="Arial"/>
          <w:b/>
          <w:sz w:val="22"/>
          <w:szCs w:val="22"/>
          <w:lang w:val="fr-FR"/>
        </w:rPr>
        <w:t>:</w:t>
      </w:r>
    </w:p>
    <w:p w14:paraId="6F2DFC7F" w14:textId="4F705C2D" w:rsidR="00FF761F" w:rsidRDefault="00DA7734" w:rsidP="008F07F7">
      <w:pPr>
        <w:pStyle w:val="ListParagraph"/>
        <w:numPr>
          <w:ilvl w:val="0"/>
          <w:numId w:val="12"/>
        </w:numPr>
        <w:tabs>
          <w:tab w:val="clear" w:pos="680"/>
          <w:tab w:val="num" w:pos="284"/>
        </w:tabs>
        <w:spacing w:before="240" w:after="240"/>
        <w:contextualSpacing w:val="0"/>
        <w:jc w:val="both"/>
        <w:rPr>
          <w:rFonts w:ascii="Times New Roman" w:hAnsi="Times New Roman" w:cs="Times New Roman"/>
          <w:sz w:val="22"/>
          <w:szCs w:val="22"/>
          <w:lang w:val="fr-FR"/>
        </w:rPr>
      </w:pPr>
      <w:r>
        <w:rPr>
          <w:rFonts w:ascii="Times New Roman" w:hAnsi="Times New Roman" w:cs="Times New Roman"/>
          <w:sz w:val="22"/>
          <w:szCs w:val="22"/>
          <w:lang w:val="fr-FR"/>
        </w:rPr>
        <w:t>Pendant les années qui précédent le PDEF, s</w:t>
      </w:r>
      <w:r w:rsidR="002642E8" w:rsidRPr="00FF761F">
        <w:rPr>
          <w:rFonts w:ascii="Times New Roman" w:hAnsi="Times New Roman" w:cs="Times New Roman"/>
          <w:sz w:val="22"/>
          <w:szCs w:val="22"/>
          <w:lang w:val="fr-FR"/>
        </w:rPr>
        <w:t xml:space="preserve">ur ses </w:t>
      </w:r>
      <w:r w:rsidR="002A67C6" w:rsidRPr="00FF761F">
        <w:rPr>
          <w:rFonts w:ascii="Times New Roman" w:hAnsi="Times New Roman" w:cs="Times New Roman"/>
          <w:sz w:val="22"/>
          <w:szCs w:val="22"/>
          <w:lang w:val="fr-FR"/>
        </w:rPr>
        <w:t>ressources</w:t>
      </w:r>
      <w:r w:rsidR="00B23499" w:rsidRPr="00FF761F">
        <w:rPr>
          <w:rFonts w:ascii="Times New Roman" w:hAnsi="Times New Roman" w:cs="Times New Roman"/>
          <w:sz w:val="22"/>
          <w:szCs w:val="22"/>
          <w:lang w:val="fr-FR"/>
        </w:rPr>
        <w:t xml:space="preserve"> propre</w:t>
      </w:r>
      <w:r w:rsidR="002A67C6" w:rsidRPr="00FF761F">
        <w:rPr>
          <w:rFonts w:ascii="Times New Roman" w:hAnsi="Times New Roman" w:cs="Times New Roman"/>
          <w:sz w:val="22"/>
          <w:szCs w:val="22"/>
          <w:lang w:val="fr-FR"/>
        </w:rPr>
        <w:t>s</w:t>
      </w:r>
      <w:r w:rsidR="00B23499" w:rsidRPr="00FF761F">
        <w:rPr>
          <w:rFonts w:ascii="Times New Roman" w:hAnsi="Times New Roman" w:cs="Times New Roman"/>
          <w:sz w:val="22"/>
          <w:szCs w:val="22"/>
          <w:lang w:val="fr-FR"/>
        </w:rPr>
        <w:t xml:space="preserve">, </w:t>
      </w:r>
      <w:r w:rsidRPr="00FF761F">
        <w:rPr>
          <w:rFonts w:ascii="Times New Roman" w:hAnsi="Times New Roman" w:cs="Times New Roman"/>
          <w:sz w:val="22"/>
          <w:szCs w:val="22"/>
          <w:lang w:val="fr-FR"/>
        </w:rPr>
        <w:t xml:space="preserve">le Gouvernement misait essentiellement pour construire </w:t>
      </w:r>
      <w:r w:rsidR="00001D1B" w:rsidRPr="00FF761F">
        <w:rPr>
          <w:rFonts w:ascii="Times New Roman" w:hAnsi="Times New Roman" w:cs="Times New Roman"/>
          <w:sz w:val="22"/>
          <w:szCs w:val="22"/>
          <w:lang w:val="fr-FR"/>
        </w:rPr>
        <w:t xml:space="preserve">les infrastructures scolaires, </w:t>
      </w:r>
      <w:r w:rsidR="00B23499" w:rsidRPr="00FF761F">
        <w:rPr>
          <w:rFonts w:ascii="Times New Roman" w:hAnsi="Times New Roman" w:cs="Times New Roman"/>
          <w:sz w:val="22"/>
          <w:szCs w:val="22"/>
          <w:lang w:val="fr-FR"/>
        </w:rPr>
        <w:t>sur</w:t>
      </w:r>
      <w:r w:rsidR="004C760C" w:rsidRPr="00FF761F">
        <w:rPr>
          <w:rFonts w:ascii="Times New Roman" w:hAnsi="Times New Roman" w:cs="Times New Roman"/>
          <w:sz w:val="22"/>
          <w:szCs w:val="22"/>
          <w:lang w:val="fr-FR"/>
        </w:rPr>
        <w:t xml:space="preserve"> </w:t>
      </w:r>
      <w:r w:rsidR="00B23499" w:rsidRPr="00FF761F">
        <w:rPr>
          <w:rFonts w:ascii="Times New Roman" w:hAnsi="Times New Roman" w:cs="Times New Roman"/>
          <w:sz w:val="22"/>
          <w:szCs w:val="22"/>
          <w:lang w:val="fr-FR"/>
        </w:rPr>
        <w:t>: (a)</w:t>
      </w:r>
      <w:r w:rsidR="00F703B4">
        <w:rPr>
          <w:rFonts w:ascii="Times New Roman" w:hAnsi="Times New Roman" w:cs="Times New Roman"/>
          <w:sz w:val="22"/>
          <w:szCs w:val="22"/>
          <w:lang w:val="fr-FR"/>
        </w:rPr>
        <w:t xml:space="preserve"> les "T</w:t>
      </w:r>
      <w:r w:rsidR="00BE3964" w:rsidRPr="00FF761F">
        <w:rPr>
          <w:rFonts w:ascii="Times New Roman" w:hAnsi="Times New Roman" w:cs="Times New Roman"/>
          <w:sz w:val="22"/>
          <w:szCs w:val="22"/>
          <w:lang w:val="fr-FR"/>
        </w:rPr>
        <w:t>ravaux communautaires"</w:t>
      </w:r>
      <w:r w:rsidR="002F0F6B" w:rsidRPr="00FF761F">
        <w:rPr>
          <w:rFonts w:ascii="Times New Roman" w:hAnsi="Times New Roman" w:cs="Times New Roman"/>
          <w:sz w:val="22"/>
          <w:szCs w:val="22"/>
          <w:lang w:val="fr-FR"/>
        </w:rPr>
        <w:t xml:space="preserve">, </w:t>
      </w:r>
      <w:r w:rsidR="00B23499" w:rsidRPr="00FF761F">
        <w:rPr>
          <w:rFonts w:ascii="Times New Roman" w:hAnsi="Times New Roman" w:cs="Times New Roman"/>
          <w:sz w:val="22"/>
          <w:szCs w:val="22"/>
          <w:lang w:val="fr-FR"/>
        </w:rPr>
        <w:t>et (b) les Communes</w:t>
      </w:r>
      <w:r w:rsidR="00001D1B" w:rsidRPr="00FF761F">
        <w:rPr>
          <w:rFonts w:ascii="Times New Roman" w:hAnsi="Times New Roman" w:cs="Times New Roman"/>
          <w:sz w:val="22"/>
          <w:szCs w:val="22"/>
          <w:lang w:val="fr-FR"/>
        </w:rPr>
        <w:t xml:space="preserve"> financées par le FONIC. </w:t>
      </w:r>
      <w:r w:rsidR="00925D80" w:rsidRPr="00FF761F">
        <w:rPr>
          <w:rFonts w:ascii="Times New Roman" w:hAnsi="Times New Roman" w:cs="Times New Roman"/>
          <w:sz w:val="22"/>
          <w:szCs w:val="22"/>
          <w:lang w:val="fr-FR"/>
        </w:rPr>
        <w:t xml:space="preserve"> Le </w:t>
      </w:r>
      <w:r w:rsidR="00C569E8" w:rsidRPr="00FF761F">
        <w:rPr>
          <w:rFonts w:ascii="Times New Roman" w:hAnsi="Times New Roman" w:cs="Times New Roman"/>
          <w:sz w:val="22"/>
          <w:szCs w:val="22"/>
          <w:lang w:val="fr-FR"/>
        </w:rPr>
        <w:t>résultat</w:t>
      </w:r>
      <w:r w:rsidR="00925D80" w:rsidRPr="00FF761F">
        <w:rPr>
          <w:rFonts w:ascii="Times New Roman" w:hAnsi="Times New Roman" w:cs="Times New Roman"/>
          <w:sz w:val="22"/>
          <w:szCs w:val="22"/>
          <w:lang w:val="fr-FR"/>
        </w:rPr>
        <w:t xml:space="preserve"> est globalement marqué par </w:t>
      </w:r>
      <w:r w:rsidR="00C569E8" w:rsidRPr="00FF761F">
        <w:rPr>
          <w:rFonts w:ascii="Times New Roman" w:hAnsi="Times New Roman" w:cs="Times New Roman"/>
          <w:sz w:val="22"/>
          <w:szCs w:val="22"/>
          <w:lang w:val="fr-FR"/>
        </w:rPr>
        <w:t>une faible qualité</w:t>
      </w:r>
      <w:r w:rsidR="00925D80" w:rsidRPr="00FF761F">
        <w:rPr>
          <w:rFonts w:ascii="Times New Roman" w:hAnsi="Times New Roman" w:cs="Times New Roman"/>
          <w:sz w:val="22"/>
          <w:szCs w:val="22"/>
          <w:lang w:val="fr-FR"/>
        </w:rPr>
        <w:t xml:space="preserve"> des </w:t>
      </w:r>
      <w:r w:rsidR="00C569E8" w:rsidRPr="00FF761F">
        <w:rPr>
          <w:rFonts w:ascii="Times New Roman" w:hAnsi="Times New Roman" w:cs="Times New Roman"/>
          <w:sz w:val="22"/>
          <w:szCs w:val="22"/>
          <w:lang w:val="fr-FR"/>
        </w:rPr>
        <w:t>constructions</w:t>
      </w:r>
      <w:r w:rsidR="000F5634" w:rsidRPr="00FF761F">
        <w:rPr>
          <w:rFonts w:ascii="Times New Roman" w:hAnsi="Times New Roman" w:cs="Times New Roman"/>
          <w:sz w:val="22"/>
          <w:szCs w:val="22"/>
          <w:lang w:val="fr-FR"/>
        </w:rPr>
        <w:t xml:space="preserve">. </w:t>
      </w:r>
      <w:r w:rsidR="002642E8" w:rsidRPr="00FF761F">
        <w:rPr>
          <w:rFonts w:ascii="Times New Roman" w:hAnsi="Times New Roman" w:cs="Times New Roman"/>
          <w:sz w:val="22"/>
          <w:szCs w:val="22"/>
          <w:lang w:val="fr-FR"/>
        </w:rPr>
        <w:t>L</w:t>
      </w:r>
      <w:r w:rsidR="000F5634" w:rsidRPr="00FF761F">
        <w:rPr>
          <w:rFonts w:ascii="Times New Roman" w:hAnsi="Times New Roman" w:cs="Times New Roman"/>
          <w:sz w:val="22"/>
          <w:szCs w:val="22"/>
          <w:lang w:val="fr-FR"/>
        </w:rPr>
        <w:t>e</w:t>
      </w:r>
      <w:r w:rsidR="000F5634" w:rsidRPr="00C569E8">
        <w:rPr>
          <w:rFonts w:ascii="Times New Roman" w:hAnsi="Times New Roman" w:cs="Times New Roman"/>
          <w:sz w:val="22"/>
          <w:szCs w:val="22"/>
          <w:lang w:val="fr-FR"/>
        </w:rPr>
        <w:t xml:space="preserve"> détail</w:t>
      </w:r>
      <w:r w:rsidR="002642E8">
        <w:rPr>
          <w:rFonts w:ascii="Times New Roman" w:hAnsi="Times New Roman" w:cs="Times New Roman"/>
          <w:sz w:val="22"/>
          <w:szCs w:val="22"/>
          <w:lang w:val="fr-FR"/>
        </w:rPr>
        <w:t xml:space="preserve"> se présente comme suit</w:t>
      </w:r>
      <w:r w:rsidR="001E0B8E">
        <w:rPr>
          <w:rFonts w:ascii="Times New Roman" w:hAnsi="Times New Roman" w:cs="Times New Roman"/>
          <w:sz w:val="22"/>
          <w:szCs w:val="22"/>
          <w:lang w:val="fr-FR"/>
        </w:rPr>
        <w:t> </w:t>
      </w:r>
      <w:r w:rsidR="002642E8" w:rsidRPr="00C569E8">
        <w:rPr>
          <w:rFonts w:ascii="Times New Roman" w:hAnsi="Times New Roman" w:cs="Times New Roman"/>
          <w:sz w:val="22"/>
          <w:szCs w:val="22"/>
          <w:lang w:val="fr-FR"/>
        </w:rPr>
        <w:t>:</w:t>
      </w:r>
    </w:p>
    <w:p w14:paraId="2D63D541" w14:textId="2E97A11E" w:rsidR="00FF761F" w:rsidRDefault="00B412C9" w:rsidP="008F07F7">
      <w:pPr>
        <w:pStyle w:val="ListParagraph"/>
        <w:numPr>
          <w:ilvl w:val="0"/>
          <w:numId w:val="12"/>
        </w:numPr>
        <w:tabs>
          <w:tab w:val="clear" w:pos="680"/>
          <w:tab w:val="num" w:pos="284"/>
        </w:tabs>
        <w:spacing w:before="240" w:after="240"/>
        <w:contextualSpacing w:val="0"/>
        <w:jc w:val="both"/>
        <w:rPr>
          <w:rFonts w:ascii="Times New Roman" w:hAnsi="Times New Roman" w:cs="Times New Roman"/>
          <w:sz w:val="22"/>
          <w:szCs w:val="22"/>
          <w:lang w:val="fr-FR"/>
        </w:rPr>
      </w:pPr>
      <w:r w:rsidRPr="00FF761F">
        <w:rPr>
          <w:rFonts w:ascii="Times New Roman" w:hAnsi="Times New Roman" w:cs="Times New Roman"/>
          <w:b/>
          <w:sz w:val="22"/>
          <w:szCs w:val="22"/>
          <w:lang w:val="fr-FR"/>
        </w:rPr>
        <w:t>Les "t</w:t>
      </w:r>
      <w:r w:rsidR="00747D51">
        <w:rPr>
          <w:rFonts w:ascii="Times New Roman" w:hAnsi="Times New Roman" w:cs="Times New Roman"/>
          <w:b/>
          <w:sz w:val="22"/>
          <w:szCs w:val="22"/>
          <w:lang w:val="fr-FR"/>
        </w:rPr>
        <w:t>ravaux communautaires" (T</w:t>
      </w:r>
      <w:r w:rsidR="00791048" w:rsidRPr="00FF761F">
        <w:rPr>
          <w:rFonts w:ascii="Times New Roman" w:hAnsi="Times New Roman" w:cs="Times New Roman"/>
          <w:b/>
          <w:sz w:val="22"/>
          <w:szCs w:val="22"/>
          <w:lang w:val="fr-FR"/>
        </w:rPr>
        <w:t>C)</w:t>
      </w:r>
      <w:r w:rsidRPr="00FF761F">
        <w:rPr>
          <w:rFonts w:ascii="Times New Roman" w:hAnsi="Times New Roman" w:cs="Times New Roman"/>
          <w:b/>
          <w:sz w:val="22"/>
          <w:szCs w:val="22"/>
          <w:lang w:val="fr-FR"/>
        </w:rPr>
        <w:t xml:space="preserve"> constitu</w:t>
      </w:r>
      <w:r w:rsidR="00791048" w:rsidRPr="00FF761F">
        <w:rPr>
          <w:rFonts w:ascii="Times New Roman" w:hAnsi="Times New Roman" w:cs="Times New Roman"/>
          <w:b/>
          <w:sz w:val="22"/>
          <w:szCs w:val="22"/>
          <w:lang w:val="fr-FR"/>
        </w:rPr>
        <w:t>ai</w:t>
      </w:r>
      <w:r w:rsidRPr="00FF761F">
        <w:rPr>
          <w:rFonts w:ascii="Times New Roman" w:hAnsi="Times New Roman" w:cs="Times New Roman"/>
          <w:b/>
          <w:sz w:val="22"/>
          <w:szCs w:val="22"/>
          <w:lang w:val="fr-FR"/>
        </w:rPr>
        <w:t>ent la plus grande partie des constructions scolaires</w:t>
      </w:r>
      <w:r w:rsidR="003D21E7" w:rsidRPr="00FF761F">
        <w:rPr>
          <w:rFonts w:ascii="Times New Roman" w:hAnsi="Times New Roman" w:cs="Times New Roman"/>
          <w:b/>
          <w:sz w:val="22"/>
          <w:szCs w:val="22"/>
          <w:lang w:val="fr-FR"/>
        </w:rPr>
        <w:t xml:space="preserve"> mais la qualité des travaux est faible</w:t>
      </w:r>
      <w:r w:rsidRPr="00FF761F">
        <w:rPr>
          <w:rFonts w:ascii="Times New Roman" w:hAnsi="Times New Roman" w:cs="Times New Roman"/>
          <w:b/>
          <w:sz w:val="22"/>
          <w:szCs w:val="22"/>
          <w:lang w:val="fr-FR"/>
        </w:rPr>
        <w:t>.</w:t>
      </w:r>
      <w:r w:rsidR="003D21E7" w:rsidRPr="00FF761F">
        <w:rPr>
          <w:rFonts w:ascii="Times New Roman" w:hAnsi="Times New Roman" w:cs="Times New Roman"/>
          <w:b/>
          <w:sz w:val="22"/>
          <w:szCs w:val="22"/>
          <w:lang w:val="fr-FR"/>
        </w:rPr>
        <w:t xml:space="preserve"> </w:t>
      </w:r>
      <w:r w:rsidRPr="00FF761F">
        <w:rPr>
          <w:rFonts w:ascii="Times New Roman" w:hAnsi="Times New Roman" w:cs="Times New Roman"/>
          <w:b/>
          <w:sz w:val="22"/>
          <w:szCs w:val="22"/>
          <w:lang w:val="fr-FR"/>
        </w:rPr>
        <w:t xml:space="preserve"> </w:t>
      </w:r>
      <w:r w:rsidR="00DA220B">
        <w:rPr>
          <w:rFonts w:ascii="Times New Roman" w:hAnsi="Times New Roman" w:cs="Times New Roman"/>
          <w:sz w:val="22"/>
          <w:szCs w:val="22"/>
          <w:lang w:val="fr-FR"/>
        </w:rPr>
        <w:t>Les T</w:t>
      </w:r>
      <w:r w:rsidR="00791048" w:rsidRPr="00FF761F">
        <w:rPr>
          <w:rFonts w:ascii="Times New Roman" w:hAnsi="Times New Roman" w:cs="Times New Roman"/>
          <w:sz w:val="22"/>
          <w:szCs w:val="22"/>
          <w:lang w:val="fr-FR"/>
        </w:rPr>
        <w:t>C</w:t>
      </w:r>
      <w:r w:rsidR="003D21E7" w:rsidRPr="00FF761F">
        <w:rPr>
          <w:rFonts w:ascii="Times New Roman" w:hAnsi="Times New Roman" w:cs="Times New Roman"/>
          <w:sz w:val="22"/>
          <w:szCs w:val="22"/>
          <w:lang w:val="fr-FR"/>
        </w:rPr>
        <w:t xml:space="preserve"> sont </w:t>
      </w:r>
      <w:r w:rsidR="006F25A1" w:rsidRPr="00FF761F">
        <w:rPr>
          <w:rFonts w:ascii="Times New Roman" w:hAnsi="Times New Roman" w:cs="Times New Roman"/>
          <w:sz w:val="22"/>
          <w:szCs w:val="22"/>
          <w:lang w:val="fr-FR"/>
        </w:rPr>
        <w:t>une modalité ancienne de mobilisation des communautés</w:t>
      </w:r>
      <w:r w:rsidR="00876869">
        <w:rPr>
          <w:rFonts w:ascii="Times New Roman" w:hAnsi="Times New Roman" w:cs="Times New Roman"/>
          <w:sz w:val="22"/>
          <w:szCs w:val="22"/>
          <w:lang w:val="fr-FR"/>
        </w:rPr>
        <w:t xml:space="preserve"> par les autorités</w:t>
      </w:r>
      <w:r w:rsidR="006B2F74" w:rsidRPr="00FF761F">
        <w:rPr>
          <w:rFonts w:ascii="Times New Roman" w:hAnsi="Times New Roman" w:cs="Times New Roman"/>
          <w:sz w:val="22"/>
          <w:szCs w:val="22"/>
          <w:lang w:val="fr-FR"/>
        </w:rPr>
        <w:t xml:space="preserve"> </w:t>
      </w:r>
      <w:r w:rsidR="00A737C4">
        <w:rPr>
          <w:rFonts w:ascii="Times New Roman" w:hAnsi="Times New Roman" w:cs="Times New Roman"/>
          <w:sz w:val="22"/>
          <w:szCs w:val="22"/>
          <w:lang w:val="fr-FR"/>
        </w:rPr>
        <w:t>qui date d'avant</w:t>
      </w:r>
      <w:r w:rsidR="00791048" w:rsidRPr="00FF761F">
        <w:rPr>
          <w:rFonts w:ascii="Times New Roman" w:hAnsi="Times New Roman" w:cs="Times New Roman"/>
          <w:sz w:val="22"/>
          <w:szCs w:val="22"/>
          <w:lang w:val="fr-FR"/>
        </w:rPr>
        <w:t xml:space="preserve"> l'indépendance</w:t>
      </w:r>
      <w:r w:rsidR="004D2B23">
        <w:rPr>
          <w:rFonts w:ascii="Times New Roman" w:hAnsi="Times New Roman" w:cs="Times New Roman"/>
          <w:sz w:val="22"/>
          <w:szCs w:val="22"/>
          <w:lang w:val="fr-FR"/>
        </w:rPr>
        <w:t xml:space="preserve"> et connait une dynamique renouvelée depuis 2010 sous l'égide du président</w:t>
      </w:r>
      <w:r w:rsidR="00A954D2">
        <w:rPr>
          <w:rFonts w:ascii="Times New Roman" w:hAnsi="Times New Roman" w:cs="Times New Roman"/>
          <w:sz w:val="22"/>
          <w:szCs w:val="22"/>
          <w:lang w:val="fr-FR"/>
        </w:rPr>
        <w:t xml:space="preserve"> du Burundi</w:t>
      </w:r>
      <w:r w:rsidR="00F55E9A">
        <w:rPr>
          <w:rFonts w:ascii="Times New Roman" w:hAnsi="Times New Roman" w:cs="Times New Roman"/>
          <w:sz w:val="22"/>
          <w:szCs w:val="22"/>
          <w:lang w:val="fr-FR"/>
        </w:rPr>
        <w:t xml:space="preserve"> (voir Encart 3 ci-après)</w:t>
      </w:r>
      <w:r w:rsidR="00791048" w:rsidRPr="00FF761F">
        <w:rPr>
          <w:rFonts w:ascii="Times New Roman" w:hAnsi="Times New Roman" w:cs="Times New Roman"/>
          <w:sz w:val="22"/>
          <w:szCs w:val="22"/>
          <w:lang w:val="fr-FR"/>
        </w:rPr>
        <w:t xml:space="preserve">. </w:t>
      </w:r>
      <w:r w:rsidR="006B2F74" w:rsidRPr="00FF761F">
        <w:rPr>
          <w:rFonts w:ascii="Times New Roman" w:hAnsi="Times New Roman" w:cs="Times New Roman"/>
          <w:sz w:val="22"/>
          <w:szCs w:val="22"/>
          <w:lang w:val="fr-FR"/>
        </w:rPr>
        <w:t xml:space="preserve">Les communautés </w:t>
      </w:r>
      <w:r w:rsidR="002945B2">
        <w:rPr>
          <w:rFonts w:ascii="Times New Roman" w:hAnsi="Times New Roman" w:cs="Times New Roman"/>
          <w:sz w:val="22"/>
          <w:szCs w:val="22"/>
          <w:lang w:val="fr-FR"/>
        </w:rPr>
        <w:t xml:space="preserve">sont </w:t>
      </w:r>
      <w:r w:rsidR="006B2F74" w:rsidRPr="00FF761F">
        <w:rPr>
          <w:rFonts w:ascii="Times New Roman" w:hAnsi="Times New Roman" w:cs="Times New Roman"/>
          <w:sz w:val="22"/>
          <w:szCs w:val="22"/>
          <w:lang w:val="fr-FR"/>
        </w:rPr>
        <w:t>mobilisées les samedi</w:t>
      </w:r>
      <w:r w:rsidR="00E560E5">
        <w:rPr>
          <w:rFonts w:ascii="Times New Roman" w:hAnsi="Times New Roman" w:cs="Times New Roman"/>
          <w:sz w:val="22"/>
          <w:szCs w:val="22"/>
          <w:lang w:val="fr-FR"/>
        </w:rPr>
        <w:t>s</w:t>
      </w:r>
      <w:r w:rsidR="002945B2">
        <w:rPr>
          <w:rFonts w:ascii="Times New Roman" w:hAnsi="Times New Roman" w:cs="Times New Roman"/>
          <w:sz w:val="22"/>
          <w:szCs w:val="22"/>
          <w:lang w:val="fr-FR"/>
        </w:rPr>
        <w:t>. Elles</w:t>
      </w:r>
      <w:r w:rsidR="006B2F74" w:rsidRPr="00FF761F">
        <w:rPr>
          <w:rFonts w:ascii="Times New Roman" w:hAnsi="Times New Roman" w:cs="Times New Roman"/>
          <w:sz w:val="22"/>
          <w:szCs w:val="22"/>
          <w:lang w:val="fr-FR"/>
        </w:rPr>
        <w:t xml:space="preserve"> </w:t>
      </w:r>
      <w:r w:rsidR="00B80D64" w:rsidRPr="00FF761F">
        <w:rPr>
          <w:rFonts w:ascii="Times New Roman" w:hAnsi="Times New Roman" w:cs="Times New Roman"/>
          <w:sz w:val="22"/>
          <w:szCs w:val="22"/>
          <w:lang w:val="fr-FR"/>
        </w:rPr>
        <w:t xml:space="preserve">fournissent les </w:t>
      </w:r>
      <w:r w:rsidR="006B4E49" w:rsidRPr="00FF761F">
        <w:rPr>
          <w:rFonts w:ascii="Times New Roman" w:hAnsi="Times New Roman" w:cs="Times New Roman"/>
          <w:sz w:val="22"/>
          <w:szCs w:val="22"/>
          <w:lang w:val="fr-FR"/>
        </w:rPr>
        <w:t>matériaux</w:t>
      </w:r>
      <w:r w:rsidR="00B80D64" w:rsidRPr="00FF761F">
        <w:rPr>
          <w:rFonts w:ascii="Times New Roman" w:hAnsi="Times New Roman" w:cs="Times New Roman"/>
          <w:sz w:val="22"/>
          <w:szCs w:val="22"/>
          <w:lang w:val="fr-FR"/>
        </w:rPr>
        <w:t xml:space="preserve"> locaux et </w:t>
      </w:r>
      <w:r w:rsidR="006B2F74" w:rsidRPr="00FF761F">
        <w:rPr>
          <w:rFonts w:ascii="Times New Roman" w:hAnsi="Times New Roman" w:cs="Times New Roman"/>
          <w:sz w:val="22"/>
          <w:szCs w:val="22"/>
          <w:lang w:val="fr-FR"/>
        </w:rPr>
        <w:t>réalisent les travaux non qualifiés</w:t>
      </w:r>
      <w:r w:rsidR="002945B2">
        <w:rPr>
          <w:rFonts w:ascii="Times New Roman" w:hAnsi="Times New Roman" w:cs="Times New Roman"/>
          <w:sz w:val="22"/>
          <w:szCs w:val="22"/>
          <w:lang w:val="fr-FR"/>
        </w:rPr>
        <w:t>. Les TC</w:t>
      </w:r>
      <w:r w:rsidR="00A8311A" w:rsidRPr="00FF761F">
        <w:rPr>
          <w:rFonts w:ascii="Times New Roman" w:hAnsi="Times New Roman" w:cs="Times New Roman"/>
          <w:sz w:val="22"/>
          <w:szCs w:val="22"/>
          <w:lang w:val="fr-FR"/>
        </w:rPr>
        <w:t xml:space="preserve"> sont</w:t>
      </w:r>
      <w:r w:rsidR="00B54F2E" w:rsidRPr="00FF761F">
        <w:rPr>
          <w:rFonts w:ascii="Times New Roman" w:hAnsi="Times New Roman" w:cs="Times New Roman"/>
          <w:sz w:val="22"/>
          <w:szCs w:val="22"/>
          <w:lang w:val="fr-FR"/>
        </w:rPr>
        <w:t xml:space="preserve"> essentiellement </w:t>
      </w:r>
      <w:r w:rsidR="00443758" w:rsidRPr="00FF761F">
        <w:rPr>
          <w:rFonts w:ascii="Times New Roman" w:hAnsi="Times New Roman" w:cs="Times New Roman"/>
          <w:sz w:val="22"/>
          <w:szCs w:val="22"/>
          <w:lang w:val="fr-FR"/>
        </w:rPr>
        <w:t xml:space="preserve">organisés </w:t>
      </w:r>
      <w:r w:rsidR="00A8311A" w:rsidRPr="00FF761F">
        <w:rPr>
          <w:rFonts w:ascii="Times New Roman" w:hAnsi="Times New Roman" w:cs="Times New Roman"/>
          <w:sz w:val="22"/>
          <w:szCs w:val="22"/>
          <w:lang w:val="fr-FR"/>
        </w:rPr>
        <w:t>par les communes qui</w:t>
      </w:r>
      <w:r w:rsidR="00B54F2E" w:rsidRPr="00FF761F">
        <w:rPr>
          <w:rFonts w:ascii="Times New Roman" w:hAnsi="Times New Roman" w:cs="Times New Roman"/>
          <w:sz w:val="22"/>
          <w:szCs w:val="22"/>
          <w:lang w:val="fr-FR"/>
        </w:rPr>
        <w:t xml:space="preserve"> </w:t>
      </w:r>
      <w:r w:rsidR="00390C56">
        <w:rPr>
          <w:rFonts w:ascii="Times New Roman" w:hAnsi="Times New Roman" w:cs="Times New Roman"/>
          <w:sz w:val="22"/>
          <w:szCs w:val="22"/>
          <w:lang w:val="fr-FR"/>
        </w:rPr>
        <w:t xml:space="preserve">fournissent également une </w:t>
      </w:r>
      <w:r w:rsidR="00B54F2E" w:rsidRPr="00FF761F">
        <w:rPr>
          <w:rFonts w:ascii="Times New Roman" w:hAnsi="Times New Roman" w:cs="Times New Roman"/>
          <w:sz w:val="22"/>
          <w:szCs w:val="22"/>
          <w:lang w:val="fr-FR"/>
        </w:rPr>
        <w:t>assi</w:t>
      </w:r>
      <w:r w:rsidR="006F25A1" w:rsidRPr="00FF761F">
        <w:rPr>
          <w:rFonts w:ascii="Times New Roman" w:hAnsi="Times New Roman" w:cs="Times New Roman"/>
          <w:sz w:val="22"/>
          <w:szCs w:val="22"/>
          <w:lang w:val="fr-FR"/>
        </w:rPr>
        <w:t>s</w:t>
      </w:r>
      <w:r w:rsidR="00390C56">
        <w:rPr>
          <w:rFonts w:ascii="Times New Roman" w:hAnsi="Times New Roman" w:cs="Times New Roman"/>
          <w:sz w:val="22"/>
          <w:szCs w:val="22"/>
          <w:lang w:val="fr-FR"/>
        </w:rPr>
        <w:t>tance</w:t>
      </w:r>
      <w:r w:rsidR="00A8311A" w:rsidRPr="00FF761F">
        <w:rPr>
          <w:rFonts w:ascii="Times New Roman" w:hAnsi="Times New Roman" w:cs="Times New Roman"/>
          <w:sz w:val="22"/>
          <w:szCs w:val="22"/>
          <w:lang w:val="fr-FR"/>
        </w:rPr>
        <w:t xml:space="preserve"> </w:t>
      </w:r>
      <w:r w:rsidR="00B54F2E" w:rsidRPr="00FF761F">
        <w:rPr>
          <w:rFonts w:ascii="Times New Roman" w:hAnsi="Times New Roman" w:cs="Times New Roman"/>
          <w:sz w:val="22"/>
          <w:szCs w:val="22"/>
          <w:lang w:val="fr-FR"/>
        </w:rPr>
        <w:t xml:space="preserve">avec leurs </w:t>
      </w:r>
      <w:r w:rsidR="00B80D64" w:rsidRPr="00FF761F">
        <w:rPr>
          <w:rFonts w:ascii="Times New Roman" w:hAnsi="Times New Roman" w:cs="Times New Roman"/>
          <w:sz w:val="22"/>
          <w:szCs w:val="22"/>
          <w:lang w:val="fr-FR"/>
        </w:rPr>
        <w:t>techniciens</w:t>
      </w:r>
      <w:r w:rsidR="00E24AB0">
        <w:rPr>
          <w:rFonts w:ascii="Times New Roman" w:hAnsi="Times New Roman" w:cs="Times New Roman"/>
          <w:sz w:val="22"/>
          <w:szCs w:val="22"/>
          <w:lang w:val="fr-FR"/>
        </w:rPr>
        <w:t>, et</w:t>
      </w:r>
      <w:r w:rsidR="00B80D64" w:rsidRPr="00FF761F">
        <w:rPr>
          <w:rFonts w:ascii="Times New Roman" w:hAnsi="Times New Roman" w:cs="Times New Roman"/>
          <w:sz w:val="22"/>
          <w:szCs w:val="22"/>
          <w:lang w:val="fr-FR"/>
        </w:rPr>
        <w:t xml:space="preserve"> lorsque </w:t>
      </w:r>
      <w:r w:rsidR="009E2CFE">
        <w:rPr>
          <w:rFonts w:ascii="Times New Roman" w:hAnsi="Times New Roman" w:cs="Times New Roman"/>
          <w:sz w:val="22"/>
          <w:szCs w:val="22"/>
          <w:lang w:val="fr-FR"/>
        </w:rPr>
        <w:t>les murs sont érigés</w:t>
      </w:r>
      <w:r w:rsidR="00390C56">
        <w:rPr>
          <w:rFonts w:ascii="Times New Roman" w:hAnsi="Times New Roman" w:cs="Times New Roman"/>
          <w:sz w:val="22"/>
          <w:szCs w:val="22"/>
          <w:lang w:val="fr-FR"/>
        </w:rPr>
        <w:t xml:space="preserve"> par les communautés</w:t>
      </w:r>
      <w:r w:rsidR="00791048" w:rsidRPr="00FF761F">
        <w:rPr>
          <w:rFonts w:ascii="Times New Roman" w:hAnsi="Times New Roman" w:cs="Times New Roman"/>
          <w:sz w:val="22"/>
          <w:szCs w:val="22"/>
          <w:lang w:val="fr-FR"/>
        </w:rPr>
        <w:t xml:space="preserve">, </w:t>
      </w:r>
      <w:r w:rsidR="00D60DE2">
        <w:rPr>
          <w:rFonts w:ascii="Times New Roman" w:hAnsi="Times New Roman" w:cs="Times New Roman"/>
          <w:sz w:val="22"/>
          <w:szCs w:val="22"/>
          <w:lang w:val="fr-FR"/>
        </w:rPr>
        <w:t xml:space="preserve">elles </w:t>
      </w:r>
      <w:r w:rsidR="00B54F2E" w:rsidRPr="00FF761F">
        <w:rPr>
          <w:rFonts w:ascii="Times New Roman" w:hAnsi="Times New Roman" w:cs="Times New Roman"/>
          <w:sz w:val="22"/>
          <w:szCs w:val="22"/>
          <w:lang w:val="fr-FR"/>
        </w:rPr>
        <w:t>mobil</w:t>
      </w:r>
      <w:r w:rsidR="006F25A1" w:rsidRPr="00FF761F">
        <w:rPr>
          <w:rFonts w:ascii="Times New Roman" w:hAnsi="Times New Roman" w:cs="Times New Roman"/>
          <w:sz w:val="22"/>
          <w:szCs w:val="22"/>
          <w:lang w:val="fr-FR"/>
        </w:rPr>
        <w:t>is</w:t>
      </w:r>
      <w:r w:rsidR="00B54F2E" w:rsidRPr="00FF761F">
        <w:rPr>
          <w:rFonts w:ascii="Times New Roman" w:hAnsi="Times New Roman" w:cs="Times New Roman"/>
          <w:sz w:val="22"/>
          <w:szCs w:val="22"/>
          <w:lang w:val="fr-FR"/>
        </w:rPr>
        <w:t>ent l'</w:t>
      </w:r>
      <w:r w:rsidR="00B54F2E" w:rsidRPr="00FF761F">
        <w:rPr>
          <w:rFonts w:ascii="Times New Roman" w:hAnsi="Times New Roman" w:cs="Times New Roman"/>
          <w:i/>
          <w:sz w:val="22"/>
          <w:szCs w:val="22"/>
          <w:lang w:val="fr-FR"/>
        </w:rPr>
        <w:t>Initi</w:t>
      </w:r>
      <w:r w:rsidR="006F25A1" w:rsidRPr="00FF761F">
        <w:rPr>
          <w:rFonts w:ascii="Times New Roman" w:hAnsi="Times New Roman" w:cs="Times New Roman"/>
          <w:i/>
          <w:sz w:val="22"/>
          <w:szCs w:val="22"/>
          <w:lang w:val="fr-FR"/>
        </w:rPr>
        <w:t>a</w:t>
      </w:r>
      <w:r w:rsidR="00B54F2E" w:rsidRPr="00FF761F">
        <w:rPr>
          <w:rFonts w:ascii="Times New Roman" w:hAnsi="Times New Roman" w:cs="Times New Roman"/>
          <w:i/>
          <w:sz w:val="22"/>
          <w:szCs w:val="22"/>
          <w:lang w:val="fr-FR"/>
        </w:rPr>
        <w:t>tive Pré</w:t>
      </w:r>
      <w:r w:rsidR="00B80D64" w:rsidRPr="00FF761F">
        <w:rPr>
          <w:rFonts w:ascii="Times New Roman" w:hAnsi="Times New Roman" w:cs="Times New Roman"/>
          <w:i/>
          <w:sz w:val="22"/>
          <w:szCs w:val="22"/>
          <w:lang w:val="fr-FR"/>
        </w:rPr>
        <w:t>sidentielle</w:t>
      </w:r>
      <w:r w:rsidR="00B80D64" w:rsidRPr="00FF761F">
        <w:rPr>
          <w:rFonts w:ascii="Times New Roman" w:hAnsi="Times New Roman" w:cs="Times New Roman"/>
          <w:sz w:val="22"/>
          <w:szCs w:val="22"/>
          <w:lang w:val="fr-FR"/>
        </w:rPr>
        <w:t xml:space="preserve"> qui</w:t>
      </w:r>
      <w:r w:rsidR="00390C56">
        <w:rPr>
          <w:rFonts w:ascii="Times New Roman" w:hAnsi="Times New Roman" w:cs="Times New Roman"/>
          <w:sz w:val="22"/>
          <w:szCs w:val="22"/>
          <w:lang w:val="fr-FR"/>
        </w:rPr>
        <w:t xml:space="preserve"> donne</w:t>
      </w:r>
      <w:r w:rsidR="00A8311A" w:rsidRPr="00FF761F">
        <w:rPr>
          <w:rFonts w:ascii="Times New Roman" w:hAnsi="Times New Roman" w:cs="Times New Roman"/>
          <w:sz w:val="22"/>
          <w:szCs w:val="22"/>
          <w:lang w:val="fr-FR"/>
        </w:rPr>
        <w:t xml:space="preserve"> les toitures pour permettre l'</w:t>
      </w:r>
      <w:r w:rsidR="006B4E49" w:rsidRPr="00FF761F">
        <w:rPr>
          <w:rFonts w:ascii="Times New Roman" w:hAnsi="Times New Roman" w:cs="Times New Roman"/>
          <w:sz w:val="22"/>
          <w:szCs w:val="22"/>
          <w:lang w:val="fr-FR"/>
        </w:rPr>
        <w:t>achèvement</w:t>
      </w:r>
      <w:r w:rsidR="00791048" w:rsidRPr="00FF761F">
        <w:rPr>
          <w:rFonts w:ascii="Times New Roman" w:hAnsi="Times New Roman" w:cs="Times New Roman"/>
          <w:sz w:val="22"/>
          <w:szCs w:val="22"/>
          <w:lang w:val="fr-FR"/>
        </w:rPr>
        <w:t xml:space="preserve"> des </w:t>
      </w:r>
      <w:r w:rsidR="00C569E8" w:rsidRPr="00FF761F">
        <w:rPr>
          <w:rFonts w:ascii="Times New Roman" w:hAnsi="Times New Roman" w:cs="Times New Roman"/>
          <w:sz w:val="22"/>
          <w:szCs w:val="22"/>
          <w:lang w:val="fr-FR"/>
        </w:rPr>
        <w:t>constru</w:t>
      </w:r>
      <w:r w:rsidR="006B4E49" w:rsidRPr="00FF761F">
        <w:rPr>
          <w:rFonts w:ascii="Times New Roman" w:hAnsi="Times New Roman" w:cs="Times New Roman"/>
          <w:sz w:val="22"/>
          <w:szCs w:val="22"/>
          <w:lang w:val="fr-FR"/>
        </w:rPr>
        <w:t>ctions</w:t>
      </w:r>
      <w:r w:rsidR="00791048" w:rsidRPr="00FF761F">
        <w:rPr>
          <w:rFonts w:ascii="Times New Roman" w:hAnsi="Times New Roman" w:cs="Times New Roman"/>
          <w:sz w:val="22"/>
          <w:szCs w:val="22"/>
          <w:lang w:val="fr-FR"/>
        </w:rPr>
        <w:t>. Dans les années 2005-2012, l'essentiel des constructions scolaires étaient le résultat d</w:t>
      </w:r>
      <w:r w:rsidR="00214967">
        <w:rPr>
          <w:rFonts w:ascii="Times New Roman" w:hAnsi="Times New Roman" w:cs="Times New Roman"/>
          <w:sz w:val="22"/>
          <w:szCs w:val="22"/>
          <w:lang w:val="fr-FR"/>
        </w:rPr>
        <w:t>e cette approche. Selon le</w:t>
      </w:r>
      <w:r w:rsidR="00791048" w:rsidRPr="00FF761F">
        <w:rPr>
          <w:rFonts w:ascii="Times New Roman" w:hAnsi="Times New Roman" w:cs="Times New Roman"/>
          <w:sz w:val="22"/>
          <w:szCs w:val="22"/>
          <w:lang w:val="fr-FR"/>
        </w:rPr>
        <w:t xml:space="preserve"> rapport de préparation du PSDEF</w:t>
      </w:r>
      <w:r w:rsidR="00214967">
        <w:rPr>
          <w:rFonts w:ascii="Times New Roman" w:hAnsi="Times New Roman" w:cs="Times New Roman"/>
          <w:sz w:val="22"/>
          <w:szCs w:val="22"/>
          <w:lang w:val="fr-FR"/>
        </w:rPr>
        <w:t>, dans certaines provinces</w:t>
      </w:r>
      <w:r w:rsidR="00650D90" w:rsidRPr="00FF761F">
        <w:rPr>
          <w:rFonts w:ascii="Times New Roman" w:hAnsi="Times New Roman" w:cs="Times New Roman"/>
          <w:sz w:val="22"/>
          <w:szCs w:val="22"/>
          <w:lang w:val="fr-FR"/>
        </w:rPr>
        <w:t xml:space="preserve"> comme par exemple, Cibitoke, 80% des constructions en 2011 étaient le ré</w:t>
      </w:r>
      <w:r w:rsidR="001B1D38" w:rsidRPr="00FF761F">
        <w:rPr>
          <w:rFonts w:ascii="Times New Roman" w:hAnsi="Times New Roman" w:cs="Times New Roman"/>
          <w:sz w:val="22"/>
          <w:szCs w:val="22"/>
          <w:lang w:val="fr-FR"/>
        </w:rPr>
        <w:t>sultat</w:t>
      </w:r>
      <w:r w:rsidR="00904F5A">
        <w:rPr>
          <w:rFonts w:ascii="Times New Roman" w:hAnsi="Times New Roman" w:cs="Times New Roman"/>
          <w:sz w:val="22"/>
          <w:szCs w:val="22"/>
          <w:lang w:val="fr-FR"/>
        </w:rPr>
        <w:t xml:space="preserve"> cette approche</w:t>
      </w:r>
      <w:r w:rsidR="005B2184">
        <w:rPr>
          <w:rFonts w:ascii="Times New Roman" w:hAnsi="Times New Roman" w:cs="Times New Roman"/>
          <w:sz w:val="22"/>
          <w:szCs w:val="22"/>
          <w:lang w:val="fr-FR"/>
        </w:rPr>
        <w:t>, mais leur</w:t>
      </w:r>
      <w:r w:rsidR="00650D90" w:rsidRPr="00FF761F">
        <w:rPr>
          <w:rFonts w:ascii="Times New Roman" w:hAnsi="Times New Roman" w:cs="Times New Roman"/>
          <w:sz w:val="22"/>
          <w:szCs w:val="22"/>
          <w:lang w:val="fr-FR"/>
        </w:rPr>
        <w:t xml:space="preserve"> durabilité </w:t>
      </w:r>
      <w:r w:rsidR="005B2184">
        <w:rPr>
          <w:rFonts w:ascii="Times New Roman" w:hAnsi="Times New Roman" w:cs="Times New Roman"/>
          <w:sz w:val="22"/>
          <w:szCs w:val="22"/>
          <w:lang w:val="fr-FR"/>
        </w:rPr>
        <w:t>était cependant estimé</w:t>
      </w:r>
      <w:r w:rsidR="00FC7F2F">
        <w:rPr>
          <w:rFonts w:ascii="Times New Roman" w:hAnsi="Times New Roman" w:cs="Times New Roman"/>
          <w:sz w:val="22"/>
          <w:szCs w:val="22"/>
          <w:lang w:val="fr-FR"/>
        </w:rPr>
        <w:t>e</w:t>
      </w:r>
      <w:r w:rsidR="00650D90" w:rsidRPr="00FF761F">
        <w:rPr>
          <w:rFonts w:ascii="Times New Roman" w:hAnsi="Times New Roman" w:cs="Times New Roman"/>
          <w:sz w:val="22"/>
          <w:szCs w:val="22"/>
          <w:lang w:val="fr-FR"/>
        </w:rPr>
        <w:t xml:space="preserve"> limitée</w:t>
      </w:r>
      <w:r w:rsidR="006B4E49" w:rsidRPr="00FF761F">
        <w:rPr>
          <w:rFonts w:ascii="Times New Roman" w:hAnsi="Times New Roman" w:cs="Times New Roman"/>
          <w:sz w:val="22"/>
          <w:szCs w:val="22"/>
          <w:lang w:val="fr-FR"/>
        </w:rPr>
        <w:t>.</w:t>
      </w:r>
      <w:r w:rsidR="00650D90">
        <w:rPr>
          <w:rStyle w:val="EndnoteReference"/>
          <w:rFonts w:ascii="Times New Roman" w:hAnsi="Times New Roman" w:cs="Times New Roman"/>
          <w:sz w:val="22"/>
          <w:szCs w:val="22"/>
          <w:lang w:val="fr-FR"/>
        </w:rPr>
        <w:endnoteReference w:id="26"/>
      </w:r>
      <w:r w:rsidR="00791048" w:rsidRPr="00FF761F">
        <w:rPr>
          <w:rFonts w:ascii="Times New Roman" w:hAnsi="Times New Roman" w:cs="Times New Roman"/>
          <w:sz w:val="22"/>
          <w:szCs w:val="22"/>
          <w:lang w:val="fr-FR"/>
        </w:rPr>
        <w:t xml:space="preserve"> </w:t>
      </w:r>
      <w:r w:rsidR="00A8311A" w:rsidRPr="00FF761F">
        <w:rPr>
          <w:rFonts w:ascii="Times New Roman" w:hAnsi="Times New Roman" w:cs="Times New Roman"/>
          <w:sz w:val="22"/>
          <w:szCs w:val="22"/>
          <w:lang w:val="fr-FR"/>
        </w:rPr>
        <w:t xml:space="preserve"> </w:t>
      </w:r>
    </w:p>
    <w:p w14:paraId="517F72AB" w14:textId="2A61A311" w:rsidR="006B4E49" w:rsidRPr="00FF761F" w:rsidRDefault="00C569E8" w:rsidP="008F07F7">
      <w:pPr>
        <w:pStyle w:val="ListParagraph"/>
        <w:numPr>
          <w:ilvl w:val="0"/>
          <w:numId w:val="12"/>
        </w:numPr>
        <w:tabs>
          <w:tab w:val="clear" w:pos="680"/>
          <w:tab w:val="num" w:pos="284"/>
        </w:tabs>
        <w:spacing w:before="240" w:after="240"/>
        <w:contextualSpacing w:val="0"/>
        <w:jc w:val="both"/>
        <w:rPr>
          <w:rFonts w:ascii="Times New Roman" w:hAnsi="Times New Roman" w:cs="Times New Roman"/>
          <w:sz w:val="22"/>
          <w:szCs w:val="22"/>
          <w:lang w:val="fr-FR"/>
        </w:rPr>
      </w:pPr>
      <w:r w:rsidRPr="00FF761F">
        <w:rPr>
          <w:rFonts w:ascii="Times New Roman" w:hAnsi="Times New Roman" w:cs="Times New Roman"/>
          <w:b/>
          <w:sz w:val="22"/>
          <w:szCs w:val="22"/>
          <w:lang w:val="fr-FR"/>
        </w:rPr>
        <w:t xml:space="preserve">Les infrastructures communautaires </w:t>
      </w:r>
      <w:r w:rsidR="001E3CF6" w:rsidRPr="00FF761F">
        <w:rPr>
          <w:rFonts w:ascii="Times New Roman" w:hAnsi="Times New Roman" w:cs="Times New Roman"/>
          <w:b/>
          <w:sz w:val="22"/>
          <w:szCs w:val="22"/>
          <w:lang w:val="fr-FR"/>
        </w:rPr>
        <w:t>construites</w:t>
      </w:r>
      <w:r w:rsidRPr="00FF761F">
        <w:rPr>
          <w:rFonts w:ascii="Times New Roman" w:hAnsi="Times New Roman" w:cs="Times New Roman"/>
          <w:b/>
          <w:sz w:val="22"/>
          <w:szCs w:val="22"/>
          <w:lang w:val="fr-FR"/>
        </w:rPr>
        <w:t xml:space="preserve"> par les Communes avec les fonds du FONIC </w:t>
      </w:r>
      <w:r w:rsidR="001E3CF6" w:rsidRPr="00FF761F">
        <w:rPr>
          <w:rFonts w:ascii="Times New Roman" w:hAnsi="Times New Roman" w:cs="Times New Roman"/>
          <w:b/>
          <w:sz w:val="22"/>
          <w:szCs w:val="22"/>
          <w:lang w:val="fr-FR"/>
        </w:rPr>
        <w:t>dans les années 2007-2012 résultaient en constructions de faible qualité</w:t>
      </w:r>
      <w:r w:rsidR="001E3CF6" w:rsidRPr="00FF761F">
        <w:rPr>
          <w:rFonts w:ascii="Times New Roman" w:hAnsi="Times New Roman" w:cs="Times New Roman"/>
          <w:sz w:val="22"/>
          <w:szCs w:val="22"/>
          <w:lang w:val="fr-FR"/>
        </w:rPr>
        <w:t xml:space="preserve">. </w:t>
      </w:r>
      <w:r w:rsidR="007260E9" w:rsidRPr="00FF761F">
        <w:rPr>
          <w:rFonts w:ascii="Times New Roman" w:hAnsi="Times New Roman" w:cs="Times New Roman"/>
          <w:sz w:val="22"/>
          <w:szCs w:val="22"/>
          <w:lang w:val="fr-FR"/>
        </w:rPr>
        <w:t>Le F</w:t>
      </w:r>
      <w:r w:rsidR="00C82954" w:rsidRPr="00FF761F">
        <w:rPr>
          <w:rFonts w:ascii="Times New Roman" w:hAnsi="Times New Roman" w:cs="Times New Roman"/>
          <w:sz w:val="22"/>
          <w:szCs w:val="22"/>
          <w:lang w:val="fr-FR"/>
        </w:rPr>
        <w:t>onds National d'</w:t>
      </w:r>
      <w:r w:rsidR="005218D5" w:rsidRPr="00FF761F">
        <w:rPr>
          <w:rFonts w:ascii="Times New Roman" w:hAnsi="Times New Roman" w:cs="Times New Roman"/>
          <w:sz w:val="22"/>
          <w:szCs w:val="22"/>
          <w:lang w:val="fr-FR"/>
        </w:rPr>
        <w:t>Investissement</w:t>
      </w:r>
      <w:r w:rsidR="00C82954" w:rsidRPr="00FF761F">
        <w:rPr>
          <w:rFonts w:ascii="Times New Roman" w:hAnsi="Times New Roman" w:cs="Times New Roman"/>
          <w:sz w:val="22"/>
          <w:szCs w:val="22"/>
          <w:lang w:val="fr-FR"/>
        </w:rPr>
        <w:t xml:space="preserve"> Communal (FONIC) fut créé</w:t>
      </w:r>
      <w:r w:rsidR="007260E9" w:rsidRPr="00FF761F">
        <w:rPr>
          <w:rFonts w:ascii="Times New Roman" w:hAnsi="Times New Roman" w:cs="Times New Roman"/>
          <w:sz w:val="22"/>
          <w:szCs w:val="22"/>
          <w:lang w:val="fr-FR"/>
        </w:rPr>
        <w:t xml:space="preserve"> en 2007</w:t>
      </w:r>
      <w:r w:rsidR="00BD1E84" w:rsidRPr="00FF761F">
        <w:rPr>
          <w:rFonts w:ascii="Times New Roman" w:hAnsi="Times New Roman" w:cs="Times New Roman"/>
          <w:sz w:val="22"/>
          <w:szCs w:val="22"/>
          <w:lang w:val="fr-FR"/>
        </w:rPr>
        <w:t xml:space="preserve"> sous la tutelle du </w:t>
      </w:r>
      <w:r w:rsidR="005218D5" w:rsidRPr="00FF761F">
        <w:rPr>
          <w:rFonts w:ascii="Times New Roman" w:hAnsi="Times New Roman" w:cs="Times New Roman"/>
          <w:sz w:val="22"/>
          <w:szCs w:val="22"/>
          <w:lang w:val="fr-FR"/>
        </w:rPr>
        <w:t>Ministère</w:t>
      </w:r>
      <w:r w:rsidR="00BD1E84" w:rsidRPr="00FF761F">
        <w:rPr>
          <w:rFonts w:ascii="Times New Roman" w:hAnsi="Times New Roman" w:cs="Times New Roman"/>
          <w:sz w:val="22"/>
          <w:szCs w:val="22"/>
          <w:lang w:val="fr-FR"/>
        </w:rPr>
        <w:t xml:space="preserve"> du Développement Communal</w:t>
      </w:r>
      <w:r w:rsidR="007260E9" w:rsidRPr="00FF761F">
        <w:rPr>
          <w:rFonts w:ascii="Times New Roman" w:hAnsi="Times New Roman" w:cs="Times New Roman"/>
          <w:sz w:val="22"/>
          <w:szCs w:val="22"/>
          <w:lang w:val="fr-FR"/>
        </w:rPr>
        <w:t xml:space="preserve">. </w:t>
      </w:r>
      <w:r w:rsidR="00A3637B">
        <w:rPr>
          <w:rFonts w:ascii="Times New Roman" w:hAnsi="Times New Roman" w:cs="Times New Roman"/>
          <w:sz w:val="22"/>
          <w:szCs w:val="22"/>
          <w:lang w:val="fr-FR"/>
        </w:rPr>
        <w:t>En 201</w:t>
      </w:r>
      <w:r w:rsidR="00C82954" w:rsidRPr="00FF761F">
        <w:rPr>
          <w:rFonts w:ascii="Times New Roman" w:hAnsi="Times New Roman" w:cs="Times New Roman"/>
          <w:sz w:val="22"/>
          <w:szCs w:val="22"/>
          <w:lang w:val="fr-FR"/>
        </w:rPr>
        <w:t xml:space="preserve">1, le FONIC disposait de 4,5 </w:t>
      </w:r>
      <w:r w:rsidR="005218D5" w:rsidRPr="00FF761F">
        <w:rPr>
          <w:rFonts w:ascii="Times New Roman" w:hAnsi="Times New Roman" w:cs="Times New Roman"/>
          <w:sz w:val="22"/>
          <w:szCs w:val="22"/>
          <w:lang w:val="fr-FR"/>
        </w:rPr>
        <w:t>milliards</w:t>
      </w:r>
      <w:r w:rsidR="00C82954" w:rsidRPr="00FF761F">
        <w:rPr>
          <w:rFonts w:ascii="Times New Roman" w:hAnsi="Times New Roman" w:cs="Times New Roman"/>
          <w:sz w:val="22"/>
          <w:szCs w:val="22"/>
          <w:lang w:val="fr-FR"/>
        </w:rPr>
        <w:t xml:space="preserve"> de FCI </w:t>
      </w:r>
      <w:r w:rsidR="002A0482" w:rsidRPr="00FF761F">
        <w:rPr>
          <w:rFonts w:ascii="Times New Roman" w:hAnsi="Times New Roman" w:cs="Times New Roman"/>
          <w:sz w:val="22"/>
          <w:szCs w:val="22"/>
          <w:lang w:val="fr-FR"/>
        </w:rPr>
        <w:t>(</w:t>
      </w:r>
      <w:r w:rsidR="005218D5" w:rsidRPr="00FF761F">
        <w:rPr>
          <w:rFonts w:ascii="Times New Roman" w:hAnsi="Times New Roman" w:cs="Times New Roman"/>
          <w:sz w:val="22"/>
          <w:szCs w:val="22"/>
          <w:lang w:val="fr-FR"/>
        </w:rPr>
        <w:t>équivalent</w:t>
      </w:r>
      <w:r w:rsidR="002A0482" w:rsidRPr="00FF761F">
        <w:rPr>
          <w:rFonts w:ascii="Times New Roman" w:hAnsi="Times New Roman" w:cs="Times New Roman"/>
          <w:sz w:val="22"/>
          <w:szCs w:val="22"/>
          <w:lang w:val="fr-FR"/>
        </w:rPr>
        <w:t xml:space="preserve"> to 3,3 millions $</w:t>
      </w:r>
      <w:r w:rsidR="000D5CCB" w:rsidRPr="00FF761F">
        <w:rPr>
          <w:rFonts w:ascii="Times New Roman" w:hAnsi="Times New Roman" w:cs="Times New Roman"/>
          <w:sz w:val="22"/>
          <w:szCs w:val="22"/>
          <w:lang w:val="fr-FR"/>
        </w:rPr>
        <w:t>US)</w:t>
      </w:r>
      <w:r w:rsidR="002A0482" w:rsidRPr="00FF761F">
        <w:rPr>
          <w:rFonts w:ascii="Times New Roman" w:hAnsi="Times New Roman" w:cs="Times New Roman"/>
          <w:sz w:val="22"/>
          <w:szCs w:val="22"/>
          <w:lang w:val="fr-FR"/>
        </w:rPr>
        <w:t xml:space="preserve">. </w:t>
      </w:r>
      <w:r w:rsidR="005218D5" w:rsidRPr="00FF761F">
        <w:rPr>
          <w:rFonts w:ascii="Times New Roman" w:hAnsi="Times New Roman" w:cs="Times New Roman"/>
          <w:sz w:val="22"/>
          <w:szCs w:val="22"/>
          <w:lang w:val="fr-FR"/>
        </w:rPr>
        <w:t>De 2007 à 2011, la modalité opéra</w:t>
      </w:r>
      <w:r w:rsidR="006407F2">
        <w:rPr>
          <w:rFonts w:ascii="Times New Roman" w:hAnsi="Times New Roman" w:cs="Times New Roman"/>
          <w:sz w:val="22"/>
          <w:szCs w:val="22"/>
          <w:lang w:val="fr-FR"/>
        </w:rPr>
        <w:t>toire pour la construction fut</w:t>
      </w:r>
      <w:r w:rsidR="005218D5" w:rsidRPr="00FF761F">
        <w:rPr>
          <w:rFonts w:ascii="Times New Roman" w:hAnsi="Times New Roman" w:cs="Times New Roman"/>
          <w:sz w:val="22"/>
          <w:szCs w:val="22"/>
          <w:lang w:val="fr-FR"/>
        </w:rPr>
        <w:t xml:space="preserve"> hybride : la commune faisant l'acquisition des matériaux par appel d'offres et finançait la main d'œuvre spécialisée (tâcheron) sur la base d'une enveloppe forfaitaire (3 millions de </w:t>
      </w:r>
      <w:r w:rsidR="007B543C">
        <w:rPr>
          <w:rFonts w:ascii="Times New Roman" w:hAnsi="Times New Roman" w:cs="Times New Roman"/>
          <w:sz w:val="22"/>
          <w:szCs w:val="22"/>
          <w:lang w:val="fr-FR"/>
        </w:rPr>
        <w:t>FBU</w:t>
      </w:r>
      <w:r w:rsidR="005218D5" w:rsidRPr="00FF761F">
        <w:rPr>
          <w:rFonts w:ascii="Times New Roman" w:hAnsi="Times New Roman" w:cs="Times New Roman"/>
          <w:sz w:val="22"/>
          <w:szCs w:val="22"/>
          <w:lang w:val="fr-FR"/>
        </w:rPr>
        <w:t>)</w:t>
      </w:r>
      <w:r w:rsidR="00FF4F9D">
        <w:rPr>
          <w:rFonts w:ascii="Times New Roman" w:hAnsi="Times New Roman" w:cs="Times New Roman"/>
          <w:sz w:val="22"/>
          <w:szCs w:val="22"/>
          <w:lang w:val="fr-FR"/>
        </w:rPr>
        <w:t>,</w:t>
      </w:r>
      <w:r w:rsidR="005218D5" w:rsidRPr="00FF761F">
        <w:rPr>
          <w:rFonts w:ascii="Times New Roman" w:hAnsi="Times New Roman" w:cs="Times New Roman"/>
          <w:sz w:val="22"/>
          <w:szCs w:val="22"/>
          <w:lang w:val="fr-FR"/>
        </w:rPr>
        <w:t xml:space="preserve"> tandis que la main d'œuvre non spécialisée et les matériaux locaux étaient fournis par la communau</w:t>
      </w:r>
      <w:r w:rsidR="00FF4F9D">
        <w:rPr>
          <w:rFonts w:ascii="Times New Roman" w:hAnsi="Times New Roman" w:cs="Times New Roman"/>
          <w:sz w:val="22"/>
          <w:szCs w:val="22"/>
          <w:lang w:val="fr-FR"/>
        </w:rPr>
        <w:t>té concernée dans le cadre de T</w:t>
      </w:r>
      <w:r w:rsidR="005218D5" w:rsidRPr="00FF761F">
        <w:rPr>
          <w:rFonts w:ascii="Times New Roman" w:hAnsi="Times New Roman" w:cs="Times New Roman"/>
          <w:sz w:val="22"/>
          <w:szCs w:val="22"/>
          <w:lang w:val="fr-FR"/>
        </w:rPr>
        <w:t xml:space="preserve">C. </w:t>
      </w:r>
      <w:r w:rsidR="002A0482" w:rsidRPr="00FF761F">
        <w:rPr>
          <w:rFonts w:ascii="Times New Roman" w:hAnsi="Times New Roman" w:cs="Times New Roman"/>
          <w:sz w:val="22"/>
          <w:szCs w:val="22"/>
          <w:lang w:val="fr-FR"/>
        </w:rPr>
        <w:t xml:space="preserve">Les </w:t>
      </w:r>
      <w:r w:rsidR="005218D5" w:rsidRPr="00FF761F">
        <w:rPr>
          <w:rFonts w:ascii="Times New Roman" w:hAnsi="Times New Roman" w:cs="Times New Roman"/>
          <w:sz w:val="22"/>
          <w:szCs w:val="22"/>
          <w:lang w:val="fr-FR"/>
        </w:rPr>
        <w:t>infrastructures</w:t>
      </w:r>
      <w:r w:rsidR="002A0482" w:rsidRPr="00FF761F">
        <w:rPr>
          <w:rFonts w:ascii="Times New Roman" w:hAnsi="Times New Roman" w:cs="Times New Roman"/>
          <w:sz w:val="22"/>
          <w:szCs w:val="22"/>
          <w:lang w:val="fr-FR"/>
        </w:rPr>
        <w:t xml:space="preserve"> visitées par la mission de </w:t>
      </w:r>
      <w:r w:rsidR="005218D5" w:rsidRPr="00FF761F">
        <w:rPr>
          <w:rFonts w:ascii="Times New Roman" w:hAnsi="Times New Roman" w:cs="Times New Roman"/>
          <w:sz w:val="22"/>
          <w:szCs w:val="22"/>
          <w:lang w:val="fr-FR"/>
        </w:rPr>
        <w:t>préparation</w:t>
      </w:r>
      <w:r w:rsidR="002A0482" w:rsidRPr="00FF761F">
        <w:rPr>
          <w:rFonts w:ascii="Times New Roman" w:hAnsi="Times New Roman" w:cs="Times New Roman"/>
          <w:sz w:val="22"/>
          <w:szCs w:val="22"/>
          <w:lang w:val="fr-FR"/>
        </w:rPr>
        <w:t xml:space="preserve"> du PSDEF a constaté </w:t>
      </w:r>
      <w:r w:rsidR="00A02AE3" w:rsidRPr="00FF761F">
        <w:rPr>
          <w:rFonts w:ascii="Times New Roman" w:hAnsi="Times New Roman" w:cs="Times New Roman"/>
          <w:sz w:val="22"/>
          <w:szCs w:val="22"/>
          <w:lang w:val="fr-FR"/>
        </w:rPr>
        <w:t xml:space="preserve">des </w:t>
      </w:r>
      <w:r w:rsidR="005218D5" w:rsidRPr="00FF761F">
        <w:rPr>
          <w:rFonts w:ascii="Times New Roman" w:hAnsi="Times New Roman" w:cs="Times New Roman"/>
          <w:sz w:val="22"/>
          <w:szCs w:val="22"/>
          <w:lang w:val="fr-FR"/>
        </w:rPr>
        <w:t>infrastructures souvent</w:t>
      </w:r>
      <w:r w:rsidR="00A02AE3" w:rsidRPr="00FF761F">
        <w:rPr>
          <w:rFonts w:ascii="Times New Roman" w:hAnsi="Times New Roman" w:cs="Times New Roman"/>
          <w:sz w:val="22"/>
          <w:szCs w:val="22"/>
          <w:lang w:val="fr-FR"/>
        </w:rPr>
        <w:t xml:space="preserve"> inachevées. </w:t>
      </w:r>
      <w:r w:rsidR="00DB1378" w:rsidRPr="00FF761F">
        <w:rPr>
          <w:rFonts w:ascii="Times New Roman" w:hAnsi="Times New Roman" w:cs="Times New Roman"/>
          <w:sz w:val="22"/>
          <w:szCs w:val="22"/>
          <w:lang w:val="fr-FR"/>
        </w:rPr>
        <w:t xml:space="preserve">La mission </w:t>
      </w:r>
      <w:r w:rsidR="005218D5" w:rsidRPr="00FF761F">
        <w:rPr>
          <w:rFonts w:ascii="Times New Roman" w:hAnsi="Times New Roman" w:cs="Times New Roman"/>
          <w:sz w:val="22"/>
          <w:szCs w:val="22"/>
          <w:lang w:val="fr-FR"/>
        </w:rPr>
        <w:t>estimait</w:t>
      </w:r>
      <w:r w:rsidR="00DB1378" w:rsidRPr="00FF761F">
        <w:rPr>
          <w:rFonts w:ascii="Times New Roman" w:hAnsi="Times New Roman" w:cs="Times New Roman"/>
          <w:sz w:val="22"/>
          <w:szCs w:val="22"/>
          <w:lang w:val="fr-FR"/>
        </w:rPr>
        <w:t xml:space="preserve"> que la </w:t>
      </w:r>
      <w:r w:rsidR="00145B11" w:rsidRPr="00FF761F">
        <w:rPr>
          <w:rFonts w:ascii="Times New Roman" w:hAnsi="Times New Roman" w:cs="Times New Roman"/>
          <w:sz w:val="22"/>
          <w:szCs w:val="22"/>
          <w:lang w:val="fr-FR"/>
        </w:rPr>
        <w:t>qualité</w:t>
      </w:r>
      <w:r w:rsidR="00DB1378" w:rsidRPr="00FF761F">
        <w:rPr>
          <w:rFonts w:ascii="Times New Roman" w:hAnsi="Times New Roman" w:cs="Times New Roman"/>
          <w:sz w:val="22"/>
          <w:szCs w:val="22"/>
          <w:lang w:val="fr-FR"/>
        </w:rPr>
        <w:t xml:space="preserve"> des travaux des communes avec le </w:t>
      </w:r>
      <w:r w:rsidR="002A5196">
        <w:rPr>
          <w:rFonts w:ascii="Times New Roman" w:hAnsi="Times New Roman" w:cs="Times New Roman"/>
          <w:sz w:val="22"/>
          <w:szCs w:val="22"/>
          <w:lang w:val="fr-FR"/>
        </w:rPr>
        <w:t xml:space="preserve">fonds </w:t>
      </w:r>
      <w:r w:rsidR="00DB1378" w:rsidRPr="00FF761F">
        <w:rPr>
          <w:rFonts w:ascii="Times New Roman" w:hAnsi="Times New Roman" w:cs="Times New Roman"/>
          <w:sz w:val="22"/>
          <w:szCs w:val="22"/>
          <w:lang w:val="fr-FR"/>
        </w:rPr>
        <w:t xml:space="preserve">FONIC était </w:t>
      </w:r>
      <w:r w:rsidR="005218D5" w:rsidRPr="00FF761F">
        <w:rPr>
          <w:rFonts w:ascii="Times New Roman" w:hAnsi="Times New Roman" w:cs="Times New Roman"/>
          <w:sz w:val="22"/>
          <w:szCs w:val="22"/>
          <w:lang w:val="fr-FR"/>
        </w:rPr>
        <w:t>comparable</w:t>
      </w:r>
      <w:r w:rsidR="00DB1378" w:rsidRPr="00FF761F">
        <w:rPr>
          <w:rFonts w:ascii="Times New Roman" w:hAnsi="Times New Roman" w:cs="Times New Roman"/>
          <w:sz w:val="22"/>
          <w:szCs w:val="22"/>
          <w:lang w:val="fr-FR"/>
        </w:rPr>
        <w:t xml:space="preserve"> </w:t>
      </w:r>
      <w:r w:rsidR="007A5620" w:rsidRPr="00FF761F">
        <w:rPr>
          <w:rFonts w:ascii="Times New Roman" w:hAnsi="Times New Roman" w:cs="Times New Roman"/>
          <w:sz w:val="22"/>
          <w:szCs w:val="22"/>
          <w:lang w:val="fr-FR"/>
        </w:rPr>
        <w:t>à</w:t>
      </w:r>
      <w:r w:rsidR="002A5196">
        <w:rPr>
          <w:rFonts w:ascii="Times New Roman" w:hAnsi="Times New Roman" w:cs="Times New Roman"/>
          <w:sz w:val="22"/>
          <w:szCs w:val="22"/>
          <w:lang w:val="fr-FR"/>
        </w:rPr>
        <w:t xml:space="preserve"> celle des T</w:t>
      </w:r>
      <w:r w:rsidR="00DB1378" w:rsidRPr="00FF761F">
        <w:rPr>
          <w:rFonts w:ascii="Times New Roman" w:hAnsi="Times New Roman" w:cs="Times New Roman"/>
          <w:sz w:val="22"/>
          <w:szCs w:val="22"/>
          <w:lang w:val="fr-FR"/>
        </w:rPr>
        <w:t xml:space="preserve">C. </w:t>
      </w:r>
      <w:r w:rsidR="00A02AE3" w:rsidRPr="00FF761F">
        <w:rPr>
          <w:rFonts w:ascii="Times New Roman" w:hAnsi="Times New Roman" w:cs="Times New Roman"/>
          <w:sz w:val="22"/>
          <w:szCs w:val="22"/>
          <w:lang w:val="fr-FR"/>
        </w:rPr>
        <w:t xml:space="preserve">Au total, entre 2007 et 2011, le FONIC estimait </w:t>
      </w:r>
      <w:r w:rsidR="005218D5" w:rsidRPr="00FF761F">
        <w:rPr>
          <w:rFonts w:ascii="Times New Roman" w:hAnsi="Times New Roman" w:cs="Times New Roman"/>
          <w:sz w:val="22"/>
          <w:szCs w:val="22"/>
          <w:lang w:val="fr-FR"/>
        </w:rPr>
        <w:t>avoir</w:t>
      </w:r>
      <w:r w:rsidR="00A02AE3" w:rsidRPr="00FF761F">
        <w:rPr>
          <w:rFonts w:ascii="Times New Roman" w:hAnsi="Times New Roman" w:cs="Times New Roman"/>
          <w:sz w:val="22"/>
          <w:szCs w:val="22"/>
          <w:lang w:val="fr-FR"/>
        </w:rPr>
        <w:t xml:space="preserve"> réalisé 448 salles de classe.</w:t>
      </w:r>
      <w:r w:rsidR="00A02AE3">
        <w:rPr>
          <w:rStyle w:val="EndnoteReference"/>
          <w:rFonts w:ascii="Times New Roman" w:hAnsi="Times New Roman" w:cs="Times New Roman"/>
          <w:sz w:val="22"/>
          <w:szCs w:val="22"/>
          <w:lang w:val="fr-FR"/>
        </w:rPr>
        <w:endnoteReference w:id="27"/>
      </w:r>
    </w:p>
    <w:p w14:paraId="567C0794" w14:textId="639969F2" w:rsidR="005656F1" w:rsidRPr="00FF761F" w:rsidRDefault="00E26DFF" w:rsidP="00E26DFF">
      <w:pPr>
        <w:tabs>
          <w:tab w:val="left" w:pos="709"/>
        </w:tabs>
        <w:spacing w:before="360" w:after="240"/>
        <w:rPr>
          <w:rFonts w:ascii="Arial" w:hAnsi="Arial" w:cs="Arial"/>
          <w:b/>
          <w:sz w:val="22"/>
          <w:szCs w:val="22"/>
          <w:lang w:val="fr-FR"/>
        </w:rPr>
      </w:pPr>
      <w:r>
        <w:rPr>
          <w:rFonts w:ascii="Arial" w:hAnsi="Arial" w:cs="Arial"/>
          <w:b/>
          <w:sz w:val="22"/>
          <w:szCs w:val="22"/>
          <w:lang w:val="fr-FR"/>
        </w:rPr>
        <w:t>A.2. Constructions s</w:t>
      </w:r>
      <w:r w:rsidR="00F96A91" w:rsidRPr="00FF761F">
        <w:rPr>
          <w:rFonts w:ascii="Arial" w:hAnsi="Arial" w:cs="Arial"/>
          <w:b/>
          <w:sz w:val="22"/>
          <w:szCs w:val="22"/>
          <w:lang w:val="fr-FR"/>
        </w:rPr>
        <w:t xml:space="preserve">ur </w:t>
      </w:r>
      <w:r w:rsidR="005656F1" w:rsidRPr="00FF761F">
        <w:rPr>
          <w:rFonts w:ascii="Arial" w:hAnsi="Arial" w:cs="Arial"/>
          <w:b/>
          <w:sz w:val="22"/>
          <w:szCs w:val="22"/>
          <w:lang w:val="fr-FR"/>
        </w:rPr>
        <w:t xml:space="preserve">ressources </w:t>
      </w:r>
      <w:r w:rsidR="004A146C" w:rsidRPr="00FF761F">
        <w:rPr>
          <w:rFonts w:ascii="Arial" w:hAnsi="Arial" w:cs="Arial"/>
          <w:b/>
          <w:sz w:val="22"/>
          <w:szCs w:val="22"/>
          <w:lang w:val="fr-FR"/>
        </w:rPr>
        <w:t>extérieures :</w:t>
      </w:r>
    </w:p>
    <w:p w14:paraId="570EB48E" w14:textId="1408EEE3" w:rsidR="00C739C2" w:rsidRDefault="00917274" w:rsidP="008F07F7">
      <w:pPr>
        <w:pStyle w:val="ListParagraph"/>
        <w:numPr>
          <w:ilvl w:val="0"/>
          <w:numId w:val="12"/>
        </w:numPr>
        <w:spacing w:before="240" w:after="240"/>
        <w:contextualSpacing w:val="0"/>
        <w:jc w:val="both"/>
        <w:rPr>
          <w:rFonts w:ascii="Times New Roman" w:hAnsi="Times New Roman" w:cs="Times New Roman"/>
          <w:sz w:val="22"/>
          <w:szCs w:val="22"/>
          <w:lang w:val="fr-FR"/>
        </w:rPr>
      </w:pPr>
      <w:bookmarkStart w:id="0" w:name="_Ref480296352"/>
      <w:r>
        <w:rPr>
          <w:rFonts w:ascii="Times New Roman" w:hAnsi="Times New Roman" w:cs="Times New Roman"/>
          <w:sz w:val="22"/>
          <w:szCs w:val="22"/>
          <w:lang w:val="fr-FR"/>
        </w:rPr>
        <w:t>A</w:t>
      </w:r>
      <w:r w:rsidR="00690144">
        <w:rPr>
          <w:rFonts w:ascii="Times New Roman" w:hAnsi="Times New Roman" w:cs="Times New Roman"/>
          <w:sz w:val="22"/>
          <w:szCs w:val="22"/>
          <w:lang w:val="fr-FR"/>
        </w:rPr>
        <w:t>vant le PDEF et</w:t>
      </w:r>
      <w:r>
        <w:rPr>
          <w:rFonts w:ascii="Times New Roman" w:hAnsi="Times New Roman" w:cs="Times New Roman"/>
          <w:sz w:val="22"/>
          <w:szCs w:val="22"/>
          <w:lang w:val="fr-FR"/>
        </w:rPr>
        <w:t xml:space="preserve"> a</w:t>
      </w:r>
      <w:r w:rsidR="001E3CF6" w:rsidRPr="00FF761F">
        <w:rPr>
          <w:rFonts w:ascii="Times New Roman" w:hAnsi="Times New Roman" w:cs="Times New Roman"/>
          <w:sz w:val="22"/>
          <w:szCs w:val="22"/>
          <w:lang w:val="fr-FR"/>
        </w:rPr>
        <w:t>vec l'appui des PTF,</w:t>
      </w:r>
      <w:r w:rsidR="004C760C" w:rsidRPr="00FF761F">
        <w:rPr>
          <w:rFonts w:ascii="Times New Roman" w:hAnsi="Times New Roman" w:cs="Times New Roman"/>
          <w:sz w:val="22"/>
          <w:szCs w:val="22"/>
          <w:lang w:val="fr-FR"/>
        </w:rPr>
        <w:t xml:space="preserve"> la construction des </w:t>
      </w:r>
      <w:r w:rsidR="001E3CF6" w:rsidRPr="00FF761F">
        <w:rPr>
          <w:rFonts w:ascii="Times New Roman" w:hAnsi="Times New Roman" w:cs="Times New Roman"/>
          <w:sz w:val="22"/>
          <w:szCs w:val="22"/>
          <w:lang w:val="fr-FR"/>
        </w:rPr>
        <w:t>infrastructures</w:t>
      </w:r>
      <w:r w:rsidR="004C760C" w:rsidRPr="00FF761F">
        <w:rPr>
          <w:rFonts w:ascii="Times New Roman" w:hAnsi="Times New Roman" w:cs="Times New Roman"/>
          <w:sz w:val="22"/>
          <w:szCs w:val="22"/>
          <w:lang w:val="fr-FR"/>
        </w:rPr>
        <w:t xml:space="preserve"> sco</w:t>
      </w:r>
      <w:r w:rsidR="001E3CF6" w:rsidRPr="00FF761F">
        <w:rPr>
          <w:rFonts w:ascii="Times New Roman" w:hAnsi="Times New Roman" w:cs="Times New Roman"/>
          <w:sz w:val="22"/>
          <w:szCs w:val="22"/>
          <w:lang w:val="fr-FR"/>
        </w:rPr>
        <w:t>laires prit diverses voies, selon les projets. L</w:t>
      </w:r>
      <w:r w:rsidR="004C760C" w:rsidRPr="00FF761F">
        <w:rPr>
          <w:rFonts w:ascii="Times New Roman" w:hAnsi="Times New Roman" w:cs="Times New Roman"/>
          <w:sz w:val="22"/>
          <w:szCs w:val="22"/>
          <w:lang w:val="fr-FR"/>
        </w:rPr>
        <w:t>eu</w:t>
      </w:r>
      <w:r w:rsidR="00925D80" w:rsidRPr="00FF761F">
        <w:rPr>
          <w:rFonts w:ascii="Times New Roman" w:hAnsi="Times New Roman" w:cs="Times New Roman"/>
          <w:sz w:val="22"/>
          <w:szCs w:val="22"/>
          <w:lang w:val="fr-FR"/>
        </w:rPr>
        <w:t>r</w:t>
      </w:r>
      <w:r w:rsidR="004C760C" w:rsidRPr="00FF761F">
        <w:rPr>
          <w:rFonts w:ascii="Times New Roman" w:hAnsi="Times New Roman" w:cs="Times New Roman"/>
          <w:sz w:val="22"/>
          <w:szCs w:val="22"/>
          <w:lang w:val="fr-FR"/>
        </w:rPr>
        <w:t xml:space="preserve"> point commun est </w:t>
      </w:r>
      <w:r w:rsidR="00A86478">
        <w:rPr>
          <w:rFonts w:ascii="Times New Roman" w:hAnsi="Times New Roman" w:cs="Times New Roman"/>
          <w:sz w:val="22"/>
          <w:szCs w:val="22"/>
          <w:lang w:val="fr-FR"/>
        </w:rPr>
        <w:t xml:space="preserve">la convergence </w:t>
      </w:r>
      <w:r w:rsidR="0055775C">
        <w:rPr>
          <w:rFonts w:ascii="Times New Roman" w:hAnsi="Times New Roman" w:cs="Times New Roman"/>
          <w:sz w:val="22"/>
          <w:szCs w:val="22"/>
          <w:lang w:val="fr-FR"/>
        </w:rPr>
        <w:t xml:space="preserve">au fil du temps vers deux approches : a) </w:t>
      </w:r>
      <w:r w:rsidR="00925D80" w:rsidRPr="00FF761F">
        <w:rPr>
          <w:rFonts w:ascii="Times New Roman" w:hAnsi="Times New Roman" w:cs="Times New Roman"/>
          <w:sz w:val="22"/>
          <w:szCs w:val="22"/>
          <w:lang w:val="fr-FR"/>
        </w:rPr>
        <w:t>la Maitrise d'O</w:t>
      </w:r>
      <w:r w:rsidR="00D76370">
        <w:rPr>
          <w:rFonts w:ascii="Times New Roman" w:hAnsi="Times New Roman" w:cs="Times New Roman"/>
          <w:sz w:val="22"/>
          <w:szCs w:val="22"/>
          <w:lang w:val="fr-FR"/>
        </w:rPr>
        <w:t>uvrage Déléguée (MOD) et</w:t>
      </w:r>
      <w:r w:rsidR="00925D80" w:rsidRPr="00FF761F">
        <w:rPr>
          <w:rFonts w:ascii="Times New Roman" w:hAnsi="Times New Roman" w:cs="Times New Roman"/>
          <w:sz w:val="22"/>
          <w:szCs w:val="22"/>
          <w:lang w:val="fr-FR"/>
        </w:rPr>
        <w:t xml:space="preserve"> </w:t>
      </w:r>
      <w:r w:rsidR="00413929">
        <w:rPr>
          <w:rFonts w:ascii="Times New Roman" w:hAnsi="Times New Roman" w:cs="Times New Roman"/>
          <w:sz w:val="22"/>
          <w:szCs w:val="22"/>
          <w:lang w:val="fr-FR"/>
        </w:rPr>
        <w:t xml:space="preserve">b) </w:t>
      </w:r>
      <w:r w:rsidR="00925D80" w:rsidRPr="00FF761F">
        <w:rPr>
          <w:rFonts w:ascii="Times New Roman" w:hAnsi="Times New Roman" w:cs="Times New Roman"/>
          <w:sz w:val="22"/>
          <w:szCs w:val="22"/>
          <w:lang w:val="fr-FR"/>
        </w:rPr>
        <w:t>la Maitrise d'Ouvrage Communale directe (MOC).</w:t>
      </w:r>
      <w:r w:rsidR="00FF761F">
        <w:rPr>
          <w:rFonts w:ascii="Times New Roman" w:hAnsi="Times New Roman" w:cs="Times New Roman"/>
          <w:sz w:val="22"/>
          <w:szCs w:val="22"/>
          <w:lang w:val="fr-FR"/>
        </w:rPr>
        <w:t xml:space="preserve"> L</w:t>
      </w:r>
      <w:r w:rsidR="00DB1378" w:rsidRPr="00FF761F">
        <w:rPr>
          <w:rFonts w:ascii="Times New Roman" w:hAnsi="Times New Roman" w:cs="Times New Roman"/>
          <w:sz w:val="22"/>
          <w:szCs w:val="22"/>
          <w:lang w:val="fr-FR"/>
        </w:rPr>
        <w:t xml:space="preserve">e </w:t>
      </w:r>
      <w:r w:rsidR="005218D5" w:rsidRPr="00FF761F">
        <w:rPr>
          <w:rFonts w:ascii="Times New Roman" w:hAnsi="Times New Roman" w:cs="Times New Roman"/>
          <w:sz w:val="22"/>
          <w:szCs w:val="22"/>
          <w:lang w:val="fr-FR"/>
        </w:rPr>
        <w:t xml:space="preserve">détail </w:t>
      </w:r>
      <w:r w:rsidR="00FF761F">
        <w:rPr>
          <w:rFonts w:ascii="Times New Roman" w:hAnsi="Times New Roman" w:cs="Times New Roman"/>
          <w:sz w:val="22"/>
          <w:szCs w:val="22"/>
          <w:lang w:val="fr-FR"/>
        </w:rPr>
        <w:t xml:space="preserve">se </w:t>
      </w:r>
      <w:r w:rsidR="003F0337">
        <w:rPr>
          <w:rFonts w:ascii="Times New Roman" w:hAnsi="Times New Roman" w:cs="Times New Roman"/>
          <w:sz w:val="22"/>
          <w:szCs w:val="22"/>
          <w:lang w:val="fr-FR"/>
        </w:rPr>
        <w:t>présente</w:t>
      </w:r>
      <w:r w:rsidR="00FF761F">
        <w:rPr>
          <w:rFonts w:ascii="Times New Roman" w:hAnsi="Times New Roman" w:cs="Times New Roman"/>
          <w:sz w:val="22"/>
          <w:szCs w:val="22"/>
          <w:lang w:val="fr-FR"/>
        </w:rPr>
        <w:t xml:space="preserve"> comme </w:t>
      </w:r>
      <w:r w:rsidR="003F0337">
        <w:rPr>
          <w:rFonts w:ascii="Times New Roman" w:hAnsi="Times New Roman" w:cs="Times New Roman"/>
          <w:sz w:val="22"/>
          <w:szCs w:val="22"/>
          <w:lang w:val="fr-FR"/>
        </w:rPr>
        <w:t>suit</w:t>
      </w:r>
      <w:r w:rsidR="003F0337" w:rsidRPr="00FF761F">
        <w:rPr>
          <w:rFonts w:ascii="Times New Roman" w:hAnsi="Times New Roman" w:cs="Times New Roman"/>
          <w:sz w:val="22"/>
          <w:szCs w:val="22"/>
          <w:lang w:val="fr-FR"/>
        </w:rPr>
        <w:t xml:space="preserve"> :</w:t>
      </w:r>
      <w:bookmarkEnd w:id="0"/>
      <w:r w:rsidR="00DB1378" w:rsidRPr="00FF761F">
        <w:rPr>
          <w:rFonts w:ascii="Times New Roman" w:hAnsi="Times New Roman" w:cs="Times New Roman"/>
          <w:sz w:val="22"/>
          <w:szCs w:val="22"/>
          <w:lang w:val="fr-FR"/>
        </w:rPr>
        <w:t xml:space="preserve"> </w:t>
      </w:r>
    </w:p>
    <w:p w14:paraId="27D33B87" w14:textId="3039E61A" w:rsidR="005D1F88" w:rsidRDefault="00511530" w:rsidP="008F07F7">
      <w:pPr>
        <w:pStyle w:val="ListParagraph"/>
        <w:numPr>
          <w:ilvl w:val="0"/>
          <w:numId w:val="12"/>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Dans un passé plus lointain on peut noter</w:t>
      </w:r>
      <w:r w:rsidR="00C739C2" w:rsidRPr="003F0337">
        <w:rPr>
          <w:rFonts w:ascii="Times New Roman" w:hAnsi="Times New Roman" w:cs="Times New Roman"/>
          <w:b/>
          <w:sz w:val="22"/>
          <w:szCs w:val="22"/>
          <w:lang w:val="fr-FR"/>
        </w:rPr>
        <w:t xml:space="preserve"> d</w:t>
      </w:r>
      <w:r w:rsidR="001E0B8E">
        <w:rPr>
          <w:rFonts w:ascii="Times New Roman" w:hAnsi="Times New Roman" w:cs="Times New Roman"/>
          <w:b/>
          <w:sz w:val="22"/>
          <w:szCs w:val="22"/>
          <w:lang w:val="fr-FR"/>
        </w:rPr>
        <w:t>es projets du</w:t>
      </w:r>
      <w:r w:rsidR="003F0337" w:rsidRPr="003F0337">
        <w:rPr>
          <w:rFonts w:ascii="Times New Roman" w:hAnsi="Times New Roman" w:cs="Times New Roman"/>
          <w:b/>
          <w:sz w:val="22"/>
          <w:szCs w:val="22"/>
          <w:lang w:val="fr-FR"/>
        </w:rPr>
        <w:t xml:space="preserve"> type Fonds Social :</w:t>
      </w:r>
      <w:r w:rsidR="00C739C2" w:rsidRPr="00C739C2">
        <w:rPr>
          <w:rFonts w:ascii="Times New Roman" w:hAnsi="Times New Roman" w:cs="Times New Roman"/>
          <w:b/>
          <w:sz w:val="22"/>
          <w:szCs w:val="22"/>
          <w:lang w:val="fr-FR"/>
        </w:rPr>
        <w:t xml:space="preserve"> </w:t>
      </w:r>
      <w:r w:rsidR="001E0B8E">
        <w:rPr>
          <w:rFonts w:ascii="Times New Roman" w:hAnsi="Times New Roman" w:cs="Times New Roman"/>
          <w:b/>
          <w:sz w:val="22"/>
          <w:szCs w:val="22"/>
          <w:lang w:val="fr-FR"/>
        </w:rPr>
        <w:t xml:space="preserve">les </w:t>
      </w:r>
      <w:r w:rsidR="00C739C2" w:rsidRPr="00C739C2">
        <w:rPr>
          <w:rFonts w:ascii="Times New Roman" w:hAnsi="Times New Roman" w:cs="Times New Roman"/>
          <w:b/>
          <w:sz w:val="22"/>
          <w:szCs w:val="22"/>
          <w:lang w:val="fr-FR"/>
        </w:rPr>
        <w:t>Projet</w:t>
      </w:r>
      <w:r w:rsidR="001E0B8E">
        <w:rPr>
          <w:rFonts w:ascii="Times New Roman" w:hAnsi="Times New Roman" w:cs="Times New Roman"/>
          <w:b/>
          <w:sz w:val="22"/>
          <w:szCs w:val="22"/>
          <w:lang w:val="fr-FR"/>
        </w:rPr>
        <w:t>s</w:t>
      </w:r>
      <w:r w:rsidR="00C739C2" w:rsidRPr="00C739C2">
        <w:rPr>
          <w:rFonts w:ascii="Times New Roman" w:hAnsi="Times New Roman" w:cs="Times New Roman"/>
          <w:b/>
          <w:sz w:val="22"/>
          <w:szCs w:val="22"/>
          <w:lang w:val="fr-FR"/>
        </w:rPr>
        <w:t xml:space="preserve"> d'Action Sociale (BURSAP-I </w:t>
      </w:r>
      <w:r w:rsidR="00FA4034">
        <w:rPr>
          <w:rFonts w:ascii="Times New Roman" w:hAnsi="Times New Roman" w:cs="Times New Roman"/>
          <w:b/>
          <w:sz w:val="22"/>
          <w:szCs w:val="22"/>
          <w:lang w:val="fr-FR"/>
        </w:rPr>
        <w:t>1995</w:t>
      </w:r>
      <w:r w:rsidR="003068C1">
        <w:rPr>
          <w:rFonts w:ascii="Times New Roman" w:hAnsi="Times New Roman" w:cs="Times New Roman"/>
          <w:b/>
          <w:sz w:val="22"/>
          <w:szCs w:val="22"/>
          <w:lang w:val="fr-FR"/>
        </w:rPr>
        <w:t>-1997</w:t>
      </w:r>
      <w:r w:rsidR="00C739C2" w:rsidRPr="00C739C2">
        <w:rPr>
          <w:rFonts w:ascii="Times New Roman" w:hAnsi="Times New Roman" w:cs="Times New Roman"/>
          <w:b/>
          <w:sz w:val="22"/>
          <w:szCs w:val="22"/>
          <w:lang w:val="fr-FR"/>
        </w:rPr>
        <w:t xml:space="preserve"> and BURSAP-II 1999-2006) dénommés Twitezimbere I et II</w:t>
      </w:r>
      <w:r w:rsidR="00C739C2" w:rsidRPr="0005761E">
        <w:rPr>
          <w:rStyle w:val="EndnoteReference"/>
          <w:rFonts w:ascii="Times New Roman" w:hAnsi="Times New Roman" w:cs="Times New Roman"/>
          <w:b/>
          <w:sz w:val="22"/>
          <w:szCs w:val="22"/>
          <w:lang w:val="fr-FR"/>
        </w:rPr>
        <w:endnoteReference w:id="28"/>
      </w:r>
      <w:r w:rsidR="00C739C2" w:rsidRPr="00C739C2">
        <w:rPr>
          <w:rFonts w:ascii="Times New Roman" w:hAnsi="Times New Roman" w:cs="Times New Roman"/>
          <w:b/>
          <w:sz w:val="22"/>
          <w:szCs w:val="22"/>
          <w:lang w:val="fr-FR"/>
        </w:rPr>
        <w:t xml:space="preserve">, </w:t>
      </w:r>
      <w:r w:rsidR="00A416FE" w:rsidRPr="00A416FE">
        <w:rPr>
          <w:rFonts w:ascii="Times New Roman" w:hAnsi="Times New Roman" w:cs="Times New Roman"/>
          <w:sz w:val="22"/>
          <w:szCs w:val="22"/>
          <w:lang w:val="fr-FR"/>
        </w:rPr>
        <w:t>financés par l'IDA</w:t>
      </w:r>
      <w:r w:rsidR="00A416FE">
        <w:rPr>
          <w:rFonts w:ascii="Times New Roman" w:hAnsi="Times New Roman" w:cs="Times New Roman"/>
          <w:b/>
          <w:sz w:val="22"/>
          <w:szCs w:val="22"/>
          <w:lang w:val="fr-FR"/>
        </w:rPr>
        <w:t xml:space="preserve"> et </w:t>
      </w:r>
      <w:r w:rsidR="00C739C2" w:rsidRPr="00A263B2">
        <w:rPr>
          <w:rFonts w:ascii="Times New Roman" w:hAnsi="Times New Roman" w:cs="Times New Roman"/>
          <w:sz w:val="22"/>
          <w:szCs w:val="22"/>
          <w:lang w:val="fr-FR"/>
        </w:rPr>
        <w:t>bâ</w:t>
      </w:r>
      <w:r w:rsidR="003F0337" w:rsidRPr="00A263B2">
        <w:rPr>
          <w:rFonts w:ascii="Times New Roman" w:hAnsi="Times New Roman" w:cs="Times New Roman"/>
          <w:sz w:val="22"/>
          <w:szCs w:val="22"/>
          <w:lang w:val="fr-FR"/>
        </w:rPr>
        <w:t>tis</w:t>
      </w:r>
      <w:r w:rsidR="00C739C2" w:rsidRPr="00A263B2">
        <w:rPr>
          <w:rFonts w:ascii="Times New Roman" w:hAnsi="Times New Roman" w:cs="Times New Roman"/>
          <w:sz w:val="22"/>
          <w:szCs w:val="22"/>
          <w:lang w:val="fr-FR"/>
        </w:rPr>
        <w:t xml:space="preserve"> sur l'expérience antérieure du Projet de Microréalisations (PMR) financé par l'UE.</w:t>
      </w:r>
      <w:r w:rsidR="00C739C2" w:rsidRPr="00C739C2">
        <w:rPr>
          <w:rFonts w:ascii="Times New Roman" w:hAnsi="Times New Roman" w:cs="Times New Roman"/>
          <w:b/>
          <w:sz w:val="22"/>
          <w:szCs w:val="22"/>
          <w:lang w:val="fr-FR"/>
        </w:rPr>
        <w:t xml:space="preserve"> </w:t>
      </w:r>
      <w:r w:rsidR="00C739C2" w:rsidRPr="00C739C2">
        <w:rPr>
          <w:rFonts w:ascii="Times New Roman" w:hAnsi="Times New Roman" w:cs="Times New Roman"/>
          <w:sz w:val="22"/>
          <w:szCs w:val="22"/>
          <w:lang w:val="fr-FR"/>
        </w:rPr>
        <w:t>Ils firent suite à la crise de 1993-1998.</w:t>
      </w:r>
      <w:r w:rsidR="00C739C2" w:rsidRPr="0005761E">
        <w:rPr>
          <w:rStyle w:val="EndnoteReference"/>
          <w:rFonts w:ascii="Times New Roman" w:hAnsi="Times New Roman" w:cs="Times New Roman"/>
          <w:sz w:val="22"/>
          <w:szCs w:val="22"/>
          <w:lang w:val="fr-FR"/>
        </w:rPr>
        <w:endnoteReference w:id="29"/>
      </w:r>
      <w:r w:rsidR="00C739C2" w:rsidRPr="00C739C2">
        <w:rPr>
          <w:rFonts w:ascii="Times New Roman" w:hAnsi="Times New Roman" w:cs="Times New Roman"/>
          <w:sz w:val="22"/>
          <w:szCs w:val="22"/>
          <w:lang w:val="fr-FR"/>
        </w:rPr>
        <w:t xml:space="preserve"> Comme le PMR, ils furent "demand-driven" et mis en œuvre par les Comités de Développement Communautaires (CDC) au travers d'Appel d'Offres Locaux (AOL) ou de comparaison de prix</w:t>
      </w:r>
      <w:r w:rsidR="00C739C2" w:rsidRPr="0005761E">
        <w:rPr>
          <w:rStyle w:val="EndnoteReference"/>
          <w:rFonts w:ascii="Times New Roman" w:hAnsi="Times New Roman" w:cs="Times New Roman"/>
          <w:sz w:val="22"/>
          <w:szCs w:val="22"/>
          <w:lang w:val="fr-FR"/>
        </w:rPr>
        <w:endnoteReference w:id="30"/>
      </w:r>
      <w:r w:rsidR="00C739C2" w:rsidRPr="00C739C2">
        <w:rPr>
          <w:rFonts w:ascii="Times New Roman" w:hAnsi="Times New Roman" w:cs="Times New Roman"/>
          <w:sz w:val="22"/>
          <w:szCs w:val="22"/>
          <w:lang w:val="fr-FR"/>
        </w:rPr>
        <w:t xml:space="preserve">. </w:t>
      </w:r>
      <w:r w:rsidR="00A90FC4">
        <w:rPr>
          <w:rFonts w:ascii="Times New Roman" w:hAnsi="Times New Roman" w:cs="Times New Roman"/>
          <w:sz w:val="22"/>
          <w:szCs w:val="22"/>
          <w:lang w:val="fr-FR"/>
        </w:rPr>
        <w:t>Le</w:t>
      </w:r>
      <w:r w:rsidR="00745103">
        <w:rPr>
          <w:rFonts w:ascii="Times New Roman" w:hAnsi="Times New Roman" w:cs="Times New Roman"/>
          <w:sz w:val="22"/>
          <w:szCs w:val="22"/>
          <w:lang w:val="fr-FR"/>
        </w:rPr>
        <w:t>s</w:t>
      </w:r>
      <w:r w:rsidR="00A90FC4">
        <w:rPr>
          <w:rFonts w:ascii="Times New Roman" w:hAnsi="Times New Roman" w:cs="Times New Roman"/>
          <w:sz w:val="22"/>
          <w:szCs w:val="22"/>
          <w:lang w:val="fr-FR"/>
        </w:rPr>
        <w:t xml:space="preserve"> projet</w:t>
      </w:r>
      <w:r w:rsidR="00745103">
        <w:rPr>
          <w:rFonts w:ascii="Times New Roman" w:hAnsi="Times New Roman" w:cs="Times New Roman"/>
          <w:sz w:val="22"/>
          <w:szCs w:val="22"/>
          <w:lang w:val="fr-FR"/>
        </w:rPr>
        <w:t>s</w:t>
      </w:r>
      <w:r w:rsidR="00A90FC4">
        <w:rPr>
          <w:rFonts w:ascii="Times New Roman" w:hAnsi="Times New Roman" w:cs="Times New Roman"/>
          <w:sz w:val="22"/>
          <w:szCs w:val="22"/>
          <w:lang w:val="fr-FR"/>
        </w:rPr>
        <w:t xml:space="preserve"> fu</w:t>
      </w:r>
      <w:r w:rsidR="00745103">
        <w:rPr>
          <w:rFonts w:ascii="Times New Roman" w:hAnsi="Times New Roman" w:cs="Times New Roman"/>
          <w:sz w:val="22"/>
          <w:szCs w:val="22"/>
          <w:lang w:val="fr-FR"/>
        </w:rPr>
        <w:t>ren</w:t>
      </w:r>
      <w:r w:rsidR="00A90FC4">
        <w:rPr>
          <w:rFonts w:ascii="Times New Roman" w:hAnsi="Times New Roman" w:cs="Times New Roman"/>
          <w:sz w:val="22"/>
          <w:szCs w:val="22"/>
          <w:lang w:val="fr-FR"/>
        </w:rPr>
        <w:t xml:space="preserve">t </w:t>
      </w:r>
      <w:r w:rsidR="00910506">
        <w:rPr>
          <w:rFonts w:ascii="Times New Roman" w:hAnsi="Times New Roman" w:cs="Times New Roman"/>
          <w:sz w:val="22"/>
          <w:szCs w:val="22"/>
          <w:lang w:val="fr-FR"/>
        </w:rPr>
        <w:t>managés</w:t>
      </w:r>
      <w:r w:rsidR="00A90FC4">
        <w:rPr>
          <w:rFonts w:ascii="Times New Roman" w:hAnsi="Times New Roman" w:cs="Times New Roman"/>
          <w:sz w:val="22"/>
          <w:szCs w:val="22"/>
          <w:lang w:val="fr-FR"/>
        </w:rPr>
        <w:t xml:space="preserve"> par une ONG</w:t>
      </w:r>
      <w:r w:rsidR="00C739C2" w:rsidRPr="00C739C2">
        <w:rPr>
          <w:rFonts w:ascii="Times New Roman" w:hAnsi="Times New Roman" w:cs="Times New Roman"/>
          <w:sz w:val="22"/>
          <w:szCs w:val="22"/>
          <w:lang w:val="fr-FR"/>
        </w:rPr>
        <w:t xml:space="preserve"> </w:t>
      </w:r>
      <w:r w:rsidR="00387AE1">
        <w:rPr>
          <w:rFonts w:ascii="Times New Roman" w:hAnsi="Times New Roman" w:cs="Times New Roman"/>
          <w:sz w:val="22"/>
          <w:szCs w:val="22"/>
          <w:lang w:val="fr-FR"/>
        </w:rPr>
        <w:t>dé</w:t>
      </w:r>
      <w:r w:rsidR="00C739C2" w:rsidRPr="00C739C2">
        <w:rPr>
          <w:rFonts w:ascii="Times New Roman" w:hAnsi="Times New Roman" w:cs="Times New Roman"/>
          <w:sz w:val="22"/>
          <w:szCs w:val="22"/>
          <w:lang w:val="fr-FR"/>
        </w:rPr>
        <w:t>nommée Twitezimbere</w:t>
      </w:r>
      <w:r w:rsidR="00C739C2" w:rsidRPr="0005761E">
        <w:rPr>
          <w:rStyle w:val="EndnoteReference"/>
          <w:rFonts w:ascii="Times New Roman" w:hAnsi="Times New Roman" w:cs="Times New Roman"/>
          <w:sz w:val="22"/>
          <w:szCs w:val="22"/>
          <w:lang w:val="fr-FR"/>
        </w:rPr>
        <w:endnoteReference w:id="31"/>
      </w:r>
      <w:r w:rsidR="00C739C2" w:rsidRPr="00C739C2">
        <w:rPr>
          <w:rFonts w:ascii="Times New Roman" w:hAnsi="Times New Roman" w:cs="Times New Roman"/>
          <w:sz w:val="22"/>
          <w:szCs w:val="22"/>
          <w:lang w:val="fr-FR"/>
        </w:rPr>
        <w:t xml:space="preserve">. </w:t>
      </w:r>
      <w:r w:rsidR="005D5EE5">
        <w:rPr>
          <w:rFonts w:ascii="Times New Roman" w:hAnsi="Times New Roman" w:cs="Times New Roman"/>
          <w:sz w:val="22"/>
          <w:szCs w:val="22"/>
          <w:lang w:val="fr-FR"/>
        </w:rPr>
        <w:t>Il</w:t>
      </w:r>
      <w:r w:rsidR="00745103">
        <w:rPr>
          <w:rFonts w:ascii="Times New Roman" w:hAnsi="Times New Roman" w:cs="Times New Roman"/>
          <w:sz w:val="22"/>
          <w:szCs w:val="22"/>
          <w:lang w:val="fr-FR"/>
        </w:rPr>
        <w:t>s</w:t>
      </w:r>
      <w:r w:rsidR="005D5EE5">
        <w:rPr>
          <w:rFonts w:ascii="Times New Roman" w:hAnsi="Times New Roman" w:cs="Times New Roman"/>
          <w:sz w:val="22"/>
          <w:szCs w:val="22"/>
          <w:lang w:val="fr-FR"/>
        </w:rPr>
        <w:t xml:space="preserve"> se </w:t>
      </w:r>
      <w:r w:rsidR="001D5B69">
        <w:rPr>
          <w:rFonts w:ascii="Times New Roman" w:hAnsi="Times New Roman" w:cs="Times New Roman"/>
          <w:sz w:val="22"/>
          <w:szCs w:val="22"/>
          <w:lang w:val="fr-FR"/>
        </w:rPr>
        <w:t>déroulèrent</w:t>
      </w:r>
      <w:r w:rsidR="00745103">
        <w:rPr>
          <w:rFonts w:ascii="Times New Roman" w:hAnsi="Times New Roman" w:cs="Times New Roman"/>
          <w:sz w:val="22"/>
          <w:szCs w:val="22"/>
          <w:lang w:val="fr-FR"/>
        </w:rPr>
        <w:t xml:space="preserve"> </w:t>
      </w:r>
      <w:r w:rsidR="001D5B69">
        <w:rPr>
          <w:rFonts w:ascii="Times New Roman" w:hAnsi="Times New Roman" w:cs="Times New Roman"/>
          <w:sz w:val="22"/>
          <w:szCs w:val="22"/>
          <w:lang w:val="fr-FR"/>
        </w:rPr>
        <w:t>entièrement au</w:t>
      </w:r>
      <w:r w:rsidR="005D5EE5">
        <w:rPr>
          <w:rFonts w:ascii="Times New Roman" w:hAnsi="Times New Roman" w:cs="Times New Roman"/>
          <w:sz w:val="22"/>
          <w:szCs w:val="22"/>
          <w:lang w:val="fr-FR"/>
        </w:rPr>
        <w:t xml:space="preserve"> </w:t>
      </w:r>
      <w:r w:rsidR="006E7D5E">
        <w:rPr>
          <w:rFonts w:ascii="Times New Roman" w:hAnsi="Times New Roman" w:cs="Times New Roman"/>
          <w:sz w:val="22"/>
          <w:szCs w:val="22"/>
          <w:lang w:val="fr-FR"/>
        </w:rPr>
        <w:t xml:space="preserve">cours d'une </w:t>
      </w:r>
      <w:r w:rsidR="00DD24EA">
        <w:rPr>
          <w:rFonts w:ascii="Times New Roman" w:hAnsi="Times New Roman" w:cs="Times New Roman"/>
          <w:sz w:val="22"/>
          <w:szCs w:val="22"/>
          <w:lang w:val="fr-FR"/>
        </w:rPr>
        <w:t>longue période</w:t>
      </w:r>
      <w:r w:rsidR="006E7D5E">
        <w:rPr>
          <w:rFonts w:ascii="Times New Roman" w:hAnsi="Times New Roman" w:cs="Times New Roman"/>
          <w:sz w:val="22"/>
          <w:szCs w:val="22"/>
          <w:lang w:val="fr-FR"/>
        </w:rPr>
        <w:t xml:space="preserve"> </w:t>
      </w:r>
      <w:r w:rsidR="00A94581">
        <w:rPr>
          <w:rFonts w:ascii="Times New Roman" w:hAnsi="Times New Roman" w:cs="Times New Roman"/>
          <w:sz w:val="22"/>
          <w:szCs w:val="22"/>
          <w:lang w:val="fr-FR"/>
        </w:rPr>
        <w:t xml:space="preserve">de troubles importants </w:t>
      </w:r>
      <w:r w:rsidR="00745103">
        <w:rPr>
          <w:rFonts w:ascii="Times New Roman" w:hAnsi="Times New Roman" w:cs="Times New Roman"/>
          <w:sz w:val="22"/>
          <w:szCs w:val="22"/>
          <w:lang w:val="fr-FR"/>
        </w:rPr>
        <w:t xml:space="preserve">et d'insécurité </w:t>
      </w:r>
      <w:r w:rsidR="00DD24EA">
        <w:rPr>
          <w:rFonts w:ascii="Times New Roman" w:hAnsi="Times New Roman" w:cs="Times New Roman"/>
          <w:sz w:val="22"/>
          <w:szCs w:val="22"/>
          <w:lang w:val="fr-FR"/>
        </w:rPr>
        <w:t>qui avai</w:t>
      </w:r>
      <w:r w:rsidR="00A94581">
        <w:rPr>
          <w:rFonts w:ascii="Times New Roman" w:hAnsi="Times New Roman" w:cs="Times New Roman"/>
          <w:sz w:val="22"/>
          <w:szCs w:val="22"/>
          <w:lang w:val="fr-FR"/>
        </w:rPr>
        <w:t>t commencé</w:t>
      </w:r>
      <w:r w:rsidR="006E7D5E">
        <w:rPr>
          <w:rFonts w:ascii="Times New Roman" w:hAnsi="Times New Roman" w:cs="Times New Roman"/>
          <w:sz w:val="22"/>
          <w:szCs w:val="22"/>
          <w:lang w:val="fr-FR"/>
        </w:rPr>
        <w:t xml:space="preserve"> en 1993. </w:t>
      </w:r>
      <w:r w:rsidR="00C739C2" w:rsidRPr="00C739C2">
        <w:rPr>
          <w:rFonts w:ascii="Times New Roman" w:hAnsi="Times New Roman" w:cs="Times New Roman"/>
          <w:sz w:val="22"/>
          <w:szCs w:val="22"/>
          <w:lang w:val="fr-FR"/>
        </w:rPr>
        <w:t>Au terme du premier projet, qui finança 256 écoles</w:t>
      </w:r>
      <w:r w:rsidR="00C739C2" w:rsidRPr="0005761E">
        <w:rPr>
          <w:rStyle w:val="EndnoteReference"/>
          <w:rFonts w:ascii="Times New Roman" w:hAnsi="Times New Roman" w:cs="Times New Roman"/>
          <w:sz w:val="22"/>
          <w:szCs w:val="22"/>
          <w:lang w:val="fr-FR"/>
        </w:rPr>
        <w:endnoteReference w:id="32"/>
      </w:r>
      <w:r w:rsidR="00C739C2" w:rsidRPr="00C739C2">
        <w:rPr>
          <w:rFonts w:ascii="Times New Roman" w:hAnsi="Times New Roman" w:cs="Times New Roman"/>
          <w:sz w:val="22"/>
          <w:szCs w:val="22"/>
          <w:lang w:val="fr-FR"/>
        </w:rPr>
        <w:t>, le cout unitaire moyen des salles de classe construite</w:t>
      </w:r>
      <w:r w:rsidR="005D1F88">
        <w:rPr>
          <w:rFonts w:ascii="Times New Roman" w:hAnsi="Times New Roman" w:cs="Times New Roman"/>
          <w:sz w:val="22"/>
          <w:szCs w:val="22"/>
          <w:lang w:val="fr-FR"/>
        </w:rPr>
        <w:t xml:space="preserve">s </w:t>
      </w:r>
      <w:r w:rsidR="00C739C2" w:rsidRPr="00C739C2">
        <w:rPr>
          <w:rFonts w:ascii="Times New Roman" w:hAnsi="Times New Roman" w:cs="Times New Roman"/>
          <w:sz w:val="22"/>
          <w:szCs w:val="22"/>
          <w:lang w:val="fr-FR"/>
        </w:rPr>
        <w:t>64 US$/m</w:t>
      </w:r>
      <w:r w:rsidR="00C739C2" w:rsidRPr="00C739C2">
        <w:rPr>
          <w:rFonts w:ascii="Times New Roman" w:hAnsi="Times New Roman" w:cs="Times New Roman"/>
          <w:sz w:val="22"/>
          <w:szCs w:val="22"/>
          <w:vertAlign w:val="superscript"/>
          <w:lang w:val="fr-FR"/>
        </w:rPr>
        <w:t>2</w:t>
      </w:r>
      <w:r w:rsidR="005D1F88">
        <w:rPr>
          <w:rFonts w:ascii="Times New Roman" w:hAnsi="Times New Roman" w:cs="Times New Roman"/>
          <w:sz w:val="22"/>
          <w:szCs w:val="22"/>
          <w:lang w:val="fr-FR"/>
        </w:rPr>
        <w:t>, deux</w:t>
      </w:r>
      <w:r w:rsidR="00C739C2" w:rsidRPr="00C739C2">
        <w:rPr>
          <w:rFonts w:ascii="Times New Roman" w:hAnsi="Times New Roman" w:cs="Times New Roman"/>
          <w:sz w:val="22"/>
          <w:szCs w:val="22"/>
          <w:lang w:val="fr-FR"/>
        </w:rPr>
        <w:t xml:space="preserve"> fois moins</w:t>
      </w:r>
      <w:r w:rsidR="005D1F88">
        <w:rPr>
          <w:rFonts w:ascii="Times New Roman" w:hAnsi="Times New Roman" w:cs="Times New Roman"/>
          <w:sz w:val="22"/>
          <w:szCs w:val="22"/>
          <w:lang w:val="fr-FR"/>
        </w:rPr>
        <w:t xml:space="preserve"> que celles</w:t>
      </w:r>
      <w:r w:rsidR="00C739C2" w:rsidRPr="00C739C2">
        <w:rPr>
          <w:rFonts w:ascii="Times New Roman" w:hAnsi="Times New Roman" w:cs="Times New Roman"/>
          <w:sz w:val="22"/>
          <w:szCs w:val="22"/>
          <w:lang w:val="fr-FR"/>
        </w:rPr>
        <w:t xml:space="preserve"> construites parallèlement par UNCHR, ARP, BPE, CEPBU, respectivement de 131, 103, 129 et 159 US$/m</w:t>
      </w:r>
      <w:r w:rsidR="00C739C2" w:rsidRPr="00C739C2">
        <w:rPr>
          <w:rFonts w:ascii="Times New Roman" w:hAnsi="Times New Roman" w:cs="Times New Roman"/>
          <w:sz w:val="22"/>
          <w:szCs w:val="22"/>
          <w:vertAlign w:val="superscript"/>
          <w:lang w:val="fr-FR"/>
        </w:rPr>
        <w:t>2</w:t>
      </w:r>
      <w:r w:rsidR="005543CD">
        <w:rPr>
          <w:rFonts w:ascii="Times New Roman" w:hAnsi="Times New Roman" w:cs="Times New Roman"/>
          <w:sz w:val="22"/>
          <w:szCs w:val="22"/>
          <w:lang w:val="fr-FR"/>
        </w:rPr>
        <w:t xml:space="preserve"> selon son</w:t>
      </w:r>
      <w:r w:rsidR="00C739C2" w:rsidRPr="00C739C2">
        <w:rPr>
          <w:rFonts w:ascii="Times New Roman" w:hAnsi="Times New Roman" w:cs="Times New Roman"/>
          <w:sz w:val="22"/>
          <w:szCs w:val="22"/>
          <w:lang w:val="fr-FR"/>
        </w:rPr>
        <w:t xml:space="preserve"> ICR</w:t>
      </w:r>
      <w:r w:rsidR="00C739C2" w:rsidRPr="0005761E">
        <w:rPr>
          <w:rStyle w:val="EndnoteReference"/>
          <w:rFonts w:ascii="Times New Roman" w:hAnsi="Times New Roman" w:cs="Times New Roman"/>
          <w:sz w:val="22"/>
          <w:szCs w:val="22"/>
          <w:lang w:val="fr-FR"/>
        </w:rPr>
        <w:endnoteReference w:id="33"/>
      </w:r>
      <w:r w:rsidR="00373931">
        <w:rPr>
          <w:rFonts w:ascii="Times New Roman" w:hAnsi="Times New Roman" w:cs="Times New Roman"/>
          <w:sz w:val="22"/>
          <w:szCs w:val="22"/>
          <w:lang w:val="fr-FR"/>
        </w:rPr>
        <w:t xml:space="preserve"> Au cours du second projet  qui finança </w:t>
      </w:r>
      <w:r w:rsidR="00C739C2" w:rsidRPr="00C739C2">
        <w:rPr>
          <w:rFonts w:ascii="Times New Roman" w:hAnsi="Times New Roman" w:cs="Times New Roman"/>
          <w:sz w:val="22"/>
          <w:szCs w:val="22"/>
          <w:lang w:val="fr-FR"/>
        </w:rPr>
        <w:t>le coût unitaire moyen de constructions de salles de classe fut</w:t>
      </w:r>
      <w:r w:rsidR="005543CD">
        <w:rPr>
          <w:rFonts w:ascii="Times New Roman" w:hAnsi="Times New Roman" w:cs="Times New Roman"/>
          <w:sz w:val="22"/>
          <w:szCs w:val="22"/>
          <w:lang w:val="fr-FR"/>
        </w:rPr>
        <w:t>, selon son</w:t>
      </w:r>
      <w:r w:rsidR="005D1F88">
        <w:rPr>
          <w:rFonts w:ascii="Times New Roman" w:hAnsi="Times New Roman" w:cs="Times New Roman"/>
          <w:sz w:val="22"/>
          <w:szCs w:val="22"/>
          <w:lang w:val="fr-FR"/>
        </w:rPr>
        <w:t xml:space="preserve"> ICR, de</w:t>
      </w:r>
      <w:r w:rsidR="00C739C2" w:rsidRPr="00C739C2">
        <w:rPr>
          <w:rFonts w:ascii="Times New Roman" w:hAnsi="Times New Roman" w:cs="Times New Roman"/>
          <w:sz w:val="22"/>
          <w:szCs w:val="22"/>
          <w:lang w:val="fr-FR"/>
        </w:rPr>
        <w:t xml:space="preserve"> 110,9943 FBU/</w:t>
      </w:r>
      <w:r w:rsidR="000E26D4" w:rsidRPr="00C739C2">
        <w:rPr>
          <w:rFonts w:ascii="Times New Roman" w:hAnsi="Times New Roman" w:cs="Times New Roman"/>
          <w:sz w:val="22"/>
          <w:szCs w:val="22"/>
          <w:lang w:val="fr-FR"/>
        </w:rPr>
        <w:t>m</w:t>
      </w:r>
      <w:r w:rsidR="000E26D4" w:rsidRPr="000E26D4">
        <w:rPr>
          <w:rFonts w:ascii="Times New Roman" w:hAnsi="Times New Roman" w:cs="Times New Roman"/>
          <w:sz w:val="22"/>
          <w:szCs w:val="22"/>
          <w:vertAlign w:val="superscript"/>
          <w:lang w:val="fr-FR"/>
        </w:rPr>
        <w:t>2</w:t>
      </w:r>
      <w:r w:rsidR="009B57B0">
        <w:rPr>
          <w:rFonts w:ascii="Times New Roman" w:hAnsi="Times New Roman" w:cs="Times New Roman"/>
          <w:sz w:val="22"/>
          <w:szCs w:val="22"/>
          <w:lang w:val="fr-FR"/>
        </w:rPr>
        <w:t xml:space="preserve"> équivalent a 102US$/m</w:t>
      </w:r>
      <w:r w:rsidR="009B57B0" w:rsidRPr="001D5B69">
        <w:rPr>
          <w:rFonts w:ascii="Times New Roman" w:hAnsi="Times New Roman" w:cs="Times New Roman"/>
          <w:sz w:val="22"/>
          <w:szCs w:val="22"/>
          <w:vertAlign w:val="superscript"/>
          <w:lang w:val="fr-FR"/>
        </w:rPr>
        <w:t>2</w:t>
      </w:r>
      <w:r w:rsidR="009B57B0">
        <w:rPr>
          <w:rFonts w:ascii="Times New Roman" w:hAnsi="Times New Roman" w:cs="Times New Roman"/>
          <w:sz w:val="22"/>
          <w:szCs w:val="22"/>
          <w:lang w:val="fr-FR"/>
        </w:rPr>
        <w:t xml:space="preserve"> au taux de change de 2004)</w:t>
      </w:r>
      <w:r w:rsidR="00C739C2" w:rsidRPr="00C739C2">
        <w:rPr>
          <w:rFonts w:ascii="Times New Roman" w:hAnsi="Times New Roman" w:cs="Times New Roman"/>
          <w:sz w:val="22"/>
          <w:szCs w:val="22"/>
          <w:lang w:val="fr-FR"/>
        </w:rPr>
        <w:t xml:space="preserve"> très inférieur à celui d'ABUTIP pour de</w:t>
      </w:r>
      <w:r w:rsidR="002B0C0D">
        <w:rPr>
          <w:rFonts w:ascii="Times New Roman" w:hAnsi="Times New Roman" w:cs="Times New Roman"/>
          <w:sz w:val="22"/>
          <w:szCs w:val="22"/>
          <w:lang w:val="fr-FR"/>
        </w:rPr>
        <w:t xml:space="preserve">s constructions similaires (162.427 </w:t>
      </w:r>
      <w:r w:rsidR="007B543C">
        <w:rPr>
          <w:rFonts w:ascii="Times New Roman" w:hAnsi="Times New Roman" w:cs="Times New Roman"/>
          <w:sz w:val="22"/>
          <w:szCs w:val="22"/>
          <w:lang w:val="fr-FR"/>
        </w:rPr>
        <w:t>FBU</w:t>
      </w:r>
      <w:r w:rsidR="000E26D4">
        <w:rPr>
          <w:rFonts w:ascii="Times New Roman" w:hAnsi="Times New Roman" w:cs="Times New Roman"/>
          <w:sz w:val="22"/>
          <w:szCs w:val="22"/>
          <w:lang w:val="fr-FR"/>
        </w:rPr>
        <w:t>/</w:t>
      </w:r>
      <w:r w:rsidR="000E26D4" w:rsidRPr="00C739C2">
        <w:rPr>
          <w:rFonts w:ascii="Times New Roman" w:hAnsi="Times New Roman" w:cs="Times New Roman"/>
          <w:sz w:val="22"/>
          <w:szCs w:val="22"/>
          <w:lang w:val="fr-FR"/>
        </w:rPr>
        <w:t>m</w:t>
      </w:r>
      <w:r w:rsidR="000E26D4" w:rsidRPr="000E26D4">
        <w:rPr>
          <w:rFonts w:ascii="Times New Roman" w:hAnsi="Times New Roman" w:cs="Times New Roman"/>
          <w:sz w:val="22"/>
          <w:szCs w:val="22"/>
          <w:vertAlign w:val="superscript"/>
          <w:lang w:val="fr-FR"/>
        </w:rPr>
        <w:t>2</w:t>
      </w:r>
      <w:r w:rsidR="009B57B0">
        <w:rPr>
          <w:rFonts w:ascii="Times New Roman" w:hAnsi="Times New Roman" w:cs="Times New Roman"/>
          <w:sz w:val="22"/>
          <w:szCs w:val="22"/>
          <w:lang w:val="fr-FR"/>
        </w:rPr>
        <w:t xml:space="preserve"> équivalent à 150 US$/m</w:t>
      </w:r>
      <w:r w:rsidR="001D5B69" w:rsidRPr="001D5B69">
        <w:rPr>
          <w:rFonts w:ascii="Times New Roman" w:hAnsi="Times New Roman" w:cs="Times New Roman"/>
          <w:sz w:val="22"/>
          <w:szCs w:val="22"/>
          <w:vertAlign w:val="superscript"/>
          <w:lang w:val="fr-FR"/>
        </w:rPr>
        <w:t>2</w:t>
      </w:r>
      <w:r w:rsidR="009B57B0">
        <w:rPr>
          <w:rFonts w:ascii="Times New Roman" w:hAnsi="Times New Roman" w:cs="Times New Roman"/>
          <w:sz w:val="22"/>
          <w:szCs w:val="22"/>
          <w:lang w:val="fr-FR"/>
        </w:rPr>
        <w:t>)</w:t>
      </w:r>
      <w:r w:rsidR="00C739C2" w:rsidRPr="00C739C2">
        <w:rPr>
          <w:rFonts w:ascii="Times New Roman" w:hAnsi="Times New Roman" w:cs="Times New Roman"/>
          <w:sz w:val="22"/>
          <w:szCs w:val="22"/>
          <w:lang w:val="fr-FR"/>
        </w:rPr>
        <w:t>.</w:t>
      </w:r>
      <w:r w:rsidR="00C739C2" w:rsidRPr="0005761E">
        <w:rPr>
          <w:rStyle w:val="EndnoteReference"/>
          <w:rFonts w:ascii="Times New Roman" w:hAnsi="Times New Roman" w:cs="Times New Roman"/>
          <w:sz w:val="22"/>
          <w:szCs w:val="22"/>
          <w:lang w:val="fr-FR"/>
        </w:rPr>
        <w:endnoteReference w:id="34"/>
      </w:r>
      <w:r w:rsidR="00C739C2" w:rsidRPr="00C739C2">
        <w:rPr>
          <w:rFonts w:ascii="Times New Roman" w:hAnsi="Times New Roman" w:cs="Times New Roman"/>
          <w:sz w:val="22"/>
          <w:szCs w:val="22"/>
          <w:lang w:val="fr-FR"/>
        </w:rPr>
        <w:t xml:space="preserve"> Au cours de ce second projet, les communautés contribuèrent à hauteur de 8,5% de la valeur des constructions correspondant à 1,4 million de journées de travail</w:t>
      </w:r>
      <w:r w:rsidR="00C739C2" w:rsidRPr="00901336">
        <w:rPr>
          <w:rStyle w:val="EndnoteReference"/>
          <w:rFonts w:ascii="Times New Roman" w:hAnsi="Times New Roman" w:cs="Times New Roman"/>
          <w:sz w:val="22"/>
          <w:szCs w:val="22"/>
          <w:lang w:val="fr-FR"/>
        </w:rPr>
        <w:endnoteReference w:id="35"/>
      </w:r>
      <w:r w:rsidR="00B50FE9">
        <w:rPr>
          <w:rFonts w:ascii="Times New Roman" w:hAnsi="Times New Roman" w:cs="Times New Roman"/>
          <w:sz w:val="22"/>
          <w:szCs w:val="22"/>
          <w:lang w:val="fr-FR"/>
        </w:rPr>
        <w:t>. Toutefois, l</w:t>
      </w:r>
      <w:r w:rsidR="006E7D5E">
        <w:rPr>
          <w:rFonts w:ascii="Times New Roman" w:hAnsi="Times New Roman" w:cs="Times New Roman"/>
          <w:sz w:val="22"/>
          <w:szCs w:val="22"/>
          <w:lang w:val="fr-FR"/>
        </w:rPr>
        <w:t>'approche ne connut pas de lendemain.</w:t>
      </w:r>
    </w:p>
    <w:p w14:paraId="3FC67F76" w14:textId="693BA3CA" w:rsidR="001F58B1" w:rsidRDefault="005D1F88" w:rsidP="008F07F7">
      <w:pPr>
        <w:pStyle w:val="ListParagraph"/>
        <w:numPr>
          <w:ilvl w:val="0"/>
          <w:numId w:val="12"/>
        </w:numPr>
        <w:spacing w:before="240" w:after="240"/>
        <w:contextualSpacing w:val="0"/>
        <w:jc w:val="both"/>
        <w:rPr>
          <w:rFonts w:ascii="Times New Roman" w:hAnsi="Times New Roman" w:cs="Times New Roman"/>
          <w:sz w:val="22"/>
          <w:szCs w:val="22"/>
          <w:lang w:val="fr-FR"/>
        </w:rPr>
      </w:pPr>
      <w:r w:rsidRPr="001D5B69">
        <w:rPr>
          <w:rFonts w:ascii="Times New Roman" w:hAnsi="Times New Roman" w:cs="Times New Roman"/>
          <w:b/>
          <w:sz w:val="22"/>
          <w:szCs w:val="22"/>
          <w:lang w:val="fr-FR"/>
        </w:rPr>
        <w:t>E</w:t>
      </w:r>
      <w:r w:rsidR="00A263B2" w:rsidRPr="001D5B69">
        <w:rPr>
          <w:rFonts w:ascii="Times New Roman" w:hAnsi="Times New Roman" w:cs="Times New Roman"/>
          <w:b/>
          <w:sz w:val="22"/>
          <w:szCs w:val="22"/>
          <w:lang w:val="fr-FR"/>
        </w:rPr>
        <w:t>nsu</w:t>
      </w:r>
      <w:r w:rsidR="001D5B69">
        <w:rPr>
          <w:rFonts w:ascii="Times New Roman" w:hAnsi="Times New Roman" w:cs="Times New Roman"/>
          <w:b/>
          <w:sz w:val="22"/>
          <w:szCs w:val="22"/>
          <w:lang w:val="fr-FR"/>
        </w:rPr>
        <w:t>i</w:t>
      </w:r>
      <w:r w:rsidR="00A263B2" w:rsidRPr="001D5B69">
        <w:rPr>
          <w:rFonts w:ascii="Times New Roman" w:hAnsi="Times New Roman" w:cs="Times New Roman"/>
          <w:b/>
          <w:sz w:val="22"/>
          <w:szCs w:val="22"/>
          <w:lang w:val="fr-FR"/>
        </w:rPr>
        <w:t xml:space="preserve">te, </w:t>
      </w:r>
      <w:r w:rsidR="00A416FE" w:rsidRPr="001D5B69">
        <w:rPr>
          <w:rFonts w:ascii="Times New Roman" w:hAnsi="Times New Roman" w:cs="Times New Roman"/>
          <w:b/>
          <w:sz w:val="22"/>
          <w:szCs w:val="22"/>
          <w:lang w:val="fr-FR"/>
        </w:rPr>
        <w:t>e</w:t>
      </w:r>
      <w:r w:rsidR="00087BEF" w:rsidRPr="001D5B69">
        <w:rPr>
          <w:rFonts w:ascii="Times New Roman" w:hAnsi="Times New Roman" w:cs="Times New Roman"/>
          <w:b/>
          <w:sz w:val="22"/>
          <w:szCs w:val="22"/>
          <w:lang w:val="fr-FR"/>
        </w:rPr>
        <w:t xml:space="preserve">n 2005, une </w:t>
      </w:r>
      <w:r w:rsidR="00BF2A07" w:rsidRPr="001D5B69">
        <w:rPr>
          <w:rFonts w:ascii="Times New Roman" w:hAnsi="Times New Roman" w:cs="Times New Roman"/>
          <w:b/>
          <w:sz w:val="22"/>
          <w:szCs w:val="22"/>
          <w:lang w:val="fr-FR"/>
        </w:rPr>
        <w:t>expérience</w:t>
      </w:r>
      <w:r w:rsidR="00087BEF" w:rsidRPr="001D5B69">
        <w:rPr>
          <w:rFonts w:ascii="Times New Roman" w:hAnsi="Times New Roman" w:cs="Times New Roman"/>
          <w:b/>
          <w:sz w:val="22"/>
          <w:szCs w:val="22"/>
          <w:lang w:val="fr-FR"/>
        </w:rPr>
        <w:t xml:space="preserve"> d'approche </w:t>
      </w:r>
      <w:r w:rsidR="00BF2A07" w:rsidRPr="001D5B69">
        <w:rPr>
          <w:rFonts w:ascii="Times New Roman" w:hAnsi="Times New Roman" w:cs="Times New Roman"/>
          <w:b/>
          <w:sz w:val="22"/>
          <w:szCs w:val="22"/>
          <w:lang w:val="fr-FR"/>
        </w:rPr>
        <w:t>centralisée</w:t>
      </w:r>
      <w:r w:rsidR="00C9102E">
        <w:rPr>
          <w:rFonts w:ascii="Times New Roman" w:hAnsi="Times New Roman" w:cs="Times New Roman"/>
          <w:b/>
          <w:sz w:val="22"/>
          <w:szCs w:val="22"/>
          <w:lang w:val="fr-FR"/>
        </w:rPr>
        <w:t xml:space="preserve"> dura</w:t>
      </w:r>
      <w:r w:rsidR="00456581">
        <w:rPr>
          <w:rFonts w:ascii="Times New Roman" w:hAnsi="Times New Roman" w:cs="Times New Roman"/>
          <w:b/>
          <w:sz w:val="22"/>
          <w:szCs w:val="22"/>
          <w:lang w:val="fr-FR"/>
        </w:rPr>
        <w:t xml:space="preserve"> trois ans</w:t>
      </w:r>
      <w:r w:rsidR="007734D4">
        <w:rPr>
          <w:rFonts w:ascii="Times New Roman" w:hAnsi="Times New Roman" w:cs="Times New Roman"/>
          <w:b/>
          <w:sz w:val="22"/>
          <w:szCs w:val="22"/>
          <w:lang w:val="fr-FR"/>
        </w:rPr>
        <w:t xml:space="preserve"> mais</w:t>
      </w:r>
      <w:r w:rsidR="00456581">
        <w:rPr>
          <w:rFonts w:ascii="Times New Roman" w:hAnsi="Times New Roman" w:cs="Times New Roman"/>
          <w:b/>
          <w:sz w:val="22"/>
          <w:szCs w:val="22"/>
          <w:lang w:val="fr-FR"/>
        </w:rPr>
        <w:t xml:space="preserve"> resta</w:t>
      </w:r>
      <w:r w:rsidR="00087BEF" w:rsidRPr="001D5B69">
        <w:rPr>
          <w:rFonts w:ascii="Times New Roman" w:hAnsi="Times New Roman" w:cs="Times New Roman"/>
          <w:b/>
          <w:sz w:val="22"/>
          <w:szCs w:val="22"/>
          <w:lang w:val="fr-FR"/>
        </w:rPr>
        <w:t xml:space="preserve"> sans lendemain.</w:t>
      </w:r>
      <w:r w:rsidR="00087BEF" w:rsidRPr="005D1F88">
        <w:rPr>
          <w:rFonts w:ascii="Times New Roman" w:hAnsi="Times New Roman" w:cs="Times New Roman"/>
          <w:sz w:val="22"/>
          <w:szCs w:val="22"/>
          <w:lang w:val="fr-FR"/>
        </w:rPr>
        <w:t xml:space="preserve"> </w:t>
      </w:r>
      <w:r w:rsidR="001F58B1">
        <w:rPr>
          <w:rFonts w:ascii="Times New Roman" w:hAnsi="Times New Roman" w:cs="Times New Roman"/>
          <w:sz w:val="22"/>
          <w:szCs w:val="22"/>
          <w:lang w:val="fr-FR"/>
        </w:rPr>
        <w:t xml:space="preserve">Dès après l'Accord d'Arusha sur la Paix et la Réconciliation, </w:t>
      </w:r>
      <w:r w:rsidR="002C0ED4" w:rsidRPr="005D1F88">
        <w:rPr>
          <w:rFonts w:ascii="Times New Roman" w:hAnsi="Times New Roman" w:cs="Times New Roman"/>
          <w:sz w:val="22"/>
          <w:szCs w:val="22"/>
          <w:lang w:val="fr-FR"/>
        </w:rPr>
        <w:t>un</w:t>
      </w:r>
      <w:r w:rsidR="00E643AD" w:rsidRPr="005D1F88">
        <w:rPr>
          <w:rFonts w:ascii="Times New Roman" w:hAnsi="Times New Roman" w:cs="Times New Roman"/>
          <w:sz w:val="22"/>
          <w:szCs w:val="22"/>
          <w:lang w:val="fr-FR"/>
        </w:rPr>
        <w:t xml:space="preserve"> plan triennal de reconstruction des infrastructures </w:t>
      </w:r>
      <w:r w:rsidR="00BC3501" w:rsidRPr="005D1F88">
        <w:rPr>
          <w:rFonts w:ascii="Times New Roman" w:hAnsi="Times New Roman" w:cs="Times New Roman"/>
          <w:sz w:val="22"/>
          <w:szCs w:val="22"/>
          <w:lang w:val="fr-FR"/>
        </w:rPr>
        <w:t>scolaires</w:t>
      </w:r>
      <w:r w:rsidR="00087BEF" w:rsidRPr="005D1F88">
        <w:rPr>
          <w:rFonts w:ascii="Times New Roman" w:hAnsi="Times New Roman" w:cs="Times New Roman"/>
          <w:sz w:val="22"/>
          <w:szCs w:val="22"/>
          <w:lang w:val="fr-FR"/>
        </w:rPr>
        <w:t xml:space="preserve"> fut réalisé</w:t>
      </w:r>
      <w:r w:rsidR="002C0ED4" w:rsidRPr="005D1F88">
        <w:rPr>
          <w:rFonts w:ascii="Times New Roman" w:hAnsi="Times New Roman" w:cs="Times New Roman"/>
          <w:sz w:val="22"/>
          <w:szCs w:val="22"/>
          <w:lang w:val="fr-FR"/>
        </w:rPr>
        <w:t xml:space="preserve"> sur les Fonds PTTE (initiative des Pays Pauvres Très Endettés</w:t>
      </w:r>
      <w:r w:rsidR="007D0AE1" w:rsidRPr="005D1F88">
        <w:rPr>
          <w:rFonts w:ascii="Times New Roman" w:hAnsi="Times New Roman" w:cs="Times New Roman"/>
          <w:sz w:val="22"/>
          <w:szCs w:val="22"/>
          <w:lang w:val="fr-FR"/>
        </w:rPr>
        <w:t>)</w:t>
      </w:r>
      <w:r w:rsidR="000452E2">
        <w:rPr>
          <w:rFonts w:ascii="Times New Roman" w:hAnsi="Times New Roman" w:cs="Times New Roman"/>
          <w:sz w:val="22"/>
          <w:szCs w:val="22"/>
          <w:lang w:val="fr-FR"/>
        </w:rPr>
        <w:t>. U</w:t>
      </w:r>
      <w:r w:rsidR="002C0ED4" w:rsidRPr="005D1F88">
        <w:rPr>
          <w:rFonts w:ascii="Times New Roman" w:hAnsi="Times New Roman" w:cs="Times New Roman"/>
          <w:sz w:val="22"/>
          <w:szCs w:val="22"/>
          <w:lang w:val="fr-FR"/>
        </w:rPr>
        <w:t>n millier de salles de classe en 2006-2007</w:t>
      </w:r>
      <w:r w:rsidR="00D8681A" w:rsidRPr="005D1F88">
        <w:rPr>
          <w:rFonts w:ascii="Times New Roman" w:hAnsi="Times New Roman" w:cs="Times New Roman"/>
          <w:sz w:val="22"/>
          <w:szCs w:val="22"/>
          <w:lang w:val="fr-FR"/>
        </w:rPr>
        <w:t xml:space="preserve"> </w:t>
      </w:r>
      <w:r w:rsidR="000452E2">
        <w:rPr>
          <w:rFonts w:ascii="Times New Roman" w:hAnsi="Times New Roman" w:cs="Times New Roman"/>
          <w:sz w:val="22"/>
          <w:szCs w:val="22"/>
          <w:lang w:val="fr-FR"/>
        </w:rPr>
        <w:t xml:space="preserve">fut construit au travers </w:t>
      </w:r>
      <w:r w:rsidR="00885EF4" w:rsidRPr="005D1F88">
        <w:rPr>
          <w:rFonts w:ascii="Times New Roman" w:hAnsi="Times New Roman" w:cs="Times New Roman"/>
          <w:sz w:val="22"/>
          <w:szCs w:val="22"/>
          <w:lang w:val="fr-FR"/>
        </w:rPr>
        <w:t>de</w:t>
      </w:r>
      <w:r w:rsidR="00BC3501" w:rsidRPr="005D1F88">
        <w:rPr>
          <w:rFonts w:ascii="Times New Roman" w:hAnsi="Times New Roman" w:cs="Times New Roman"/>
          <w:sz w:val="22"/>
          <w:szCs w:val="22"/>
          <w:lang w:val="fr-FR"/>
        </w:rPr>
        <w:t xml:space="preserve"> consultations</w:t>
      </w:r>
      <w:r w:rsidR="00D8681A" w:rsidRPr="005D1F88">
        <w:rPr>
          <w:rFonts w:ascii="Times New Roman" w:hAnsi="Times New Roman" w:cs="Times New Roman"/>
          <w:sz w:val="22"/>
          <w:szCs w:val="22"/>
          <w:lang w:val="fr-FR"/>
        </w:rPr>
        <w:t xml:space="preserve"> </w:t>
      </w:r>
      <w:r w:rsidR="00BC3501" w:rsidRPr="005D1F88">
        <w:rPr>
          <w:rFonts w:ascii="Times New Roman" w:hAnsi="Times New Roman" w:cs="Times New Roman"/>
          <w:sz w:val="22"/>
          <w:szCs w:val="22"/>
          <w:lang w:val="fr-FR"/>
        </w:rPr>
        <w:t>restreintes</w:t>
      </w:r>
      <w:r w:rsidR="00D8681A" w:rsidRPr="005D1F88">
        <w:rPr>
          <w:rFonts w:ascii="Times New Roman" w:hAnsi="Times New Roman" w:cs="Times New Roman"/>
          <w:sz w:val="22"/>
          <w:szCs w:val="22"/>
          <w:lang w:val="fr-FR"/>
        </w:rPr>
        <w:t xml:space="preserve"> d'entreprises </w:t>
      </w:r>
      <w:r w:rsidR="00BC3501" w:rsidRPr="005D1F88">
        <w:rPr>
          <w:rFonts w:ascii="Times New Roman" w:hAnsi="Times New Roman" w:cs="Times New Roman"/>
          <w:sz w:val="22"/>
          <w:szCs w:val="22"/>
          <w:lang w:val="fr-FR"/>
        </w:rPr>
        <w:t xml:space="preserve">du secteur formel </w:t>
      </w:r>
      <w:r w:rsidR="00D2060C" w:rsidRPr="005D1F88">
        <w:rPr>
          <w:rFonts w:ascii="Times New Roman" w:hAnsi="Times New Roman" w:cs="Times New Roman"/>
          <w:sz w:val="22"/>
          <w:szCs w:val="22"/>
          <w:lang w:val="fr-FR"/>
        </w:rPr>
        <w:t xml:space="preserve">pour </w:t>
      </w:r>
      <w:r w:rsidR="004D1E8C" w:rsidRPr="005D1F88">
        <w:rPr>
          <w:rFonts w:ascii="Times New Roman" w:hAnsi="Times New Roman" w:cs="Times New Roman"/>
          <w:sz w:val="22"/>
          <w:szCs w:val="22"/>
          <w:lang w:val="fr-FR"/>
        </w:rPr>
        <w:t>de</w:t>
      </w:r>
      <w:r w:rsidR="00D2060C" w:rsidRPr="005D1F88">
        <w:rPr>
          <w:rFonts w:ascii="Times New Roman" w:hAnsi="Times New Roman" w:cs="Times New Roman"/>
          <w:sz w:val="22"/>
          <w:szCs w:val="22"/>
          <w:lang w:val="fr-FR"/>
        </w:rPr>
        <w:t>s</w:t>
      </w:r>
      <w:r w:rsidR="004D1E8C" w:rsidRPr="005D1F88">
        <w:rPr>
          <w:rFonts w:ascii="Times New Roman" w:hAnsi="Times New Roman" w:cs="Times New Roman"/>
          <w:sz w:val="22"/>
          <w:szCs w:val="22"/>
          <w:lang w:val="fr-FR"/>
        </w:rPr>
        <w:t xml:space="preserve"> constructions </w:t>
      </w:r>
      <w:r w:rsidR="005218D5" w:rsidRPr="005D1F88">
        <w:rPr>
          <w:rFonts w:ascii="Times New Roman" w:hAnsi="Times New Roman" w:cs="Times New Roman"/>
          <w:sz w:val="22"/>
          <w:szCs w:val="22"/>
          <w:lang w:val="fr-FR"/>
        </w:rPr>
        <w:t>regroupées</w:t>
      </w:r>
      <w:r w:rsidR="004D1E8C" w:rsidRPr="005D1F88">
        <w:rPr>
          <w:rFonts w:ascii="Times New Roman" w:hAnsi="Times New Roman" w:cs="Times New Roman"/>
          <w:sz w:val="22"/>
          <w:szCs w:val="22"/>
          <w:lang w:val="fr-FR"/>
        </w:rPr>
        <w:t xml:space="preserve"> par</w:t>
      </w:r>
      <w:r w:rsidR="00D8681A" w:rsidRPr="005D1F88">
        <w:rPr>
          <w:rFonts w:ascii="Times New Roman" w:hAnsi="Times New Roman" w:cs="Times New Roman"/>
          <w:sz w:val="22"/>
          <w:szCs w:val="22"/>
          <w:lang w:val="fr-FR"/>
        </w:rPr>
        <w:t xml:space="preserve"> provinces</w:t>
      </w:r>
      <w:r w:rsidR="00885EF4" w:rsidRPr="005D1F88">
        <w:rPr>
          <w:rFonts w:ascii="Times New Roman" w:hAnsi="Times New Roman" w:cs="Times New Roman"/>
          <w:sz w:val="22"/>
          <w:szCs w:val="22"/>
          <w:lang w:val="fr-FR"/>
        </w:rPr>
        <w:t xml:space="preserve">. </w:t>
      </w:r>
      <w:r w:rsidR="001840E9">
        <w:rPr>
          <w:rFonts w:ascii="Times New Roman" w:hAnsi="Times New Roman" w:cs="Times New Roman"/>
          <w:sz w:val="22"/>
          <w:szCs w:val="22"/>
          <w:lang w:val="fr-FR"/>
        </w:rPr>
        <w:t>Cependant, l</w:t>
      </w:r>
      <w:r w:rsidR="008823D6" w:rsidRPr="005D1F88">
        <w:rPr>
          <w:rFonts w:ascii="Times New Roman" w:hAnsi="Times New Roman" w:cs="Times New Roman"/>
          <w:sz w:val="22"/>
          <w:szCs w:val="22"/>
          <w:lang w:val="fr-FR"/>
        </w:rPr>
        <w:t>e rapport</w:t>
      </w:r>
      <w:r w:rsidR="00885EF4" w:rsidRPr="005D1F88">
        <w:rPr>
          <w:rFonts w:ascii="Times New Roman" w:hAnsi="Times New Roman" w:cs="Times New Roman"/>
          <w:sz w:val="22"/>
          <w:szCs w:val="22"/>
          <w:lang w:val="fr-FR"/>
        </w:rPr>
        <w:t xml:space="preserve"> de préparation du PSDEF de 2012</w:t>
      </w:r>
      <w:r w:rsidR="005820D4" w:rsidRPr="005D1F88">
        <w:rPr>
          <w:rFonts w:ascii="Times New Roman" w:hAnsi="Times New Roman" w:cs="Times New Roman"/>
          <w:sz w:val="22"/>
          <w:szCs w:val="22"/>
          <w:lang w:val="fr-FR"/>
        </w:rPr>
        <w:t xml:space="preserve"> précise </w:t>
      </w:r>
      <w:r w:rsidR="00BC3501" w:rsidRPr="005D1F88">
        <w:rPr>
          <w:rFonts w:ascii="Times New Roman" w:hAnsi="Times New Roman" w:cs="Times New Roman"/>
          <w:sz w:val="22"/>
          <w:szCs w:val="22"/>
          <w:lang w:val="fr-FR"/>
        </w:rPr>
        <w:t>les entreprises</w:t>
      </w:r>
      <w:r w:rsidR="005820D4" w:rsidRPr="005D1F88">
        <w:rPr>
          <w:rFonts w:ascii="Times New Roman" w:hAnsi="Times New Roman" w:cs="Times New Roman"/>
          <w:sz w:val="22"/>
          <w:szCs w:val="22"/>
          <w:lang w:val="fr-FR"/>
        </w:rPr>
        <w:t xml:space="preserve"> sélectionnées</w:t>
      </w:r>
      <w:r w:rsidR="00686ABE" w:rsidRPr="005D1F88">
        <w:rPr>
          <w:rFonts w:ascii="Times New Roman" w:hAnsi="Times New Roman" w:cs="Times New Roman"/>
          <w:sz w:val="22"/>
          <w:szCs w:val="22"/>
          <w:lang w:val="fr-FR"/>
        </w:rPr>
        <w:t xml:space="preserve">, </w:t>
      </w:r>
      <w:r w:rsidR="005820D4" w:rsidRPr="005D1F88">
        <w:rPr>
          <w:rFonts w:ascii="Times New Roman" w:hAnsi="Times New Roman" w:cs="Times New Roman"/>
          <w:sz w:val="22"/>
          <w:szCs w:val="22"/>
          <w:lang w:val="fr-FR"/>
        </w:rPr>
        <w:t xml:space="preserve">alors </w:t>
      </w:r>
      <w:r w:rsidR="00B66743" w:rsidRPr="005D1F88">
        <w:rPr>
          <w:rFonts w:ascii="Times New Roman" w:hAnsi="Times New Roman" w:cs="Times New Roman"/>
          <w:sz w:val="22"/>
          <w:szCs w:val="22"/>
          <w:lang w:val="fr-FR"/>
        </w:rPr>
        <w:t>surchargé</w:t>
      </w:r>
      <w:r w:rsidR="00BC3501" w:rsidRPr="005D1F88">
        <w:rPr>
          <w:rFonts w:ascii="Times New Roman" w:hAnsi="Times New Roman" w:cs="Times New Roman"/>
          <w:sz w:val="22"/>
          <w:szCs w:val="22"/>
          <w:lang w:val="fr-FR"/>
        </w:rPr>
        <w:t>es</w:t>
      </w:r>
      <w:r w:rsidR="00132413">
        <w:rPr>
          <w:rFonts w:ascii="Times New Roman" w:hAnsi="Times New Roman" w:cs="Times New Roman"/>
          <w:sz w:val="22"/>
          <w:szCs w:val="22"/>
          <w:lang w:val="fr-FR"/>
        </w:rPr>
        <w:t xml:space="preserve"> par </w:t>
      </w:r>
      <w:r w:rsidR="00B66743" w:rsidRPr="005D1F88">
        <w:rPr>
          <w:rFonts w:ascii="Times New Roman" w:hAnsi="Times New Roman" w:cs="Times New Roman"/>
          <w:sz w:val="22"/>
          <w:szCs w:val="22"/>
          <w:lang w:val="fr-FR"/>
        </w:rPr>
        <w:t>nombre d</w:t>
      </w:r>
      <w:r w:rsidR="00132413">
        <w:rPr>
          <w:rFonts w:ascii="Times New Roman" w:hAnsi="Times New Roman" w:cs="Times New Roman"/>
          <w:sz w:val="22"/>
          <w:szCs w:val="22"/>
          <w:lang w:val="fr-FR"/>
        </w:rPr>
        <w:t>'autres</w:t>
      </w:r>
      <w:r w:rsidR="00686ABE" w:rsidRPr="005D1F88">
        <w:rPr>
          <w:rFonts w:ascii="Times New Roman" w:hAnsi="Times New Roman" w:cs="Times New Roman"/>
          <w:sz w:val="22"/>
          <w:szCs w:val="22"/>
          <w:lang w:val="fr-FR"/>
        </w:rPr>
        <w:t xml:space="preserve"> </w:t>
      </w:r>
      <w:r w:rsidR="00BC3501" w:rsidRPr="005D1F88">
        <w:rPr>
          <w:rFonts w:ascii="Times New Roman" w:hAnsi="Times New Roman" w:cs="Times New Roman"/>
          <w:sz w:val="22"/>
          <w:szCs w:val="22"/>
          <w:lang w:val="fr-FR"/>
        </w:rPr>
        <w:t>gros</w:t>
      </w:r>
      <w:r w:rsidR="00686ABE" w:rsidRPr="005D1F88">
        <w:rPr>
          <w:rFonts w:ascii="Times New Roman" w:hAnsi="Times New Roman" w:cs="Times New Roman"/>
          <w:sz w:val="22"/>
          <w:szCs w:val="22"/>
          <w:lang w:val="fr-FR"/>
        </w:rPr>
        <w:t xml:space="preserve"> contrats de construction, </w:t>
      </w:r>
      <w:r w:rsidR="00321417" w:rsidRPr="005D1F88">
        <w:rPr>
          <w:rFonts w:ascii="Times New Roman" w:hAnsi="Times New Roman" w:cs="Times New Roman"/>
          <w:sz w:val="22"/>
          <w:szCs w:val="22"/>
          <w:lang w:val="fr-FR"/>
        </w:rPr>
        <w:t>avaient</w:t>
      </w:r>
      <w:r w:rsidR="00B66743" w:rsidRPr="005D1F88">
        <w:rPr>
          <w:rFonts w:ascii="Times New Roman" w:hAnsi="Times New Roman" w:cs="Times New Roman"/>
          <w:sz w:val="22"/>
          <w:szCs w:val="22"/>
          <w:lang w:val="fr-FR"/>
        </w:rPr>
        <w:t xml:space="preserve"> tendance </w:t>
      </w:r>
      <w:r w:rsidR="005218D5" w:rsidRPr="005D1F88">
        <w:rPr>
          <w:rFonts w:ascii="Times New Roman" w:hAnsi="Times New Roman" w:cs="Times New Roman"/>
          <w:sz w:val="22"/>
          <w:szCs w:val="22"/>
          <w:lang w:val="fr-FR"/>
        </w:rPr>
        <w:t>à</w:t>
      </w:r>
      <w:r w:rsidR="00B66743" w:rsidRPr="005D1F88">
        <w:rPr>
          <w:rFonts w:ascii="Times New Roman" w:hAnsi="Times New Roman" w:cs="Times New Roman"/>
          <w:sz w:val="22"/>
          <w:szCs w:val="22"/>
          <w:lang w:val="fr-FR"/>
        </w:rPr>
        <w:t xml:space="preserve"> sous-traiter </w:t>
      </w:r>
      <w:r w:rsidR="00686ABE" w:rsidRPr="005D1F88">
        <w:rPr>
          <w:rFonts w:ascii="Times New Roman" w:hAnsi="Times New Roman" w:cs="Times New Roman"/>
          <w:sz w:val="22"/>
          <w:szCs w:val="22"/>
          <w:lang w:val="fr-FR"/>
        </w:rPr>
        <w:t xml:space="preserve">les projets de </w:t>
      </w:r>
      <w:r w:rsidR="00BC3501" w:rsidRPr="005D1F88">
        <w:rPr>
          <w:rFonts w:ascii="Times New Roman" w:hAnsi="Times New Roman" w:cs="Times New Roman"/>
          <w:sz w:val="22"/>
          <w:szCs w:val="22"/>
          <w:lang w:val="fr-FR"/>
        </w:rPr>
        <w:t>construction</w:t>
      </w:r>
      <w:r w:rsidR="00686ABE" w:rsidRPr="005D1F88">
        <w:rPr>
          <w:rFonts w:ascii="Times New Roman" w:hAnsi="Times New Roman" w:cs="Times New Roman"/>
          <w:sz w:val="22"/>
          <w:szCs w:val="22"/>
          <w:lang w:val="fr-FR"/>
        </w:rPr>
        <w:t xml:space="preserve"> d'</w:t>
      </w:r>
      <w:r w:rsidR="00BC3501" w:rsidRPr="005D1F88">
        <w:rPr>
          <w:rFonts w:ascii="Times New Roman" w:hAnsi="Times New Roman" w:cs="Times New Roman"/>
          <w:sz w:val="22"/>
          <w:szCs w:val="22"/>
          <w:lang w:val="fr-FR"/>
        </w:rPr>
        <w:t>écoles</w:t>
      </w:r>
      <w:r w:rsidR="00686ABE" w:rsidRPr="005D1F88">
        <w:rPr>
          <w:rFonts w:ascii="Times New Roman" w:hAnsi="Times New Roman" w:cs="Times New Roman"/>
          <w:sz w:val="22"/>
          <w:szCs w:val="22"/>
          <w:lang w:val="fr-FR"/>
        </w:rPr>
        <w:t xml:space="preserve"> aux petits entrepreneurs </w:t>
      </w:r>
      <w:r w:rsidR="008E7C4B" w:rsidRPr="005D1F88">
        <w:rPr>
          <w:rFonts w:ascii="Times New Roman" w:hAnsi="Times New Roman" w:cs="Times New Roman"/>
          <w:sz w:val="22"/>
          <w:szCs w:val="22"/>
          <w:lang w:val="fr-FR"/>
        </w:rPr>
        <w:t xml:space="preserve">locaux </w:t>
      </w:r>
      <w:r w:rsidR="00686ABE" w:rsidRPr="005D1F88">
        <w:rPr>
          <w:rFonts w:ascii="Times New Roman" w:hAnsi="Times New Roman" w:cs="Times New Roman"/>
          <w:sz w:val="22"/>
          <w:szCs w:val="22"/>
          <w:lang w:val="fr-FR"/>
        </w:rPr>
        <w:t>du secteur informel.</w:t>
      </w:r>
      <w:r w:rsidR="005C35FD" w:rsidRPr="005D1F88">
        <w:rPr>
          <w:rStyle w:val="EndnoteReference"/>
          <w:rFonts w:ascii="Times New Roman" w:hAnsi="Times New Roman" w:cs="Times New Roman"/>
          <w:sz w:val="22"/>
          <w:szCs w:val="22"/>
          <w:lang w:val="fr-FR"/>
        </w:rPr>
        <w:t xml:space="preserve"> </w:t>
      </w:r>
      <w:r w:rsidR="005C35FD">
        <w:rPr>
          <w:rStyle w:val="EndnoteReference"/>
          <w:rFonts w:ascii="Times New Roman" w:hAnsi="Times New Roman" w:cs="Times New Roman"/>
          <w:sz w:val="22"/>
          <w:szCs w:val="22"/>
          <w:lang w:val="fr-FR"/>
        </w:rPr>
        <w:endnoteReference w:id="36"/>
      </w:r>
      <w:r w:rsidR="005C35FD" w:rsidRPr="005D1F88">
        <w:rPr>
          <w:rFonts w:ascii="Times New Roman" w:hAnsi="Times New Roman" w:cs="Times New Roman"/>
          <w:sz w:val="22"/>
          <w:szCs w:val="22"/>
          <w:lang w:val="fr-FR"/>
        </w:rPr>
        <w:t xml:space="preserve"> </w:t>
      </w:r>
      <w:r w:rsidR="001840E9">
        <w:rPr>
          <w:rFonts w:ascii="Times New Roman" w:hAnsi="Times New Roman" w:cs="Times New Roman"/>
          <w:sz w:val="22"/>
          <w:szCs w:val="22"/>
          <w:lang w:val="fr-FR"/>
        </w:rPr>
        <w:t xml:space="preserve">Il ne semble pas y avoir d'évaluation de cette </w:t>
      </w:r>
      <w:r w:rsidR="004B4EF7">
        <w:rPr>
          <w:rFonts w:ascii="Times New Roman" w:hAnsi="Times New Roman" w:cs="Times New Roman"/>
          <w:sz w:val="22"/>
          <w:szCs w:val="22"/>
          <w:lang w:val="fr-FR"/>
        </w:rPr>
        <w:t>expérience</w:t>
      </w:r>
      <w:r w:rsidR="001840E9">
        <w:rPr>
          <w:rFonts w:ascii="Times New Roman" w:hAnsi="Times New Roman" w:cs="Times New Roman"/>
          <w:sz w:val="22"/>
          <w:szCs w:val="22"/>
          <w:lang w:val="fr-FR"/>
        </w:rPr>
        <w:t>.</w:t>
      </w:r>
    </w:p>
    <w:p w14:paraId="6DC29466" w14:textId="0C4A92F0" w:rsidR="005037C7" w:rsidRPr="005037C7" w:rsidRDefault="006C2AE5" w:rsidP="008F07F7">
      <w:pPr>
        <w:pStyle w:val="ListParagraph"/>
        <w:numPr>
          <w:ilvl w:val="0"/>
          <w:numId w:val="12"/>
        </w:numPr>
        <w:spacing w:before="240" w:after="240"/>
        <w:contextualSpacing w:val="0"/>
        <w:jc w:val="both"/>
        <w:rPr>
          <w:rFonts w:ascii="Times New Roman" w:hAnsi="Times New Roman" w:cs="Times New Roman"/>
          <w:sz w:val="22"/>
          <w:szCs w:val="22"/>
          <w:lang w:val="fr-FR"/>
        </w:rPr>
      </w:pPr>
      <w:bookmarkStart w:id="1" w:name="_Ref480296459"/>
      <w:r w:rsidRPr="008F7879">
        <w:rPr>
          <w:rFonts w:ascii="Times New Roman" w:hAnsi="Times New Roman" w:cs="Times New Roman"/>
          <w:b/>
          <w:sz w:val="22"/>
          <w:szCs w:val="22"/>
          <w:lang w:val="fr-FR"/>
        </w:rPr>
        <w:t xml:space="preserve">Les projets </w:t>
      </w:r>
      <w:r w:rsidR="00346F0A" w:rsidRPr="008F7879">
        <w:rPr>
          <w:rFonts w:ascii="Times New Roman" w:hAnsi="Times New Roman" w:cs="Times New Roman"/>
          <w:b/>
          <w:sz w:val="22"/>
          <w:szCs w:val="22"/>
          <w:lang w:val="fr-FR"/>
        </w:rPr>
        <w:t xml:space="preserve">de construction </w:t>
      </w:r>
      <w:r w:rsidR="008F7879" w:rsidRPr="008F7879">
        <w:rPr>
          <w:rFonts w:ascii="Times New Roman" w:hAnsi="Times New Roman" w:cs="Times New Roman"/>
          <w:b/>
          <w:sz w:val="22"/>
          <w:szCs w:val="22"/>
          <w:lang w:val="fr-FR"/>
        </w:rPr>
        <w:t>scolaires</w:t>
      </w:r>
      <w:r w:rsidR="00346F0A" w:rsidRPr="008F7879">
        <w:rPr>
          <w:rFonts w:ascii="Times New Roman" w:hAnsi="Times New Roman" w:cs="Times New Roman"/>
          <w:b/>
          <w:sz w:val="22"/>
          <w:szCs w:val="22"/>
          <w:lang w:val="fr-FR"/>
        </w:rPr>
        <w:t xml:space="preserve"> de l'</w:t>
      </w:r>
      <w:r w:rsidRPr="008F7879">
        <w:rPr>
          <w:rFonts w:ascii="Times New Roman" w:hAnsi="Times New Roman" w:cs="Times New Roman"/>
          <w:b/>
          <w:sz w:val="22"/>
          <w:szCs w:val="22"/>
          <w:lang w:val="fr-FR"/>
        </w:rPr>
        <w:t>UNICEF</w:t>
      </w:r>
      <w:r w:rsidR="0048140E">
        <w:rPr>
          <w:rFonts w:ascii="Times New Roman" w:hAnsi="Times New Roman" w:cs="Times New Roman"/>
          <w:b/>
          <w:sz w:val="22"/>
          <w:szCs w:val="22"/>
          <w:lang w:val="fr-FR"/>
        </w:rPr>
        <w:t xml:space="preserve"> en 2008-2011 furent réalisés en</w:t>
      </w:r>
      <w:r w:rsidR="00B302D5">
        <w:rPr>
          <w:rFonts w:ascii="Times New Roman" w:hAnsi="Times New Roman" w:cs="Times New Roman"/>
          <w:b/>
          <w:sz w:val="22"/>
          <w:szCs w:val="22"/>
          <w:lang w:val="fr-FR"/>
        </w:rPr>
        <w:t xml:space="preserve"> </w:t>
      </w:r>
      <w:r w:rsidR="008F7879" w:rsidRPr="008F7879">
        <w:rPr>
          <w:rFonts w:ascii="Times New Roman" w:hAnsi="Times New Roman" w:cs="Times New Roman"/>
          <w:b/>
          <w:sz w:val="22"/>
          <w:szCs w:val="22"/>
          <w:lang w:val="fr-FR"/>
        </w:rPr>
        <w:t>m</w:t>
      </w:r>
      <w:r w:rsidR="008F7879">
        <w:rPr>
          <w:rFonts w:ascii="Times New Roman" w:hAnsi="Times New Roman" w:cs="Times New Roman"/>
          <w:b/>
          <w:sz w:val="22"/>
          <w:szCs w:val="22"/>
          <w:lang w:val="fr-FR"/>
        </w:rPr>
        <w:t>aî</w:t>
      </w:r>
      <w:r w:rsidR="008F7879" w:rsidRPr="008F7879">
        <w:rPr>
          <w:rFonts w:ascii="Times New Roman" w:hAnsi="Times New Roman" w:cs="Times New Roman"/>
          <w:b/>
          <w:sz w:val="22"/>
          <w:szCs w:val="22"/>
          <w:lang w:val="fr-FR"/>
        </w:rPr>
        <w:t>trise d'ouvrag</w:t>
      </w:r>
      <w:r w:rsidR="008F7879">
        <w:rPr>
          <w:rFonts w:ascii="Times New Roman" w:hAnsi="Times New Roman" w:cs="Times New Roman"/>
          <w:b/>
          <w:sz w:val="22"/>
          <w:szCs w:val="22"/>
          <w:lang w:val="fr-FR"/>
        </w:rPr>
        <w:t>e</w:t>
      </w:r>
      <w:r w:rsidR="0048140E">
        <w:rPr>
          <w:rFonts w:ascii="Times New Roman" w:hAnsi="Times New Roman" w:cs="Times New Roman"/>
          <w:b/>
          <w:sz w:val="22"/>
          <w:szCs w:val="22"/>
          <w:lang w:val="fr-FR"/>
        </w:rPr>
        <w:t xml:space="preserve"> directe</w:t>
      </w:r>
      <w:r w:rsidR="0048140E">
        <w:rPr>
          <w:rFonts w:ascii="Times New Roman" w:hAnsi="Times New Roman" w:cs="Times New Roman"/>
          <w:sz w:val="22"/>
          <w:szCs w:val="22"/>
          <w:lang w:val="fr-FR"/>
        </w:rPr>
        <w:t xml:space="preserve">. </w:t>
      </w:r>
      <w:r w:rsidR="00480287">
        <w:rPr>
          <w:rFonts w:ascii="Times New Roman" w:hAnsi="Times New Roman" w:cs="Times New Roman"/>
          <w:sz w:val="22"/>
          <w:szCs w:val="22"/>
          <w:lang w:val="fr-FR"/>
        </w:rPr>
        <w:t>L'Agence</w:t>
      </w:r>
      <w:r w:rsidR="0048140E">
        <w:rPr>
          <w:rFonts w:ascii="Times New Roman" w:hAnsi="Times New Roman" w:cs="Times New Roman"/>
          <w:sz w:val="22"/>
          <w:szCs w:val="22"/>
          <w:lang w:val="fr-FR"/>
        </w:rPr>
        <w:t xml:space="preserve"> réalisa 234 salles de classe sur </w:t>
      </w:r>
      <w:r w:rsidR="007B4AA9">
        <w:rPr>
          <w:rFonts w:ascii="Times New Roman" w:hAnsi="Times New Roman" w:cs="Times New Roman"/>
          <w:sz w:val="22"/>
          <w:szCs w:val="22"/>
          <w:lang w:val="fr-FR"/>
        </w:rPr>
        <w:t xml:space="preserve">ses propres </w:t>
      </w:r>
      <w:r w:rsidR="00B302D5">
        <w:rPr>
          <w:rFonts w:ascii="Times New Roman" w:hAnsi="Times New Roman" w:cs="Times New Roman"/>
          <w:sz w:val="22"/>
          <w:szCs w:val="22"/>
          <w:lang w:val="fr-FR"/>
        </w:rPr>
        <w:t>fonds et</w:t>
      </w:r>
      <w:r w:rsidR="00BF3D85">
        <w:rPr>
          <w:rFonts w:ascii="Times New Roman" w:hAnsi="Times New Roman" w:cs="Times New Roman"/>
          <w:sz w:val="22"/>
          <w:szCs w:val="22"/>
          <w:lang w:val="fr-FR"/>
        </w:rPr>
        <w:t xml:space="preserve"> </w:t>
      </w:r>
      <w:r w:rsidR="00B302D5">
        <w:rPr>
          <w:rFonts w:ascii="Times New Roman" w:hAnsi="Times New Roman" w:cs="Times New Roman"/>
          <w:sz w:val="22"/>
          <w:szCs w:val="22"/>
          <w:lang w:val="fr-FR"/>
        </w:rPr>
        <w:t>procédures de passation de marchés.</w:t>
      </w:r>
    </w:p>
    <w:p w14:paraId="0095C9BF" w14:textId="362CA191" w:rsidR="001F58B1" w:rsidRDefault="00A4161B" w:rsidP="003A6A22">
      <w:pPr>
        <w:pStyle w:val="ListParagraph"/>
        <w:numPr>
          <w:ilvl w:val="0"/>
          <w:numId w:val="12"/>
        </w:numPr>
        <w:tabs>
          <w:tab w:val="left" w:pos="1560"/>
        </w:tabs>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w:t>
      </w:r>
      <w:r w:rsidR="003A6A22">
        <w:rPr>
          <w:rFonts w:ascii="Times New Roman" w:hAnsi="Times New Roman" w:cs="Times New Roman"/>
          <w:b/>
          <w:sz w:val="22"/>
          <w:szCs w:val="22"/>
          <w:lang w:val="fr-FR"/>
        </w:rPr>
        <w:t>'approche par Maitrise d'Ouvrage Déléguée</w:t>
      </w:r>
      <w:r w:rsidR="00593C0E">
        <w:rPr>
          <w:rFonts w:ascii="Times New Roman" w:hAnsi="Times New Roman" w:cs="Times New Roman"/>
          <w:b/>
          <w:sz w:val="22"/>
          <w:szCs w:val="22"/>
          <w:lang w:val="fr-FR"/>
        </w:rPr>
        <w:t xml:space="preserve"> (MOD) </w:t>
      </w:r>
      <w:r w:rsidR="00E777DD">
        <w:rPr>
          <w:rFonts w:ascii="Times New Roman" w:hAnsi="Times New Roman" w:cs="Times New Roman"/>
          <w:b/>
          <w:sz w:val="22"/>
          <w:szCs w:val="22"/>
          <w:lang w:val="fr-FR"/>
        </w:rPr>
        <w:t xml:space="preserve">pour la construction d'écoles </w:t>
      </w:r>
      <w:r w:rsidR="00593C0E">
        <w:rPr>
          <w:rFonts w:ascii="Times New Roman" w:hAnsi="Times New Roman" w:cs="Times New Roman"/>
          <w:b/>
          <w:sz w:val="22"/>
          <w:szCs w:val="22"/>
          <w:lang w:val="fr-FR"/>
        </w:rPr>
        <w:t xml:space="preserve">vit le jour au Burundi en 2007. </w:t>
      </w:r>
      <w:r w:rsidR="00593C0E" w:rsidRPr="0003740D">
        <w:rPr>
          <w:rFonts w:ascii="Times New Roman" w:hAnsi="Times New Roman" w:cs="Times New Roman"/>
          <w:sz w:val="22"/>
          <w:szCs w:val="22"/>
          <w:lang w:val="fr-FR"/>
        </w:rPr>
        <w:t>T</w:t>
      </w:r>
      <w:r w:rsidR="00E44F31" w:rsidRPr="0003740D">
        <w:rPr>
          <w:rFonts w:ascii="Times New Roman" w:hAnsi="Times New Roman" w:cs="Times New Roman"/>
          <w:sz w:val="22"/>
          <w:szCs w:val="22"/>
          <w:lang w:val="fr-FR"/>
        </w:rPr>
        <w:t>rois</w:t>
      </w:r>
      <w:r w:rsidR="005218D5" w:rsidRPr="0003740D">
        <w:rPr>
          <w:rFonts w:ascii="Times New Roman" w:hAnsi="Times New Roman" w:cs="Times New Roman"/>
          <w:sz w:val="22"/>
          <w:szCs w:val="22"/>
          <w:lang w:val="fr-FR"/>
        </w:rPr>
        <w:t xml:space="preserve"> projets démarré</w:t>
      </w:r>
      <w:r w:rsidR="00E44F31" w:rsidRPr="0003740D">
        <w:rPr>
          <w:rFonts w:ascii="Times New Roman" w:hAnsi="Times New Roman" w:cs="Times New Roman"/>
          <w:sz w:val="22"/>
          <w:szCs w:val="22"/>
          <w:lang w:val="fr-FR"/>
        </w:rPr>
        <w:t>s en 2007,</w:t>
      </w:r>
      <w:r w:rsidR="005218D5" w:rsidRPr="0003740D">
        <w:rPr>
          <w:rFonts w:ascii="Times New Roman" w:hAnsi="Times New Roman" w:cs="Times New Roman"/>
          <w:sz w:val="22"/>
          <w:szCs w:val="22"/>
          <w:lang w:val="fr-FR"/>
        </w:rPr>
        <w:t xml:space="preserve"> 2009</w:t>
      </w:r>
      <w:r w:rsidR="00466EB2" w:rsidRPr="0003740D">
        <w:rPr>
          <w:rFonts w:ascii="Times New Roman" w:hAnsi="Times New Roman" w:cs="Times New Roman"/>
          <w:sz w:val="22"/>
          <w:szCs w:val="22"/>
          <w:lang w:val="fr-FR"/>
        </w:rPr>
        <w:t xml:space="preserve"> </w:t>
      </w:r>
      <w:r w:rsidR="00E44F31" w:rsidRPr="0003740D">
        <w:rPr>
          <w:rFonts w:ascii="Times New Roman" w:hAnsi="Times New Roman" w:cs="Times New Roman"/>
          <w:sz w:val="22"/>
          <w:szCs w:val="22"/>
          <w:lang w:val="fr-FR"/>
        </w:rPr>
        <w:t xml:space="preserve">et 2011 </w:t>
      </w:r>
      <w:r w:rsidR="00466EB2" w:rsidRPr="0003740D">
        <w:rPr>
          <w:rFonts w:ascii="Times New Roman" w:hAnsi="Times New Roman" w:cs="Times New Roman"/>
          <w:sz w:val="22"/>
          <w:szCs w:val="22"/>
          <w:lang w:val="fr-FR"/>
        </w:rPr>
        <w:t>et financés par l'IDA</w:t>
      </w:r>
      <w:r w:rsidR="00E44F31" w:rsidRPr="0003740D">
        <w:rPr>
          <w:rFonts w:ascii="Times New Roman" w:hAnsi="Times New Roman" w:cs="Times New Roman"/>
          <w:sz w:val="22"/>
          <w:szCs w:val="22"/>
          <w:lang w:val="fr-FR"/>
        </w:rPr>
        <w:t xml:space="preserve"> et le FCE</w:t>
      </w:r>
      <w:r w:rsidR="005218D5" w:rsidRPr="0003740D">
        <w:rPr>
          <w:rFonts w:ascii="Times New Roman" w:hAnsi="Times New Roman" w:cs="Times New Roman"/>
          <w:sz w:val="22"/>
          <w:szCs w:val="22"/>
          <w:lang w:val="fr-FR"/>
        </w:rPr>
        <w:t xml:space="preserve"> ont </w:t>
      </w:r>
      <w:r w:rsidR="00E777DD" w:rsidRPr="0003740D">
        <w:rPr>
          <w:rFonts w:ascii="Times New Roman" w:hAnsi="Times New Roman" w:cs="Times New Roman"/>
          <w:sz w:val="22"/>
          <w:szCs w:val="22"/>
          <w:lang w:val="fr-FR"/>
        </w:rPr>
        <w:t>utilisé</w:t>
      </w:r>
      <w:r w:rsidR="006D1FA0">
        <w:rPr>
          <w:rFonts w:ascii="Times New Roman" w:hAnsi="Times New Roman" w:cs="Times New Roman"/>
          <w:sz w:val="22"/>
          <w:szCs w:val="22"/>
          <w:lang w:val="fr-FR"/>
        </w:rPr>
        <w:t xml:space="preserve"> l'approche MOD avec</w:t>
      </w:r>
      <w:r w:rsidR="00E44F31" w:rsidRPr="0003740D">
        <w:rPr>
          <w:rFonts w:ascii="Times New Roman" w:hAnsi="Times New Roman" w:cs="Times New Roman"/>
          <w:sz w:val="22"/>
          <w:szCs w:val="22"/>
          <w:lang w:val="fr-FR"/>
        </w:rPr>
        <w:t xml:space="preserve"> </w:t>
      </w:r>
      <w:r w:rsidR="00C46403" w:rsidRPr="0003740D">
        <w:rPr>
          <w:rFonts w:ascii="Times New Roman" w:hAnsi="Times New Roman" w:cs="Times New Roman"/>
          <w:sz w:val="22"/>
          <w:szCs w:val="22"/>
          <w:lang w:val="fr-FR"/>
        </w:rPr>
        <w:t>délégation</w:t>
      </w:r>
      <w:r w:rsidR="00D646CE" w:rsidRPr="0003740D">
        <w:rPr>
          <w:rFonts w:ascii="Times New Roman" w:hAnsi="Times New Roman" w:cs="Times New Roman"/>
          <w:sz w:val="22"/>
          <w:szCs w:val="22"/>
          <w:lang w:val="fr-FR"/>
        </w:rPr>
        <w:t xml:space="preserve"> </w:t>
      </w:r>
      <w:r w:rsidR="00C46403" w:rsidRPr="0003740D">
        <w:rPr>
          <w:rFonts w:ascii="Times New Roman" w:hAnsi="Times New Roman" w:cs="Times New Roman"/>
          <w:sz w:val="22"/>
          <w:szCs w:val="22"/>
          <w:lang w:val="fr-FR"/>
        </w:rPr>
        <w:t>à</w:t>
      </w:r>
      <w:r w:rsidR="005218D5" w:rsidRPr="0003740D">
        <w:rPr>
          <w:rFonts w:ascii="Times New Roman" w:hAnsi="Times New Roman" w:cs="Times New Roman"/>
          <w:sz w:val="22"/>
          <w:szCs w:val="22"/>
          <w:lang w:val="fr-FR"/>
        </w:rPr>
        <w:t xml:space="preserve"> </w:t>
      </w:r>
      <w:r w:rsidR="006275F9" w:rsidRPr="0003740D">
        <w:rPr>
          <w:rFonts w:ascii="Times New Roman" w:hAnsi="Times New Roman" w:cs="Times New Roman"/>
          <w:sz w:val="22"/>
          <w:szCs w:val="22"/>
          <w:lang w:val="fr-FR"/>
        </w:rPr>
        <w:t>l'</w:t>
      </w:r>
      <w:r w:rsidR="00C46403" w:rsidRPr="0003740D">
        <w:rPr>
          <w:rFonts w:ascii="Times New Roman" w:hAnsi="Times New Roman" w:cs="Times New Roman"/>
          <w:sz w:val="22"/>
          <w:szCs w:val="22"/>
          <w:lang w:val="fr-FR"/>
        </w:rPr>
        <w:t>agence spécialisée</w:t>
      </w:r>
      <w:r w:rsidR="006275F9" w:rsidRPr="0003740D">
        <w:rPr>
          <w:rFonts w:ascii="Times New Roman" w:hAnsi="Times New Roman" w:cs="Times New Roman"/>
          <w:sz w:val="22"/>
          <w:szCs w:val="22"/>
          <w:lang w:val="fr-FR"/>
        </w:rPr>
        <w:t xml:space="preserve"> </w:t>
      </w:r>
      <w:r w:rsidR="005218D5" w:rsidRPr="0003740D">
        <w:rPr>
          <w:rFonts w:ascii="Times New Roman" w:hAnsi="Times New Roman" w:cs="Times New Roman"/>
          <w:sz w:val="22"/>
          <w:szCs w:val="22"/>
          <w:lang w:val="fr-FR"/>
        </w:rPr>
        <w:t xml:space="preserve">ABUTIP. </w:t>
      </w:r>
      <w:r w:rsidR="006B0AB9" w:rsidRPr="001F58B1">
        <w:rPr>
          <w:rFonts w:ascii="Times New Roman" w:hAnsi="Times New Roman" w:cs="Times New Roman"/>
          <w:sz w:val="22"/>
          <w:szCs w:val="22"/>
          <w:lang w:val="fr-FR"/>
        </w:rPr>
        <w:t>Il s'agit</w:t>
      </w:r>
      <w:r w:rsidR="0091797E" w:rsidRPr="001F58B1">
        <w:rPr>
          <w:rFonts w:ascii="Times New Roman" w:hAnsi="Times New Roman" w:cs="Times New Roman"/>
          <w:sz w:val="22"/>
          <w:szCs w:val="22"/>
          <w:lang w:val="fr-FR"/>
        </w:rPr>
        <w:t xml:space="preserve"> : (i</w:t>
      </w:r>
      <w:r w:rsidR="00D646CE" w:rsidRPr="001F58B1">
        <w:rPr>
          <w:rFonts w:ascii="Times New Roman" w:hAnsi="Times New Roman" w:cs="Times New Roman"/>
          <w:sz w:val="22"/>
          <w:szCs w:val="22"/>
          <w:lang w:val="fr-FR"/>
        </w:rPr>
        <w:t>)</w:t>
      </w:r>
      <w:r w:rsidR="006B0AB9" w:rsidRPr="001F58B1">
        <w:rPr>
          <w:rFonts w:ascii="Times New Roman" w:hAnsi="Times New Roman" w:cs="Times New Roman"/>
          <w:sz w:val="22"/>
          <w:szCs w:val="22"/>
          <w:lang w:val="fr-FR"/>
        </w:rPr>
        <w:t xml:space="preserve"> d</w:t>
      </w:r>
      <w:r w:rsidR="00D646CE" w:rsidRPr="001F58B1">
        <w:rPr>
          <w:rFonts w:ascii="Times New Roman" w:hAnsi="Times New Roman" w:cs="Times New Roman"/>
          <w:sz w:val="22"/>
          <w:szCs w:val="22"/>
          <w:lang w:val="fr-FR"/>
        </w:rPr>
        <w:t xml:space="preserve">u </w:t>
      </w:r>
      <w:r w:rsidR="008203BA" w:rsidRPr="001F58B1">
        <w:rPr>
          <w:rFonts w:ascii="Times New Roman" w:hAnsi="Times New Roman" w:cs="Times New Roman"/>
          <w:sz w:val="22"/>
          <w:szCs w:val="22"/>
          <w:lang w:val="fr-FR"/>
        </w:rPr>
        <w:t xml:space="preserve">Projet d'Appui </w:t>
      </w:r>
      <w:r w:rsidR="00DF2377" w:rsidRPr="001F58B1">
        <w:rPr>
          <w:rFonts w:ascii="Times New Roman" w:hAnsi="Times New Roman" w:cs="Times New Roman"/>
          <w:sz w:val="22"/>
          <w:szCs w:val="22"/>
          <w:lang w:val="fr-FR"/>
        </w:rPr>
        <w:t>à</w:t>
      </w:r>
      <w:r w:rsidR="008203BA" w:rsidRPr="001F58B1">
        <w:rPr>
          <w:rFonts w:ascii="Times New Roman" w:hAnsi="Times New Roman" w:cs="Times New Roman"/>
          <w:sz w:val="22"/>
          <w:szCs w:val="22"/>
          <w:lang w:val="fr-FR"/>
        </w:rPr>
        <w:t xml:space="preserve"> la Reconstruction du </w:t>
      </w:r>
      <w:r w:rsidR="00C46403" w:rsidRPr="001F58B1">
        <w:rPr>
          <w:rFonts w:ascii="Times New Roman" w:hAnsi="Times New Roman" w:cs="Times New Roman"/>
          <w:sz w:val="22"/>
          <w:szCs w:val="22"/>
          <w:lang w:val="fr-FR"/>
        </w:rPr>
        <w:t>Système</w:t>
      </w:r>
      <w:r w:rsidR="008203BA" w:rsidRPr="001F58B1">
        <w:rPr>
          <w:rFonts w:ascii="Times New Roman" w:hAnsi="Times New Roman" w:cs="Times New Roman"/>
          <w:sz w:val="22"/>
          <w:szCs w:val="22"/>
          <w:lang w:val="fr-FR"/>
        </w:rPr>
        <w:t xml:space="preserve"> Educatif Burundais (</w:t>
      </w:r>
      <w:r w:rsidR="00515711" w:rsidRPr="001F58B1">
        <w:rPr>
          <w:rFonts w:ascii="Times New Roman" w:hAnsi="Times New Roman" w:cs="Times New Roman"/>
          <w:sz w:val="22"/>
          <w:szCs w:val="22"/>
          <w:lang w:val="fr-FR"/>
        </w:rPr>
        <w:t xml:space="preserve">PARSEB, </w:t>
      </w:r>
      <w:r w:rsidR="008203BA" w:rsidRPr="001F58B1">
        <w:rPr>
          <w:rFonts w:ascii="Times New Roman" w:hAnsi="Times New Roman" w:cs="Times New Roman"/>
          <w:sz w:val="22"/>
          <w:szCs w:val="22"/>
          <w:lang w:val="fr-FR"/>
        </w:rPr>
        <w:t>2007-2012)</w:t>
      </w:r>
      <w:r w:rsidR="00D646CE" w:rsidRPr="001F58B1">
        <w:rPr>
          <w:rFonts w:ascii="Times New Roman" w:hAnsi="Times New Roman" w:cs="Times New Roman"/>
          <w:sz w:val="22"/>
          <w:szCs w:val="22"/>
          <w:lang w:val="fr-FR"/>
        </w:rPr>
        <w:t xml:space="preserve"> </w:t>
      </w:r>
      <w:r w:rsidR="0091797E" w:rsidRPr="001F58B1">
        <w:rPr>
          <w:rFonts w:ascii="Times New Roman" w:hAnsi="Times New Roman" w:cs="Times New Roman"/>
          <w:sz w:val="22"/>
          <w:szCs w:val="22"/>
          <w:lang w:val="fr-FR"/>
        </w:rPr>
        <w:t xml:space="preserve">financé par l'IDA </w:t>
      </w:r>
      <w:r w:rsidR="00D646CE" w:rsidRPr="001F58B1">
        <w:rPr>
          <w:rFonts w:ascii="Times New Roman" w:hAnsi="Times New Roman" w:cs="Times New Roman"/>
          <w:sz w:val="22"/>
          <w:szCs w:val="22"/>
          <w:lang w:val="fr-FR"/>
        </w:rPr>
        <w:t xml:space="preserve">qui </w:t>
      </w:r>
      <w:r w:rsidR="00C46403" w:rsidRPr="001F58B1">
        <w:rPr>
          <w:rFonts w:ascii="Times New Roman" w:hAnsi="Times New Roman" w:cs="Times New Roman"/>
          <w:sz w:val="22"/>
          <w:szCs w:val="22"/>
          <w:lang w:val="fr-FR"/>
        </w:rPr>
        <w:t>réalisa 231</w:t>
      </w:r>
      <w:r w:rsidR="00041D8B" w:rsidRPr="001F58B1">
        <w:rPr>
          <w:rFonts w:ascii="Times New Roman" w:hAnsi="Times New Roman" w:cs="Times New Roman"/>
          <w:sz w:val="22"/>
          <w:szCs w:val="22"/>
          <w:lang w:val="fr-FR"/>
        </w:rPr>
        <w:t xml:space="preserve"> salles de classe</w:t>
      </w:r>
      <w:r w:rsidR="000A68A8">
        <w:rPr>
          <w:rFonts w:ascii="Times New Roman" w:hAnsi="Times New Roman" w:cs="Times New Roman"/>
          <w:sz w:val="22"/>
          <w:szCs w:val="22"/>
          <w:lang w:val="fr-FR"/>
        </w:rPr>
        <w:t xml:space="preserve"> par l'ABUTIP</w:t>
      </w:r>
      <w:r w:rsidR="00C472DD">
        <w:rPr>
          <w:rFonts w:ascii="Times New Roman" w:hAnsi="Times New Roman" w:cs="Times New Roman"/>
          <w:sz w:val="22"/>
          <w:szCs w:val="22"/>
          <w:lang w:val="fr-FR"/>
        </w:rPr>
        <w:t xml:space="preserve"> a un cout jugé élevé</w:t>
      </w:r>
      <w:r w:rsidR="00542A5A" w:rsidRPr="00DF2377">
        <w:rPr>
          <w:rStyle w:val="EndnoteReference"/>
          <w:rFonts w:ascii="Times New Roman" w:hAnsi="Times New Roman" w:cs="Times New Roman"/>
          <w:sz w:val="22"/>
          <w:szCs w:val="22"/>
          <w:lang w:val="fr-FR"/>
        </w:rPr>
        <w:endnoteReference w:id="37"/>
      </w:r>
      <w:r w:rsidR="00041D8B" w:rsidRPr="001F58B1">
        <w:rPr>
          <w:rFonts w:ascii="Times New Roman" w:hAnsi="Times New Roman" w:cs="Times New Roman"/>
          <w:sz w:val="22"/>
          <w:szCs w:val="22"/>
          <w:lang w:val="fr-FR"/>
        </w:rPr>
        <w:t>;</w:t>
      </w:r>
      <w:r w:rsidR="0091797E" w:rsidRPr="001F58B1">
        <w:rPr>
          <w:rFonts w:ascii="Times New Roman" w:hAnsi="Times New Roman" w:cs="Times New Roman"/>
          <w:sz w:val="22"/>
          <w:szCs w:val="22"/>
          <w:lang w:val="fr-FR"/>
        </w:rPr>
        <w:t xml:space="preserve"> (ii</w:t>
      </w:r>
      <w:r w:rsidR="00E90053" w:rsidRPr="001F58B1">
        <w:rPr>
          <w:rFonts w:ascii="Times New Roman" w:hAnsi="Times New Roman" w:cs="Times New Roman"/>
          <w:sz w:val="22"/>
          <w:szCs w:val="22"/>
          <w:lang w:val="fr-FR"/>
        </w:rPr>
        <w:t>)</w:t>
      </w:r>
      <w:r w:rsidR="00400EE8" w:rsidRPr="001F58B1">
        <w:rPr>
          <w:rFonts w:ascii="Times New Roman" w:hAnsi="Times New Roman" w:cs="Times New Roman"/>
          <w:sz w:val="22"/>
          <w:szCs w:val="22"/>
          <w:lang w:val="fr-FR"/>
        </w:rPr>
        <w:t xml:space="preserve"> le </w:t>
      </w:r>
      <w:r w:rsidR="00675C57" w:rsidRPr="001F58B1">
        <w:rPr>
          <w:rFonts w:ascii="Times New Roman" w:hAnsi="Times New Roman" w:cs="Times New Roman"/>
          <w:sz w:val="22"/>
          <w:szCs w:val="22"/>
          <w:lang w:val="fr-CA"/>
        </w:rPr>
        <w:t>Projet de Travaux Publics et de Gestion Urbaine</w:t>
      </w:r>
      <w:r w:rsidR="004760D9" w:rsidRPr="001F58B1">
        <w:rPr>
          <w:rFonts w:ascii="Times New Roman" w:hAnsi="Times New Roman" w:cs="Times New Roman"/>
          <w:sz w:val="22"/>
          <w:szCs w:val="22"/>
          <w:lang w:val="fr-CA"/>
        </w:rPr>
        <w:t xml:space="preserve"> (PTPGU, 2009-2014) </w:t>
      </w:r>
      <w:r w:rsidR="00C46403" w:rsidRPr="001F58B1">
        <w:rPr>
          <w:rFonts w:ascii="Times New Roman" w:hAnsi="Times New Roman" w:cs="Times New Roman"/>
          <w:sz w:val="22"/>
          <w:szCs w:val="22"/>
          <w:lang w:val="fr-CA"/>
        </w:rPr>
        <w:t>également financé</w:t>
      </w:r>
      <w:r w:rsidR="0091797E" w:rsidRPr="001F58B1">
        <w:rPr>
          <w:rFonts w:ascii="Times New Roman" w:hAnsi="Times New Roman" w:cs="Times New Roman"/>
          <w:sz w:val="22"/>
          <w:szCs w:val="22"/>
          <w:lang w:val="fr-CA"/>
        </w:rPr>
        <w:t xml:space="preserve"> par l'IDA, </w:t>
      </w:r>
      <w:r w:rsidR="004760D9" w:rsidRPr="001F58B1">
        <w:rPr>
          <w:rFonts w:ascii="Times New Roman" w:hAnsi="Times New Roman" w:cs="Times New Roman"/>
          <w:sz w:val="22"/>
          <w:szCs w:val="22"/>
          <w:lang w:val="fr-CA"/>
        </w:rPr>
        <w:t>qui</w:t>
      </w:r>
      <w:r w:rsidR="0091797E" w:rsidRPr="001F58B1">
        <w:rPr>
          <w:rFonts w:ascii="Times New Roman" w:hAnsi="Times New Roman" w:cs="Times New Roman"/>
          <w:sz w:val="22"/>
          <w:szCs w:val="22"/>
          <w:lang w:val="fr-CA"/>
        </w:rPr>
        <w:t xml:space="preserve"> réalisa -- entre autres infrastructures de base --</w:t>
      </w:r>
      <w:r w:rsidR="00651553" w:rsidRPr="001F58B1">
        <w:rPr>
          <w:rFonts w:ascii="Times New Roman" w:hAnsi="Times New Roman" w:cs="Times New Roman"/>
          <w:sz w:val="22"/>
          <w:szCs w:val="22"/>
          <w:lang w:val="fr-CA"/>
        </w:rPr>
        <w:t xml:space="preserve"> un total de 127 s</w:t>
      </w:r>
      <w:r w:rsidR="0091797E" w:rsidRPr="001F58B1">
        <w:rPr>
          <w:rFonts w:ascii="Times New Roman" w:hAnsi="Times New Roman" w:cs="Times New Roman"/>
          <w:sz w:val="22"/>
          <w:szCs w:val="22"/>
          <w:lang w:val="fr-CA"/>
        </w:rPr>
        <w:t xml:space="preserve">alles de </w:t>
      </w:r>
      <w:r w:rsidR="00DF2377" w:rsidRPr="001F58B1">
        <w:rPr>
          <w:rFonts w:ascii="Times New Roman" w:hAnsi="Times New Roman" w:cs="Times New Roman"/>
          <w:sz w:val="22"/>
          <w:szCs w:val="22"/>
          <w:lang w:val="fr-CA"/>
        </w:rPr>
        <w:t xml:space="preserve">classe </w:t>
      </w:r>
      <w:r w:rsidR="00165916">
        <w:rPr>
          <w:rFonts w:ascii="Times New Roman" w:hAnsi="Times New Roman" w:cs="Times New Roman"/>
          <w:sz w:val="22"/>
          <w:szCs w:val="22"/>
          <w:lang w:val="fr-CA"/>
        </w:rPr>
        <w:t>avec</w:t>
      </w:r>
      <w:r w:rsidR="000A68A8">
        <w:rPr>
          <w:rFonts w:ascii="Times New Roman" w:hAnsi="Times New Roman" w:cs="Times New Roman"/>
          <w:sz w:val="22"/>
          <w:szCs w:val="22"/>
          <w:lang w:val="fr-CA"/>
        </w:rPr>
        <w:t xml:space="preserve"> l'ABUTIP</w:t>
      </w:r>
      <w:r w:rsidR="00DF2377" w:rsidRPr="001F58B1">
        <w:rPr>
          <w:rFonts w:ascii="Times New Roman" w:hAnsi="Times New Roman" w:cs="Times New Roman"/>
          <w:sz w:val="22"/>
          <w:szCs w:val="22"/>
          <w:lang w:val="fr-CA"/>
        </w:rPr>
        <w:t>;</w:t>
      </w:r>
      <w:r w:rsidR="00DB0A13" w:rsidRPr="001F58B1">
        <w:rPr>
          <w:rFonts w:ascii="Times New Roman" w:hAnsi="Times New Roman" w:cs="Times New Roman"/>
          <w:sz w:val="22"/>
          <w:szCs w:val="22"/>
          <w:lang w:val="fr-CA"/>
        </w:rPr>
        <w:t xml:space="preserve"> (iii) l'appui du Fonds Commun pour l'</w:t>
      </w:r>
      <w:r w:rsidR="00DF2377" w:rsidRPr="001F58B1">
        <w:rPr>
          <w:rFonts w:ascii="Times New Roman" w:hAnsi="Times New Roman" w:cs="Times New Roman"/>
          <w:sz w:val="22"/>
          <w:szCs w:val="22"/>
          <w:lang w:val="fr-CA"/>
        </w:rPr>
        <w:t>Éducation</w:t>
      </w:r>
      <w:r w:rsidR="00DB0A13" w:rsidRPr="001F58B1">
        <w:rPr>
          <w:rFonts w:ascii="Times New Roman" w:hAnsi="Times New Roman" w:cs="Times New Roman"/>
          <w:sz w:val="22"/>
          <w:szCs w:val="22"/>
          <w:lang w:val="fr-CA"/>
        </w:rPr>
        <w:t xml:space="preserve"> (FCE, 2011-2014) </w:t>
      </w:r>
      <w:r w:rsidR="00761139">
        <w:rPr>
          <w:rFonts w:ascii="Times New Roman" w:hAnsi="Times New Roman" w:cs="Times New Roman"/>
          <w:sz w:val="22"/>
          <w:szCs w:val="22"/>
          <w:lang w:val="fr-CA"/>
        </w:rPr>
        <w:t xml:space="preserve">administré par la CTB et </w:t>
      </w:r>
      <w:r w:rsidR="00DB0A13" w:rsidRPr="001F58B1">
        <w:rPr>
          <w:rFonts w:ascii="Times New Roman" w:hAnsi="Times New Roman" w:cs="Times New Roman"/>
          <w:sz w:val="22"/>
          <w:szCs w:val="22"/>
          <w:lang w:val="fr-CA"/>
        </w:rPr>
        <w:t xml:space="preserve">qui </w:t>
      </w:r>
      <w:r w:rsidR="00DF2377" w:rsidRPr="001F58B1">
        <w:rPr>
          <w:rFonts w:ascii="Times New Roman" w:hAnsi="Times New Roman" w:cs="Times New Roman"/>
          <w:sz w:val="22"/>
          <w:szCs w:val="22"/>
          <w:lang w:val="fr-CA"/>
        </w:rPr>
        <w:t>finança</w:t>
      </w:r>
      <w:r w:rsidR="00DB0A13" w:rsidRPr="001F58B1">
        <w:rPr>
          <w:rFonts w:ascii="Times New Roman" w:hAnsi="Times New Roman" w:cs="Times New Roman"/>
          <w:sz w:val="22"/>
          <w:szCs w:val="22"/>
          <w:lang w:val="fr-CA"/>
        </w:rPr>
        <w:t xml:space="preserve"> la construction de 210 salles de class</w:t>
      </w:r>
      <w:bookmarkEnd w:id="1"/>
      <w:r w:rsidR="000A68A8">
        <w:rPr>
          <w:rFonts w:ascii="Times New Roman" w:hAnsi="Times New Roman" w:cs="Times New Roman"/>
          <w:sz w:val="22"/>
          <w:szCs w:val="22"/>
          <w:lang w:val="fr-CA"/>
        </w:rPr>
        <w:t>e</w:t>
      </w:r>
      <w:r w:rsidR="00761139">
        <w:rPr>
          <w:rFonts w:ascii="Times New Roman" w:hAnsi="Times New Roman" w:cs="Times New Roman"/>
          <w:sz w:val="22"/>
          <w:szCs w:val="22"/>
          <w:lang w:val="fr-CA"/>
        </w:rPr>
        <w:t xml:space="preserve"> dont la moitié avant le PSDEF</w:t>
      </w:r>
      <w:r w:rsidR="00CF4CEA">
        <w:rPr>
          <w:rFonts w:ascii="Times New Roman" w:hAnsi="Times New Roman" w:cs="Times New Roman"/>
          <w:sz w:val="22"/>
          <w:szCs w:val="22"/>
          <w:lang w:val="fr-CA"/>
        </w:rPr>
        <w:t>, toujours avec ABUTIP</w:t>
      </w:r>
      <w:r w:rsidR="000811AE">
        <w:rPr>
          <w:rFonts w:ascii="Times New Roman" w:hAnsi="Times New Roman" w:cs="Times New Roman"/>
          <w:sz w:val="22"/>
          <w:szCs w:val="22"/>
          <w:lang w:val="fr-CA"/>
        </w:rPr>
        <w:t>.</w:t>
      </w:r>
    </w:p>
    <w:p w14:paraId="2A9A9DEB" w14:textId="27F9C1CA" w:rsidR="00465246" w:rsidRDefault="003F72B2" w:rsidP="00991CB4">
      <w:pPr>
        <w:pStyle w:val="ListParagraph"/>
        <w:numPr>
          <w:ilvl w:val="0"/>
          <w:numId w:val="12"/>
        </w:numPr>
        <w:spacing w:before="240" w:after="240"/>
        <w:contextualSpacing w:val="0"/>
        <w:jc w:val="both"/>
        <w:rPr>
          <w:rFonts w:ascii="Times New Roman" w:hAnsi="Times New Roman" w:cs="Times New Roman"/>
          <w:sz w:val="22"/>
          <w:szCs w:val="22"/>
          <w:lang w:val="fr-FR"/>
        </w:rPr>
      </w:pPr>
      <w:bookmarkStart w:id="2" w:name="_Ref480638566"/>
      <w:r>
        <w:rPr>
          <w:rFonts w:ascii="Times New Roman" w:hAnsi="Times New Roman" w:cs="Times New Roman"/>
          <w:b/>
          <w:sz w:val="22"/>
          <w:szCs w:val="22"/>
          <w:lang w:val="fr-CA"/>
        </w:rPr>
        <w:t xml:space="preserve">En </w:t>
      </w:r>
      <w:r w:rsidR="00991CB4">
        <w:rPr>
          <w:rFonts w:ascii="Times New Roman" w:hAnsi="Times New Roman" w:cs="Times New Roman"/>
          <w:b/>
          <w:sz w:val="22"/>
          <w:szCs w:val="22"/>
          <w:lang w:val="fr-CA"/>
        </w:rPr>
        <w:t>parallèle</w:t>
      </w:r>
      <w:r>
        <w:rPr>
          <w:rFonts w:ascii="Times New Roman" w:hAnsi="Times New Roman" w:cs="Times New Roman"/>
          <w:b/>
          <w:sz w:val="22"/>
          <w:szCs w:val="22"/>
          <w:lang w:val="fr-CA"/>
        </w:rPr>
        <w:t xml:space="preserve">, </w:t>
      </w:r>
      <w:r w:rsidR="00991CB4">
        <w:rPr>
          <w:rFonts w:ascii="Times New Roman" w:hAnsi="Times New Roman" w:cs="Times New Roman"/>
          <w:b/>
          <w:sz w:val="22"/>
          <w:szCs w:val="22"/>
          <w:lang w:val="fr-CA"/>
        </w:rPr>
        <w:t xml:space="preserve">l'approche par Maîtrise d'Ouvrage Communale directe </w:t>
      </w:r>
      <w:r w:rsidR="00B82C48">
        <w:rPr>
          <w:rFonts w:ascii="Times New Roman" w:hAnsi="Times New Roman" w:cs="Times New Roman"/>
          <w:b/>
          <w:sz w:val="22"/>
          <w:szCs w:val="22"/>
          <w:lang w:val="fr-CA"/>
        </w:rPr>
        <w:t xml:space="preserve">-- </w:t>
      </w:r>
      <w:r w:rsidR="00991CB4">
        <w:rPr>
          <w:rFonts w:ascii="Times New Roman" w:hAnsi="Times New Roman" w:cs="Times New Roman"/>
          <w:b/>
          <w:sz w:val="22"/>
          <w:szCs w:val="22"/>
          <w:lang w:val="fr-CA"/>
        </w:rPr>
        <w:t xml:space="preserve">ou MOC </w:t>
      </w:r>
      <w:r w:rsidR="00B82C48">
        <w:rPr>
          <w:rFonts w:ascii="Times New Roman" w:hAnsi="Times New Roman" w:cs="Times New Roman"/>
          <w:b/>
          <w:sz w:val="22"/>
          <w:szCs w:val="22"/>
          <w:lang w:val="fr-CA"/>
        </w:rPr>
        <w:t xml:space="preserve">-- </w:t>
      </w:r>
      <w:r w:rsidR="00991CB4">
        <w:rPr>
          <w:rFonts w:ascii="Times New Roman" w:hAnsi="Times New Roman" w:cs="Times New Roman"/>
          <w:b/>
          <w:sz w:val="22"/>
          <w:szCs w:val="22"/>
          <w:lang w:val="fr-CA"/>
        </w:rPr>
        <w:t>est</w:t>
      </w:r>
      <w:r w:rsidR="00CF6226">
        <w:rPr>
          <w:rFonts w:ascii="Times New Roman" w:hAnsi="Times New Roman" w:cs="Times New Roman"/>
          <w:b/>
          <w:sz w:val="22"/>
          <w:szCs w:val="22"/>
          <w:lang w:val="fr-CA"/>
        </w:rPr>
        <w:t xml:space="preserve"> aussi instaurée </w:t>
      </w:r>
      <w:r w:rsidR="00991CB4">
        <w:rPr>
          <w:rFonts w:ascii="Times New Roman" w:hAnsi="Times New Roman" w:cs="Times New Roman"/>
          <w:b/>
          <w:sz w:val="22"/>
          <w:szCs w:val="22"/>
          <w:lang w:val="fr-CA"/>
        </w:rPr>
        <w:t xml:space="preserve">en 2007. </w:t>
      </w:r>
      <w:r>
        <w:rPr>
          <w:rFonts w:ascii="Times New Roman" w:hAnsi="Times New Roman" w:cs="Times New Roman"/>
          <w:b/>
          <w:sz w:val="22"/>
          <w:szCs w:val="22"/>
          <w:lang w:val="fr-CA"/>
        </w:rPr>
        <w:t xml:space="preserve"> </w:t>
      </w:r>
      <w:r w:rsidR="00907235" w:rsidRPr="00991CB4">
        <w:rPr>
          <w:rFonts w:ascii="Times New Roman" w:hAnsi="Times New Roman" w:cs="Times New Roman"/>
          <w:sz w:val="22"/>
          <w:szCs w:val="22"/>
          <w:lang w:val="fr-CA"/>
        </w:rPr>
        <w:t>Trois</w:t>
      </w:r>
      <w:r w:rsidR="00466EB2" w:rsidRPr="00991CB4">
        <w:rPr>
          <w:rFonts w:ascii="Times New Roman" w:hAnsi="Times New Roman" w:cs="Times New Roman"/>
          <w:sz w:val="22"/>
          <w:szCs w:val="22"/>
          <w:lang w:val="fr-FR"/>
        </w:rPr>
        <w:t xml:space="preserve"> projets </w:t>
      </w:r>
      <w:r w:rsidR="001948EE" w:rsidRPr="00991CB4">
        <w:rPr>
          <w:rFonts w:ascii="Times New Roman" w:hAnsi="Times New Roman" w:cs="Times New Roman"/>
          <w:sz w:val="22"/>
          <w:szCs w:val="22"/>
          <w:lang w:val="fr-FR"/>
        </w:rPr>
        <w:t>démarrés</w:t>
      </w:r>
      <w:r w:rsidR="00BB3779" w:rsidRPr="00991CB4">
        <w:rPr>
          <w:rFonts w:ascii="Times New Roman" w:hAnsi="Times New Roman" w:cs="Times New Roman"/>
          <w:sz w:val="22"/>
          <w:szCs w:val="22"/>
          <w:lang w:val="fr-FR"/>
        </w:rPr>
        <w:t xml:space="preserve"> en 2007,</w:t>
      </w:r>
      <w:r w:rsidR="00840AB5" w:rsidRPr="00991CB4">
        <w:rPr>
          <w:rFonts w:ascii="Times New Roman" w:hAnsi="Times New Roman" w:cs="Times New Roman"/>
          <w:sz w:val="22"/>
          <w:szCs w:val="22"/>
          <w:lang w:val="fr-FR"/>
        </w:rPr>
        <w:t xml:space="preserve"> 2009 </w:t>
      </w:r>
      <w:r w:rsidR="00BB3779" w:rsidRPr="00991CB4">
        <w:rPr>
          <w:rFonts w:ascii="Times New Roman" w:hAnsi="Times New Roman" w:cs="Times New Roman"/>
          <w:sz w:val="22"/>
          <w:szCs w:val="22"/>
          <w:lang w:val="fr-FR"/>
        </w:rPr>
        <w:t xml:space="preserve">et </w:t>
      </w:r>
      <w:r w:rsidR="00907235" w:rsidRPr="00991CB4">
        <w:rPr>
          <w:rFonts w:ascii="Times New Roman" w:hAnsi="Times New Roman" w:cs="Times New Roman"/>
          <w:sz w:val="22"/>
          <w:szCs w:val="22"/>
          <w:lang w:val="fr-FR"/>
        </w:rPr>
        <w:t xml:space="preserve">2011, </w:t>
      </w:r>
      <w:r w:rsidR="00DF2377" w:rsidRPr="00991CB4">
        <w:rPr>
          <w:rFonts w:ascii="Times New Roman" w:hAnsi="Times New Roman" w:cs="Times New Roman"/>
          <w:sz w:val="22"/>
          <w:szCs w:val="22"/>
          <w:lang w:val="fr-FR"/>
        </w:rPr>
        <w:t>financés</w:t>
      </w:r>
      <w:r w:rsidR="00DB0A13" w:rsidRPr="00991CB4">
        <w:rPr>
          <w:rFonts w:ascii="Times New Roman" w:hAnsi="Times New Roman" w:cs="Times New Roman"/>
          <w:sz w:val="22"/>
          <w:szCs w:val="22"/>
          <w:lang w:val="fr-FR"/>
        </w:rPr>
        <w:t xml:space="preserve"> </w:t>
      </w:r>
      <w:r w:rsidR="00DA7333" w:rsidRPr="00991CB4">
        <w:rPr>
          <w:rFonts w:ascii="Times New Roman" w:hAnsi="Times New Roman" w:cs="Times New Roman"/>
          <w:sz w:val="22"/>
          <w:szCs w:val="22"/>
          <w:lang w:val="fr-FR"/>
        </w:rPr>
        <w:t xml:space="preserve">respectivement </w:t>
      </w:r>
      <w:r w:rsidR="00907235" w:rsidRPr="00991CB4">
        <w:rPr>
          <w:rFonts w:ascii="Times New Roman" w:hAnsi="Times New Roman" w:cs="Times New Roman"/>
          <w:sz w:val="22"/>
          <w:szCs w:val="22"/>
          <w:lang w:val="fr-FR"/>
        </w:rPr>
        <w:t xml:space="preserve">par l'IDA, </w:t>
      </w:r>
      <w:r w:rsidR="00DB0A13" w:rsidRPr="00991CB4">
        <w:rPr>
          <w:rFonts w:ascii="Times New Roman" w:hAnsi="Times New Roman" w:cs="Times New Roman"/>
          <w:sz w:val="22"/>
          <w:szCs w:val="22"/>
          <w:lang w:val="fr-FR"/>
        </w:rPr>
        <w:t>la BAD</w:t>
      </w:r>
      <w:r w:rsidR="00DA7333" w:rsidRPr="00991CB4">
        <w:rPr>
          <w:rFonts w:ascii="Times New Roman" w:hAnsi="Times New Roman" w:cs="Times New Roman"/>
          <w:sz w:val="22"/>
          <w:szCs w:val="22"/>
          <w:lang w:val="fr-FR"/>
        </w:rPr>
        <w:t xml:space="preserve"> </w:t>
      </w:r>
      <w:r w:rsidR="00566118" w:rsidRPr="00991CB4">
        <w:rPr>
          <w:rFonts w:ascii="Times New Roman" w:hAnsi="Times New Roman" w:cs="Times New Roman"/>
          <w:sz w:val="22"/>
          <w:szCs w:val="22"/>
          <w:lang w:val="fr-FR"/>
        </w:rPr>
        <w:t>et le FADL (CT</w:t>
      </w:r>
      <w:r w:rsidR="00907235" w:rsidRPr="00991CB4">
        <w:rPr>
          <w:rFonts w:ascii="Times New Roman" w:hAnsi="Times New Roman" w:cs="Times New Roman"/>
          <w:sz w:val="22"/>
          <w:szCs w:val="22"/>
          <w:lang w:val="fr-FR"/>
        </w:rPr>
        <w:t xml:space="preserve">B) </w:t>
      </w:r>
      <w:r w:rsidR="00DA7333" w:rsidRPr="00991CB4">
        <w:rPr>
          <w:rFonts w:ascii="Times New Roman" w:hAnsi="Times New Roman" w:cs="Times New Roman"/>
          <w:sz w:val="22"/>
          <w:szCs w:val="22"/>
          <w:lang w:val="fr-FR"/>
        </w:rPr>
        <w:t>ont appuyé</w:t>
      </w:r>
      <w:r w:rsidR="00FE4951" w:rsidRPr="00991CB4">
        <w:rPr>
          <w:rFonts w:ascii="Times New Roman" w:hAnsi="Times New Roman" w:cs="Times New Roman"/>
          <w:sz w:val="22"/>
          <w:szCs w:val="22"/>
          <w:lang w:val="fr-FR"/>
        </w:rPr>
        <w:t xml:space="preserve"> les communes pour la mise en œuvre de constructions scolaires</w:t>
      </w:r>
      <w:r w:rsidR="00840AB5" w:rsidRPr="00991CB4">
        <w:rPr>
          <w:rFonts w:ascii="Times New Roman" w:hAnsi="Times New Roman" w:cs="Times New Roman"/>
          <w:sz w:val="22"/>
          <w:szCs w:val="22"/>
          <w:lang w:val="fr-FR"/>
        </w:rPr>
        <w:t xml:space="preserve"> </w:t>
      </w:r>
      <w:r w:rsidR="00FE4951" w:rsidRPr="00991CB4">
        <w:rPr>
          <w:rFonts w:ascii="Times New Roman" w:hAnsi="Times New Roman" w:cs="Times New Roman"/>
          <w:sz w:val="22"/>
          <w:szCs w:val="22"/>
          <w:lang w:val="fr-FR"/>
        </w:rPr>
        <w:t>en Maî</w:t>
      </w:r>
      <w:r w:rsidR="00840AB5" w:rsidRPr="00991CB4">
        <w:rPr>
          <w:rFonts w:ascii="Times New Roman" w:hAnsi="Times New Roman" w:cs="Times New Roman"/>
          <w:sz w:val="22"/>
          <w:szCs w:val="22"/>
          <w:lang w:val="fr-FR"/>
        </w:rPr>
        <w:t>trise d'Ouvrage Communale directe (MOC).</w:t>
      </w:r>
      <w:r w:rsidR="00840AB5" w:rsidRPr="001F58B1">
        <w:rPr>
          <w:rFonts w:ascii="Times New Roman" w:hAnsi="Times New Roman" w:cs="Times New Roman"/>
          <w:sz w:val="22"/>
          <w:szCs w:val="22"/>
          <w:lang w:val="fr-FR"/>
        </w:rPr>
        <w:t xml:space="preserve"> Il s'a</w:t>
      </w:r>
      <w:r w:rsidR="002058CF" w:rsidRPr="001F58B1">
        <w:rPr>
          <w:rFonts w:ascii="Times New Roman" w:hAnsi="Times New Roman" w:cs="Times New Roman"/>
          <w:sz w:val="22"/>
          <w:szCs w:val="22"/>
          <w:lang w:val="fr-FR"/>
        </w:rPr>
        <w:t xml:space="preserve">git </w:t>
      </w:r>
      <w:r w:rsidR="00C46403" w:rsidRPr="001F58B1">
        <w:rPr>
          <w:rFonts w:ascii="Times New Roman" w:hAnsi="Times New Roman" w:cs="Times New Roman"/>
          <w:sz w:val="22"/>
          <w:szCs w:val="22"/>
          <w:lang w:val="fr-FR"/>
        </w:rPr>
        <w:t>du :</w:t>
      </w:r>
      <w:r w:rsidR="002058CF" w:rsidRPr="001F58B1">
        <w:rPr>
          <w:rFonts w:ascii="Times New Roman" w:hAnsi="Times New Roman" w:cs="Times New Roman"/>
          <w:sz w:val="22"/>
          <w:szCs w:val="22"/>
          <w:lang w:val="fr-FR"/>
        </w:rPr>
        <w:t xml:space="preserve"> </w:t>
      </w:r>
      <w:r w:rsidR="00D7720A" w:rsidRPr="001F58B1">
        <w:rPr>
          <w:rFonts w:ascii="Times New Roman" w:hAnsi="Times New Roman" w:cs="Times New Roman"/>
          <w:sz w:val="22"/>
          <w:szCs w:val="22"/>
          <w:lang w:val="fr-FR"/>
        </w:rPr>
        <w:t xml:space="preserve">(i) </w:t>
      </w:r>
      <w:r w:rsidR="00D7720A" w:rsidRPr="001F58B1">
        <w:rPr>
          <w:rFonts w:ascii="Times New Roman" w:eastAsia="Times New Roman" w:hAnsi="Times New Roman" w:cs="Times New Roman"/>
          <w:sz w:val="22"/>
          <w:szCs w:val="22"/>
          <w:lang w:val="fr-FR"/>
        </w:rPr>
        <w:t xml:space="preserve">Projet d'Appui au </w:t>
      </w:r>
      <w:r w:rsidR="002058CF" w:rsidRPr="001F58B1">
        <w:rPr>
          <w:rFonts w:ascii="Times New Roman" w:eastAsia="Times New Roman" w:hAnsi="Times New Roman" w:cs="Times New Roman"/>
          <w:sz w:val="22"/>
          <w:szCs w:val="22"/>
          <w:lang w:val="fr-FR"/>
        </w:rPr>
        <w:t>Développement</w:t>
      </w:r>
      <w:r w:rsidR="00D7720A" w:rsidRPr="001F58B1">
        <w:rPr>
          <w:rFonts w:ascii="Times New Roman" w:eastAsia="Times New Roman" w:hAnsi="Times New Roman" w:cs="Times New Roman"/>
          <w:sz w:val="22"/>
          <w:szCs w:val="22"/>
          <w:lang w:val="fr-FR"/>
        </w:rPr>
        <w:t xml:space="preserve"> Communautaire et Social (PRADECS</w:t>
      </w:r>
      <w:r w:rsidR="00D7720A" w:rsidRPr="001F58B1">
        <w:rPr>
          <w:rFonts w:ascii="Times New Roman" w:hAnsi="Times New Roman" w:cs="Times New Roman"/>
          <w:sz w:val="22"/>
          <w:szCs w:val="22"/>
          <w:lang w:val="fr-FR"/>
        </w:rPr>
        <w:t xml:space="preserve">, 2007-2012) </w:t>
      </w:r>
      <w:r w:rsidR="002058CF" w:rsidRPr="001F58B1">
        <w:rPr>
          <w:rFonts w:ascii="Times New Roman" w:hAnsi="Times New Roman" w:cs="Times New Roman"/>
          <w:sz w:val="22"/>
          <w:szCs w:val="22"/>
          <w:lang w:val="fr-FR"/>
        </w:rPr>
        <w:t>financé par l'IDA où</w:t>
      </w:r>
      <w:r w:rsidR="00D7720A" w:rsidRPr="001F58B1">
        <w:rPr>
          <w:rFonts w:ascii="Times New Roman" w:hAnsi="Times New Roman" w:cs="Times New Roman"/>
          <w:sz w:val="22"/>
          <w:szCs w:val="22"/>
          <w:lang w:val="fr-FR"/>
        </w:rPr>
        <w:t xml:space="preserve"> 652 salles de classes </w:t>
      </w:r>
      <w:r w:rsidR="002058CF" w:rsidRPr="001F58B1">
        <w:rPr>
          <w:rFonts w:ascii="Times New Roman" w:hAnsi="Times New Roman" w:cs="Times New Roman"/>
          <w:sz w:val="22"/>
          <w:szCs w:val="22"/>
          <w:lang w:val="fr-FR"/>
        </w:rPr>
        <w:t xml:space="preserve">furent </w:t>
      </w:r>
      <w:r w:rsidR="00C46403" w:rsidRPr="001F58B1">
        <w:rPr>
          <w:rFonts w:ascii="Times New Roman" w:hAnsi="Times New Roman" w:cs="Times New Roman"/>
          <w:sz w:val="22"/>
          <w:szCs w:val="22"/>
          <w:lang w:val="fr-FR"/>
        </w:rPr>
        <w:t>construites</w:t>
      </w:r>
      <w:r w:rsidR="00DA1833">
        <w:rPr>
          <w:rFonts w:ascii="Times New Roman" w:hAnsi="Times New Roman" w:cs="Times New Roman"/>
          <w:sz w:val="22"/>
          <w:szCs w:val="22"/>
          <w:lang w:val="fr-FR"/>
        </w:rPr>
        <w:t xml:space="preserve"> par les communes en MOC</w:t>
      </w:r>
      <w:r w:rsidR="00CD4281">
        <w:rPr>
          <w:rFonts w:ascii="Times New Roman" w:hAnsi="Times New Roman" w:cs="Times New Roman"/>
          <w:sz w:val="22"/>
          <w:szCs w:val="22"/>
          <w:lang w:val="fr-FR"/>
        </w:rPr>
        <w:t>, soit 3 fois plus que le projet éducation PARSEB</w:t>
      </w:r>
      <w:r w:rsidR="00E927FA">
        <w:rPr>
          <w:rFonts w:ascii="Times New Roman" w:hAnsi="Times New Roman" w:cs="Times New Roman"/>
          <w:sz w:val="22"/>
          <w:szCs w:val="22"/>
          <w:lang w:val="fr-FR"/>
        </w:rPr>
        <w:t xml:space="preserve"> en MOD</w:t>
      </w:r>
      <w:r w:rsidR="00D7720A" w:rsidRPr="00DA7333">
        <w:rPr>
          <w:rStyle w:val="EndnoteReference"/>
          <w:rFonts w:ascii="Times New Roman" w:hAnsi="Times New Roman" w:cs="Times New Roman"/>
          <w:sz w:val="22"/>
          <w:szCs w:val="22"/>
          <w:lang w:val="fr-FR"/>
        </w:rPr>
        <w:endnoteReference w:id="38"/>
      </w:r>
      <w:r w:rsidR="00C46403" w:rsidRPr="001F58B1">
        <w:rPr>
          <w:rFonts w:ascii="Times New Roman" w:hAnsi="Times New Roman" w:cs="Times New Roman"/>
          <w:sz w:val="22"/>
          <w:szCs w:val="22"/>
          <w:lang w:val="fr-FR"/>
        </w:rPr>
        <w:t>;</w:t>
      </w:r>
      <w:r w:rsidR="00466EB2" w:rsidRPr="001F58B1">
        <w:rPr>
          <w:rFonts w:ascii="Times New Roman" w:hAnsi="Times New Roman" w:cs="Times New Roman"/>
          <w:sz w:val="22"/>
          <w:szCs w:val="22"/>
          <w:lang w:val="fr-FR"/>
        </w:rPr>
        <w:t xml:space="preserve"> </w:t>
      </w:r>
      <w:r w:rsidR="00466EB2" w:rsidRPr="001F58B1">
        <w:rPr>
          <w:rFonts w:ascii="Times New Roman" w:hAnsi="Times New Roman" w:cs="Times New Roman"/>
          <w:sz w:val="22"/>
          <w:szCs w:val="22"/>
          <w:lang w:val="fr-CA"/>
        </w:rPr>
        <w:t xml:space="preserve"> (ii) le Projet d'Appui au Programme de Création d'Emplois (PAPCE, 2009-2015) également </w:t>
      </w:r>
      <w:r w:rsidR="009970F7" w:rsidRPr="001F58B1">
        <w:rPr>
          <w:rFonts w:ascii="Times New Roman" w:hAnsi="Times New Roman" w:cs="Times New Roman"/>
          <w:sz w:val="22"/>
          <w:szCs w:val="22"/>
          <w:lang w:val="fr-CA"/>
        </w:rPr>
        <w:t>multisectoriel</w:t>
      </w:r>
      <w:r w:rsidR="002C34F3">
        <w:rPr>
          <w:rFonts w:ascii="Times New Roman" w:hAnsi="Times New Roman" w:cs="Times New Roman"/>
          <w:sz w:val="22"/>
          <w:szCs w:val="22"/>
          <w:lang w:val="fr-CA"/>
        </w:rPr>
        <w:t xml:space="preserve"> et</w:t>
      </w:r>
      <w:r w:rsidR="009970F7" w:rsidRPr="001F58B1">
        <w:rPr>
          <w:rFonts w:ascii="Times New Roman" w:hAnsi="Times New Roman" w:cs="Times New Roman"/>
          <w:sz w:val="22"/>
          <w:szCs w:val="22"/>
          <w:lang w:val="fr-CA"/>
        </w:rPr>
        <w:t xml:space="preserve"> financé</w:t>
      </w:r>
      <w:r w:rsidR="00DA7333" w:rsidRPr="001F58B1">
        <w:rPr>
          <w:rFonts w:ascii="Times New Roman" w:hAnsi="Times New Roman" w:cs="Times New Roman"/>
          <w:sz w:val="22"/>
          <w:szCs w:val="22"/>
          <w:lang w:val="fr-CA"/>
        </w:rPr>
        <w:t xml:space="preserve"> par la BAD, </w:t>
      </w:r>
      <w:r w:rsidR="00466EB2" w:rsidRPr="001F58B1">
        <w:rPr>
          <w:rFonts w:ascii="Times New Roman" w:hAnsi="Times New Roman" w:cs="Times New Roman"/>
          <w:sz w:val="22"/>
          <w:szCs w:val="22"/>
          <w:lang w:val="fr-CA"/>
        </w:rPr>
        <w:t>dans lequel une soixantaine de salles de classe furent construites par</w:t>
      </w:r>
      <w:r w:rsidR="00DA7333" w:rsidRPr="001F58B1">
        <w:rPr>
          <w:rFonts w:ascii="Times New Roman" w:hAnsi="Times New Roman" w:cs="Times New Roman"/>
          <w:sz w:val="22"/>
          <w:szCs w:val="22"/>
          <w:lang w:val="fr-CA"/>
        </w:rPr>
        <w:t xml:space="preserve"> </w:t>
      </w:r>
      <w:r w:rsidR="002C34F3">
        <w:rPr>
          <w:rFonts w:ascii="Times New Roman" w:hAnsi="Times New Roman" w:cs="Times New Roman"/>
          <w:sz w:val="22"/>
          <w:szCs w:val="22"/>
          <w:lang w:val="fr-CA"/>
        </w:rPr>
        <w:t>les Communes en mode MOC</w:t>
      </w:r>
      <w:r w:rsidR="00907235">
        <w:rPr>
          <w:rFonts w:ascii="Times New Roman" w:hAnsi="Times New Roman" w:cs="Times New Roman"/>
          <w:sz w:val="22"/>
          <w:szCs w:val="22"/>
          <w:lang w:val="fr-CA"/>
        </w:rPr>
        <w:t xml:space="preserve"> ; et (iii) le Projet d'Appui au Développement Local et </w:t>
      </w:r>
      <w:r w:rsidR="005218C2">
        <w:rPr>
          <w:rFonts w:ascii="Times New Roman" w:hAnsi="Times New Roman" w:cs="Times New Roman"/>
          <w:sz w:val="22"/>
          <w:szCs w:val="22"/>
          <w:lang w:val="fr-CA"/>
        </w:rPr>
        <w:t>à</w:t>
      </w:r>
      <w:r w:rsidR="00907235">
        <w:rPr>
          <w:rFonts w:ascii="Times New Roman" w:hAnsi="Times New Roman" w:cs="Times New Roman"/>
          <w:sz w:val="22"/>
          <w:szCs w:val="22"/>
          <w:lang w:val="fr-CA"/>
        </w:rPr>
        <w:t xml:space="preserve"> la Participation </w:t>
      </w:r>
      <w:r w:rsidR="00B302D5">
        <w:rPr>
          <w:rFonts w:ascii="Times New Roman" w:hAnsi="Times New Roman" w:cs="Times New Roman"/>
          <w:sz w:val="22"/>
          <w:szCs w:val="22"/>
          <w:lang w:val="fr-CA"/>
        </w:rPr>
        <w:t>Citoyenne</w:t>
      </w:r>
      <w:r w:rsidR="0026517F">
        <w:rPr>
          <w:rFonts w:ascii="Times New Roman" w:hAnsi="Times New Roman" w:cs="Times New Roman"/>
          <w:sz w:val="22"/>
          <w:szCs w:val="22"/>
          <w:lang w:val="fr-CA"/>
        </w:rPr>
        <w:t xml:space="preserve"> dans la Province de Cibitoke (</w:t>
      </w:r>
      <w:r w:rsidR="00566118">
        <w:rPr>
          <w:rFonts w:ascii="Times New Roman" w:hAnsi="Times New Roman" w:cs="Times New Roman"/>
          <w:sz w:val="22"/>
          <w:szCs w:val="22"/>
          <w:lang w:val="fr-CA"/>
        </w:rPr>
        <w:t>PADLPC</w:t>
      </w:r>
      <w:r w:rsidR="002C34F3">
        <w:rPr>
          <w:rFonts w:ascii="Times New Roman" w:hAnsi="Times New Roman" w:cs="Times New Roman"/>
          <w:sz w:val="22"/>
          <w:szCs w:val="22"/>
          <w:lang w:val="fr-CA"/>
        </w:rPr>
        <w:t>,</w:t>
      </w:r>
      <w:r w:rsidR="00566118">
        <w:rPr>
          <w:rFonts w:ascii="Times New Roman" w:hAnsi="Times New Roman" w:cs="Times New Roman"/>
          <w:sz w:val="22"/>
          <w:szCs w:val="22"/>
          <w:lang w:val="fr-CA"/>
        </w:rPr>
        <w:t xml:space="preserve"> </w:t>
      </w:r>
      <w:r w:rsidR="0026517F">
        <w:rPr>
          <w:rFonts w:ascii="Times New Roman" w:hAnsi="Times New Roman" w:cs="Times New Roman"/>
          <w:sz w:val="22"/>
          <w:szCs w:val="22"/>
          <w:lang w:val="fr-CA"/>
        </w:rPr>
        <w:t>2011-2015) qui finança la construction de 150 salles</w:t>
      </w:r>
      <w:r w:rsidR="00E63BA6">
        <w:rPr>
          <w:rFonts w:ascii="Times New Roman" w:hAnsi="Times New Roman" w:cs="Times New Roman"/>
          <w:sz w:val="22"/>
          <w:szCs w:val="22"/>
          <w:lang w:val="fr-CA"/>
        </w:rPr>
        <w:t xml:space="preserve"> de classe</w:t>
      </w:r>
      <w:r w:rsidR="0026517F">
        <w:rPr>
          <w:rFonts w:ascii="Times New Roman" w:hAnsi="Times New Roman" w:cs="Times New Roman"/>
          <w:sz w:val="22"/>
          <w:szCs w:val="22"/>
          <w:lang w:val="fr-CA"/>
        </w:rPr>
        <w:t xml:space="preserve"> (entre-</w:t>
      </w:r>
      <w:r w:rsidR="00B302D5">
        <w:rPr>
          <w:rFonts w:ascii="Times New Roman" w:hAnsi="Times New Roman" w:cs="Times New Roman"/>
          <w:sz w:val="22"/>
          <w:szCs w:val="22"/>
          <w:lang w:val="fr-CA"/>
        </w:rPr>
        <w:t>autres</w:t>
      </w:r>
      <w:r w:rsidR="0026517F">
        <w:rPr>
          <w:rFonts w:ascii="Times New Roman" w:hAnsi="Times New Roman" w:cs="Times New Roman"/>
          <w:sz w:val="22"/>
          <w:szCs w:val="22"/>
          <w:lang w:val="fr-CA"/>
        </w:rPr>
        <w:t xml:space="preserve"> infrastructures) </w:t>
      </w:r>
      <w:r w:rsidR="005218C2">
        <w:rPr>
          <w:rFonts w:ascii="Times New Roman" w:hAnsi="Times New Roman" w:cs="Times New Roman"/>
          <w:sz w:val="22"/>
          <w:szCs w:val="22"/>
          <w:lang w:val="fr-CA"/>
        </w:rPr>
        <w:t>dan</w:t>
      </w:r>
      <w:r w:rsidR="0066784B">
        <w:rPr>
          <w:rFonts w:ascii="Times New Roman" w:hAnsi="Times New Roman" w:cs="Times New Roman"/>
          <w:sz w:val="22"/>
          <w:szCs w:val="22"/>
          <w:lang w:val="fr-CA"/>
        </w:rPr>
        <w:t>s les 6 communes de la Province</w:t>
      </w:r>
      <w:r w:rsidR="00A86478">
        <w:rPr>
          <w:rFonts w:ascii="Times New Roman" w:hAnsi="Times New Roman" w:cs="Times New Roman"/>
          <w:sz w:val="22"/>
          <w:szCs w:val="22"/>
          <w:lang w:val="fr-FR"/>
        </w:rPr>
        <w:t>.</w:t>
      </w:r>
      <w:r w:rsidR="00566118">
        <w:rPr>
          <w:rFonts w:ascii="Times New Roman" w:hAnsi="Times New Roman" w:cs="Times New Roman"/>
          <w:sz w:val="22"/>
          <w:szCs w:val="22"/>
          <w:lang w:val="fr-FR"/>
        </w:rPr>
        <w:t xml:space="preserve"> Ce </w:t>
      </w:r>
      <w:r w:rsidR="000B3663">
        <w:rPr>
          <w:rFonts w:ascii="Times New Roman" w:hAnsi="Times New Roman" w:cs="Times New Roman"/>
          <w:sz w:val="22"/>
          <w:szCs w:val="22"/>
          <w:lang w:val="fr-FR"/>
        </w:rPr>
        <w:t xml:space="preserve">dernier </w:t>
      </w:r>
      <w:r w:rsidR="000B3663" w:rsidRPr="00B14B4F">
        <w:rPr>
          <w:rFonts w:ascii="Times New Roman" w:hAnsi="Times New Roman" w:cs="Times New Roman"/>
          <w:sz w:val="22"/>
          <w:szCs w:val="22"/>
          <w:lang w:val="fr-FR"/>
        </w:rPr>
        <w:t>avait</w:t>
      </w:r>
      <w:r w:rsidR="00566118" w:rsidRPr="00B14B4F">
        <w:rPr>
          <w:rFonts w:ascii="Times New Roman" w:hAnsi="Times New Roman" w:cs="Times New Roman"/>
          <w:sz w:val="22"/>
          <w:szCs w:val="22"/>
          <w:lang w:val="fr-FR"/>
        </w:rPr>
        <w:t xml:space="preserve"> pour </w:t>
      </w:r>
      <w:r w:rsidR="000B3663" w:rsidRPr="00B14B4F">
        <w:rPr>
          <w:rFonts w:ascii="Times New Roman" w:hAnsi="Times New Roman" w:cs="Times New Roman"/>
          <w:sz w:val="22"/>
          <w:szCs w:val="22"/>
          <w:lang w:val="fr-FR"/>
        </w:rPr>
        <w:t>objectif</w:t>
      </w:r>
      <w:r w:rsidR="00566118" w:rsidRPr="00B14B4F">
        <w:rPr>
          <w:rFonts w:ascii="Times New Roman" w:hAnsi="Times New Roman" w:cs="Times New Roman"/>
          <w:sz w:val="22"/>
          <w:szCs w:val="22"/>
          <w:lang w:val="fr-FR"/>
        </w:rPr>
        <w:t xml:space="preserve"> d'appuyer la </w:t>
      </w:r>
      <w:r w:rsidR="000B3663" w:rsidRPr="00B14B4F">
        <w:rPr>
          <w:rFonts w:ascii="Times New Roman" w:hAnsi="Times New Roman" w:cs="Times New Roman"/>
          <w:sz w:val="22"/>
          <w:szCs w:val="22"/>
          <w:lang w:val="fr-FR"/>
        </w:rPr>
        <w:t>création</w:t>
      </w:r>
      <w:r w:rsidR="00566118" w:rsidRPr="00B14B4F">
        <w:rPr>
          <w:rFonts w:ascii="Times New Roman" w:hAnsi="Times New Roman" w:cs="Times New Roman"/>
          <w:sz w:val="22"/>
          <w:szCs w:val="22"/>
          <w:lang w:val="fr-FR"/>
        </w:rPr>
        <w:t xml:space="preserve"> des compétences communales pour la </w:t>
      </w:r>
      <w:r w:rsidR="000B3663" w:rsidRPr="00B14B4F">
        <w:rPr>
          <w:rFonts w:ascii="Times New Roman" w:hAnsi="Times New Roman" w:cs="Times New Roman"/>
          <w:sz w:val="22"/>
          <w:szCs w:val="22"/>
          <w:lang w:val="fr-FR"/>
        </w:rPr>
        <w:t>planification</w:t>
      </w:r>
      <w:r w:rsidR="00566118" w:rsidRPr="00B14B4F">
        <w:rPr>
          <w:rFonts w:ascii="Times New Roman" w:hAnsi="Times New Roman" w:cs="Times New Roman"/>
          <w:sz w:val="22"/>
          <w:szCs w:val="22"/>
          <w:lang w:val="fr-FR"/>
        </w:rPr>
        <w:t xml:space="preserve"> de leur Plan Communal de Développement Communautaire (PCDC)</w:t>
      </w:r>
      <w:r w:rsidR="00937A43">
        <w:rPr>
          <w:rFonts w:ascii="Times New Roman" w:hAnsi="Times New Roman" w:cs="Times New Roman"/>
          <w:sz w:val="22"/>
          <w:szCs w:val="22"/>
          <w:lang w:val="fr-FR"/>
        </w:rPr>
        <w:t xml:space="preserve"> et pour la maitrise d'ouvrage directe</w:t>
      </w:r>
      <w:r w:rsidR="000B3663">
        <w:rPr>
          <w:rFonts w:ascii="Times New Roman" w:hAnsi="Times New Roman" w:cs="Times New Roman"/>
          <w:sz w:val="22"/>
          <w:szCs w:val="22"/>
          <w:lang w:val="fr-FR"/>
        </w:rPr>
        <w:t xml:space="preserve"> </w:t>
      </w:r>
      <w:r w:rsidR="00937A43">
        <w:rPr>
          <w:rFonts w:ascii="Times New Roman" w:hAnsi="Times New Roman" w:cs="Times New Roman"/>
          <w:sz w:val="22"/>
          <w:szCs w:val="22"/>
          <w:lang w:val="fr-FR"/>
        </w:rPr>
        <w:t>(</w:t>
      </w:r>
      <w:r w:rsidR="000B3663">
        <w:rPr>
          <w:rFonts w:ascii="Times New Roman" w:hAnsi="Times New Roman" w:cs="Times New Roman"/>
          <w:sz w:val="22"/>
          <w:szCs w:val="22"/>
          <w:lang w:val="fr-FR"/>
        </w:rPr>
        <w:t>MOC</w:t>
      </w:r>
      <w:r w:rsidR="00937A43">
        <w:rPr>
          <w:rFonts w:ascii="Times New Roman" w:hAnsi="Times New Roman" w:cs="Times New Roman"/>
          <w:sz w:val="22"/>
          <w:szCs w:val="22"/>
          <w:lang w:val="fr-FR"/>
        </w:rPr>
        <w:t>)</w:t>
      </w:r>
      <w:r w:rsidR="00566118" w:rsidRPr="00B14B4F">
        <w:rPr>
          <w:rFonts w:ascii="Times New Roman" w:hAnsi="Times New Roman" w:cs="Times New Roman"/>
          <w:sz w:val="22"/>
          <w:szCs w:val="22"/>
          <w:lang w:val="fr-FR"/>
        </w:rPr>
        <w:t xml:space="preserve">. </w:t>
      </w:r>
      <w:r w:rsidR="00566118">
        <w:rPr>
          <w:rFonts w:ascii="Times New Roman" w:hAnsi="Times New Roman" w:cs="Times New Roman"/>
          <w:sz w:val="22"/>
          <w:szCs w:val="22"/>
          <w:lang w:val="fr-FR"/>
        </w:rPr>
        <w:t xml:space="preserve">Ces </w:t>
      </w:r>
      <w:r w:rsidR="000B3663">
        <w:rPr>
          <w:rFonts w:ascii="Times New Roman" w:hAnsi="Times New Roman" w:cs="Times New Roman"/>
          <w:sz w:val="22"/>
          <w:szCs w:val="22"/>
          <w:lang w:val="fr-FR"/>
        </w:rPr>
        <w:t>compétences</w:t>
      </w:r>
      <w:r w:rsidR="00566118">
        <w:rPr>
          <w:rFonts w:ascii="Times New Roman" w:hAnsi="Times New Roman" w:cs="Times New Roman"/>
          <w:sz w:val="22"/>
          <w:szCs w:val="22"/>
          <w:lang w:val="fr-FR"/>
        </w:rPr>
        <w:t xml:space="preserve"> ont été mises en </w:t>
      </w:r>
      <w:r w:rsidR="000B3663" w:rsidRPr="00B14B4F">
        <w:rPr>
          <w:rFonts w:ascii="Times New Roman" w:hAnsi="Times New Roman" w:cs="Times New Roman"/>
          <w:sz w:val="22"/>
          <w:szCs w:val="22"/>
          <w:lang w:val="fr-FR"/>
        </w:rPr>
        <w:t>application</w:t>
      </w:r>
      <w:r w:rsidR="00566118" w:rsidRPr="00B14B4F">
        <w:rPr>
          <w:rFonts w:ascii="Times New Roman" w:hAnsi="Times New Roman" w:cs="Times New Roman"/>
          <w:sz w:val="22"/>
          <w:szCs w:val="22"/>
          <w:lang w:val="fr-FR"/>
        </w:rPr>
        <w:t xml:space="preserve"> avec</w:t>
      </w:r>
      <w:r w:rsidR="00566118">
        <w:rPr>
          <w:rFonts w:ascii="Times New Roman" w:hAnsi="Times New Roman" w:cs="Times New Roman"/>
          <w:sz w:val="22"/>
          <w:szCs w:val="22"/>
          <w:lang w:val="fr-FR"/>
        </w:rPr>
        <w:t xml:space="preserve"> des fonds du </w:t>
      </w:r>
      <w:r w:rsidR="00566118" w:rsidRPr="00B14B4F">
        <w:rPr>
          <w:rFonts w:ascii="Times New Roman" w:hAnsi="Times New Roman" w:cs="Times New Roman"/>
          <w:sz w:val="22"/>
          <w:szCs w:val="22"/>
          <w:lang w:val="fr-FR"/>
        </w:rPr>
        <w:t xml:space="preserve">FADL et </w:t>
      </w:r>
      <w:r w:rsidR="00566118">
        <w:rPr>
          <w:rFonts w:ascii="Times New Roman" w:hAnsi="Times New Roman" w:cs="Times New Roman"/>
          <w:sz w:val="22"/>
          <w:szCs w:val="22"/>
          <w:lang w:val="fr-FR"/>
        </w:rPr>
        <w:t xml:space="preserve">du </w:t>
      </w:r>
      <w:r w:rsidR="00566118" w:rsidRPr="00B14B4F">
        <w:rPr>
          <w:rFonts w:ascii="Times New Roman" w:hAnsi="Times New Roman" w:cs="Times New Roman"/>
          <w:sz w:val="22"/>
          <w:szCs w:val="22"/>
          <w:lang w:val="fr-FR"/>
        </w:rPr>
        <w:t>FCE</w:t>
      </w:r>
      <w:r w:rsidR="00566118">
        <w:rPr>
          <w:rStyle w:val="EndnoteReference"/>
          <w:rFonts w:ascii="Times New Roman" w:hAnsi="Times New Roman" w:cs="Times New Roman"/>
          <w:sz w:val="22"/>
          <w:szCs w:val="22"/>
          <w:lang w:val="fr-FR"/>
        </w:rPr>
        <w:endnoteReference w:id="39"/>
      </w:r>
      <w:bookmarkEnd w:id="2"/>
      <w:r w:rsidR="002C34F3">
        <w:rPr>
          <w:rFonts w:ascii="Times New Roman" w:hAnsi="Times New Roman" w:cs="Times New Roman"/>
          <w:sz w:val="22"/>
          <w:szCs w:val="22"/>
          <w:lang w:val="fr-FR"/>
        </w:rPr>
        <w:t>.</w:t>
      </w:r>
    </w:p>
    <w:p w14:paraId="3C23E7AC" w14:textId="6AA58C5E" w:rsidR="00465246" w:rsidRPr="00465246" w:rsidRDefault="00465246" w:rsidP="002A3CD2">
      <w:pPr>
        <w:pStyle w:val="ListParagraph"/>
        <w:numPr>
          <w:ilvl w:val="0"/>
          <w:numId w:val="12"/>
        </w:numPr>
        <w:spacing w:before="240" w:after="120"/>
        <w:contextualSpacing w:val="0"/>
        <w:jc w:val="both"/>
        <w:rPr>
          <w:rFonts w:ascii="Times New Roman" w:hAnsi="Times New Roman" w:cs="Times New Roman"/>
          <w:sz w:val="22"/>
          <w:szCs w:val="22"/>
          <w:lang w:val="fr-FR"/>
        </w:rPr>
      </w:pPr>
      <w:r>
        <w:rPr>
          <w:rFonts w:ascii="Times New Roman" w:hAnsi="Times New Roman" w:cs="Times New Roman"/>
          <w:noProof/>
          <w:sz w:val="22"/>
          <w:szCs w:val="22"/>
        </w:rPr>
        <mc:AlternateContent>
          <mc:Choice Requires="wps">
            <w:drawing>
              <wp:anchor distT="0" distB="0" distL="114300" distR="114300" simplePos="0" relativeHeight="251669504" behindDoc="0" locked="0" layoutInCell="1" allowOverlap="1" wp14:anchorId="180CB24A" wp14:editId="5E0606CF">
                <wp:simplePos x="0" y="0"/>
                <wp:positionH relativeFrom="column">
                  <wp:posOffset>-291465</wp:posOffset>
                </wp:positionH>
                <wp:positionV relativeFrom="paragraph">
                  <wp:posOffset>1240155</wp:posOffset>
                </wp:positionV>
                <wp:extent cx="6552565" cy="4112895"/>
                <wp:effectExtent l="0" t="0" r="0" b="1905"/>
                <wp:wrapSquare wrapText="bothSides"/>
                <wp:docPr id="15" name="Text Box 15"/>
                <wp:cNvGraphicFramePr/>
                <a:graphic xmlns:a="http://schemas.openxmlformats.org/drawingml/2006/main">
                  <a:graphicData uri="http://schemas.microsoft.com/office/word/2010/wordprocessingShape">
                    <wps:wsp>
                      <wps:cNvSpPr txBox="1"/>
                      <wps:spPr>
                        <a:xfrm>
                          <a:off x="0" y="0"/>
                          <a:ext cx="6552565" cy="411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FA6696" w14:textId="70B4AB99" w:rsidR="00A31929" w:rsidRPr="00EF661E" w:rsidRDefault="00A31929" w:rsidP="00CD4BC1">
                            <w:pPr>
                              <w:spacing w:after="80"/>
                              <w:jc w:val="center"/>
                              <w:rPr>
                                <w:lang w:val="fr-CA"/>
                              </w:rPr>
                            </w:pPr>
                            <w:r>
                              <w:rPr>
                                <w:rFonts w:ascii="Arial" w:hAnsi="Arial" w:cs="Arial"/>
                                <w:b/>
                                <w:sz w:val="16"/>
                                <w:szCs w:val="16"/>
                                <w:lang w:val="fr-CA"/>
                              </w:rPr>
                              <w:t>Tableau 9</w:t>
                            </w:r>
                            <w:r w:rsidRPr="0014443B">
                              <w:rPr>
                                <w:rFonts w:ascii="Arial" w:hAnsi="Arial" w:cs="Arial"/>
                                <w:b/>
                                <w:sz w:val="16"/>
                                <w:szCs w:val="16"/>
                                <w:lang w:val="fr-CA"/>
                              </w:rPr>
                              <w:t>. Répartition des projets de construct</w:t>
                            </w:r>
                            <w:r>
                              <w:rPr>
                                <w:rFonts w:ascii="Arial" w:hAnsi="Arial" w:cs="Arial"/>
                                <w:b/>
                                <w:sz w:val="16"/>
                                <w:szCs w:val="16"/>
                                <w:lang w:val="fr-CA"/>
                              </w:rPr>
                              <w:t>ion d'infrastructures scolaires (salles de classe) entre 2006 et 2016</w:t>
                            </w:r>
                          </w:p>
                          <w:p w14:paraId="02697B98" w14:textId="0873FCD9" w:rsidR="00A31929" w:rsidRDefault="00A31929" w:rsidP="001E6293">
                            <w:pPr>
                              <w:ind w:left="-142"/>
                              <w:jc w:val="center"/>
                            </w:pPr>
                            <w:r w:rsidRPr="00CF36D3">
                              <w:rPr>
                                <w:noProof/>
                              </w:rPr>
                              <w:drawing>
                                <wp:inline distT="0" distB="0" distL="0" distR="0" wp14:anchorId="64B7CA73" wp14:editId="32603D72">
                                  <wp:extent cx="5886943" cy="366903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9284" cy="3707884"/>
                                          </a:xfrm>
                                          <a:prstGeom prst="rect">
                                            <a:avLst/>
                                          </a:prstGeom>
                                        </pic:spPr>
                                      </pic:pic>
                                    </a:graphicData>
                                  </a:graphic>
                                </wp:inline>
                              </w:drawing>
                            </w:r>
                          </w:p>
                          <w:p w14:paraId="35EF76D4" w14:textId="0A74FB77" w:rsidR="00A31929" w:rsidRPr="00A15B11" w:rsidRDefault="00A31929" w:rsidP="00CD4BC1">
                            <w:pPr>
                              <w:rPr>
                                <w:sz w:val="14"/>
                                <w:szCs w:val="14"/>
                              </w:rPr>
                            </w:pPr>
                            <w:r w:rsidRPr="00A15B11">
                              <w:rPr>
                                <w:sz w:val="14"/>
                                <w:szCs w:val="14"/>
                              </w:rPr>
                              <w:t>Sources. Data collected by authors from meetings and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CB24A" id="Text Box 15" o:spid="_x0000_s1034" type="#_x0000_t202" style="position:absolute;left:0;text-align:left;margin-left:-22.95pt;margin-top:97.65pt;width:515.95pt;height:32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" filled="f" stroked="f">
                <v:textbox>
                  <w:txbxContent>
                    <w:p w14:paraId="50FA6696" w14:textId="70B4AB99" w:rsidR="00A31929" w:rsidRPr="00EF661E" w:rsidRDefault="00A31929" w:rsidP="00CD4BC1">
                      <w:pPr>
                        <w:spacing w:after="80"/>
                        <w:jc w:val="center"/>
                        <w:rPr>
                          <w:lang w:val="fr-CA"/>
                        </w:rPr>
                      </w:pPr>
                      <w:r>
                        <w:rPr>
                          <w:rFonts w:ascii="Arial" w:hAnsi="Arial" w:cs="Arial"/>
                          <w:b/>
                          <w:sz w:val="16"/>
                          <w:szCs w:val="16"/>
                          <w:lang w:val="fr-CA"/>
                        </w:rPr>
                        <w:t>Tableau 9</w:t>
                      </w:r>
                      <w:r w:rsidRPr="0014443B">
                        <w:rPr>
                          <w:rFonts w:ascii="Arial" w:hAnsi="Arial" w:cs="Arial"/>
                          <w:b/>
                          <w:sz w:val="16"/>
                          <w:szCs w:val="16"/>
                          <w:lang w:val="fr-CA"/>
                        </w:rPr>
                        <w:t>. Répartition des projets de construct</w:t>
                      </w:r>
                      <w:r>
                        <w:rPr>
                          <w:rFonts w:ascii="Arial" w:hAnsi="Arial" w:cs="Arial"/>
                          <w:b/>
                          <w:sz w:val="16"/>
                          <w:szCs w:val="16"/>
                          <w:lang w:val="fr-CA"/>
                        </w:rPr>
                        <w:t>ion d'infrastructures scolaires (salles de classe) entre 2006 et 2016</w:t>
                      </w:r>
                    </w:p>
                    <w:p w14:paraId="02697B98" w14:textId="0873FCD9" w:rsidR="00A31929" w:rsidRDefault="00A31929" w:rsidP="001E6293">
                      <w:pPr>
                        <w:ind w:left="-142"/>
                        <w:jc w:val="center"/>
                      </w:pPr>
                      <w:r w:rsidRPr="00CF36D3">
                        <w:rPr>
                          <w:noProof/>
                        </w:rPr>
                        <w:drawing>
                          <wp:inline distT="0" distB="0" distL="0" distR="0" wp14:anchorId="64B7CA73" wp14:editId="32603D72">
                            <wp:extent cx="5886943" cy="366903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9284" cy="3707884"/>
                                    </a:xfrm>
                                    <a:prstGeom prst="rect">
                                      <a:avLst/>
                                    </a:prstGeom>
                                  </pic:spPr>
                                </pic:pic>
                              </a:graphicData>
                            </a:graphic>
                          </wp:inline>
                        </w:drawing>
                      </w:r>
                    </w:p>
                    <w:p w14:paraId="35EF76D4" w14:textId="0A74FB77" w:rsidR="00A31929" w:rsidRPr="00A15B11" w:rsidRDefault="00A31929" w:rsidP="00CD4BC1">
                      <w:pPr>
                        <w:rPr>
                          <w:sz w:val="14"/>
                          <w:szCs w:val="14"/>
                        </w:rPr>
                      </w:pPr>
                      <w:r w:rsidRPr="00A15B11">
                        <w:rPr>
                          <w:sz w:val="14"/>
                          <w:szCs w:val="14"/>
                        </w:rPr>
                        <w:t>Sources. Data collected by authors from meetings and documents.</w:t>
                      </w:r>
                    </w:p>
                  </w:txbxContent>
                </v:textbox>
                <w10:wrap type="square"/>
              </v:shape>
            </w:pict>
          </mc:Fallback>
        </mc:AlternateContent>
      </w:r>
      <w:r w:rsidR="00C12760">
        <w:rPr>
          <w:rFonts w:ascii="Times New Roman" w:hAnsi="Times New Roman" w:cs="Times New Roman"/>
          <w:sz w:val="22"/>
          <w:szCs w:val="22"/>
          <w:lang w:val="fr-FR"/>
        </w:rPr>
        <w:t>Le Tableau 9</w:t>
      </w:r>
      <w:r>
        <w:rPr>
          <w:rFonts w:ascii="Times New Roman" w:hAnsi="Times New Roman" w:cs="Times New Roman"/>
          <w:sz w:val="22"/>
          <w:szCs w:val="22"/>
          <w:lang w:val="fr-FR"/>
        </w:rPr>
        <w:t xml:space="preserve"> </w:t>
      </w:r>
      <w:r w:rsidR="00463896">
        <w:rPr>
          <w:rFonts w:ascii="Times New Roman" w:hAnsi="Times New Roman" w:cs="Times New Roman"/>
          <w:sz w:val="22"/>
          <w:szCs w:val="22"/>
          <w:lang w:val="fr-FR"/>
        </w:rPr>
        <w:t>présente</w:t>
      </w:r>
      <w:r>
        <w:rPr>
          <w:rFonts w:ascii="Times New Roman" w:hAnsi="Times New Roman" w:cs="Times New Roman"/>
          <w:sz w:val="22"/>
          <w:szCs w:val="22"/>
          <w:lang w:val="fr-FR"/>
        </w:rPr>
        <w:t xml:space="preserve"> un </w:t>
      </w:r>
      <w:r w:rsidR="00463896">
        <w:rPr>
          <w:rFonts w:ascii="Times New Roman" w:hAnsi="Times New Roman" w:cs="Times New Roman"/>
          <w:sz w:val="22"/>
          <w:szCs w:val="22"/>
          <w:lang w:val="fr-FR"/>
        </w:rPr>
        <w:t>résumé</w:t>
      </w:r>
      <w:r>
        <w:rPr>
          <w:rFonts w:ascii="Times New Roman" w:hAnsi="Times New Roman" w:cs="Times New Roman"/>
          <w:sz w:val="22"/>
          <w:szCs w:val="22"/>
          <w:lang w:val="fr-FR"/>
        </w:rPr>
        <w:t xml:space="preserve"> des </w:t>
      </w:r>
      <w:r w:rsidR="00463896">
        <w:rPr>
          <w:rFonts w:ascii="Times New Roman" w:hAnsi="Times New Roman" w:cs="Times New Roman"/>
          <w:sz w:val="22"/>
          <w:szCs w:val="22"/>
          <w:lang w:val="fr-FR"/>
        </w:rPr>
        <w:t>données</w:t>
      </w:r>
      <w:r>
        <w:rPr>
          <w:rFonts w:ascii="Times New Roman" w:hAnsi="Times New Roman" w:cs="Times New Roman"/>
          <w:sz w:val="22"/>
          <w:szCs w:val="22"/>
          <w:lang w:val="fr-FR"/>
        </w:rPr>
        <w:t xml:space="preserve"> </w:t>
      </w:r>
      <w:r w:rsidR="00190B8A">
        <w:rPr>
          <w:rFonts w:ascii="Times New Roman" w:hAnsi="Times New Roman" w:cs="Times New Roman"/>
          <w:sz w:val="22"/>
          <w:szCs w:val="22"/>
          <w:lang w:val="fr-FR"/>
        </w:rPr>
        <w:t xml:space="preserve">collectée durant la mission </w:t>
      </w:r>
      <w:r>
        <w:rPr>
          <w:rFonts w:ascii="Times New Roman" w:hAnsi="Times New Roman" w:cs="Times New Roman"/>
          <w:sz w:val="22"/>
          <w:szCs w:val="22"/>
          <w:lang w:val="fr-FR"/>
        </w:rPr>
        <w:t xml:space="preserve">sur le nombre de salles de classe </w:t>
      </w:r>
      <w:r w:rsidR="00463896">
        <w:rPr>
          <w:rFonts w:ascii="Times New Roman" w:hAnsi="Times New Roman" w:cs="Times New Roman"/>
          <w:sz w:val="22"/>
          <w:szCs w:val="22"/>
          <w:lang w:val="fr-FR"/>
        </w:rPr>
        <w:t>construites</w:t>
      </w:r>
      <w:r>
        <w:rPr>
          <w:rFonts w:ascii="Times New Roman" w:hAnsi="Times New Roman" w:cs="Times New Roman"/>
          <w:sz w:val="22"/>
          <w:szCs w:val="22"/>
          <w:lang w:val="fr-FR"/>
        </w:rPr>
        <w:t xml:space="preserve"> </w:t>
      </w:r>
      <w:r w:rsidR="00463896">
        <w:rPr>
          <w:rFonts w:ascii="Times New Roman" w:hAnsi="Times New Roman" w:cs="Times New Roman"/>
          <w:sz w:val="22"/>
          <w:szCs w:val="22"/>
          <w:lang w:val="fr-FR"/>
        </w:rPr>
        <w:t>durant</w:t>
      </w:r>
      <w:r w:rsidR="00E8199A">
        <w:rPr>
          <w:rFonts w:ascii="Times New Roman" w:hAnsi="Times New Roman" w:cs="Times New Roman"/>
          <w:sz w:val="22"/>
          <w:szCs w:val="22"/>
          <w:lang w:val="fr-FR"/>
        </w:rPr>
        <w:t xml:space="preserve"> la décade 2006-2016. Les données </w:t>
      </w:r>
      <w:r w:rsidR="0056494B">
        <w:rPr>
          <w:rFonts w:ascii="Times New Roman" w:hAnsi="Times New Roman" w:cs="Times New Roman"/>
          <w:sz w:val="22"/>
          <w:szCs w:val="22"/>
          <w:lang w:val="fr-FR"/>
        </w:rPr>
        <w:t xml:space="preserve">des lignes supérieures </w:t>
      </w:r>
      <w:r w:rsidR="00A16EAE">
        <w:rPr>
          <w:rFonts w:ascii="Times New Roman" w:hAnsi="Times New Roman" w:cs="Times New Roman"/>
          <w:sz w:val="22"/>
          <w:szCs w:val="22"/>
          <w:lang w:val="fr-FR"/>
        </w:rPr>
        <w:t>permettent</w:t>
      </w:r>
      <w:r w:rsidR="002A3CD2">
        <w:rPr>
          <w:rFonts w:ascii="Times New Roman" w:hAnsi="Times New Roman" w:cs="Times New Roman"/>
          <w:sz w:val="22"/>
          <w:szCs w:val="22"/>
          <w:lang w:val="fr-FR"/>
        </w:rPr>
        <w:t xml:space="preserve"> </w:t>
      </w:r>
      <w:r w:rsidR="00A16EAE">
        <w:rPr>
          <w:rFonts w:ascii="Times New Roman" w:hAnsi="Times New Roman" w:cs="Times New Roman"/>
          <w:sz w:val="22"/>
          <w:szCs w:val="22"/>
          <w:lang w:val="fr-FR"/>
        </w:rPr>
        <w:t xml:space="preserve">de calculer les </w:t>
      </w:r>
      <w:r w:rsidR="00CE2518">
        <w:rPr>
          <w:rFonts w:ascii="Times New Roman" w:hAnsi="Times New Roman" w:cs="Times New Roman"/>
          <w:sz w:val="22"/>
          <w:szCs w:val="22"/>
          <w:lang w:val="fr-FR"/>
        </w:rPr>
        <w:t>salles financées par les P</w:t>
      </w:r>
      <w:r w:rsidR="00FE2423">
        <w:rPr>
          <w:rFonts w:ascii="Times New Roman" w:hAnsi="Times New Roman" w:cs="Times New Roman"/>
          <w:sz w:val="22"/>
          <w:szCs w:val="22"/>
          <w:lang w:val="fr-FR"/>
        </w:rPr>
        <w:t xml:space="preserve">artenaires </w:t>
      </w:r>
      <w:r w:rsidR="00CE2518">
        <w:rPr>
          <w:rFonts w:ascii="Times New Roman" w:hAnsi="Times New Roman" w:cs="Times New Roman"/>
          <w:sz w:val="22"/>
          <w:szCs w:val="22"/>
          <w:lang w:val="fr-FR"/>
        </w:rPr>
        <w:t>T</w:t>
      </w:r>
      <w:r w:rsidR="00FE2423">
        <w:rPr>
          <w:rFonts w:ascii="Times New Roman" w:hAnsi="Times New Roman" w:cs="Times New Roman"/>
          <w:sz w:val="22"/>
          <w:szCs w:val="22"/>
          <w:lang w:val="fr-FR"/>
        </w:rPr>
        <w:t xml:space="preserve">echniques et </w:t>
      </w:r>
      <w:r w:rsidR="00CE2518">
        <w:rPr>
          <w:rFonts w:ascii="Times New Roman" w:hAnsi="Times New Roman" w:cs="Times New Roman"/>
          <w:sz w:val="22"/>
          <w:szCs w:val="22"/>
          <w:lang w:val="fr-FR"/>
        </w:rPr>
        <w:t>F</w:t>
      </w:r>
      <w:r w:rsidR="002A3CD2">
        <w:rPr>
          <w:rFonts w:ascii="Times New Roman" w:hAnsi="Times New Roman" w:cs="Times New Roman"/>
          <w:sz w:val="22"/>
          <w:szCs w:val="22"/>
          <w:lang w:val="fr-FR"/>
        </w:rPr>
        <w:t>inanciers (PTF). L</w:t>
      </w:r>
      <w:r w:rsidR="0056494B">
        <w:rPr>
          <w:rFonts w:ascii="Times New Roman" w:hAnsi="Times New Roman" w:cs="Times New Roman"/>
          <w:sz w:val="22"/>
          <w:szCs w:val="22"/>
          <w:lang w:val="fr-FR"/>
        </w:rPr>
        <w:t xml:space="preserve">es lignes </w:t>
      </w:r>
      <w:r w:rsidR="00463896">
        <w:rPr>
          <w:rFonts w:ascii="Times New Roman" w:hAnsi="Times New Roman" w:cs="Times New Roman"/>
          <w:sz w:val="22"/>
          <w:szCs w:val="22"/>
          <w:lang w:val="fr-FR"/>
        </w:rPr>
        <w:t>inferieures</w:t>
      </w:r>
      <w:r w:rsidR="0056494B">
        <w:rPr>
          <w:rFonts w:ascii="Times New Roman" w:hAnsi="Times New Roman" w:cs="Times New Roman"/>
          <w:sz w:val="22"/>
          <w:szCs w:val="22"/>
          <w:lang w:val="fr-FR"/>
        </w:rPr>
        <w:t xml:space="preserve"> </w:t>
      </w:r>
      <w:r w:rsidR="00B00EF0">
        <w:rPr>
          <w:rFonts w:ascii="Times New Roman" w:hAnsi="Times New Roman" w:cs="Times New Roman"/>
          <w:sz w:val="22"/>
          <w:szCs w:val="22"/>
          <w:lang w:val="fr-FR"/>
        </w:rPr>
        <w:t xml:space="preserve">enregistrent les données collectées sur </w:t>
      </w:r>
      <w:r w:rsidR="0056494B">
        <w:rPr>
          <w:rFonts w:ascii="Times New Roman" w:hAnsi="Times New Roman" w:cs="Times New Roman"/>
          <w:sz w:val="22"/>
          <w:szCs w:val="22"/>
          <w:lang w:val="fr-FR"/>
        </w:rPr>
        <w:t xml:space="preserve">les salles de classe construites par les communautés et celles financées </w:t>
      </w:r>
      <w:r w:rsidR="00B00EF0">
        <w:rPr>
          <w:rFonts w:ascii="Times New Roman" w:hAnsi="Times New Roman" w:cs="Times New Roman"/>
          <w:sz w:val="22"/>
          <w:szCs w:val="22"/>
          <w:lang w:val="fr-FR"/>
        </w:rPr>
        <w:t xml:space="preserve">par le FONIC </w:t>
      </w:r>
      <w:r w:rsidR="0056494B">
        <w:rPr>
          <w:rFonts w:ascii="Times New Roman" w:hAnsi="Times New Roman" w:cs="Times New Roman"/>
          <w:sz w:val="22"/>
          <w:szCs w:val="22"/>
          <w:lang w:val="fr-FR"/>
        </w:rPr>
        <w:t xml:space="preserve">sur le budget domestique. </w:t>
      </w:r>
      <w:r w:rsidR="00CE2518">
        <w:rPr>
          <w:rFonts w:ascii="Times New Roman" w:hAnsi="Times New Roman" w:cs="Times New Roman"/>
          <w:sz w:val="22"/>
          <w:szCs w:val="22"/>
          <w:lang w:val="fr-FR"/>
        </w:rPr>
        <w:t xml:space="preserve">La </w:t>
      </w:r>
      <w:r w:rsidR="00463896">
        <w:rPr>
          <w:rFonts w:ascii="Times New Roman" w:hAnsi="Times New Roman" w:cs="Times New Roman"/>
          <w:sz w:val="22"/>
          <w:szCs w:val="22"/>
          <w:lang w:val="fr-FR"/>
        </w:rPr>
        <w:t>dernière</w:t>
      </w:r>
      <w:r w:rsidR="00CE2518">
        <w:rPr>
          <w:rFonts w:ascii="Times New Roman" w:hAnsi="Times New Roman" w:cs="Times New Roman"/>
          <w:sz w:val="22"/>
          <w:szCs w:val="22"/>
          <w:lang w:val="fr-FR"/>
        </w:rPr>
        <w:t xml:space="preserve"> ligne montre le nombre de salles de </w:t>
      </w:r>
      <w:r w:rsidR="00463896">
        <w:rPr>
          <w:rFonts w:ascii="Times New Roman" w:hAnsi="Times New Roman" w:cs="Times New Roman"/>
          <w:sz w:val="22"/>
          <w:szCs w:val="22"/>
          <w:lang w:val="fr-FR"/>
        </w:rPr>
        <w:t>classe</w:t>
      </w:r>
      <w:r w:rsidR="00CE2518">
        <w:rPr>
          <w:rFonts w:ascii="Times New Roman" w:hAnsi="Times New Roman" w:cs="Times New Roman"/>
          <w:sz w:val="22"/>
          <w:szCs w:val="22"/>
          <w:lang w:val="fr-FR"/>
        </w:rPr>
        <w:t xml:space="preserve"> tel qu'il re</w:t>
      </w:r>
      <w:r w:rsidR="00B00EF0">
        <w:rPr>
          <w:rFonts w:ascii="Times New Roman" w:hAnsi="Times New Roman" w:cs="Times New Roman"/>
          <w:sz w:val="22"/>
          <w:szCs w:val="22"/>
          <w:lang w:val="fr-FR"/>
        </w:rPr>
        <w:t>s</w:t>
      </w:r>
      <w:r w:rsidR="00463896">
        <w:rPr>
          <w:rFonts w:ascii="Times New Roman" w:hAnsi="Times New Roman" w:cs="Times New Roman"/>
          <w:sz w:val="22"/>
          <w:szCs w:val="22"/>
          <w:lang w:val="fr-FR"/>
        </w:rPr>
        <w:t xml:space="preserve">sort des </w:t>
      </w:r>
      <w:r w:rsidR="00CE2518">
        <w:rPr>
          <w:rFonts w:ascii="Times New Roman" w:hAnsi="Times New Roman" w:cs="Times New Roman"/>
          <w:sz w:val="22"/>
          <w:szCs w:val="22"/>
          <w:lang w:val="fr-FR"/>
        </w:rPr>
        <w:t>statistiques disponibles</w:t>
      </w:r>
      <w:r w:rsidR="00FF2A5C">
        <w:rPr>
          <w:rFonts w:ascii="Times New Roman" w:hAnsi="Times New Roman" w:cs="Times New Roman"/>
          <w:sz w:val="22"/>
          <w:szCs w:val="22"/>
          <w:lang w:val="fr-FR"/>
        </w:rPr>
        <w:t xml:space="preserve"> du Ministère de l'Education</w:t>
      </w:r>
      <w:r w:rsidR="00CE2518">
        <w:rPr>
          <w:rFonts w:ascii="Times New Roman" w:hAnsi="Times New Roman" w:cs="Times New Roman"/>
          <w:sz w:val="22"/>
          <w:szCs w:val="22"/>
          <w:lang w:val="fr-FR"/>
        </w:rPr>
        <w:t xml:space="preserve">. </w:t>
      </w:r>
      <w:r w:rsidR="00386FE6">
        <w:rPr>
          <w:rFonts w:ascii="Times New Roman" w:hAnsi="Times New Roman" w:cs="Times New Roman"/>
          <w:sz w:val="22"/>
          <w:szCs w:val="22"/>
          <w:lang w:val="fr-FR"/>
        </w:rPr>
        <w:t xml:space="preserve">Du travail </w:t>
      </w:r>
      <w:r w:rsidR="00463896">
        <w:rPr>
          <w:rFonts w:ascii="Times New Roman" w:hAnsi="Times New Roman" w:cs="Times New Roman"/>
          <w:sz w:val="22"/>
          <w:szCs w:val="22"/>
          <w:lang w:val="fr-FR"/>
        </w:rPr>
        <w:t>reste</w:t>
      </w:r>
      <w:r w:rsidR="00386FE6">
        <w:rPr>
          <w:rFonts w:ascii="Times New Roman" w:hAnsi="Times New Roman" w:cs="Times New Roman"/>
          <w:sz w:val="22"/>
          <w:szCs w:val="22"/>
          <w:lang w:val="fr-FR"/>
        </w:rPr>
        <w:t xml:space="preserve"> à faire pour que ces données </w:t>
      </w:r>
      <w:r w:rsidR="00463896">
        <w:rPr>
          <w:rFonts w:ascii="Times New Roman" w:hAnsi="Times New Roman" w:cs="Times New Roman"/>
          <w:sz w:val="22"/>
          <w:szCs w:val="22"/>
          <w:lang w:val="fr-FR"/>
        </w:rPr>
        <w:t>soient</w:t>
      </w:r>
      <w:r w:rsidR="00386FE6">
        <w:rPr>
          <w:rFonts w:ascii="Times New Roman" w:hAnsi="Times New Roman" w:cs="Times New Roman"/>
          <w:sz w:val="22"/>
          <w:szCs w:val="22"/>
          <w:lang w:val="fr-FR"/>
        </w:rPr>
        <w:t xml:space="preserve"> </w:t>
      </w:r>
      <w:r w:rsidR="00463896">
        <w:rPr>
          <w:rFonts w:ascii="Times New Roman" w:hAnsi="Times New Roman" w:cs="Times New Roman"/>
          <w:sz w:val="22"/>
          <w:szCs w:val="22"/>
          <w:lang w:val="fr-FR"/>
        </w:rPr>
        <w:t>complétées</w:t>
      </w:r>
      <w:r w:rsidR="00386FE6">
        <w:rPr>
          <w:rFonts w:ascii="Times New Roman" w:hAnsi="Times New Roman" w:cs="Times New Roman"/>
          <w:sz w:val="22"/>
          <w:szCs w:val="22"/>
          <w:lang w:val="fr-FR"/>
        </w:rPr>
        <w:t xml:space="preserve"> par celles qui manquent pour</w:t>
      </w:r>
      <w:r w:rsidR="00463896">
        <w:rPr>
          <w:rFonts w:ascii="Times New Roman" w:hAnsi="Times New Roman" w:cs="Times New Roman"/>
          <w:sz w:val="22"/>
          <w:szCs w:val="22"/>
          <w:lang w:val="fr-FR"/>
        </w:rPr>
        <w:t xml:space="preserve"> assurer la cohérence de l'ensemble.</w:t>
      </w:r>
      <w:r w:rsidR="00386FE6">
        <w:rPr>
          <w:rFonts w:ascii="Times New Roman" w:hAnsi="Times New Roman" w:cs="Times New Roman"/>
          <w:sz w:val="22"/>
          <w:szCs w:val="22"/>
          <w:lang w:val="fr-FR"/>
        </w:rPr>
        <w:t xml:space="preserve"> </w:t>
      </w:r>
    </w:p>
    <w:p w14:paraId="57EF64F5" w14:textId="1FB06B7A" w:rsidR="002F1290" w:rsidRPr="00A902A2" w:rsidRDefault="00A73A39" w:rsidP="00D8758C">
      <w:pPr>
        <w:spacing w:before="240" w:after="240"/>
        <w:jc w:val="center"/>
        <w:rPr>
          <w:rFonts w:ascii="Arial" w:hAnsi="Arial" w:cs="Arial"/>
          <w:b/>
          <w:lang w:val="fr-FR"/>
        </w:rPr>
      </w:pPr>
      <w:r>
        <w:rPr>
          <w:rFonts w:ascii="Arial" w:hAnsi="Arial" w:cs="Arial"/>
          <w:b/>
          <w:lang w:val="fr-FR"/>
        </w:rPr>
        <w:t>IV-</w:t>
      </w:r>
      <w:r w:rsidR="00C23527">
        <w:rPr>
          <w:rFonts w:ascii="Arial" w:hAnsi="Arial" w:cs="Arial"/>
          <w:b/>
          <w:lang w:val="fr-FR"/>
        </w:rPr>
        <w:t xml:space="preserve">B. </w:t>
      </w:r>
      <w:r w:rsidR="002F1290" w:rsidRPr="00A902A2">
        <w:rPr>
          <w:rFonts w:ascii="Arial" w:hAnsi="Arial" w:cs="Arial"/>
          <w:b/>
          <w:lang w:val="fr-FR"/>
        </w:rPr>
        <w:t>Le P</w:t>
      </w:r>
      <w:r w:rsidR="00A902A2" w:rsidRPr="00A902A2">
        <w:rPr>
          <w:rFonts w:ascii="Arial" w:hAnsi="Arial" w:cs="Arial"/>
          <w:b/>
          <w:lang w:val="fr-FR"/>
        </w:rPr>
        <w:t>lan Sectoriel de Développement de l'Education et Formation (P</w:t>
      </w:r>
      <w:r w:rsidR="002F1290" w:rsidRPr="00A902A2">
        <w:rPr>
          <w:rFonts w:ascii="Arial" w:hAnsi="Arial" w:cs="Arial"/>
          <w:b/>
          <w:lang w:val="fr-FR"/>
        </w:rPr>
        <w:t>SDEF</w:t>
      </w:r>
      <w:r w:rsidR="00A902A2" w:rsidRPr="00A902A2">
        <w:rPr>
          <w:rFonts w:ascii="Arial" w:hAnsi="Arial" w:cs="Arial"/>
          <w:b/>
          <w:lang w:val="fr-FR"/>
        </w:rPr>
        <w:t>)</w:t>
      </w:r>
    </w:p>
    <w:p w14:paraId="5D6E897A" w14:textId="46CF5DF8" w:rsidR="008F4B65" w:rsidRDefault="00B86D3F" w:rsidP="008F07F7">
      <w:pPr>
        <w:pStyle w:val="ListParagraph"/>
        <w:numPr>
          <w:ilvl w:val="0"/>
          <w:numId w:val="12"/>
        </w:numPr>
        <w:spacing w:before="240" w:after="240"/>
        <w:contextualSpacing w:val="0"/>
        <w:jc w:val="both"/>
        <w:rPr>
          <w:rFonts w:ascii="Times New Roman" w:hAnsi="Times New Roman" w:cs="Times New Roman"/>
          <w:sz w:val="22"/>
          <w:szCs w:val="22"/>
          <w:lang w:val="fr-FR"/>
        </w:rPr>
      </w:pPr>
      <w:r w:rsidRPr="008F4B65">
        <w:rPr>
          <w:rFonts w:ascii="Times New Roman" w:hAnsi="Times New Roman" w:cs="Times New Roman"/>
          <w:b/>
          <w:sz w:val="22"/>
          <w:szCs w:val="22"/>
          <w:lang w:val="fr-FR"/>
        </w:rPr>
        <w:t>Le PSDEF 2012</w:t>
      </w:r>
      <w:r w:rsidR="008B1F1A" w:rsidRPr="008F4B65">
        <w:rPr>
          <w:rFonts w:ascii="Times New Roman" w:hAnsi="Times New Roman" w:cs="Times New Roman"/>
          <w:b/>
          <w:sz w:val="22"/>
          <w:szCs w:val="22"/>
          <w:lang w:val="fr-FR"/>
        </w:rPr>
        <w:t>-2</w:t>
      </w:r>
      <w:r w:rsidR="009E2CFE">
        <w:rPr>
          <w:rFonts w:ascii="Times New Roman" w:hAnsi="Times New Roman" w:cs="Times New Roman"/>
          <w:b/>
          <w:sz w:val="22"/>
          <w:szCs w:val="22"/>
          <w:lang w:val="fr-FR"/>
        </w:rPr>
        <w:t>020 prévoit de construire 4.769</w:t>
      </w:r>
      <w:r w:rsidR="005F402C">
        <w:rPr>
          <w:rFonts w:ascii="Times New Roman" w:hAnsi="Times New Roman" w:cs="Times New Roman"/>
          <w:b/>
          <w:sz w:val="22"/>
          <w:szCs w:val="22"/>
          <w:lang w:val="fr-FR"/>
        </w:rPr>
        <w:t xml:space="preserve"> salles de classe des </w:t>
      </w:r>
      <w:r w:rsidR="00FE7B82">
        <w:rPr>
          <w:rFonts w:ascii="Times New Roman" w:hAnsi="Times New Roman" w:cs="Times New Roman"/>
          <w:b/>
          <w:sz w:val="22"/>
          <w:szCs w:val="22"/>
          <w:lang w:val="fr-FR"/>
        </w:rPr>
        <w:t>cycles</w:t>
      </w:r>
      <w:r w:rsidR="009E2CFE">
        <w:rPr>
          <w:rFonts w:ascii="Times New Roman" w:hAnsi="Times New Roman" w:cs="Times New Roman"/>
          <w:b/>
          <w:sz w:val="22"/>
          <w:szCs w:val="22"/>
          <w:lang w:val="fr-FR"/>
        </w:rPr>
        <w:t xml:space="preserve"> I, II et III</w:t>
      </w:r>
      <w:r w:rsidR="00CA62F2" w:rsidRPr="008F4B65">
        <w:rPr>
          <w:rFonts w:ascii="Times New Roman" w:hAnsi="Times New Roman" w:cs="Times New Roman"/>
          <w:b/>
          <w:sz w:val="22"/>
          <w:szCs w:val="22"/>
          <w:lang w:val="fr-FR"/>
        </w:rPr>
        <w:t xml:space="preserve"> </w:t>
      </w:r>
      <w:r w:rsidR="008B1F1A" w:rsidRPr="008F4B65">
        <w:rPr>
          <w:rFonts w:ascii="Times New Roman" w:hAnsi="Times New Roman" w:cs="Times New Roman"/>
          <w:b/>
          <w:sz w:val="22"/>
          <w:szCs w:val="22"/>
          <w:lang w:val="fr-FR"/>
        </w:rPr>
        <w:t xml:space="preserve">pendant les </w:t>
      </w:r>
      <w:r w:rsidR="00886BD4" w:rsidRPr="008F4B65">
        <w:rPr>
          <w:rFonts w:ascii="Times New Roman" w:hAnsi="Times New Roman" w:cs="Times New Roman"/>
          <w:b/>
          <w:sz w:val="22"/>
          <w:szCs w:val="22"/>
          <w:lang w:val="fr-FR"/>
        </w:rPr>
        <w:t xml:space="preserve">3 </w:t>
      </w:r>
      <w:r w:rsidR="00A00A63" w:rsidRPr="008F4B65">
        <w:rPr>
          <w:rFonts w:ascii="Times New Roman" w:hAnsi="Times New Roman" w:cs="Times New Roman"/>
          <w:b/>
          <w:sz w:val="22"/>
          <w:szCs w:val="22"/>
          <w:lang w:val="fr-FR"/>
        </w:rPr>
        <w:t>premières</w:t>
      </w:r>
      <w:r w:rsidR="00886BD4" w:rsidRPr="008F4B65">
        <w:rPr>
          <w:rFonts w:ascii="Times New Roman" w:hAnsi="Times New Roman" w:cs="Times New Roman"/>
          <w:b/>
          <w:sz w:val="22"/>
          <w:szCs w:val="22"/>
          <w:lang w:val="fr-FR"/>
        </w:rPr>
        <w:t xml:space="preserve"> années</w:t>
      </w:r>
      <w:r w:rsidR="00EA44F5" w:rsidRPr="00CA62F2">
        <w:rPr>
          <w:rStyle w:val="EndnoteReference"/>
          <w:rFonts w:ascii="Times New Roman" w:hAnsi="Times New Roman" w:cs="Times New Roman"/>
          <w:b/>
          <w:sz w:val="22"/>
          <w:szCs w:val="22"/>
          <w:lang w:val="fr-FR"/>
        </w:rPr>
        <w:endnoteReference w:id="40"/>
      </w:r>
      <w:r w:rsidR="005D382F" w:rsidRPr="008F4B65">
        <w:rPr>
          <w:rFonts w:ascii="Times New Roman" w:hAnsi="Times New Roman" w:cs="Times New Roman"/>
          <w:b/>
          <w:sz w:val="22"/>
          <w:szCs w:val="22"/>
          <w:lang w:val="fr-FR"/>
        </w:rPr>
        <w:t xml:space="preserve"> </w:t>
      </w:r>
      <w:r w:rsidR="005B027D" w:rsidRPr="008F4B65">
        <w:rPr>
          <w:rFonts w:ascii="Times New Roman" w:hAnsi="Times New Roman" w:cs="Times New Roman"/>
          <w:b/>
          <w:sz w:val="22"/>
          <w:szCs w:val="22"/>
          <w:lang w:val="fr-FR"/>
        </w:rPr>
        <w:t>(2013-</w:t>
      </w:r>
      <w:r w:rsidR="00A00A63" w:rsidRPr="008F4B65">
        <w:rPr>
          <w:rFonts w:ascii="Times New Roman" w:hAnsi="Times New Roman" w:cs="Times New Roman"/>
          <w:b/>
          <w:sz w:val="22"/>
          <w:szCs w:val="22"/>
          <w:lang w:val="fr-FR"/>
        </w:rPr>
        <w:t>2015</w:t>
      </w:r>
      <w:r w:rsidR="005B027D" w:rsidRPr="008F4B65">
        <w:rPr>
          <w:rFonts w:ascii="Times New Roman" w:hAnsi="Times New Roman" w:cs="Times New Roman"/>
          <w:b/>
          <w:sz w:val="22"/>
          <w:szCs w:val="22"/>
          <w:lang w:val="fr-FR"/>
        </w:rPr>
        <w:t>)</w:t>
      </w:r>
      <w:r w:rsidR="005F402C">
        <w:rPr>
          <w:rFonts w:ascii="Times New Roman" w:hAnsi="Times New Roman" w:cs="Times New Roman"/>
          <w:sz w:val="22"/>
          <w:szCs w:val="22"/>
          <w:lang w:val="fr-FR"/>
        </w:rPr>
        <w:t xml:space="preserve">. L'annexe 7.3 du </w:t>
      </w:r>
      <w:r w:rsidR="003277AA" w:rsidRPr="008F4B65">
        <w:rPr>
          <w:rFonts w:ascii="Times New Roman" w:hAnsi="Times New Roman" w:cs="Times New Roman"/>
          <w:sz w:val="22"/>
          <w:szCs w:val="22"/>
          <w:lang w:val="fr-FR"/>
        </w:rPr>
        <w:t>document</w:t>
      </w:r>
      <w:r w:rsidR="005F402C">
        <w:rPr>
          <w:rFonts w:ascii="Times New Roman" w:hAnsi="Times New Roman" w:cs="Times New Roman"/>
          <w:sz w:val="22"/>
          <w:szCs w:val="22"/>
          <w:lang w:val="fr-FR"/>
        </w:rPr>
        <w:t xml:space="preserve"> détaille l</w:t>
      </w:r>
      <w:r w:rsidR="006F011F">
        <w:rPr>
          <w:rFonts w:ascii="Times New Roman" w:hAnsi="Times New Roman" w:cs="Times New Roman"/>
          <w:sz w:val="22"/>
          <w:szCs w:val="22"/>
          <w:lang w:val="fr-FR"/>
        </w:rPr>
        <w:t>es objecti</w:t>
      </w:r>
      <w:r w:rsidR="005F402C">
        <w:rPr>
          <w:rFonts w:ascii="Times New Roman" w:hAnsi="Times New Roman" w:cs="Times New Roman"/>
          <w:sz w:val="22"/>
          <w:szCs w:val="22"/>
          <w:lang w:val="fr-FR"/>
        </w:rPr>
        <w:t xml:space="preserve">fs </w:t>
      </w:r>
      <w:r w:rsidR="00B05D97">
        <w:rPr>
          <w:rFonts w:ascii="Times New Roman" w:hAnsi="Times New Roman" w:cs="Times New Roman"/>
          <w:sz w:val="22"/>
          <w:szCs w:val="22"/>
          <w:lang w:val="fr-FR"/>
        </w:rPr>
        <w:t>par année</w:t>
      </w:r>
      <w:r w:rsidR="006F011F">
        <w:rPr>
          <w:rFonts w:ascii="Times New Roman" w:hAnsi="Times New Roman" w:cs="Times New Roman"/>
          <w:sz w:val="22"/>
          <w:szCs w:val="22"/>
          <w:lang w:val="fr-FR"/>
        </w:rPr>
        <w:t xml:space="preserve"> :</w:t>
      </w:r>
      <w:r w:rsidR="005F402C">
        <w:rPr>
          <w:rFonts w:ascii="Times New Roman" w:hAnsi="Times New Roman" w:cs="Times New Roman"/>
          <w:sz w:val="22"/>
          <w:szCs w:val="22"/>
          <w:lang w:val="fr-FR"/>
        </w:rPr>
        <w:t xml:space="preserve"> 1,706, 1652 et 1,441 respectivement pour </w:t>
      </w:r>
      <w:r w:rsidR="00CC57A1" w:rsidRPr="008F4B65">
        <w:rPr>
          <w:rFonts w:ascii="Times New Roman" w:hAnsi="Times New Roman" w:cs="Times New Roman"/>
          <w:sz w:val="22"/>
          <w:szCs w:val="22"/>
          <w:lang w:val="fr-FR"/>
        </w:rPr>
        <w:t>2013, 2014 et 2015</w:t>
      </w:r>
      <w:r w:rsidR="007379C3" w:rsidRPr="008F4B65">
        <w:rPr>
          <w:rFonts w:ascii="Times New Roman" w:hAnsi="Times New Roman" w:cs="Times New Roman"/>
          <w:sz w:val="22"/>
          <w:szCs w:val="22"/>
          <w:lang w:val="fr-FR"/>
        </w:rPr>
        <w:t>.</w:t>
      </w:r>
      <w:r w:rsidR="00CC57A1" w:rsidRPr="008F4B65">
        <w:rPr>
          <w:rFonts w:ascii="Times New Roman" w:hAnsi="Times New Roman" w:cs="Times New Roman"/>
          <w:sz w:val="22"/>
          <w:szCs w:val="22"/>
          <w:lang w:val="fr-FR"/>
        </w:rPr>
        <w:t xml:space="preserve"> </w:t>
      </w:r>
      <w:r w:rsidR="006F011F">
        <w:rPr>
          <w:rFonts w:ascii="Times New Roman" w:hAnsi="Times New Roman" w:cs="Times New Roman"/>
          <w:sz w:val="22"/>
          <w:szCs w:val="22"/>
          <w:lang w:val="fr-FR"/>
        </w:rPr>
        <w:t>Le plan prévoi</w:t>
      </w:r>
      <w:r w:rsidR="00BF710F" w:rsidRPr="008F4B65">
        <w:rPr>
          <w:rFonts w:ascii="Times New Roman" w:hAnsi="Times New Roman" w:cs="Times New Roman"/>
          <w:sz w:val="22"/>
          <w:szCs w:val="22"/>
          <w:lang w:val="fr-FR"/>
        </w:rPr>
        <w:t xml:space="preserve">t aussi </w:t>
      </w:r>
      <w:r w:rsidR="00A94944" w:rsidRPr="008F4B65">
        <w:rPr>
          <w:rFonts w:ascii="Times New Roman" w:hAnsi="Times New Roman" w:cs="Times New Roman"/>
          <w:sz w:val="22"/>
          <w:szCs w:val="22"/>
          <w:lang w:val="fr-FR"/>
        </w:rPr>
        <w:t>que les programmes de construction visent à ce que les écoles disposent de latrines séparées et de points d'eau</w:t>
      </w:r>
      <w:r w:rsidR="00E30630">
        <w:rPr>
          <w:rStyle w:val="EndnoteReference"/>
          <w:rFonts w:ascii="Times New Roman" w:hAnsi="Times New Roman" w:cs="Times New Roman"/>
          <w:sz w:val="22"/>
          <w:szCs w:val="22"/>
          <w:lang w:val="fr-FR"/>
        </w:rPr>
        <w:endnoteReference w:id="41"/>
      </w:r>
      <w:r w:rsidR="00A94944" w:rsidRPr="008F4B65">
        <w:rPr>
          <w:rFonts w:ascii="Times New Roman" w:hAnsi="Times New Roman" w:cs="Times New Roman"/>
          <w:sz w:val="22"/>
          <w:szCs w:val="22"/>
          <w:lang w:val="fr-FR"/>
        </w:rPr>
        <w:t xml:space="preserve">. </w:t>
      </w:r>
      <w:r w:rsidR="00CC57A1" w:rsidRPr="008F4B65">
        <w:rPr>
          <w:rFonts w:ascii="Times New Roman" w:hAnsi="Times New Roman" w:cs="Times New Roman"/>
          <w:sz w:val="22"/>
          <w:szCs w:val="22"/>
          <w:lang w:val="fr-FR"/>
        </w:rPr>
        <w:t xml:space="preserve">Pour cela, le PSDEF </w:t>
      </w:r>
      <w:r w:rsidR="00A00A63" w:rsidRPr="008F4B65">
        <w:rPr>
          <w:rFonts w:ascii="Times New Roman" w:hAnsi="Times New Roman" w:cs="Times New Roman"/>
          <w:sz w:val="22"/>
          <w:szCs w:val="22"/>
          <w:lang w:val="fr-FR"/>
        </w:rPr>
        <w:t xml:space="preserve">envisageait </w:t>
      </w:r>
      <w:r w:rsidR="002644AB">
        <w:rPr>
          <w:rFonts w:ascii="Times New Roman" w:hAnsi="Times New Roman" w:cs="Times New Roman"/>
          <w:sz w:val="22"/>
          <w:szCs w:val="22"/>
          <w:lang w:val="fr-FR"/>
        </w:rPr>
        <w:t xml:space="preserve">de : (i) poursuivre les </w:t>
      </w:r>
      <w:r w:rsidR="00C60771">
        <w:rPr>
          <w:rFonts w:ascii="Times New Roman" w:hAnsi="Times New Roman" w:cs="Times New Roman"/>
          <w:sz w:val="22"/>
          <w:szCs w:val="22"/>
          <w:lang w:val="fr-FR"/>
        </w:rPr>
        <w:t>délégations de maî</w:t>
      </w:r>
      <w:r w:rsidR="003A612E">
        <w:rPr>
          <w:rFonts w:ascii="Times New Roman" w:hAnsi="Times New Roman" w:cs="Times New Roman"/>
          <w:sz w:val="22"/>
          <w:szCs w:val="22"/>
          <w:lang w:val="fr-FR"/>
        </w:rPr>
        <w:t>trise d'ouvrage</w:t>
      </w:r>
      <w:r w:rsidR="002644AB">
        <w:rPr>
          <w:rFonts w:ascii="Times New Roman" w:hAnsi="Times New Roman" w:cs="Times New Roman"/>
          <w:sz w:val="22"/>
          <w:szCs w:val="22"/>
          <w:lang w:val="fr-FR"/>
        </w:rPr>
        <w:t xml:space="preserve"> existantes</w:t>
      </w:r>
      <w:r w:rsidR="003A612E">
        <w:rPr>
          <w:rFonts w:ascii="Times New Roman" w:hAnsi="Times New Roman" w:cs="Times New Roman"/>
          <w:sz w:val="22"/>
          <w:szCs w:val="22"/>
          <w:lang w:val="fr-FR"/>
        </w:rPr>
        <w:t xml:space="preserve"> (MOD)</w:t>
      </w:r>
      <w:r w:rsidR="00C72F5B" w:rsidRPr="008F4B65">
        <w:rPr>
          <w:rFonts w:ascii="Times New Roman" w:hAnsi="Times New Roman" w:cs="Times New Roman"/>
          <w:sz w:val="22"/>
          <w:szCs w:val="22"/>
          <w:lang w:val="fr-FR"/>
        </w:rPr>
        <w:t> </w:t>
      </w:r>
      <w:r w:rsidR="0012038A" w:rsidRPr="008F4B65">
        <w:rPr>
          <w:rFonts w:ascii="Times New Roman" w:hAnsi="Times New Roman" w:cs="Times New Roman"/>
          <w:sz w:val="22"/>
          <w:szCs w:val="22"/>
          <w:lang w:val="fr-FR"/>
        </w:rPr>
        <w:t>;</w:t>
      </w:r>
      <w:r w:rsidR="00C72F5B" w:rsidRPr="008F4B65">
        <w:rPr>
          <w:rFonts w:ascii="Times New Roman" w:hAnsi="Times New Roman" w:cs="Times New Roman"/>
          <w:sz w:val="22"/>
          <w:szCs w:val="22"/>
          <w:lang w:val="fr-FR"/>
        </w:rPr>
        <w:t xml:space="preserve"> (ii) </w:t>
      </w:r>
      <w:r w:rsidR="003A612E">
        <w:rPr>
          <w:rFonts w:ascii="Times New Roman" w:hAnsi="Times New Roman" w:cs="Times New Roman"/>
          <w:sz w:val="22"/>
          <w:szCs w:val="22"/>
          <w:lang w:val="fr-FR"/>
        </w:rPr>
        <w:t>soutenir la maît</w:t>
      </w:r>
      <w:r w:rsidR="002644AB">
        <w:rPr>
          <w:rFonts w:ascii="Times New Roman" w:hAnsi="Times New Roman" w:cs="Times New Roman"/>
          <w:sz w:val="22"/>
          <w:szCs w:val="22"/>
          <w:lang w:val="fr-FR"/>
        </w:rPr>
        <w:t>rise d'ouvrage communale directe (MOC)</w:t>
      </w:r>
      <w:r w:rsidR="0012038A" w:rsidRPr="008F4B65">
        <w:rPr>
          <w:rFonts w:ascii="Times New Roman" w:hAnsi="Times New Roman" w:cs="Times New Roman"/>
          <w:sz w:val="22"/>
          <w:szCs w:val="22"/>
          <w:lang w:val="fr-FR"/>
        </w:rPr>
        <w:t xml:space="preserve"> </w:t>
      </w:r>
      <w:r w:rsidR="005E5405" w:rsidRPr="008F4B65">
        <w:rPr>
          <w:rFonts w:ascii="Times New Roman" w:hAnsi="Times New Roman" w:cs="Times New Roman"/>
          <w:sz w:val="22"/>
          <w:szCs w:val="22"/>
          <w:lang w:val="fr-FR"/>
        </w:rPr>
        <w:t xml:space="preserve">; et </w:t>
      </w:r>
      <w:r w:rsidR="00C72F5B" w:rsidRPr="008F4B65">
        <w:rPr>
          <w:rFonts w:ascii="Times New Roman" w:hAnsi="Times New Roman" w:cs="Times New Roman"/>
          <w:sz w:val="22"/>
          <w:szCs w:val="22"/>
          <w:lang w:val="fr-FR"/>
        </w:rPr>
        <w:t xml:space="preserve">(iii) </w:t>
      </w:r>
      <w:r w:rsidR="003A612E">
        <w:rPr>
          <w:rFonts w:ascii="Times New Roman" w:hAnsi="Times New Roman" w:cs="Times New Roman"/>
          <w:sz w:val="22"/>
          <w:szCs w:val="22"/>
          <w:lang w:val="fr-FR"/>
        </w:rPr>
        <w:t>subventionner</w:t>
      </w:r>
      <w:r w:rsidR="005550CA">
        <w:rPr>
          <w:rFonts w:ascii="Times New Roman" w:hAnsi="Times New Roman" w:cs="Times New Roman"/>
          <w:sz w:val="22"/>
          <w:szCs w:val="22"/>
          <w:lang w:val="fr-FR"/>
        </w:rPr>
        <w:t xml:space="preserve"> la </w:t>
      </w:r>
      <w:r w:rsidR="003A612E">
        <w:rPr>
          <w:rFonts w:ascii="Times New Roman" w:hAnsi="Times New Roman" w:cs="Times New Roman"/>
          <w:sz w:val="22"/>
          <w:szCs w:val="22"/>
          <w:lang w:val="fr-FR"/>
        </w:rPr>
        <w:t>construction</w:t>
      </w:r>
      <w:r w:rsidR="005550CA">
        <w:rPr>
          <w:rFonts w:ascii="Times New Roman" w:hAnsi="Times New Roman" w:cs="Times New Roman"/>
          <w:sz w:val="22"/>
          <w:szCs w:val="22"/>
          <w:lang w:val="fr-FR"/>
        </w:rPr>
        <w:t xml:space="preserve"> de </w:t>
      </w:r>
      <w:r w:rsidR="003A612E">
        <w:rPr>
          <w:rFonts w:ascii="Times New Roman" w:hAnsi="Times New Roman" w:cs="Times New Roman"/>
          <w:sz w:val="22"/>
          <w:szCs w:val="22"/>
          <w:lang w:val="fr-FR"/>
        </w:rPr>
        <w:t>s</w:t>
      </w:r>
      <w:r w:rsidR="005550CA">
        <w:rPr>
          <w:rFonts w:ascii="Times New Roman" w:hAnsi="Times New Roman" w:cs="Times New Roman"/>
          <w:sz w:val="22"/>
          <w:szCs w:val="22"/>
          <w:lang w:val="fr-FR"/>
        </w:rPr>
        <w:t xml:space="preserve">alles de classe </w:t>
      </w:r>
      <w:r w:rsidR="003A612E">
        <w:rPr>
          <w:rFonts w:ascii="Times New Roman" w:hAnsi="Times New Roman" w:cs="Times New Roman"/>
          <w:sz w:val="22"/>
          <w:szCs w:val="22"/>
          <w:lang w:val="fr-FR"/>
        </w:rPr>
        <w:t>communautaires</w:t>
      </w:r>
      <w:r w:rsidR="005550CA">
        <w:rPr>
          <w:rFonts w:ascii="Times New Roman" w:hAnsi="Times New Roman" w:cs="Times New Roman"/>
          <w:sz w:val="22"/>
          <w:szCs w:val="22"/>
          <w:lang w:val="fr-FR"/>
        </w:rPr>
        <w:t xml:space="preserve">. </w:t>
      </w:r>
      <w:r w:rsidR="00A773AF">
        <w:rPr>
          <w:rFonts w:ascii="Times New Roman" w:hAnsi="Times New Roman" w:cs="Times New Roman"/>
          <w:sz w:val="22"/>
          <w:szCs w:val="22"/>
          <w:lang w:val="fr-FR"/>
        </w:rPr>
        <w:t xml:space="preserve">Il </w:t>
      </w:r>
      <w:r w:rsidR="003A612E">
        <w:rPr>
          <w:rFonts w:ascii="Times New Roman" w:hAnsi="Times New Roman" w:cs="Times New Roman"/>
          <w:sz w:val="22"/>
          <w:szCs w:val="22"/>
          <w:lang w:val="fr-FR"/>
        </w:rPr>
        <w:t>envisageait</w:t>
      </w:r>
      <w:r w:rsidR="00A773AF">
        <w:rPr>
          <w:rFonts w:ascii="Times New Roman" w:hAnsi="Times New Roman" w:cs="Times New Roman"/>
          <w:sz w:val="22"/>
          <w:szCs w:val="22"/>
          <w:lang w:val="fr-FR"/>
        </w:rPr>
        <w:t xml:space="preserve"> aussi de </w:t>
      </w:r>
      <w:r w:rsidR="00C72F5B" w:rsidRPr="008F4B65">
        <w:rPr>
          <w:rFonts w:ascii="Times New Roman" w:hAnsi="Times New Roman" w:cs="Times New Roman"/>
          <w:sz w:val="22"/>
          <w:szCs w:val="22"/>
          <w:lang w:val="fr-FR"/>
        </w:rPr>
        <w:t>r</w:t>
      </w:r>
      <w:r w:rsidR="005E5405" w:rsidRPr="008F4B65">
        <w:rPr>
          <w:rFonts w:ascii="Times New Roman" w:hAnsi="Times New Roman" w:cs="Times New Roman"/>
          <w:sz w:val="22"/>
          <w:szCs w:val="22"/>
          <w:lang w:val="fr-FR"/>
        </w:rPr>
        <w:t>enforcer les capacité</w:t>
      </w:r>
      <w:r w:rsidR="00B44689" w:rsidRPr="008F4B65">
        <w:rPr>
          <w:rFonts w:ascii="Times New Roman" w:hAnsi="Times New Roman" w:cs="Times New Roman"/>
          <w:sz w:val="22"/>
          <w:szCs w:val="22"/>
          <w:lang w:val="fr-FR"/>
        </w:rPr>
        <w:t>s de programmation et</w:t>
      </w:r>
      <w:r w:rsidR="00315605" w:rsidRPr="008F4B65">
        <w:rPr>
          <w:rFonts w:ascii="Times New Roman" w:hAnsi="Times New Roman" w:cs="Times New Roman"/>
          <w:sz w:val="22"/>
          <w:szCs w:val="22"/>
          <w:lang w:val="fr-FR"/>
        </w:rPr>
        <w:t xml:space="preserve"> de suivi du</w:t>
      </w:r>
      <w:r w:rsidR="005E5405" w:rsidRPr="008F4B65">
        <w:rPr>
          <w:rFonts w:ascii="Times New Roman" w:hAnsi="Times New Roman" w:cs="Times New Roman"/>
          <w:sz w:val="22"/>
          <w:szCs w:val="22"/>
          <w:lang w:val="fr-FR"/>
        </w:rPr>
        <w:t xml:space="preserve"> BISEM et des </w:t>
      </w:r>
      <w:r w:rsidR="00B44689" w:rsidRPr="008F4B65">
        <w:rPr>
          <w:rFonts w:ascii="Times New Roman" w:hAnsi="Times New Roman" w:cs="Times New Roman"/>
          <w:sz w:val="22"/>
          <w:szCs w:val="22"/>
          <w:lang w:val="fr-FR"/>
        </w:rPr>
        <w:t>directions</w:t>
      </w:r>
      <w:r w:rsidR="005E5405" w:rsidRPr="008F4B65">
        <w:rPr>
          <w:rFonts w:ascii="Times New Roman" w:hAnsi="Times New Roman" w:cs="Times New Roman"/>
          <w:sz w:val="22"/>
          <w:szCs w:val="22"/>
          <w:lang w:val="fr-FR"/>
        </w:rPr>
        <w:t xml:space="preserve"> provinciales</w:t>
      </w:r>
      <w:r w:rsidR="00315605" w:rsidRPr="008F4B65">
        <w:rPr>
          <w:rFonts w:ascii="Times New Roman" w:hAnsi="Times New Roman" w:cs="Times New Roman"/>
          <w:sz w:val="22"/>
          <w:szCs w:val="22"/>
          <w:lang w:val="fr-FR"/>
        </w:rPr>
        <w:t>, avec l'</w:t>
      </w:r>
      <w:r w:rsidR="00B44689" w:rsidRPr="008F4B65">
        <w:rPr>
          <w:rFonts w:ascii="Times New Roman" w:hAnsi="Times New Roman" w:cs="Times New Roman"/>
          <w:sz w:val="22"/>
          <w:szCs w:val="22"/>
          <w:lang w:val="fr-FR"/>
        </w:rPr>
        <w:t>objectif</w:t>
      </w:r>
      <w:r w:rsidR="00315605" w:rsidRPr="008F4B65">
        <w:rPr>
          <w:rFonts w:ascii="Times New Roman" w:hAnsi="Times New Roman" w:cs="Times New Roman"/>
          <w:sz w:val="22"/>
          <w:szCs w:val="22"/>
          <w:lang w:val="fr-FR"/>
        </w:rPr>
        <w:t xml:space="preserve"> final de développer une </w:t>
      </w:r>
      <w:r w:rsidR="00B44689" w:rsidRPr="008F4B65">
        <w:rPr>
          <w:rFonts w:ascii="Times New Roman" w:hAnsi="Times New Roman" w:cs="Times New Roman"/>
          <w:sz w:val="22"/>
          <w:szCs w:val="22"/>
          <w:lang w:val="fr-FR"/>
        </w:rPr>
        <w:t>stratégie</w:t>
      </w:r>
      <w:r w:rsidR="00315605" w:rsidRPr="008F4B65">
        <w:rPr>
          <w:rFonts w:ascii="Times New Roman" w:hAnsi="Times New Roman" w:cs="Times New Roman"/>
          <w:sz w:val="22"/>
          <w:szCs w:val="22"/>
          <w:lang w:val="fr-FR"/>
        </w:rPr>
        <w:t xml:space="preserve"> </w:t>
      </w:r>
      <w:r w:rsidR="00B44689" w:rsidRPr="008F4B65">
        <w:rPr>
          <w:rFonts w:ascii="Times New Roman" w:hAnsi="Times New Roman" w:cs="Times New Roman"/>
          <w:sz w:val="22"/>
          <w:szCs w:val="22"/>
          <w:lang w:val="fr-FR"/>
        </w:rPr>
        <w:t>nationale</w:t>
      </w:r>
      <w:r w:rsidR="00315605" w:rsidRPr="008F4B65">
        <w:rPr>
          <w:rFonts w:ascii="Times New Roman" w:hAnsi="Times New Roman" w:cs="Times New Roman"/>
          <w:sz w:val="22"/>
          <w:szCs w:val="22"/>
          <w:lang w:val="fr-FR"/>
        </w:rPr>
        <w:t xml:space="preserve"> de construction</w:t>
      </w:r>
      <w:r w:rsidR="00BF066E" w:rsidRPr="008F4B65">
        <w:rPr>
          <w:rFonts w:ascii="Times New Roman" w:hAnsi="Times New Roman" w:cs="Times New Roman"/>
          <w:sz w:val="22"/>
          <w:szCs w:val="22"/>
          <w:lang w:val="fr-FR"/>
        </w:rPr>
        <w:t>s scolaires.</w:t>
      </w:r>
      <w:r w:rsidR="008B1F1A" w:rsidRPr="00A67BBD">
        <w:rPr>
          <w:rStyle w:val="EndnoteReference"/>
          <w:rFonts w:ascii="Times New Roman" w:hAnsi="Times New Roman" w:cs="Times New Roman"/>
          <w:sz w:val="22"/>
          <w:szCs w:val="22"/>
          <w:lang w:val="fr-FR"/>
        </w:rPr>
        <w:endnoteReference w:id="42"/>
      </w:r>
      <w:r w:rsidR="008B1F1A" w:rsidRPr="008F4B65">
        <w:rPr>
          <w:rFonts w:ascii="Times New Roman" w:hAnsi="Times New Roman" w:cs="Times New Roman"/>
          <w:sz w:val="22"/>
          <w:szCs w:val="22"/>
          <w:lang w:val="fr-FR"/>
        </w:rPr>
        <w:t xml:space="preserve"> </w:t>
      </w:r>
      <w:r w:rsidR="00CC43CD">
        <w:rPr>
          <w:rFonts w:ascii="Times New Roman" w:hAnsi="Times New Roman" w:cs="Times New Roman"/>
          <w:sz w:val="22"/>
          <w:szCs w:val="22"/>
          <w:lang w:val="fr-FR"/>
        </w:rPr>
        <w:t xml:space="preserve">Les trois principales </w:t>
      </w:r>
      <w:r w:rsidR="00C262C3">
        <w:rPr>
          <w:rFonts w:ascii="Times New Roman" w:hAnsi="Times New Roman" w:cs="Times New Roman"/>
          <w:sz w:val="22"/>
          <w:szCs w:val="22"/>
          <w:lang w:val="fr-FR"/>
        </w:rPr>
        <w:t>stratégies</w:t>
      </w:r>
      <w:r w:rsidR="00CC43CD">
        <w:rPr>
          <w:rFonts w:ascii="Times New Roman" w:hAnsi="Times New Roman" w:cs="Times New Roman"/>
          <w:sz w:val="22"/>
          <w:szCs w:val="22"/>
          <w:lang w:val="fr-FR"/>
        </w:rPr>
        <w:t xml:space="preserve"> de constructions scolaires décrites dans le PSEDF sont rappelées dans l'Encadré 2 ci-dessous. </w:t>
      </w:r>
    </w:p>
    <w:p w14:paraId="73A6ED91" w14:textId="5446B327" w:rsidR="00CC43CD" w:rsidRPr="00ED7E37" w:rsidRDefault="00CC43CD" w:rsidP="008C1C06">
      <w:pPr>
        <w:pBdr>
          <w:top w:val="single" w:sz="4" w:space="1" w:color="auto"/>
          <w:left w:val="single" w:sz="4" w:space="4" w:color="auto"/>
          <w:bottom w:val="single" w:sz="4" w:space="1" w:color="auto"/>
          <w:right w:val="single" w:sz="4" w:space="4" w:color="auto"/>
        </w:pBdr>
        <w:shd w:val="clear" w:color="auto" w:fill="DEEAF6" w:themeFill="accent5" w:themeFillTint="33"/>
        <w:spacing w:before="240" w:line="265" w:lineRule="exact"/>
        <w:ind w:right="74"/>
        <w:jc w:val="both"/>
        <w:textAlignment w:val="baseline"/>
        <w:rPr>
          <w:rFonts w:ascii="Arial" w:eastAsia="Times New Roman" w:hAnsi="Arial" w:cs="Arial"/>
          <w:b/>
          <w:color w:val="000000"/>
          <w:sz w:val="16"/>
          <w:szCs w:val="16"/>
          <w:lang w:val="fr-FR"/>
        </w:rPr>
      </w:pPr>
      <w:r w:rsidRPr="00ED7E37">
        <w:rPr>
          <w:rFonts w:ascii="Arial" w:eastAsia="Times New Roman" w:hAnsi="Arial" w:cs="Arial"/>
          <w:b/>
          <w:color w:val="000000"/>
          <w:sz w:val="16"/>
          <w:szCs w:val="16"/>
          <w:lang w:val="fr-FR"/>
        </w:rPr>
        <w:t>Encadré 2.</w:t>
      </w:r>
      <w:r w:rsidRPr="00ED7E37">
        <w:rPr>
          <w:rFonts w:ascii="Times New Roman" w:eastAsia="Times New Roman" w:hAnsi="Times New Roman"/>
          <w:b/>
          <w:color w:val="000000"/>
          <w:sz w:val="23"/>
          <w:lang w:val="fr-FR"/>
        </w:rPr>
        <w:t xml:space="preserve"> </w:t>
      </w:r>
      <w:r w:rsidR="008C1C06" w:rsidRPr="00ED7E37">
        <w:rPr>
          <w:rFonts w:ascii="Arial" w:eastAsia="Times New Roman" w:hAnsi="Arial" w:cs="Arial"/>
          <w:b/>
          <w:color w:val="000000"/>
          <w:sz w:val="16"/>
          <w:szCs w:val="16"/>
          <w:lang w:val="fr-FR"/>
        </w:rPr>
        <w:t>Stratégies</w:t>
      </w:r>
      <w:r w:rsidRPr="00ED7E37">
        <w:rPr>
          <w:rFonts w:ascii="Arial" w:eastAsia="Times New Roman" w:hAnsi="Arial" w:cs="Arial"/>
          <w:b/>
          <w:color w:val="000000"/>
          <w:sz w:val="16"/>
          <w:szCs w:val="16"/>
          <w:lang w:val="fr-FR"/>
        </w:rPr>
        <w:t xml:space="preserve"> de constructions scolaires du PSDEF</w:t>
      </w:r>
    </w:p>
    <w:p w14:paraId="5043B19F" w14:textId="535C32E7" w:rsidR="00665E51" w:rsidRPr="00ED7E37" w:rsidRDefault="00CC43CD" w:rsidP="00E02AC0">
      <w:p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right="74"/>
        <w:jc w:val="both"/>
        <w:textAlignment w:val="baseline"/>
        <w:rPr>
          <w:rFonts w:ascii="Arial" w:eastAsia="Times New Roman" w:hAnsi="Arial" w:cs="Arial"/>
          <w:color w:val="000000"/>
          <w:sz w:val="16"/>
          <w:szCs w:val="16"/>
          <w:lang w:val="fr-FR"/>
        </w:rPr>
      </w:pPr>
      <w:r w:rsidRPr="00ED7E37">
        <w:rPr>
          <w:rFonts w:ascii="Arial" w:eastAsia="Times New Roman" w:hAnsi="Arial" w:cs="Arial"/>
          <w:color w:val="000000"/>
          <w:sz w:val="16"/>
          <w:szCs w:val="16"/>
          <w:lang w:val="fr-FR"/>
        </w:rPr>
        <w:t xml:space="preserve"> </w:t>
      </w:r>
      <w:r w:rsidR="00665E51" w:rsidRPr="00ED7E37">
        <w:rPr>
          <w:rFonts w:ascii="Arial" w:eastAsia="Times New Roman" w:hAnsi="Arial" w:cs="Arial"/>
          <w:color w:val="000000"/>
          <w:sz w:val="16"/>
          <w:szCs w:val="16"/>
          <w:lang w:val="fr-FR"/>
        </w:rPr>
        <w:t>[</w:t>
      </w:r>
      <w:r w:rsidR="008C1C06" w:rsidRPr="00ED7E37">
        <w:rPr>
          <w:rFonts w:ascii="Arial" w:eastAsia="Times New Roman" w:hAnsi="Arial" w:cs="Arial"/>
          <w:color w:val="000000"/>
          <w:sz w:val="16"/>
          <w:szCs w:val="16"/>
          <w:lang w:val="fr-FR"/>
        </w:rPr>
        <w:t>Citation</w:t>
      </w:r>
      <w:r w:rsidR="00665E51" w:rsidRPr="00ED7E37">
        <w:rPr>
          <w:rFonts w:ascii="Arial" w:eastAsia="Times New Roman" w:hAnsi="Arial" w:cs="Arial"/>
          <w:color w:val="000000"/>
          <w:sz w:val="16"/>
          <w:szCs w:val="16"/>
          <w:lang w:val="fr-FR"/>
        </w:rPr>
        <w:t>]. "Le Ministère entend continuer à employer les maitrises d'ouvrage déléguées déjà actives et à développer les maitrises d'ouvrage communale et communautaire des constructions,</w:t>
      </w:r>
      <w:r w:rsidR="00665E51" w:rsidRPr="00ED7E37">
        <w:rPr>
          <w:rFonts w:ascii="Arial" w:eastAsia="Times New Roman" w:hAnsi="Arial" w:cs="Arial"/>
          <w:color w:val="000000"/>
          <w:spacing w:val="4"/>
          <w:sz w:val="16"/>
          <w:szCs w:val="16"/>
          <w:lang w:val="fr-FR"/>
        </w:rPr>
        <w:t xml:space="preserve"> qui sont appelées à devenir le principal procédé d'exécution</w:t>
      </w:r>
      <w:r w:rsidR="007A74D3">
        <w:rPr>
          <w:rFonts w:ascii="Arial" w:eastAsia="Times New Roman" w:hAnsi="Arial" w:cs="Arial"/>
          <w:color w:val="000000"/>
          <w:spacing w:val="4"/>
          <w:sz w:val="16"/>
          <w:szCs w:val="16"/>
          <w:lang w:val="fr-FR"/>
        </w:rPr>
        <w:t xml:space="preserve"> [...]</w:t>
      </w:r>
      <w:r w:rsidR="00665E51" w:rsidRPr="00ED7E37">
        <w:rPr>
          <w:rFonts w:ascii="Arial" w:eastAsia="Times New Roman" w:hAnsi="Arial" w:cs="Arial"/>
          <w:color w:val="000000"/>
          <w:spacing w:val="4"/>
          <w:sz w:val="16"/>
          <w:szCs w:val="16"/>
          <w:lang w:val="fr-FR"/>
        </w:rPr>
        <w:t>.</w:t>
      </w:r>
      <w:r w:rsidR="007A74D3">
        <w:rPr>
          <w:rFonts w:ascii="Arial" w:eastAsia="Times New Roman" w:hAnsi="Arial" w:cs="Arial"/>
          <w:color w:val="000000"/>
          <w:spacing w:val="4"/>
          <w:sz w:val="16"/>
          <w:szCs w:val="16"/>
          <w:lang w:val="fr-FR"/>
        </w:rPr>
        <w:t xml:space="preserve"> </w:t>
      </w:r>
    </w:p>
    <w:p w14:paraId="50020923" w14:textId="08EBC507" w:rsidR="00665E51" w:rsidRPr="00ED7E37" w:rsidRDefault="00665E51" w:rsidP="008C1C06">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left="357" w:right="74" w:hanging="357"/>
        <w:contextualSpacing w:val="0"/>
        <w:jc w:val="both"/>
        <w:textAlignment w:val="baseline"/>
        <w:rPr>
          <w:rFonts w:ascii="Arial" w:eastAsia="Times New Roman" w:hAnsi="Arial" w:cs="Arial"/>
          <w:color w:val="000000"/>
          <w:sz w:val="16"/>
          <w:szCs w:val="16"/>
          <w:lang w:val="fr-FR"/>
        </w:rPr>
      </w:pPr>
      <w:r w:rsidRPr="00ED7E37">
        <w:rPr>
          <w:rFonts w:ascii="Arial" w:eastAsia="Times New Roman" w:hAnsi="Arial" w:cs="Arial"/>
          <w:color w:val="000000"/>
          <w:sz w:val="16"/>
          <w:szCs w:val="16"/>
          <w:lang w:val="fr-FR"/>
        </w:rPr>
        <w:t>Le Ministère entend continuer à employer les maitrises d'ouvrage déléguées déjà actives</w:t>
      </w:r>
      <w:r w:rsidR="009C4AF0">
        <w:rPr>
          <w:rFonts w:ascii="Arial" w:eastAsia="Times New Roman" w:hAnsi="Arial" w:cs="Arial"/>
          <w:color w:val="000000"/>
          <w:sz w:val="16"/>
          <w:szCs w:val="16"/>
          <w:lang w:val="fr-FR"/>
        </w:rPr>
        <w:t xml:space="preserve"> [...]</w:t>
      </w:r>
    </w:p>
    <w:p w14:paraId="79255E86" w14:textId="57F25E0E" w:rsidR="00665E51" w:rsidRPr="00ED7E37" w:rsidRDefault="00665E51" w:rsidP="008C1C06">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120"/>
        <w:ind w:left="357" w:right="74" w:hanging="357"/>
        <w:contextualSpacing w:val="0"/>
        <w:jc w:val="both"/>
        <w:textAlignment w:val="baseline"/>
        <w:rPr>
          <w:rFonts w:ascii="Arial" w:eastAsia="Times New Roman" w:hAnsi="Arial" w:cs="Arial"/>
          <w:color w:val="000000"/>
          <w:sz w:val="16"/>
          <w:szCs w:val="16"/>
          <w:lang w:val="fr-FR"/>
        </w:rPr>
      </w:pPr>
      <w:r w:rsidRPr="00ED7E37">
        <w:rPr>
          <w:rFonts w:ascii="Arial" w:eastAsia="Times New Roman" w:hAnsi="Arial" w:cs="Arial"/>
          <w:color w:val="000000"/>
          <w:spacing w:val="6"/>
          <w:sz w:val="16"/>
          <w:szCs w:val="16"/>
          <w:lang w:val="fr-FR"/>
        </w:rPr>
        <w:t>Le Ministère avec l'appui des PTF accompagnera et renforcera la maitrise d'ouvrage communale. A cette fin il augmentera les capacités techniques du Bureau des infrastructures scolaires, des équipements et de la maintenance (BISEM)</w:t>
      </w:r>
      <w:r w:rsidR="009C4AF0">
        <w:rPr>
          <w:rFonts w:ascii="Arial" w:eastAsia="Times New Roman" w:hAnsi="Arial" w:cs="Arial"/>
          <w:color w:val="000000"/>
          <w:spacing w:val="6"/>
          <w:sz w:val="16"/>
          <w:szCs w:val="16"/>
          <w:lang w:val="fr-FR"/>
        </w:rPr>
        <w:t xml:space="preserve"> [...]</w:t>
      </w:r>
      <w:r w:rsidRPr="00ED7E37">
        <w:rPr>
          <w:rFonts w:ascii="Arial" w:eastAsia="Times New Roman" w:hAnsi="Arial" w:cs="Arial"/>
          <w:color w:val="000000"/>
          <w:sz w:val="16"/>
          <w:szCs w:val="16"/>
          <w:lang w:val="fr-FR"/>
        </w:rPr>
        <w:t>.</w:t>
      </w:r>
    </w:p>
    <w:p w14:paraId="29A84094" w14:textId="1AB88B80" w:rsidR="00665E51" w:rsidRPr="00ED7E37" w:rsidRDefault="00665E51" w:rsidP="008C1C06">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DEEAF6" w:themeFill="accent5" w:themeFillTint="33"/>
        <w:spacing w:before="120" w:after="80"/>
        <w:ind w:left="357" w:right="74" w:hanging="357"/>
        <w:contextualSpacing w:val="0"/>
        <w:jc w:val="both"/>
        <w:textAlignment w:val="baseline"/>
        <w:rPr>
          <w:rFonts w:ascii="Arial" w:eastAsia="Times New Roman" w:hAnsi="Arial" w:cs="Arial"/>
          <w:color w:val="000000"/>
          <w:sz w:val="16"/>
          <w:szCs w:val="16"/>
          <w:lang w:val="fr-FR"/>
        </w:rPr>
      </w:pPr>
      <w:r w:rsidRPr="00ED7E37">
        <w:rPr>
          <w:rFonts w:ascii="Arial" w:eastAsia="Times New Roman" w:hAnsi="Arial" w:cs="Arial"/>
          <w:color w:val="000000"/>
          <w:sz w:val="16"/>
          <w:szCs w:val="16"/>
          <w:lang w:val="fr-FR"/>
        </w:rPr>
        <w:t xml:space="preserve">Subvention pour la construction des salles de classe communautaire. En plus de la maitrise d'ouvrage des salles de classe par les Communes, le Ministère développera un mécanisme d'appel d'offres pour subventionner la construction des salles de classe communautaires. Ce dernier reposera sur les principes suivants : (i) des </w:t>
      </w:r>
      <w:r w:rsidRPr="00ED7E37">
        <w:rPr>
          <w:rFonts w:ascii="Arial" w:eastAsia="Times New Roman" w:hAnsi="Arial" w:cs="Arial"/>
          <w:color w:val="000000"/>
          <w:spacing w:val="4"/>
          <w:sz w:val="16"/>
          <w:szCs w:val="16"/>
          <w:lang w:val="fr-FR"/>
        </w:rPr>
        <w:t>critères d'éligibilité pour garantir la bonne gestion des subventions versées, (ii) une demande de la communauté validée par les services déconcentrés et présentée par une Commune, (iii) la mobilisation d'une part communale et communautaire en complément de la subvention versée par le Ministère, (iv) l'exigence du respect des normes en matière d'infrastructures scolaires et leur contrôle, (v) un circuit de financement via la commune qui sera responsable du chantier, (vi) l'accompagnement technique et la supervision par le BISEM des travaux de construction, (vii) des contrôles techniques et financiers fréquents et systématiques</w:t>
      </w:r>
      <w:r w:rsidR="008C1C06">
        <w:rPr>
          <w:rFonts w:ascii="Arial" w:eastAsia="Times New Roman" w:hAnsi="Arial" w:cs="Arial"/>
          <w:color w:val="000000"/>
          <w:spacing w:val="4"/>
          <w:sz w:val="16"/>
          <w:szCs w:val="16"/>
          <w:lang w:val="fr-FR"/>
        </w:rPr>
        <w:t>" [F</w:t>
      </w:r>
      <w:r w:rsidRPr="00ED7E37">
        <w:rPr>
          <w:rFonts w:ascii="Arial" w:eastAsia="Times New Roman" w:hAnsi="Arial" w:cs="Arial"/>
          <w:color w:val="000000"/>
          <w:spacing w:val="4"/>
          <w:sz w:val="16"/>
          <w:szCs w:val="16"/>
          <w:lang w:val="fr-FR"/>
        </w:rPr>
        <w:t>in de citation].</w:t>
      </w:r>
    </w:p>
    <w:p w14:paraId="7B108875" w14:textId="680AFF29" w:rsidR="00ED7E37" w:rsidRPr="00ED7E37" w:rsidRDefault="002A07AA" w:rsidP="008C1C06">
      <w:pPr>
        <w:pBdr>
          <w:top w:val="single" w:sz="4" w:space="1" w:color="auto"/>
          <w:left w:val="single" w:sz="4" w:space="4" w:color="auto"/>
          <w:bottom w:val="single" w:sz="4" w:space="1" w:color="auto"/>
          <w:right w:val="single" w:sz="4" w:space="4" w:color="auto"/>
        </w:pBdr>
        <w:shd w:val="clear" w:color="auto" w:fill="DEEAF6" w:themeFill="accent5" w:themeFillTint="33"/>
        <w:spacing w:after="240" w:line="264" w:lineRule="exact"/>
        <w:ind w:right="74"/>
        <w:jc w:val="both"/>
        <w:textAlignment w:val="baseline"/>
        <w:rPr>
          <w:rFonts w:ascii="Arial" w:eastAsia="Times New Roman" w:hAnsi="Arial" w:cs="Arial"/>
          <w:color w:val="000000"/>
          <w:sz w:val="16"/>
          <w:szCs w:val="16"/>
          <w:lang w:val="fr-FR"/>
        </w:rPr>
      </w:pPr>
      <w:r>
        <w:rPr>
          <w:rFonts w:ascii="Arial" w:eastAsia="Times New Roman" w:hAnsi="Arial" w:cs="Arial"/>
          <w:color w:val="000000"/>
          <w:sz w:val="16"/>
          <w:szCs w:val="16"/>
          <w:lang w:val="fr-FR"/>
        </w:rPr>
        <w:t>Source :</w:t>
      </w:r>
      <w:r w:rsidR="00ED7E37">
        <w:rPr>
          <w:rFonts w:ascii="Arial" w:eastAsia="Times New Roman" w:hAnsi="Arial" w:cs="Arial"/>
          <w:color w:val="000000"/>
          <w:sz w:val="16"/>
          <w:szCs w:val="16"/>
          <w:lang w:val="fr-FR"/>
        </w:rPr>
        <w:t xml:space="preserve"> P</w:t>
      </w:r>
      <w:r>
        <w:rPr>
          <w:rFonts w:ascii="Arial" w:eastAsia="Times New Roman" w:hAnsi="Arial" w:cs="Arial"/>
          <w:color w:val="000000"/>
          <w:sz w:val="16"/>
          <w:szCs w:val="16"/>
          <w:lang w:val="fr-FR"/>
        </w:rPr>
        <w:t>S</w:t>
      </w:r>
      <w:r w:rsidR="00ED7E37">
        <w:rPr>
          <w:rFonts w:ascii="Arial" w:eastAsia="Times New Roman" w:hAnsi="Arial" w:cs="Arial"/>
          <w:color w:val="000000"/>
          <w:sz w:val="16"/>
          <w:szCs w:val="16"/>
          <w:lang w:val="fr-FR"/>
        </w:rPr>
        <w:t>DEF</w:t>
      </w:r>
      <w:r w:rsidR="00C80AE8">
        <w:rPr>
          <w:rFonts w:ascii="Arial" w:eastAsia="Times New Roman" w:hAnsi="Arial" w:cs="Arial"/>
          <w:color w:val="000000"/>
          <w:sz w:val="16"/>
          <w:szCs w:val="16"/>
          <w:lang w:val="fr-FR"/>
        </w:rPr>
        <w:t>, pp</w:t>
      </w:r>
      <w:r w:rsidR="009C4AF0">
        <w:rPr>
          <w:rFonts w:ascii="Arial" w:eastAsia="Times New Roman" w:hAnsi="Arial" w:cs="Arial"/>
          <w:color w:val="000000"/>
          <w:sz w:val="16"/>
          <w:szCs w:val="16"/>
          <w:lang w:val="fr-FR"/>
        </w:rPr>
        <w:t>. 41</w:t>
      </w:r>
      <w:r w:rsidR="00C80AE8">
        <w:rPr>
          <w:rFonts w:ascii="Arial" w:eastAsia="Times New Roman" w:hAnsi="Arial" w:cs="Arial"/>
          <w:color w:val="000000"/>
          <w:sz w:val="16"/>
          <w:szCs w:val="16"/>
          <w:lang w:val="fr-FR"/>
        </w:rPr>
        <w:t>-43</w:t>
      </w:r>
    </w:p>
    <w:p w14:paraId="54902F8C" w14:textId="4767353F" w:rsidR="008B1F1A" w:rsidRPr="004439B7" w:rsidRDefault="00392F4E" w:rsidP="008F07F7">
      <w:pPr>
        <w:pStyle w:val="ListParagraph"/>
        <w:numPr>
          <w:ilvl w:val="0"/>
          <w:numId w:val="13"/>
        </w:numPr>
        <w:spacing w:before="240" w:after="120"/>
        <w:contextualSpacing w:val="0"/>
        <w:jc w:val="both"/>
        <w:rPr>
          <w:rFonts w:ascii="Times New Roman" w:hAnsi="Times New Roman" w:cs="Times New Roman"/>
          <w:sz w:val="22"/>
          <w:szCs w:val="22"/>
          <w:lang w:val="fr-FR"/>
        </w:rPr>
      </w:pPr>
      <w:r w:rsidRPr="004439B7">
        <w:rPr>
          <w:rFonts w:ascii="Times New Roman" w:hAnsi="Times New Roman" w:cs="Times New Roman"/>
          <w:b/>
          <w:sz w:val="22"/>
          <w:szCs w:val="22"/>
          <w:lang w:val="fr-FR"/>
        </w:rPr>
        <w:t xml:space="preserve">L'étude </w:t>
      </w:r>
      <w:r w:rsidR="00AC29FC" w:rsidRPr="004439B7">
        <w:rPr>
          <w:rFonts w:ascii="Times New Roman" w:hAnsi="Times New Roman" w:cs="Times New Roman"/>
          <w:b/>
          <w:sz w:val="22"/>
          <w:szCs w:val="22"/>
          <w:lang w:val="fr-FR"/>
        </w:rPr>
        <w:t xml:space="preserve">du </w:t>
      </w:r>
      <w:r w:rsidR="00B44689" w:rsidRPr="004439B7">
        <w:rPr>
          <w:rFonts w:ascii="Times New Roman" w:hAnsi="Times New Roman" w:cs="Times New Roman"/>
          <w:b/>
          <w:sz w:val="22"/>
          <w:szCs w:val="22"/>
          <w:lang w:val="fr-FR"/>
        </w:rPr>
        <w:t>Ministère</w:t>
      </w:r>
      <w:r w:rsidR="00AC29FC" w:rsidRPr="004439B7">
        <w:rPr>
          <w:rFonts w:ascii="Times New Roman" w:hAnsi="Times New Roman" w:cs="Times New Roman"/>
          <w:b/>
          <w:sz w:val="22"/>
          <w:szCs w:val="22"/>
          <w:lang w:val="fr-FR"/>
        </w:rPr>
        <w:t xml:space="preserve"> </w:t>
      </w:r>
      <w:r w:rsidR="00CA62F2" w:rsidRPr="004439B7">
        <w:rPr>
          <w:rFonts w:ascii="Times New Roman" w:hAnsi="Times New Roman" w:cs="Times New Roman"/>
          <w:b/>
          <w:sz w:val="22"/>
          <w:szCs w:val="22"/>
          <w:lang w:val="fr-FR"/>
        </w:rPr>
        <w:t xml:space="preserve">de l'Education </w:t>
      </w:r>
      <w:r w:rsidR="00AC29FC" w:rsidRPr="004439B7">
        <w:rPr>
          <w:rFonts w:ascii="Times New Roman" w:hAnsi="Times New Roman" w:cs="Times New Roman"/>
          <w:b/>
          <w:sz w:val="22"/>
          <w:szCs w:val="22"/>
          <w:lang w:val="fr-FR"/>
        </w:rPr>
        <w:t xml:space="preserve">de 2012 </w:t>
      </w:r>
      <w:r w:rsidRPr="004439B7">
        <w:rPr>
          <w:rFonts w:ascii="Times New Roman" w:hAnsi="Times New Roman" w:cs="Times New Roman"/>
          <w:b/>
          <w:sz w:val="22"/>
          <w:szCs w:val="22"/>
          <w:lang w:val="fr-FR"/>
        </w:rPr>
        <w:t xml:space="preserve">sur les </w:t>
      </w:r>
      <w:r w:rsidR="000F65FA" w:rsidRPr="004439B7">
        <w:rPr>
          <w:rFonts w:ascii="Times New Roman" w:hAnsi="Times New Roman" w:cs="Times New Roman"/>
          <w:b/>
          <w:sz w:val="22"/>
          <w:szCs w:val="22"/>
          <w:lang w:val="fr-FR"/>
        </w:rPr>
        <w:t>modalités</w:t>
      </w:r>
      <w:r w:rsidRPr="004439B7">
        <w:rPr>
          <w:rFonts w:ascii="Times New Roman" w:hAnsi="Times New Roman" w:cs="Times New Roman"/>
          <w:b/>
          <w:sz w:val="22"/>
          <w:szCs w:val="22"/>
          <w:lang w:val="fr-FR"/>
        </w:rPr>
        <w:t xml:space="preserve"> de construction de salles de classe</w:t>
      </w:r>
      <w:r w:rsidR="00660C04" w:rsidRPr="004439B7">
        <w:rPr>
          <w:rFonts w:ascii="Times New Roman" w:hAnsi="Times New Roman" w:cs="Times New Roman"/>
          <w:b/>
          <w:sz w:val="22"/>
          <w:szCs w:val="22"/>
          <w:lang w:val="fr-FR"/>
        </w:rPr>
        <w:t>,</w:t>
      </w:r>
      <w:r w:rsidR="00A80CCC" w:rsidRPr="004439B7">
        <w:rPr>
          <w:rFonts w:ascii="Times New Roman" w:hAnsi="Times New Roman" w:cs="Times New Roman"/>
          <w:b/>
          <w:sz w:val="22"/>
          <w:szCs w:val="22"/>
          <w:lang w:val="fr-FR"/>
        </w:rPr>
        <w:t xml:space="preserve"> </w:t>
      </w:r>
      <w:r w:rsidR="00660C04" w:rsidRPr="004439B7">
        <w:rPr>
          <w:rFonts w:ascii="Times New Roman" w:hAnsi="Times New Roman" w:cs="Times New Roman"/>
          <w:sz w:val="22"/>
          <w:szCs w:val="22"/>
          <w:lang w:val="fr-FR"/>
        </w:rPr>
        <w:t>ré</w:t>
      </w:r>
      <w:r w:rsidR="00A80CCC" w:rsidRPr="004439B7">
        <w:rPr>
          <w:rFonts w:ascii="Times New Roman" w:hAnsi="Times New Roman" w:cs="Times New Roman"/>
          <w:sz w:val="22"/>
          <w:szCs w:val="22"/>
          <w:lang w:val="fr-FR"/>
        </w:rPr>
        <w:t xml:space="preserve">alisée en 2012 </w:t>
      </w:r>
      <w:r w:rsidR="00660C04" w:rsidRPr="004439B7">
        <w:rPr>
          <w:rFonts w:ascii="Times New Roman" w:hAnsi="Times New Roman" w:cs="Times New Roman"/>
          <w:sz w:val="22"/>
          <w:szCs w:val="22"/>
          <w:lang w:val="fr-FR"/>
        </w:rPr>
        <w:t xml:space="preserve">dans le cadre de la préparation du PSDEF, </w:t>
      </w:r>
      <w:r w:rsidR="00A80CCC" w:rsidRPr="004439B7">
        <w:rPr>
          <w:rFonts w:ascii="Times New Roman" w:hAnsi="Times New Roman" w:cs="Times New Roman"/>
          <w:sz w:val="22"/>
          <w:szCs w:val="22"/>
          <w:lang w:val="fr-FR"/>
        </w:rPr>
        <w:t xml:space="preserve">avait proposé </w:t>
      </w:r>
      <w:r w:rsidR="00AC29FC" w:rsidRPr="004439B7">
        <w:rPr>
          <w:rFonts w:ascii="Times New Roman" w:hAnsi="Times New Roman" w:cs="Times New Roman"/>
          <w:sz w:val="22"/>
          <w:szCs w:val="22"/>
          <w:lang w:val="fr-FR"/>
        </w:rPr>
        <w:t>les princ</w:t>
      </w:r>
      <w:r w:rsidR="00D06247">
        <w:rPr>
          <w:rFonts w:ascii="Times New Roman" w:hAnsi="Times New Roman" w:cs="Times New Roman"/>
          <w:sz w:val="22"/>
          <w:szCs w:val="22"/>
          <w:lang w:val="fr-FR"/>
        </w:rPr>
        <w:t>ipes</w:t>
      </w:r>
      <w:r w:rsidR="00AC29FC" w:rsidRPr="004439B7">
        <w:rPr>
          <w:rFonts w:ascii="Times New Roman" w:hAnsi="Times New Roman" w:cs="Times New Roman"/>
          <w:sz w:val="22"/>
          <w:szCs w:val="22"/>
          <w:lang w:val="fr-FR"/>
        </w:rPr>
        <w:t xml:space="preserve"> </w:t>
      </w:r>
      <w:r w:rsidR="000F65FA" w:rsidRPr="004439B7">
        <w:rPr>
          <w:rFonts w:ascii="Times New Roman" w:hAnsi="Times New Roman" w:cs="Times New Roman"/>
          <w:sz w:val="22"/>
          <w:szCs w:val="22"/>
          <w:lang w:val="fr-FR"/>
        </w:rPr>
        <w:t>suivants</w:t>
      </w:r>
      <w:r w:rsidR="000F65FA" w:rsidRPr="004439B7">
        <w:rPr>
          <w:rStyle w:val="EndnoteReference"/>
          <w:rFonts w:ascii="Times New Roman" w:hAnsi="Times New Roman" w:cs="Times New Roman"/>
          <w:sz w:val="22"/>
          <w:szCs w:val="22"/>
          <w:lang w:val="fr-FR"/>
        </w:rPr>
        <w:endnoteReference w:id="43"/>
      </w:r>
      <w:r w:rsidR="00AC29FC" w:rsidRPr="004439B7">
        <w:rPr>
          <w:rFonts w:ascii="Times New Roman" w:hAnsi="Times New Roman" w:cs="Times New Roman"/>
          <w:sz w:val="22"/>
          <w:szCs w:val="22"/>
          <w:lang w:val="fr-FR"/>
        </w:rPr>
        <w:t>:</w:t>
      </w:r>
    </w:p>
    <w:p w14:paraId="6A306DFB" w14:textId="3414B5E4" w:rsidR="00AC29FC" w:rsidRPr="004439B7" w:rsidRDefault="000F65FA" w:rsidP="00DC6188">
      <w:pPr>
        <w:numPr>
          <w:ilvl w:val="0"/>
          <w:numId w:val="2"/>
        </w:numPr>
        <w:ind w:left="426" w:hanging="357"/>
        <w:jc w:val="both"/>
        <w:rPr>
          <w:rFonts w:ascii="Times New Roman" w:hAnsi="Times New Roman" w:cs="Times New Roman"/>
          <w:sz w:val="22"/>
          <w:szCs w:val="22"/>
          <w:lang w:val="fr-FR"/>
        </w:rPr>
      </w:pPr>
      <w:r w:rsidRPr="004439B7">
        <w:rPr>
          <w:rFonts w:ascii="Times New Roman" w:hAnsi="Times New Roman" w:cs="Times New Roman"/>
          <w:sz w:val="22"/>
          <w:szCs w:val="22"/>
          <w:lang w:val="fr-FR"/>
        </w:rPr>
        <w:t>Planification</w:t>
      </w:r>
      <w:r w:rsidR="00AC29FC" w:rsidRPr="004439B7">
        <w:rPr>
          <w:rFonts w:ascii="Times New Roman" w:hAnsi="Times New Roman" w:cs="Times New Roman"/>
          <w:sz w:val="22"/>
          <w:szCs w:val="22"/>
          <w:lang w:val="fr-FR"/>
        </w:rPr>
        <w:t xml:space="preserve"> géographique fondée sur quatre normes clés : </w:t>
      </w:r>
      <w:r w:rsidR="008C4992" w:rsidRPr="004439B7">
        <w:rPr>
          <w:rFonts w:ascii="Times New Roman" w:hAnsi="Times New Roman" w:cs="Times New Roman"/>
          <w:sz w:val="22"/>
          <w:szCs w:val="22"/>
          <w:lang w:val="fr-FR"/>
        </w:rPr>
        <w:t xml:space="preserve">i) </w:t>
      </w:r>
      <w:r w:rsidR="00AC29FC" w:rsidRPr="004439B7">
        <w:rPr>
          <w:rFonts w:ascii="Times New Roman" w:hAnsi="Times New Roman" w:cs="Times New Roman"/>
          <w:sz w:val="22"/>
          <w:szCs w:val="22"/>
          <w:lang w:val="fr-FR"/>
        </w:rPr>
        <w:t>distance m</w:t>
      </w:r>
      <w:r w:rsidR="008C4992" w:rsidRPr="004439B7">
        <w:rPr>
          <w:rFonts w:ascii="Times New Roman" w:hAnsi="Times New Roman" w:cs="Times New Roman"/>
          <w:sz w:val="22"/>
          <w:szCs w:val="22"/>
          <w:lang w:val="fr-FR"/>
        </w:rPr>
        <w:t xml:space="preserve">aximum école-habitation, ii) </w:t>
      </w:r>
      <w:r w:rsidR="00AC29FC" w:rsidRPr="004439B7">
        <w:rPr>
          <w:rFonts w:ascii="Times New Roman" w:hAnsi="Times New Roman" w:cs="Times New Roman"/>
          <w:sz w:val="22"/>
          <w:szCs w:val="22"/>
          <w:lang w:val="fr-FR"/>
        </w:rPr>
        <w:t>taill</w:t>
      </w:r>
      <w:r w:rsidR="008C4992" w:rsidRPr="004439B7">
        <w:rPr>
          <w:rFonts w:ascii="Times New Roman" w:hAnsi="Times New Roman" w:cs="Times New Roman"/>
          <w:sz w:val="22"/>
          <w:szCs w:val="22"/>
          <w:lang w:val="fr-FR"/>
        </w:rPr>
        <w:t xml:space="preserve">e maximum d’une école ; iii) </w:t>
      </w:r>
      <w:r w:rsidR="00AC29FC" w:rsidRPr="004439B7">
        <w:rPr>
          <w:rFonts w:ascii="Times New Roman" w:hAnsi="Times New Roman" w:cs="Times New Roman"/>
          <w:sz w:val="22"/>
          <w:szCs w:val="22"/>
          <w:lang w:val="fr-FR"/>
        </w:rPr>
        <w:t>population minimum pour l</w:t>
      </w:r>
      <w:r w:rsidR="008C4992" w:rsidRPr="004439B7">
        <w:rPr>
          <w:rFonts w:ascii="Times New Roman" w:hAnsi="Times New Roman" w:cs="Times New Roman"/>
          <w:sz w:val="22"/>
          <w:szCs w:val="22"/>
          <w:lang w:val="fr-FR"/>
        </w:rPr>
        <w:t>’ouverture d’une école et iv)</w:t>
      </w:r>
      <w:r w:rsidR="00AC29FC" w:rsidRPr="004439B7">
        <w:rPr>
          <w:rFonts w:ascii="Times New Roman" w:hAnsi="Times New Roman" w:cs="Times New Roman"/>
          <w:sz w:val="22"/>
          <w:szCs w:val="22"/>
          <w:lang w:val="fr-FR"/>
        </w:rPr>
        <w:t xml:space="preserve"> paquet minimum d’infrastructure.</w:t>
      </w:r>
    </w:p>
    <w:p w14:paraId="5EF81497" w14:textId="37CF5494" w:rsidR="00AC29FC" w:rsidRPr="004439B7" w:rsidRDefault="008C4992" w:rsidP="00DC6188">
      <w:pPr>
        <w:numPr>
          <w:ilvl w:val="0"/>
          <w:numId w:val="2"/>
        </w:numPr>
        <w:ind w:left="426"/>
        <w:jc w:val="both"/>
        <w:rPr>
          <w:rFonts w:ascii="Times New Roman" w:hAnsi="Times New Roman" w:cs="Times New Roman"/>
          <w:sz w:val="22"/>
          <w:szCs w:val="22"/>
          <w:lang w:val="fr-FR"/>
        </w:rPr>
      </w:pPr>
      <w:r w:rsidRPr="004439B7">
        <w:rPr>
          <w:rFonts w:ascii="Times New Roman" w:hAnsi="Times New Roman" w:cs="Times New Roman"/>
          <w:sz w:val="22"/>
          <w:szCs w:val="22"/>
          <w:lang w:val="fr-FR"/>
        </w:rPr>
        <w:t>Trois</w:t>
      </w:r>
      <w:r w:rsidR="009455AC">
        <w:rPr>
          <w:rFonts w:ascii="Times New Roman" w:hAnsi="Times New Roman" w:cs="Times New Roman"/>
          <w:sz w:val="22"/>
          <w:szCs w:val="22"/>
          <w:lang w:val="fr-FR"/>
        </w:rPr>
        <w:t xml:space="preserve"> approches simultanées pour la maîtrise d’ouvrage</w:t>
      </w:r>
      <w:r w:rsidR="00AC29FC" w:rsidRPr="004439B7">
        <w:rPr>
          <w:rFonts w:ascii="Times New Roman" w:hAnsi="Times New Roman" w:cs="Times New Roman"/>
          <w:sz w:val="22"/>
          <w:szCs w:val="22"/>
          <w:lang w:val="fr-FR"/>
        </w:rPr>
        <w:t xml:space="preserve"> : i) </w:t>
      </w:r>
      <w:r w:rsidR="009455AC">
        <w:rPr>
          <w:rFonts w:ascii="Times New Roman" w:hAnsi="Times New Roman" w:cs="Times New Roman"/>
          <w:sz w:val="22"/>
          <w:szCs w:val="22"/>
          <w:lang w:val="fr-FR"/>
        </w:rPr>
        <w:t xml:space="preserve">délégation </w:t>
      </w:r>
      <w:r w:rsidR="00AC29FC" w:rsidRPr="004439B7">
        <w:rPr>
          <w:rFonts w:ascii="Times New Roman" w:hAnsi="Times New Roman" w:cs="Times New Roman"/>
          <w:sz w:val="22"/>
          <w:szCs w:val="22"/>
          <w:lang w:val="fr-FR"/>
        </w:rPr>
        <w:t>à des Agences d’Exécution en tant qu</w:t>
      </w:r>
      <w:r w:rsidR="00987572">
        <w:rPr>
          <w:rFonts w:ascii="Times New Roman" w:hAnsi="Times New Roman" w:cs="Times New Roman"/>
          <w:sz w:val="22"/>
          <w:szCs w:val="22"/>
          <w:lang w:val="fr-FR"/>
        </w:rPr>
        <w:t>e MOD ; ii) maitrise d'ouvrage directe par l</w:t>
      </w:r>
      <w:r w:rsidR="00AC29FC" w:rsidRPr="004439B7">
        <w:rPr>
          <w:rFonts w:ascii="Times New Roman" w:hAnsi="Times New Roman" w:cs="Times New Roman"/>
          <w:sz w:val="22"/>
          <w:szCs w:val="22"/>
          <w:lang w:val="fr-FR"/>
        </w:rPr>
        <w:t>es communes</w:t>
      </w:r>
      <w:r w:rsidR="005E589C">
        <w:rPr>
          <w:rFonts w:ascii="Times New Roman" w:hAnsi="Times New Roman" w:cs="Times New Roman"/>
          <w:sz w:val="22"/>
          <w:szCs w:val="22"/>
          <w:lang w:val="fr-FR"/>
        </w:rPr>
        <w:t xml:space="preserve"> (MOC)</w:t>
      </w:r>
      <w:r w:rsidR="00987572">
        <w:rPr>
          <w:rFonts w:ascii="Times New Roman" w:hAnsi="Times New Roman" w:cs="Times New Roman"/>
          <w:sz w:val="22"/>
          <w:szCs w:val="22"/>
          <w:lang w:val="fr-FR"/>
        </w:rPr>
        <w:t xml:space="preserve"> ;</w:t>
      </w:r>
      <w:r w:rsidR="00AC29FC" w:rsidRPr="004439B7">
        <w:rPr>
          <w:rFonts w:ascii="Times New Roman" w:hAnsi="Times New Roman" w:cs="Times New Roman"/>
          <w:sz w:val="22"/>
          <w:szCs w:val="22"/>
          <w:lang w:val="fr-FR"/>
        </w:rPr>
        <w:t xml:space="preserve"> et iii) </w:t>
      </w:r>
      <w:r w:rsidR="00987572">
        <w:rPr>
          <w:rFonts w:ascii="Times New Roman" w:hAnsi="Times New Roman" w:cs="Times New Roman"/>
          <w:sz w:val="22"/>
          <w:szCs w:val="22"/>
          <w:lang w:val="fr-FR"/>
        </w:rPr>
        <w:t>délégation aux</w:t>
      </w:r>
      <w:r w:rsidR="00AC29FC" w:rsidRPr="004439B7">
        <w:rPr>
          <w:rFonts w:ascii="Times New Roman" w:hAnsi="Times New Roman" w:cs="Times New Roman"/>
          <w:sz w:val="22"/>
          <w:szCs w:val="22"/>
          <w:lang w:val="fr-FR"/>
        </w:rPr>
        <w:t xml:space="preserve"> communautés.</w:t>
      </w:r>
    </w:p>
    <w:p w14:paraId="6E3ADFF6" w14:textId="77777777" w:rsidR="00AC29FC" w:rsidRPr="00A67BBD" w:rsidRDefault="00AC29FC" w:rsidP="00DC6188">
      <w:pPr>
        <w:numPr>
          <w:ilvl w:val="0"/>
          <w:numId w:val="2"/>
        </w:numPr>
        <w:ind w:left="426"/>
        <w:jc w:val="both"/>
        <w:rPr>
          <w:rFonts w:ascii="Times New Roman" w:hAnsi="Times New Roman" w:cs="Times New Roman"/>
          <w:sz w:val="22"/>
          <w:szCs w:val="22"/>
          <w:lang w:val="fr-FR"/>
        </w:rPr>
      </w:pPr>
      <w:r w:rsidRPr="004439B7">
        <w:rPr>
          <w:rFonts w:ascii="Times New Roman" w:hAnsi="Times New Roman" w:cs="Times New Roman"/>
          <w:sz w:val="22"/>
          <w:szCs w:val="22"/>
          <w:lang w:val="fr-FR"/>
        </w:rPr>
        <w:t>Responsabilisation des communautés de base dans l’identification du besoin, la formulation et le suivi du sous projet d’école. Inscription de la démarche dans la perspective du processus de décentralisation communale</w:t>
      </w:r>
      <w:r w:rsidRPr="00A67BBD">
        <w:rPr>
          <w:rFonts w:ascii="Times New Roman" w:hAnsi="Times New Roman" w:cs="Times New Roman"/>
          <w:sz w:val="22"/>
          <w:szCs w:val="22"/>
          <w:lang w:val="fr-FR"/>
        </w:rPr>
        <w:t> ;</w:t>
      </w:r>
    </w:p>
    <w:p w14:paraId="63AECAEA" w14:textId="5FFAF7BC" w:rsidR="00AC29FC" w:rsidRPr="00A67BBD" w:rsidRDefault="00AC29FC" w:rsidP="00DC6188">
      <w:pPr>
        <w:numPr>
          <w:ilvl w:val="0"/>
          <w:numId w:val="2"/>
        </w:numPr>
        <w:ind w:left="426"/>
        <w:jc w:val="both"/>
        <w:rPr>
          <w:rFonts w:ascii="Times New Roman" w:hAnsi="Times New Roman" w:cs="Times New Roman"/>
          <w:sz w:val="22"/>
          <w:szCs w:val="22"/>
          <w:lang w:val="fr-FR"/>
        </w:rPr>
      </w:pPr>
      <w:r w:rsidRPr="00A67BBD">
        <w:rPr>
          <w:rFonts w:ascii="Times New Roman" w:hAnsi="Times New Roman" w:cs="Times New Roman"/>
          <w:sz w:val="22"/>
          <w:szCs w:val="22"/>
          <w:lang w:val="fr-FR"/>
        </w:rPr>
        <w:t>Utilisation de plans types de construction</w:t>
      </w:r>
      <w:r w:rsidR="0077547D">
        <w:rPr>
          <w:rFonts w:ascii="Times New Roman" w:hAnsi="Times New Roman" w:cs="Times New Roman"/>
          <w:sz w:val="22"/>
          <w:szCs w:val="22"/>
          <w:lang w:val="fr-FR"/>
        </w:rPr>
        <w:t xml:space="preserve"> pour les salles de classe</w:t>
      </w:r>
      <w:r w:rsidRPr="00A67BBD">
        <w:rPr>
          <w:rFonts w:ascii="Times New Roman" w:hAnsi="Times New Roman" w:cs="Times New Roman"/>
          <w:sz w:val="22"/>
          <w:szCs w:val="22"/>
          <w:lang w:val="fr-FR"/>
        </w:rPr>
        <w:t xml:space="preserve"> et </w:t>
      </w:r>
      <w:r w:rsidR="0077547D">
        <w:rPr>
          <w:rFonts w:ascii="Times New Roman" w:hAnsi="Times New Roman" w:cs="Times New Roman"/>
          <w:sz w:val="22"/>
          <w:szCs w:val="22"/>
          <w:lang w:val="fr-FR"/>
        </w:rPr>
        <w:t xml:space="preserve">les </w:t>
      </w:r>
      <w:r w:rsidRPr="00A67BBD">
        <w:rPr>
          <w:rFonts w:ascii="Times New Roman" w:hAnsi="Times New Roman" w:cs="Times New Roman"/>
          <w:sz w:val="22"/>
          <w:szCs w:val="22"/>
          <w:lang w:val="fr-FR"/>
        </w:rPr>
        <w:t xml:space="preserve">bâtiments annexes </w:t>
      </w:r>
      <w:r w:rsidR="008C4992" w:rsidRPr="00A67BBD">
        <w:rPr>
          <w:rFonts w:ascii="Times New Roman" w:hAnsi="Times New Roman" w:cs="Times New Roman"/>
          <w:sz w:val="22"/>
          <w:szCs w:val="22"/>
          <w:lang w:val="fr-FR"/>
        </w:rPr>
        <w:t>pour</w:t>
      </w:r>
      <w:r w:rsidRPr="00A67BBD">
        <w:rPr>
          <w:rFonts w:ascii="Times New Roman" w:hAnsi="Times New Roman" w:cs="Times New Roman"/>
          <w:sz w:val="22"/>
          <w:szCs w:val="22"/>
          <w:lang w:val="fr-FR"/>
        </w:rPr>
        <w:t xml:space="preserve"> i) optimise</w:t>
      </w:r>
      <w:r w:rsidR="008C4992" w:rsidRPr="00A67BBD">
        <w:rPr>
          <w:rFonts w:ascii="Times New Roman" w:hAnsi="Times New Roman" w:cs="Times New Roman"/>
          <w:sz w:val="22"/>
          <w:szCs w:val="22"/>
          <w:lang w:val="fr-FR"/>
        </w:rPr>
        <w:t>r</w:t>
      </w:r>
      <w:r w:rsidRPr="00A67BBD">
        <w:rPr>
          <w:rFonts w:ascii="Times New Roman" w:hAnsi="Times New Roman" w:cs="Times New Roman"/>
          <w:sz w:val="22"/>
          <w:szCs w:val="22"/>
          <w:lang w:val="fr-FR"/>
        </w:rPr>
        <w:t xml:space="preserve"> </w:t>
      </w:r>
      <w:r w:rsidR="00EC7F02" w:rsidRPr="00A67BBD">
        <w:rPr>
          <w:rFonts w:ascii="Times New Roman" w:hAnsi="Times New Roman" w:cs="Times New Roman"/>
          <w:sz w:val="22"/>
          <w:szCs w:val="22"/>
          <w:lang w:val="fr-FR"/>
        </w:rPr>
        <w:t>le rapport coût/qualité</w:t>
      </w:r>
      <w:r w:rsidR="007B0FF6">
        <w:rPr>
          <w:rFonts w:ascii="Times New Roman" w:hAnsi="Times New Roman" w:cs="Times New Roman"/>
          <w:sz w:val="22"/>
          <w:szCs w:val="22"/>
          <w:lang w:val="fr-FR"/>
        </w:rPr>
        <w:t> </w:t>
      </w:r>
      <w:r w:rsidR="00EC7F02" w:rsidRPr="00A67BBD">
        <w:rPr>
          <w:rFonts w:ascii="Times New Roman" w:hAnsi="Times New Roman" w:cs="Times New Roman"/>
          <w:sz w:val="22"/>
          <w:szCs w:val="22"/>
          <w:lang w:val="fr-FR"/>
        </w:rPr>
        <w:t xml:space="preserve">; ii) </w:t>
      </w:r>
      <w:r w:rsidRPr="00A67BBD">
        <w:rPr>
          <w:rFonts w:ascii="Times New Roman" w:hAnsi="Times New Roman" w:cs="Times New Roman"/>
          <w:sz w:val="22"/>
          <w:szCs w:val="22"/>
          <w:lang w:val="fr-FR"/>
        </w:rPr>
        <w:t>durabilité de 25 ans et ii</w:t>
      </w:r>
      <w:r w:rsidR="00EC7F02" w:rsidRPr="00A67BBD">
        <w:rPr>
          <w:rFonts w:ascii="Times New Roman" w:hAnsi="Times New Roman" w:cs="Times New Roman"/>
          <w:sz w:val="22"/>
          <w:szCs w:val="22"/>
          <w:lang w:val="fr-FR"/>
        </w:rPr>
        <w:t xml:space="preserve">i) </w:t>
      </w:r>
      <w:r w:rsidR="00E436F2" w:rsidRPr="00A67BBD">
        <w:rPr>
          <w:rFonts w:ascii="Times New Roman" w:hAnsi="Times New Roman" w:cs="Times New Roman"/>
          <w:sz w:val="22"/>
          <w:szCs w:val="22"/>
          <w:lang w:val="fr-FR"/>
        </w:rPr>
        <w:t>normes minima</w:t>
      </w:r>
      <w:r w:rsidRPr="00A67BBD">
        <w:rPr>
          <w:rFonts w:ascii="Times New Roman" w:hAnsi="Times New Roman" w:cs="Times New Roman"/>
          <w:sz w:val="22"/>
          <w:szCs w:val="22"/>
          <w:lang w:val="fr-FR"/>
        </w:rPr>
        <w:t xml:space="preserve"> d’éclairage, de v</w:t>
      </w:r>
      <w:r w:rsidR="00EC7F02" w:rsidRPr="00A67BBD">
        <w:rPr>
          <w:rFonts w:ascii="Times New Roman" w:hAnsi="Times New Roman" w:cs="Times New Roman"/>
          <w:sz w:val="22"/>
          <w:szCs w:val="22"/>
          <w:lang w:val="fr-FR"/>
        </w:rPr>
        <w:t>entilation et de surface</w:t>
      </w:r>
      <w:r w:rsidRPr="00A67BBD">
        <w:rPr>
          <w:rFonts w:ascii="Times New Roman" w:hAnsi="Times New Roman" w:cs="Times New Roman"/>
          <w:sz w:val="22"/>
          <w:szCs w:val="22"/>
          <w:lang w:val="fr-FR"/>
        </w:rPr>
        <w:t xml:space="preserve"> par élève ;</w:t>
      </w:r>
    </w:p>
    <w:p w14:paraId="43AB583C" w14:textId="77777777" w:rsidR="00AC29FC" w:rsidRPr="00A67BBD" w:rsidRDefault="00AC29FC" w:rsidP="00DC6188">
      <w:pPr>
        <w:numPr>
          <w:ilvl w:val="0"/>
          <w:numId w:val="2"/>
        </w:numPr>
        <w:ind w:left="426"/>
        <w:jc w:val="both"/>
        <w:rPr>
          <w:rFonts w:ascii="Times New Roman" w:hAnsi="Times New Roman" w:cs="Times New Roman"/>
          <w:sz w:val="22"/>
          <w:szCs w:val="22"/>
          <w:lang w:val="fr-FR"/>
        </w:rPr>
      </w:pPr>
      <w:r w:rsidRPr="00A67BBD">
        <w:rPr>
          <w:rFonts w:ascii="Times New Roman" w:hAnsi="Times New Roman" w:cs="Times New Roman"/>
          <w:sz w:val="22"/>
          <w:szCs w:val="22"/>
          <w:lang w:val="fr-FR"/>
        </w:rPr>
        <w:t>Respect du plan de gestion des risques environnementaux souscrit par le Gouvernement ;</w:t>
      </w:r>
    </w:p>
    <w:p w14:paraId="42962D9A" w14:textId="2FAF882F" w:rsidR="0055604A" w:rsidRDefault="00AC29FC" w:rsidP="00DC6188">
      <w:pPr>
        <w:numPr>
          <w:ilvl w:val="0"/>
          <w:numId w:val="2"/>
        </w:numPr>
        <w:ind w:left="426"/>
        <w:jc w:val="both"/>
        <w:rPr>
          <w:rFonts w:ascii="Times New Roman" w:hAnsi="Times New Roman" w:cs="Times New Roman"/>
          <w:sz w:val="22"/>
          <w:szCs w:val="22"/>
          <w:lang w:val="fr-FR"/>
        </w:rPr>
      </w:pPr>
      <w:r w:rsidRPr="00A67BBD">
        <w:rPr>
          <w:rFonts w:ascii="Times New Roman" w:hAnsi="Times New Roman" w:cs="Times New Roman"/>
          <w:sz w:val="22"/>
          <w:szCs w:val="22"/>
          <w:lang w:val="fr-FR"/>
        </w:rPr>
        <w:t>Transparence des opérations à tous les niveaux et à toutes les étapes.</w:t>
      </w:r>
    </w:p>
    <w:p w14:paraId="5922323F" w14:textId="77777777" w:rsidR="002F6B68" w:rsidRDefault="002F6B68">
      <w:pPr>
        <w:rPr>
          <w:rFonts w:ascii="Arial" w:hAnsi="Arial" w:cs="Arial"/>
          <w:b/>
          <w:lang w:val="fr-FR"/>
        </w:rPr>
      </w:pPr>
      <w:r>
        <w:rPr>
          <w:rFonts w:ascii="Arial" w:hAnsi="Arial" w:cs="Arial"/>
          <w:b/>
          <w:lang w:val="fr-FR"/>
        </w:rPr>
        <w:br w:type="page"/>
      </w:r>
    </w:p>
    <w:p w14:paraId="43191819" w14:textId="07B82D2D" w:rsidR="004439B7" w:rsidRPr="00D022CB" w:rsidRDefault="00A73A39" w:rsidP="00060732">
      <w:pPr>
        <w:spacing w:before="360" w:after="240"/>
        <w:jc w:val="center"/>
        <w:rPr>
          <w:rFonts w:ascii="Arial" w:hAnsi="Arial" w:cs="Arial"/>
          <w:b/>
          <w:lang w:val="fr-FR"/>
        </w:rPr>
      </w:pPr>
      <w:r>
        <w:rPr>
          <w:rFonts w:ascii="Arial" w:hAnsi="Arial" w:cs="Arial"/>
          <w:b/>
          <w:lang w:val="fr-FR"/>
        </w:rPr>
        <w:t>IV-</w:t>
      </w:r>
      <w:r w:rsidR="00D8758C">
        <w:rPr>
          <w:rFonts w:ascii="Arial" w:hAnsi="Arial" w:cs="Arial"/>
          <w:b/>
          <w:lang w:val="fr-FR"/>
        </w:rPr>
        <w:t xml:space="preserve">C. </w:t>
      </w:r>
      <w:r w:rsidR="005B2936">
        <w:rPr>
          <w:rFonts w:ascii="Arial" w:hAnsi="Arial" w:cs="Arial"/>
          <w:b/>
          <w:lang w:val="fr-FR"/>
        </w:rPr>
        <w:t>L</w:t>
      </w:r>
      <w:r w:rsidR="00D8758C">
        <w:rPr>
          <w:rFonts w:ascii="Arial" w:hAnsi="Arial" w:cs="Arial"/>
          <w:b/>
          <w:lang w:val="fr-FR"/>
        </w:rPr>
        <w:t xml:space="preserve">es constructions </w:t>
      </w:r>
      <w:r w:rsidR="00E363D1">
        <w:rPr>
          <w:rFonts w:ascii="Arial" w:hAnsi="Arial" w:cs="Arial"/>
          <w:b/>
          <w:lang w:val="fr-FR"/>
        </w:rPr>
        <w:t xml:space="preserve">scolaires </w:t>
      </w:r>
      <w:r w:rsidR="00D8758C">
        <w:rPr>
          <w:rFonts w:ascii="Arial" w:hAnsi="Arial" w:cs="Arial"/>
          <w:b/>
          <w:lang w:val="fr-FR"/>
        </w:rPr>
        <w:t>dans le cadre du</w:t>
      </w:r>
      <w:r w:rsidR="004439B7" w:rsidRPr="00D022CB">
        <w:rPr>
          <w:rFonts w:ascii="Arial" w:hAnsi="Arial" w:cs="Arial"/>
          <w:b/>
          <w:lang w:val="fr-FR"/>
        </w:rPr>
        <w:t xml:space="preserve"> </w:t>
      </w:r>
      <w:r w:rsidR="001167DA">
        <w:rPr>
          <w:rFonts w:ascii="Arial" w:hAnsi="Arial" w:cs="Arial"/>
          <w:b/>
          <w:lang w:val="fr-FR"/>
        </w:rPr>
        <w:t xml:space="preserve">PSDEF </w:t>
      </w:r>
      <w:r w:rsidR="0086149F">
        <w:rPr>
          <w:rFonts w:ascii="Arial" w:hAnsi="Arial" w:cs="Arial"/>
          <w:b/>
          <w:lang w:val="fr-FR"/>
        </w:rPr>
        <w:t>de</w:t>
      </w:r>
      <w:r w:rsidR="005350E3">
        <w:rPr>
          <w:rFonts w:ascii="Arial" w:hAnsi="Arial" w:cs="Arial"/>
          <w:b/>
          <w:lang w:val="fr-FR"/>
        </w:rPr>
        <w:t xml:space="preserve"> </w:t>
      </w:r>
      <w:r w:rsidR="0086149F">
        <w:rPr>
          <w:rFonts w:ascii="Arial" w:hAnsi="Arial" w:cs="Arial"/>
          <w:b/>
          <w:lang w:val="fr-FR"/>
        </w:rPr>
        <w:t xml:space="preserve">2013 à </w:t>
      </w:r>
      <w:r w:rsidR="00D022CB" w:rsidRPr="00D022CB">
        <w:rPr>
          <w:rFonts w:ascii="Arial" w:hAnsi="Arial" w:cs="Arial"/>
          <w:b/>
          <w:lang w:val="fr-FR"/>
        </w:rPr>
        <w:t>2017</w:t>
      </w:r>
    </w:p>
    <w:p w14:paraId="4C520634" w14:textId="651442D1" w:rsidR="00C81F7D" w:rsidRDefault="002A2E4E" w:rsidP="00563B30">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sz w:val="22"/>
          <w:szCs w:val="22"/>
          <w:lang w:val="fr-FR"/>
        </w:rPr>
        <w:t>Dans la pratique, à</w:t>
      </w:r>
      <w:r w:rsidR="005E1AF8">
        <w:rPr>
          <w:rFonts w:ascii="Times New Roman" w:hAnsi="Times New Roman" w:cs="Times New Roman"/>
          <w:sz w:val="22"/>
          <w:szCs w:val="22"/>
          <w:lang w:val="fr-FR"/>
        </w:rPr>
        <w:t xml:space="preserve"> partir de 2013, </w:t>
      </w:r>
      <w:r w:rsidR="00CE0885">
        <w:rPr>
          <w:rFonts w:ascii="Times New Roman" w:hAnsi="Times New Roman" w:cs="Times New Roman"/>
          <w:sz w:val="22"/>
          <w:szCs w:val="22"/>
          <w:lang w:val="fr-FR"/>
        </w:rPr>
        <w:t>les</w:t>
      </w:r>
      <w:r w:rsidR="005E1AF8">
        <w:rPr>
          <w:rFonts w:ascii="Times New Roman" w:hAnsi="Times New Roman" w:cs="Times New Roman"/>
          <w:sz w:val="22"/>
          <w:szCs w:val="22"/>
          <w:lang w:val="fr-FR"/>
        </w:rPr>
        <w:t xml:space="preserve"> constructions </w:t>
      </w:r>
      <w:r>
        <w:rPr>
          <w:rFonts w:ascii="Times New Roman" w:hAnsi="Times New Roman" w:cs="Times New Roman"/>
          <w:sz w:val="22"/>
          <w:szCs w:val="22"/>
          <w:lang w:val="fr-FR"/>
        </w:rPr>
        <w:t xml:space="preserve">scolaires </w:t>
      </w:r>
      <w:r w:rsidR="005E1AF8">
        <w:rPr>
          <w:rFonts w:ascii="Times New Roman" w:hAnsi="Times New Roman" w:cs="Times New Roman"/>
          <w:sz w:val="22"/>
          <w:szCs w:val="22"/>
          <w:lang w:val="fr-FR"/>
        </w:rPr>
        <w:t>prévues dans le</w:t>
      </w:r>
      <w:r w:rsidR="004F3288">
        <w:rPr>
          <w:rFonts w:ascii="Times New Roman" w:hAnsi="Times New Roman" w:cs="Times New Roman"/>
          <w:sz w:val="22"/>
          <w:szCs w:val="22"/>
          <w:lang w:val="fr-FR"/>
        </w:rPr>
        <w:t xml:space="preserve"> PSDEF s'exécute</w:t>
      </w:r>
      <w:r w:rsidR="005E1AF8">
        <w:rPr>
          <w:rFonts w:ascii="Times New Roman" w:hAnsi="Times New Roman" w:cs="Times New Roman"/>
          <w:sz w:val="22"/>
          <w:szCs w:val="22"/>
          <w:lang w:val="fr-FR"/>
        </w:rPr>
        <w:t>nt, pour l'essentiel,</w:t>
      </w:r>
      <w:r w:rsidR="004F3288">
        <w:rPr>
          <w:rFonts w:ascii="Times New Roman" w:hAnsi="Times New Roman" w:cs="Times New Roman"/>
          <w:sz w:val="22"/>
          <w:szCs w:val="22"/>
          <w:lang w:val="fr-FR"/>
        </w:rPr>
        <w:t xml:space="preserve"> selon les approches qui </w:t>
      </w:r>
      <w:r w:rsidR="00B17DB5">
        <w:rPr>
          <w:rFonts w:ascii="Times New Roman" w:hAnsi="Times New Roman" w:cs="Times New Roman"/>
          <w:sz w:val="22"/>
          <w:szCs w:val="22"/>
          <w:lang w:val="fr-FR"/>
        </w:rPr>
        <w:t xml:space="preserve">préexistaient : </w:t>
      </w:r>
      <w:r w:rsidR="006646ED">
        <w:rPr>
          <w:rFonts w:ascii="Times New Roman" w:hAnsi="Times New Roman" w:cs="Times New Roman"/>
          <w:sz w:val="22"/>
          <w:szCs w:val="22"/>
          <w:lang w:val="fr-FR"/>
        </w:rPr>
        <w:t xml:space="preserve">les </w:t>
      </w:r>
      <w:r w:rsidR="00C320E5">
        <w:rPr>
          <w:rFonts w:ascii="Times New Roman" w:hAnsi="Times New Roman" w:cs="Times New Roman"/>
          <w:sz w:val="22"/>
          <w:szCs w:val="22"/>
          <w:lang w:val="fr-FR"/>
        </w:rPr>
        <w:t xml:space="preserve">Travaux </w:t>
      </w:r>
      <w:r w:rsidR="00B17DB5">
        <w:rPr>
          <w:rFonts w:ascii="Times New Roman" w:hAnsi="Times New Roman" w:cs="Times New Roman"/>
          <w:sz w:val="22"/>
          <w:szCs w:val="22"/>
          <w:lang w:val="fr-FR"/>
        </w:rPr>
        <w:t xml:space="preserve">de </w:t>
      </w:r>
      <w:r w:rsidR="001D3563">
        <w:rPr>
          <w:rFonts w:ascii="Times New Roman" w:hAnsi="Times New Roman" w:cs="Times New Roman"/>
          <w:sz w:val="22"/>
          <w:szCs w:val="22"/>
          <w:lang w:val="fr-FR"/>
        </w:rPr>
        <w:t>Communautaires (TC</w:t>
      </w:r>
      <w:r w:rsidR="00B17DB5">
        <w:rPr>
          <w:rFonts w:ascii="Times New Roman" w:hAnsi="Times New Roman" w:cs="Times New Roman"/>
          <w:sz w:val="22"/>
          <w:szCs w:val="22"/>
          <w:lang w:val="fr-FR"/>
        </w:rPr>
        <w:t>)</w:t>
      </w:r>
      <w:r w:rsidR="001D3563">
        <w:rPr>
          <w:rFonts w:ascii="Times New Roman" w:hAnsi="Times New Roman" w:cs="Times New Roman"/>
          <w:sz w:val="22"/>
          <w:szCs w:val="22"/>
          <w:lang w:val="fr-FR"/>
        </w:rPr>
        <w:t xml:space="preserve">, des </w:t>
      </w:r>
      <w:r w:rsidR="00A107D9">
        <w:rPr>
          <w:rFonts w:ascii="Times New Roman" w:hAnsi="Times New Roman" w:cs="Times New Roman"/>
          <w:sz w:val="22"/>
          <w:szCs w:val="22"/>
          <w:lang w:val="fr-FR"/>
        </w:rPr>
        <w:t>initiatives communautaires</w:t>
      </w:r>
      <w:r w:rsidR="00C320E5">
        <w:rPr>
          <w:rFonts w:ascii="Times New Roman" w:hAnsi="Times New Roman" w:cs="Times New Roman"/>
          <w:sz w:val="22"/>
          <w:szCs w:val="22"/>
          <w:lang w:val="fr-FR"/>
        </w:rPr>
        <w:t xml:space="preserve">, </w:t>
      </w:r>
      <w:r w:rsidR="006646ED">
        <w:rPr>
          <w:rFonts w:ascii="Times New Roman" w:hAnsi="Times New Roman" w:cs="Times New Roman"/>
          <w:sz w:val="22"/>
          <w:szCs w:val="22"/>
          <w:lang w:val="fr-FR"/>
        </w:rPr>
        <w:t xml:space="preserve">la </w:t>
      </w:r>
      <w:r w:rsidR="00C320E5">
        <w:rPr>
          <w:rFonts w:ascii="Times New Roman" w:hAnsi="Times New Roman" w:cs="Times New Roman"/>
          <w:sz w:val="22"/>
          <w:szCs w:val="22"/>
          <w:lang w:val="fr-FR"/>
        </w:rPr>
        <w:t>Maitrise d'Ouvrage Déléguée</w:t>
      </w:r>
      <w:r w:rsidR="00B17DB5">
        <w:rPr>
          <w:rFonts w:ascii="Times New Roman" w:hAnsi="Times New Roman" w:cs="Times New Roman"/>
          <w:sz w:val="22"/>
          <w:szCs w:val="22"/>
          <w:lang w:val="fr-FR"/>
        </w:rPr>
        <w:t xml:space="preserve"> (MOD)</w:t>
      </w:r>
      <w:r w:rsidR="00C320E5">
        <w:rPr>
          <w:rFonts w:ascii="Times New Roman" w:hAnsi="Times New Roman" w:cs="Times New Roman"/>
          <w:sz w:val="22"/>
          <w:szCs w:val="22"/>
          <w:lang w:val="fr-FR"/>
        </w:rPr>
        <w:t xml:space="preserve">, </w:t>
      </w:r>
      <w:r w:rsidR="006646ED">
        <w:rPr>
          <w:rFonts w:ascii="Times New Roman" w:hAnsi="Times New Roman" w:cs="Times New Roman"/>
          <w:sz w:val="22"/>
          <w:szCs w:val="22"/>
          <w:lang w:val="fr-FR"/>
        </w:rPr>
        <w:t xml:space="preserve">la </w:t>
      </w:r>
      <w:r w:rsidR="00C320E5">
        <w:rPr>
          <w:rFonts w:ascii="Times New Roman" w:hAnsi="Times New Roman" w:cs="Times New Roman"/>
          <w:sz w:val="22"/>
          <w:szCs w:val="22"/>
          <w:lang w:val="fr-FR"/>
        </w:rPr>
        <w:t>Maitrise d'Ouvrage Communale directe</w:t>
      </w:r>
      <w:r w:rsidR="00B17DB5">
        <w:rPr>
          <w:rFonts w:ascii="Times New Roman" w:hAnsi="Times New Roman" w:cs="Times New Roman"/>
          <w:sz w:val="22"/>
          <w:szCs w:val="22"/>
          <w:lang w:val="fr-FR"/>
        </w:rPr>
        <w:t xml:space="preserve"> (MOC</w:t>
      </w:r>
      <w:r w:rsidR="00C320E5">
        <w:rPr>
          <w:rFonts w:ascii="Times New Roman" w:hAnsi="Times New Roman" w:cs="Times New Roman"/>
          <w:sz w:val="22"/>
          <w:szCs w:val="22"/>
          <w:lang w:val="fr-FR"/>
        </w:rPr>
        <w:t>)</w:t>
      </w:r>
      <w:r w:rsidR="004F3288">
        <w:rPr>
          <w:rFonts w:ascii="Times New Roman" w:hAnsi="Times New Roman" w:cs="Times New Roman"/>
          <w:sz w:val="22"/>
          <w:szCs w:val="22"/>
          <w:lang w:val="fr-FR"/>
        </w:rPr>
        <w:t xml:space="preserve">, </w:t>
      </w:r>
      <w:r w:rsidR="005E1AF8">
        <w:rPr>
          <w:rFonts w:ascii="Times New Roman" w:hAnsi="Times New Roman" w:cs="Times New Roman"/>
          <w:sz w:val="22"/>
          <w:szCs w:val="22"/>
          <w:lang w:val="fr-FR"/>
        </w:rPr>
        <w:t>tandis qu'un</w:t>
      </w:r>
      <w:r w:rsidR="00B17DB5">
        <w:rPr>
          <w:rFonts w:ascii="Times New Roman" w:hAnsi="Times New Roman" w:cs="Times New Roman"/>
          <w:sz w:val="22"/>
          <w:szCs w:val="22"/>
          <w:lang w:val="fr-FR"/>
        </w:rPr>
        <w:t xml:space="preserve">e nouvelle approche </w:t>
      </w:r>
      <w:r w:rsidR="003E1B10">
        <w:rPr>
          <w:rFonts w:ascii="Times New Roman" w:hAnsi="Times New Roman" w:cs="Times New Roman"/>
          <w:sz w:val="22"/>
          <w:szCs w:val="22"/>
          <w:lang w:val="fr-FR"/>
        </w:rPr>
        <w:t xml:space="preserve">de développement </w:t>
      </w:r>
      <w:r w:rsidR="00B17DB5">
        <w:rPr>
          <w:rFonts w:ascii="Times New Roman" w:hAnsi="Times New Roman" w:cs="Times New Roman"/>
          <w:sz w:val="22"/>
          <w:szCs w:val="22"/>
          <w:lang w:val="fr-FR"/>
        </w:rPr>
        <w:t xml:space="preserve">de l'Education apparait, </w:t>
      </w:r>
      <w:r w:rsidR="003E1B10">
        <w:rPr>
          <w:rFonts w:ascii="Times New Roman" w:hAnsi="Times New Roman" w:cs="Times New Roman"/>
          <w:sz w:val="22"/>
          <w:szCs w:val="22"/>
          <w:lang w:val="fr-FR"/>
        </w:rPr>
        <w:t xml:space="preserve">le Financement Basé sur les </w:t>
      </w:r>
      <w:r w:rsidR="00CE0885">
        <w:rPr>
          <w:rFonts w:ascii="Times New Roman" w:hAnsi="Times New Roman" w:cs="Times New Roman"/>
          <w:sz w:val="22"/>
          <w:szCs w:val="22"/>
          <w:lang w:val="fr-FR"/>
        </w:rPr>
        <w:t>Performances</w:t>
      </w:r>
      <w:r w:rsidR="00B17DB5">
        <w:rPr>
          <w:rFonts w:ascii="Times New Roman" w:hAnsi="Times New Roman" w:cs="Times New Roman"/>
          <w:sz w:val="22"/>
          <w:szCs w:val="22"/>
          <w:lang w:val="fr-FR"/>
        </w:rPr>
        <w:t xml:space="preserve"> (FBP</w:t>
      </w:r>
      <w:r w:rsidR="003E1B10">
        <w:rPr>
          <w:rFonts w:ascii="Times New Roman" w:hAnsi="Times New Roman" w:cs="Times New Roman"/>
          <w:sz w:val="22"/>
          <w:szCs w:val="22"/>
          <w:lang w:val="fr-FR"/>
        </w:rPr>
        <w:t>)</w:t>
      </w:r>
      <w:r w:rsidR="00B17DB5">
        <w:rPr>
          <w:rFonts w:ascii="Times New Roman" w:hAnsi="Times New Roman" w:cs="Times New Roman"/>
          <w:sz w:val="22"/>
          <w:szCs w:val="22"/>
          <w:lang w:val="fr-FR"/>
        </w:rPr>
        <w:t xml:space="preserve"> dans le </w:t>
      </w:r>
      <w:r w:rsidR="00CE0885">
        <w:rPr>
          <w:rFonts w:ascii="Times New Roman" w:hAnsi="Times New Roman" w:cs="Times New Roman"/>
          <w:sz w:val="22"/>
          <w:szCs w:val="22"/>
          <w:lang w:val="fr-FR"/>
        </w:rPr>
        <w:t>cadre</w:t>
      </w:r>
      <w:r w:rsidR="003562EC">
        <w:rPr>
          <w:rFonts w:ascii="Times New Roman" w:hAnsi="Times New Roman" w:cs="Times New Roman"/>
          <w:sz w:val="22"/>
          <w:szCs w:val="22"/>
          <w:lang w:val="fr-FR"/>
        </w:rPr>
        <w:t xml:space="preserve"> duquel certaines</w:t>
      </w:r>
      <w:r w:rsidR="00B17DB5">
        <w:rPr>
          <w:rFonts w:ascii="Times New Roman" w:hAnsi="Times New Roman" w:cs="Times New Roman"/>
          <w:sz w:val="22"/>
          <w:szCs w:val="22"/>
          <w:lang w:val="fr-FR"/>
        </w:rPr>
        <w:t xml:space="preserve"> communautés </w:t>
      </w:r>
      <w:r w:rsidR="003562EC">
        <w:rPr>
          <w:rFonts w:ascii="Times New Roman" w:hAnsi="Times New Roman" w:cs="Times New Roman"/>
          <w:sz w:val="22"/>
          <w:szCs w:val="22"/>
          <w:lang w:val="fr-FR"/>
        </w:rPr>
        <w:t>ont construit</w:t>
      </w:r>
      <w:r w:rsidR="00B17DB5">
        <w:rPr>
          <w:rFonts w:ascii="Times New Roman" w:hAnsi="Times New Roman" w:cs="Times New Roman"/>
          <w:sz w:val="22"/>
          <w:szCs w:val="22"/>
          <w:lang w:val="fr-FR"/>
        </w:rPr>
        <w:t xml:space="preserve"> des </w:t>
      </w:r>
      <w:r w:rsidR="00CE0885">
        <w:rPr>
          <w:rFonts w:ascii="Times New Roman" w:hAnsi="Times New Roman" w:cs="Times New Roman"/>
          <w:sz w:val="22"/>
          <w:szCs w:val="22"/>
          <w:lang w:val="fr-FR"/>
        </w:rPr>
        <w:t>infrastructures</w:t>
      </w:r>
      <w:r w:rsidR="00B17DB5">
        <w:rPr>
          <w:rFonts w:ascii="Times New Roman" w:hAnsi="Times New Roman" w:cs="Times New Roman"/>
          <w:sz w:val="22"/>
          <w:szCs w:val="22"/>
          <w:lang w:val="fr-FR"/>
        </w:rPr>
        <w:t xml:space="preserve"> </w:t>
      </w:r>
      <w:r w:rsidR="00E363D1">
        <w:rPr>
          <w:rFonts w:ascii="Times New Roman" w:hAnsi="Times New Roman" w:cs="Times New Roman"/>
          <w:sz w:val="22"/>
          <w:szCs w:val="22"/>
          <w:lang w:val="fr-FR"/>
        </w:rPr>
        <w:t>scolaires</w:t>
      </w:r>
      <w:r w:rsidR="003562EC">
        <w:rPr>
          <w:rFonts w:ascii="Times New Roman" w:hAnsi="Times New Roman" w:cs="Times New Roman"/>
          <w:sz w:val="22"/>
          <w:szCs w:val="22"/>
          <w:lang w:val="fr-FR"/>
        </w:rPr>
        <w:t xml:space="preserve"> du fonds FBP</w:t>
      </w:r>
      <w:r w:rsidR="00E363D1">
        <w:rPr>
          <w:rFonts w:ascii="Times New Roman" w:hAnsi="Times New Roman" w:cs="Times New Roman"/>
          <w:sz w:val="22"/>
          <w:szCs w:val="22"/>
          <w:lang w:val="fr-FR"/>
        </w:rPr>
        <w:t>.</w:t>
      </w:r>
      <w:r w:rsidR="00A62DA7">
        <w:rPr>
          <w:rFonts w:ascii="Times New Roman" w:hAnsi="Times New Roman" w:cs="Times New Roman"/>
          <w:sz w:val="22"/>
          <w:szCs w:val="22"/>
          <w:lang w:val="fr-FR"/>
        </w:rPr>
        <w:t xml:space="preserve"> </w:t>
      </w:r>
      <w:r w:rsidR="003562EC">
        <w:rPr>
          <w:rFonts w:ascii="Times New Roman" w:hAnsi="Times New Roman" w:cs="Times New Roman"/>
          <w:sz w:val="22"/>
          <w:szCs w:val="22"/>
          <w:lang w:val="fr-FR"/>
        </w:rPr>
        <w:t xml:space="preserve">Cependant, si les </w:t>
      </w:r>
      <w:r w:rsidR="00563B30">
        <w:rPr>
          <w:rFonts w:ascii="Times New Roman" w:hAnsi="Times New Roman" w:cs="Times New Roman"/>
          <w:sz w:val="22"/>
          <w:szCs w:val="22"/>
          <w:lang w:val="fr-FR"/>
        </w:rPr>
        <w:t xml:space="preserve">deux </w:t>
      </w:r>
      <w:r w:rsidR="008216D3">
        <w:rPr>
          <w:rFonts w:ascii="Times New Roman" w:hAnsi="Times New Roman" w:cs="Times New Roman"/>
          <w:sz w:val="22"/>
          <w:szCs w:val="22"/>
          <w:lang w:val="fr-FR"/>
        </w:rPr>
        <w:t>premières</w:t>
      </w:r>
      <w:r w:rsidR="00AA7C6E">
        <w:rPr>
          <w:rFonts w:ascii="Times New Roman" w:hAnsi="Times New Roman" w:cs="Times New Roman"/>
          <w:sz w:val="22"/>
          <w:szCs w:val="22"/>
          <w:lang w:val="fr-FR"/>
        </w:rPr>
        <w:t xml:space="preserve"> </w:t>
      </w:r>
      <w:r w:rsidR="003562EC">
        <w:rPr>
          <w:rFonts w:ascii="Times New Roman" w:hAnsi="Times New Roman" w:cs="Times New Roman"/>
          <w:sz w:val="22"/>
          <w:szCs w:val="22"/>
          <w:lang w:val="fr-FR"/>
        </w:rPr>
        <w:t xml:space="preserve">approches MOD et MOC </w:t>
      </w:r>
      <w:r w:rsidR="00B95821">
        <w:rPr>
          <w:rFonts w:ascii="Times New Roman" w:hAnsi="Times New Roman" w:cs="Times New Roman"/>
          <w:sz w:val="22"/>
          <w:szCs w:val="22"/>
          <w:lang w:val="fr-FR"/>
        </w:rPr>
        <w:t xml:space="preserve">initialement </w:t>
      </w:r>
      <w:r w:rsidR="00AA7C6E">
        <w:rPr>
          <w:rFonts w:ascii="Times New Roman" w:hAnsi="Times New Roman" w:cs="Times New Roman"/>
          <w:sz w:val="22"/>
          <w:szCs w:val="22"/>
          <w:lang w:val="fr-FR"/>
        </w:rPr>
        <w:t xml:space="preserve">prévues dans le PSEDF </w:t>
      </w:r>
      <w:r w:rsidR="003562EC">
        <w:rPr>
          <w:rFonts w:ascii="Times New Roman" w:hAnsi="Times New Roman" w:cs="Times New Roman"/>
          <w:sz w:val="22"/>
          <w:szCs w:val="22"/>
          <w:lang w:val="fr-FR"/>
        </w:rPr>
        <w:t>furent</w:t>
      </w:r>
      <w:r w:rsidR="00AA7C6E">
        <w:rPr>
          <w:rFonts w:ascii="Times New Roman" w:hAnsi="Times New Roman" w:cs="Times New Roman"/>
          <w:sz w:val="22"/>
          <w:szCs w:val="22"/>
          <w:lang w:val="fr-FR"/>
        </w:rPr>
        <w:t xml:space="preserve"> effectivement mise en </w:t>
      </w:r>
      <w:r w:rsidR="008216D3">
        <w:rPr>
          <w:rFonts w:ascii="Times New Roman" w:hAnsi="Times New Roman" w:cs="Times New Roman"/>
          <w:sz w:val="22"/>
          <w:szCs w:val="22"/>
          <w:lang w:val="fr-FR"/>
        </w:rPr>
        <w:t>œuvre</w:t>
      </w:r>
      <w:r w:rsidR="003562EC">
        <w:rPr>
          <w:rFonts w:ascii="Times New Roman" w:hAnsi="Times New Roman" w:cs="Times New Roman"/>
          <w:sz w:val="22"/>
          <w:szCs w:val="22"/>
          <w:lang w:val="fr-FR"/>
        </w:rPr>
        <w:t xml:space="preserve"> </w:t>
      </w:r>
      <w:r w:rsidR="00AA7C6E">
        <w:rPr>
          <w:rFonts w:ascii="Times New Roman" w:hAnsi="Times New Roman" w:cs="Times New Roman"/>
          <w:sz w:val="22"/>
          <w:szCs w:val="22"/>
          <w:lang w:val="fr-FR"/>
        </w:rPr>
        <w:t xml:space="preserve">par le </w:t>
      </w:r>
      <w:r w:rsidR="00680D8A">
        <w:rPr>
          <w:rFonts w:ascii="Times New Roman" w:hAnsi="Times New Roman" w:cs="Times New Roman"/>
          <w:sz w:val="22"/>
          <w:szCs w:val="22"/>
          <w:lang w:val="fr-FR"/>
        </w:rPr>
        <w:t>Ministère</w:t>
      </w:r>
      <w:r w:rsidR="00AA7C6E">
        <w:rPr>
          <w:rFonts w:ascii="Times New Roman" w:hAnsi="Times New Roman" w:cs="Times New Roman"/>
          <w:sz w:val="22"/>
          <w:szCs w:val="22"/>
          <w:lang w:val="fr-FR"/>
        </w:rPr>
        <w:t>, celui-ci</w:t>
      </w:r>
      <w:r w:rsidR="00563B30">
        <w:rPr>
          <w:rFonts w:ascii="Times New Roman" w:hAnsi="Times New Roman" w:cs="Times New Roman"/>
          <w:sz w:val="22"/>
          <w:szCs w:val="22"/>
          <w:lang w:val="fr-FR"/>
        </w:rPr>
        <w:t xml:space="preserve"> n'a pas pris </w:t>
      </w:r>
      <w:r w:rsidR="00B95821">
        <w:rPr>
          <w:rFonts w:ascii="Times New Roman" w:hAnsi="Times New Roman" w:cs="Times New Roman"/>
          <w:sz w:val="22"/>
          <w:szCs w:val="22"/>
          <w:lang w:val="fr-FR"/>
        </w:rPr>
        <w:t>d'initiative d'</w:t>
      </w:r>
      <w:r w:rsidR="008216D3">
        <w:rPr>
          <w:rFonts w:ascii="Times New Roman" w:hAnsi="Times New Roman" w:cs="Times New Roman"/>
          <w:sz w:val="22"/>
          <w:szCs w:val="22"/>
          <w:lang w:val="fr-FR"/>
        </w:rPr>
        <w:t xml:space="preserve">explorer, comme </w:t>
      </w:r>
      <w:r w:rsidR="00680D8A">
        <w:rPr>
          <w:rFonts w:ascii="Times New Roman" w:hAnsi="Times New Roman" w:cs="Times New Roman"/>
          <w:sz w:val="22"/>
          <w:szCs w:val="22"/>
          <w:lang w:val="fr-FR"/>
        </w:rPr>
        <w:t>initialement</w:t>
      </w:r>
      <w:r w:rsidR="008216D3">
        <w:rPr>
          <w:rFonts w:ascii="Times New Roman" w:hAnsi="Times New Roman" w:cs="Times New Roman"/>
          <w:sz w:val="22"/>
          <w:szCs w:val="22"/>
          <w:lang w:val="fr-FR"/>
        </w:rPr>
        <w:t xml:space="preserve"> envisagé, la 3ème approche : la </w:t>
      </w:r>
      <w:r w:rsidR="00563B30">
        <w:rPr>
          <w:rFonts w:ascii="Times New Roman" w:hAnsi="Times New Roman" w:cs="Times New Roman"/>
          <w:sz w:val="22"/>
          <w:szCs w:val="22"/>
          <w:lang w:val="fr-FR"/>
        </w:rPr>
        <w:t>délégation de maitrise d'ouvrage aux communautés</w:t>
      </w:r>
      <w:r w:rsidR="00B95821">
        <w:rPr>
          <w:rFonts w:ascii="Times New Roman" w:hAnsi="Times New Roman" w:cs="Times New Roman"/>
          <w:sz w:val="22"/>
          <w:szCs w:val="22"/>
          <w:lang w:val="fr-FR"/>
        </w:rPr>
        <w:t xml:space="preserve"> au travers de la supervision du BISEM</w:t>
      </w:r>
      <w:r w:rsidR="00563B30">
        <w:rPr>
          <w:rFonts w:ascii="Times New Roman" w:hAnsi="Times New Roman" w:cs="Times New Roman"/>
          <w:sz w:val="22"/>
          <w:szCs w:val="22"/>
          <w:lang w:val="fr-FR"/>
        </w:rPr>
        <w:t xml:space="preserve">. </w:t>
      </w:r>
      <w:r w:rsidR="00A62DA7">
        <w:rPr>
          <w:rFonts w:ascii="Times New Roman" w:hAnsi="Times New Roman" w:cs="Times New Roman"/>
          <w:sz w:val="22"/>
          <w:szCs w:val="22"/>
          <w:lang w:val="fr-FR"/>
        </w:rPr>
        <w:t xml:space="preserve">Le détail des approches </w:t>
      </w:r>
      <w:r w:rsidR="008216D3">
        <w:rPr>
          <w:rFonts w:ascii="Times New Roman" w:hAnsi="Times New Roman" w:cs="Times New Roman"/>
          <w:sz w:val="22"/>
          <w:szCs w:val="22"/>
          <w:lang w:val="fr-FR"/>
        </w:rPr>
        <w:t xml:space="preserve">effectivement mises en </w:t>
      </w:r>
      <w:r w:rsidR="00680D8A">
        <w:rPr>
          <w:rFonts w:ascii="Times New Roman" w:hAnsi="Times New Roman" w:cs="Times New Roman"/>
          <w:sz w:val="22"/>
          <w:szCs w:val="22"/>
          <w:lang w:val="fr-FR"/>
        </w:rPr>
        <w:t>œuvre</w:t>
      </w:r>
      <w:r w:rsidR="008216D3">
        <w:rPr>
          <w:rFonts w:ascii="Times New Roman" w:hAnsi="Times New Roman" w:cs="Times New Roman"/>
          <w:sz w:val="22"/>
          <w:szCs w:val="22"/>
          <w:lang w:val="fr-FR"/>
        </w:rPr>
        <w:t xml:space="preserve"> au </w:t>
      </w:r>
      <w:r w:rsidR="00680D8A">
        <w:rPr>
          <w:rFonts w:ascii="Times New Roman" w:hAnsi="Times New Roman" w:cs="Times New Roman"/>
          <w:sz w:val="22"/>
          <w:szCs w:val="22"/>
          <w:lang w:val="fr-FR"/>
        </w:rPr>
        <w:t>Burundi pendant</w:t>
      </w:r>
      <w:r w:rsidR="008216D3">
        <w:rPr>
          <w:rFonts w:ascii="Times New Roman" w:hAnsi="Times New Roman" w:cs="Times New Roman"/>
          <w:sz w:val="22"/>
          <w:szCs w:val="22"/>
          <w:lang w:val="fr-FR"/>
        </w:rPr>
        <w:t xml:space="preserve"> la période du PSEDF </w:t>
      </w:r>
      <w:r w:rsidR="0079565C">
        <w:rPr>
          <w:rFonts w:ascii="Times New Roman" w:hAnsi="Times New Roman" w:cs="Times New Roman"/>
          <w:sz w:val="22"/>
          <w:szCs w:val="22"/>
          <w:lang w:val="fr-FR"/>
        </w:rPr>
        <w:t>sont résumées ci-dessous. Comme</w:t>
      </w:r>
      <w:r w:rsidR="007C08FD">
        <w:rPr>
          <w:rFonts w:ascii="Times New Roman" w:hAnsi="Times New Roman" w:cs="Times New Roman"/>
          <w:sz w:val="22"/>
          <w:szCs w:val="22"/>
          <w:lang w:val="fr-FR"/>
        </w:rPr>
        <w:t xml:space="preserve"> pour la période</w:t>
      </w:r>
      <w:r w:rsidR="0079565C">
        <w:rPr>
          <w:rFonts w:ascii="Times New Roman" w:hAnsi="Times New Roman" w:cs="Times New Roman"/>
          <w:sz w:val="22"/>
          <w:szCs w:val="22"/>
          <w:lang w:val="fr-FR"/>
        </w:rPr>
        <w:t xml:space="preserve"> </w:t>
      </w:r>
      <w:r w:rsidR="007C08FD">
        <w:rPr>
          <w:rFonts w:ascii="Times New Roman" w:hAnsi="Times New Roman" w:cs="Times New Roman"/>
          <w:sz w:val="22"/>
          <w:szCs w:val="22"/>
          <w:lang w:val="fr-FR"/>
        </w:rPr>
        <w:t>précédente</w:t>
      </w:r>
      <w:r w:rsidR="0079565C">
        <w:rPr>
          <w:rFonts w:ascii="Times New Roman" w:hAnsi="Times New Roman" w:cs="Times New Roman"/>
          <w:sz w:val="22"/>
          <w:szCs w:val="22"/>
          <w:lang w:val="fr-FR"/>
        </w:rPr>
        <w:t>, elles sont classé</w:t>
      </w:r>
      <w:r w:rsidR="007C08FD">
        <w:rPr>
          <w:rFonts w:ascii="Times New Roman" w:hAnsi="Times New Roman" w:cs="Times New Roman"/>
          <w:sz w:val="22"/>
          <w:szCs w:val="22"/>
          <w:lang w:val="fr-FR"/>
        </w:rPr>
        <w:t>e</w:t>
      </w:r>
      <w:r w:rsidR="0079565C">
        <w:rPr>
          <w:rFonts w:ascii="Times New Roman" w:hAnsi="Times New Roman" w:cs="Times New Roman"/>
          <w:sz w:val="22"/>
          <w:szCs w:val="22"/>
          <w:lang w:val="fr-FR"/>
        </w:rPr>
        <w:t xml:space="preserve">s en </w:t>
      </w:r>
      <w:r w:rsidR="007C08FD">
        <w:rPr>
          <w:rFonts w:ascii="Times New Roman" w:hAnsi="Times New Roman" w:cs="Times New Roman"/>
          <w:sz w:val="22"/>
          <w:szCs w:val="22"/>
          <w:lang w:val="fr-FR"/>
        </w:rPr>
        <w:t>deux groupes</w:t>
      </w:r>
      <w:r w:rsidR="0079565C">
        <w:rPr>
          <w:rFonts w:ascii="Times New Roman" w:hAnsi="Times New Roman" w:cs="Times New Roman"/>
          <w:sz w:val="22"/>
          <w:szCs w:val="22"/>
          <w:lang w:val="fr-FR"/>
        </w:rPr>
        <w:t xml:space="preserve"> selon qu'</w:t>
      </w:r>
      <w:r w:rsidR="007C08FD">
        <w:rPr>
          <w:rFonts w:ascii="Times New Roman" w:hAnsi="Times New Roman" w:cs="Times New Roman"/>
          <w:sz w:val="22"/>
          <w:szCs w:val="22"/>
          <w:lang w:val="fr-FR"/>
        </w:rPr>
        <w:t>elles</w:t>
      </w:r>
      <w:r w:rsidR="0079565C">
        <w:rPr>
          <w:rFonts w:ascii="Times New Roman" w:hAnsi="Times New Roman" w:cs="Times New Roman"/>
          <w:sz w:val="22"/>
          <w:szCs w:val="22"/>
          <w:lang w:val="fr-FR"/>
        </w:rPr>
        <w:t xml:space="preserve"> sont </w:t>
      </w:r>
      <w:r w:rsidR="007C08FD">
        <w:rPr>
          <w:rFonts w:ascii="Times New Roman" w:hAnsi="Times New Roman" w:cs="Times New Roman"/>
          <w:sz w:val="22"/>
          <w:szCs w:val="22"/>
          <w:lang w:val="fr-FR"/>
        </w:rPr>
        <w:t>financées sur ressources propres ou sur ressources extérieures.</w:t>
      </w:r>
    </w:p>
    <w:p w14:paraId="3C81702A" w14:textId="452E38A0" w:rsidR="00C81F7D" w:rsidRDefault="0083647B" w:rsidP="00786FAB">
      <w:pPr>
        <w:spacing w:before="240" w:after="240"/>
        <w:jc w:val="both"/>
        <w:rPr>
          <w:rFonts w:ascii="Arial" w:hAnsi="Arial" w:cs="Arial"/>
          <w:b/>
          <w:sz w:val="22"/>
          <w:szCs w:val="22"/>
          <w:lang w:val="fr-FR"/>
        </w:rPr>
      </w:pPr>
      <w:r>
        <w:rPr>
          <w:rFonts w:ascii="Arial" w:hAnsi="Arial" w:cs="Arial"/>
          <w:b/>
          <w:sz w:val="22"/>
          <w:szCs w:val="22"/>
          <w:lang w:val="fr-FR"/>
        </w:rPr>
        <w:t xml:space="preserve">C1. </w:t>
      </w:r>
      <w:r w:rsidR="00AB53C7">
        <w:rPr>
          <w:rFonts w:ascii="Arial" w:hAnsi="Arial" w:cs="Arial"/>
          <w:b/>
          <w:sz w:val="22"/>
          <w:szCs w:val="22"/>
          <w:lang w:val="fr-FR"/>
        </w:rPr>
        <w:t>Sur ressources propres</w:t>
      </w:r>
    </w:p>
    <w:p w14:paraId="193F279F" w14:textId="26DFBBE8" w:rsidR="0083647B" w:rsidRPr="005F5784" w:rsidRDefault="0083647B" w:rsidP="005F5784">
      <w:pPr>
        <w:spacing w:before="240" w:after="240"/>
        <w:jc w:val="both"/>
        <w:rPr>
          <w:rFonts w:ascii="Arial" w:hAnsi="Arial" w:cs="Arial"/>
          <w:b/>
          <w:sz w:val="20"/>
          <w:szCs w:val="20"/>
          <w:lang w:val="fr-FR"/>
        </w:rPr>
      </w:pPr>
      <w:r w:rsidRPr="005F5784">
        <w:rPr>
          <w:rFonts w:ascii="Arial" w:hAnsi="Arial" w:cs="Arial"/>
          <w:b/>
          <w:sz w:val="20"/>
          <w:szCs w:val="20"/>
          <w:lang w:val="fr-FR"/>
        </w:rPr>
        <w:t>Les approches communautaires</w:t>
      </w:r>
    </w:p>
    <w:p w14:paraId="2AC2164D" w14:textId="0137CA25" w:rsidR="006F70CE" w:rsidRPr="005A4505" w:rsidRDefault="00487F90"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 xml:space="preserve">Une grande partie des constructions </w:t>
      </w:r>
      <w:r w:rsidR="00E90863">
        <w:rPr>
          <w:rFonts w:ascii="Times New Roman" w:hAnsi="Times New Roman" w:cs="Times New Roman"/>
          <w:b/>
          <w:sz w:val="22"/>
          <w:szCs w:val="22"/>
          <w:lang w:val="fr-FR"/>
        </w:rPr>
        <w:t xml:space="preserve">scolaires </w:t>
      </w:r>
      <w:r>
        <w:rPr>
          <w:rFonts w:ascii="Times New Roman" w:hAnsi="Times New Roman" w:cs="Times New Roman"/>
          <w:b/>
          <w:sz w:val="22"/>
          <w:szCs w:val="22"/>
          <w:lang w:val="fr-FR"/>
        </w:rPr>
        <w:t xml:space="preserve">nouvelles </w:t>
      </w:r>
      <w:r w:rsidR="00841971">
        <w:rPr>
          <w:rFonts w:ascii="Times New Roman" w:hAnsi="Times New Roman" w:cs="Times New Roman"/>
          <w:b/>
          <w:sz w:val="22"/>
          <w:szCs w:val="22"/>
          <w:lang w:val="fr-FR"/>
        </w:rPr>
        <w:t>réalisées depuis 2013</w:t>
      </w:r>
      <w:r>
        <w:rPr>
          <w:rFonts w:ascii="Times New Roman" w:hAnsi="Times New Roman" w:cs="Times New Roman"/>
          <w:b/>
          <w:sz w:val="22"/>
          <w:szCs w:val="22"/>
          <w:lang w:val="fr-FR"/>
        </w:rPr>
        <w:t xml:space="preserve"> résultent des </w:t>
      </w:r>
      <w:r w:rsidR="00D8758C" w:rsidRPr="00901336">
        <w:rPr>
          <w:rFonts w:ascii="Times New Roman" w:hAnsi="Times New Roman" w:cs="Times New Roman"/>
          <w:b/>
          <w:sz w:val="22"/>
          <w:szCs w:val="22"/>
          <w:lang w:val="fr-FR"/>
        </w:rPr>
        <w:t>"Travaux Communautaires"</w:t>
      </w:r>
      <w:r w:rsidR="000503AE">
        <w:rPr>
          <w:rFonts w:ascii="Times New Roman" w:hAnsi="Times New Roman" w:cs="Times New Roman"/>
          <w:b/>
          <w:sz w:val="22"/>
          <w:szCs w:val="22"/>
          <w:lang w:val="fr-FR"/>
        </w:rPr>
        <w:t xml:space="preserve"> (TC</w:t>
      </w:r>
      <w:r w:rsidR="00D8758C">
        <w:rPr>
          <w:rFonts w:ascii="Times New Roman" w:hAnsi="Times New Roman" w:cs="Times New Roman"/>
          <w:b/>
          <w:sz w:val="22"/>
          <w:szCs w:val="22"/>
          <w:lang w:val="fr-FR"/>
        </w:rPr>
        <w:t>)</w:t>
      </w:r>
      <w:r w:rsidR="00E90863">
        <w:rPr>
          <w:rFonts w:ascii="Times New Roman" w:hAnsi="Times New Roman" w:cs="Times New Roman"/>
          <w:b/>
          <w:sz w:val="22"/>
          <w:szCs w:val="22"/>
          <w:lang w:val="fr-FR"/>
        </w:rPr>
        <w:t>.</w:t>
      </w:r>
      <w:r>
        <w:rPr>
          <w:rFonts w:ascii="Times New Roman" w:hAnsi="Times New Roman" w:cs="Times New Roman"/>
          <w:b/>
          <w:sz w:val="22"/>
          <w:szCs w:val="22"/>
          <w:lang w:val="fr-FR"/>
        </w:rPr>
        <w:t xml:space="preserve"> </w:t>
      </w:r>
      <w:r w:rsidR="00841971" w:rsidRPr="00901336">
        <w:rPr>
          <w:rFonts w:ascii="Times New Roman" w:hAnsi="Times New Roman" w:cs="Times New Roman"/>
          <w:sz w:val="22"/>
          <w:szCs w:val="22"/>
          <w:lang w:val="fr-FR"/>
        </w:rPr>
        <w:t>L</w:t>
      </w:r>
      <w:r w:rsidR="00841971">
        <w:rPr>
          <w:rFonts w:ascii="Times New Roman" w:hAnsi="Times New Roman" w:cs="Times New Roman"/>
          <w:sz w:val="22"/>
          <w:szCs w:val="22"/>
          <w:lang w:val="fr-FR"/>
        </w:rPr>
        <w:t xml:space="preserve">'ampleur de ce </w:t>
      </w:r>
      <w:r w:rsidR="00517791">
        <w:rPr>
          <w:rFonts w:ascii="Times New Roman" w:hAnsi="Times New Roman" w:cs="Times New Roman"/>
          <w:sz w:val="22"/>
          <w:szCs w:val="22"/>
          <w:lang w:val="fr-FR"/>
        </w:rPr>
        <w:t>programme</w:t>
      </w:r>
      <w:r w:rsidR="00841971">
        <w:rPr>
          <w:rFonts w:ascii="Times New Roman" w:hAnsi="Times New Roman" w:cs="Times New Roman"/>
          <w:sz w:val="22"/>
          <w:szCs w:val="22"/>
          <w:lang w:val="fr-FR"/>
        </w:rPr>
        <w:t xml:space="preserve"> est</w:t>
      </w:r>
      <w:r w:rsidR="00841971" w:rsidRPr="00901336">
        <w:rPr>
          <w:rFonts w:ascii="Times New Roman" w:hAnsi="Times New Roman" w:cs="Times New Roman"/>
          <w:sz w:val="22"/>
          <w:szCs w:val="22"/>
          <w:lang w:val="fr-FR"/>
        </w:rPr>
        <w:t xml:space="preserve"> impressionnante</w:t>
      </w:r>
      <w:r w:rsidR="00E90863">
        <w:rPr>
          <w:rFonts w:ascii="Times New Roman" w:hAnsi="Times New Roman" w:cs="Times New Roman"/>
          <w:sz w:val="22"/>
          <w:szCs w:val="22"/>
          <w:lang w:val="fr-FR"/>
        </w:rPr>
        <w:t xml:space="preserve"> et son impact </w:t>
      </w:r>
      <w:r w:rsidR="00841971" w:rsidRPr="00901336">
        <w:rPr>
          <w:rFonts w:ascii="Times New Roman" w:hAnsi="Times New Roman" w:cs="Times New Roman"/>
          <w:sz w:val="22"/>
          <w:szCs w:val="22"/>
          <w:lang w:val="fr-FR"/>
        </w:rPr>
        <w:t>aisément visible dans le paysage par la couleur bleue des toits fournis</w:t>
      </w:r>
      <w:r w:rsidR="000503AE">
        <w:rPr>
          <w:rFonts w:ascii="Times New Roman" w:hAnsi="Times New Roman" w:cs="Times New Roman"/>
          <w:sz w:val="22"/>
          <w:szCs w:val="22"/>
          <w:lang w:val="fr-FR"/>
        </w:rPr>
        <w:t xml:space="preserve"> par l'Initiative Présidentielle</w:t>
      </w:r>
      <w:r w:rsidR="00841971" w:rsidRPr="00901336">
        <w:rPr>
          <w:rFonts w:ascii="Times New Roman" w:hAnsi="Times New Roman" w:cs="Times New Roman"/>
          <w:sz w:val="22"/>
          <w:szCs w:val="22"/>
          <w:lang w:val="fr-FR"/>
        </w:rPr>
        <w:t xml:space="preserve">. Selon </w:t>
      </w:r>
      <w:r w:rsidR="00056B98">
        <w:rPr>
          <w:rFonts w:ascii="Times New Roman" w:hAnsi="Times New Roman" w:cs="Times New Roman"/>
          <w:sz w:val="22"/>
          <w:szCs w:val="22"/>
          <w:lang w:val="fr-FR"/>
        </w:rPr>
        <w:t>le</w:t>
      </w:r>
      <w:r w:rsidR="006F1837">
        <w:rPr>
          <w:rFonts w:ascii="Times New Roman" w:hAnsi="Times New Roman" w:cs="Times New Roman"/>
          <w:sz w:val="22"/>
          <w:szCs w:val="22"/>
          <w:lang w:val="fr-FR"/>
        </w:rPr>
        <w:t>s données du</w:t>
      </w:r>
      <w:r w:rsidR="00056B98">
        <w:rPr>
          <w:rFonts w:ascii="Times New Roman" w:hAnsi="Times New Roman" w:cs="Times New Roman"/>
          <w:sz w:val="22"/>
          <w:szCs w:val="22"/>
          <w:lang w:val="fr-FR"/>
        </w:rPr>
        <w:t xml:space="preserve"> Bureau des Evaluations du </w:t>
      </w:r>
      <w:r w:rsidR="006F1837">
        <w:rPr>
          <w:rFonts w:ascii="Times New Roman" w:hAnsi="Times New Roman" w:cs="Times New Roman"/>
          <w:sz w:val="22"/>
          <w:szCs w:val="22"/>
          <w:lang w:val="fr-FR"/>
        </w:rPr>
        <w:t>Ministère</w:t>
      </w:r>
      <w:r w:rsidR="00056B98">
        <w:rPr>
          <w:rFonts w:ascii="Times New Roman" w:hAnsi="Times New Roman" w:cs="Times New Roman"/>
          <w:sz w:val="22"/>
          <w:szCs w:val="22"/>
          <w:lang w:val="fr-FR"/>
        </w:rPr>
        <w:t xml:space="preserve"> de l'</w:t>
      </w:r>
      <w:r w:rsidR="006F1837">
        <w:rPr>
          <w:rFonts w:ascii="Times New Roman" w:hAnsi="Times New Roman" w:cs="Times New Roman"/>
          <w:sz w:val="22"/>
          <w:szCs w:val="22"/>
          <w:lang w:val="fr-FR"/>
        </w:rPr>
        <w:t>Education</w:t>
      </w:r>
      <w:r w:rsidR="00056B98">
        <w:rPr>
          <w:rFonts w:ascii="Times New Roman" w:hAnsi="Times New Roman" w:cs="Times New Roman"/>
          <w:sz w:val="22"/>
          <w:szCs w:val="22"/>
          <w:lang w:val="fr-FR"/>
        </w:rPr>
        <w:t xml:space="preserve">, le </w:t>
      </w:r>
      <w:r w:rsidR="006F1837">
        <w:rPr>
          <w:rFonts w:ascii="Times New Roman" w:hAnsi="Times New Roman" w:cs="Times New Roman"/>
          <w:sz w:val="22"/>
          <w:szCs w:val="22"/>
          <w:lang w:val="fr-FR"/>
        </w:rPr>
        <w:t>nombre</w:t>
      </w:r>
      <w:r w:rsidR="00056B98">
        <w:rPr>
          <w:rFonts w:ascii="Times New Roman" w:hAnsi="Times New Roman" w:cs="Times New Roman"/>
          <w:sz w:val="22"/>
          <w:szCs w:val="22"/>
          <w:lang w:val="fr-FR"/>
        </w:rPr>
        <w:t xml:space="preserve"> moyen annuel de </w:t>
      </w:r>
      <w:r w:rsidR="006F1837">
        <w:rPr>
          <w:rFonts w:ascii="Times New Roman" w:hAnsi="Times New Roman" w:cs="Times New Roman"/>
          <w:sz w:val="22"/>
          <w:szCs w:val="22"/>
          <w:lang w:val="fr-FR"/>
        </w:rPr>
        <w:t>salles</w:t>
      </w:r>
      <w:r w:rsidR="00056B98">
        <w:rPr>
          <w:rFonts w:ascii="Times New Roman" w:hAnsi="Times New Roman" w:cs="Times New Roman"/>
          <w:sz w:val="22"/>
          <w:szCs w:val="22"/>
          <w:lang w:val="fr-FR"/>
        </w:rPr>
        <w:t xml:space="preserve"> de casse </w:t>
      </w:r>
      <w:r w:rsidR="00A92528">
        <w:rPr>
          <w:rFonts w:ascii="Times New Roman" w:hAnsi="Times New Roman" w:cs="Times New Roman"/>
          <w:sz w:val="22"/>
          <w:szCs w:val="22"/>
          <w:lang w:val="fr-FR"/>
        </w:rPr>
        <w:t xml:space="preserve">du Fondamental </w:t>
      </w:r>
      <w:r w:rsidR="006F1837">
        <w:rPr>
          <w:rFonts w:ascii="Times New Roman" w:hAnsi="Times New Roman" w:cs="Times New Roman"/>
          <w:sz w:val="22"/>
          <w:szCs w:val="22"/>
          <w:lang w:val="fr-FR"/>
        </w:rPr>
        <w:t>construites</w:t>
      </w:r>
      <w:r w:rsidR="000503AE">
        <w:rPr>
          <w:rFonts w:ascii="Times New Roman" w:hAnsi="Times New Roman" w:cs="Times New Roman"/>
          <w:sz w:val="22"/>
          <w:szCs w:val="22"/>
          <w:lang w:val="fr-FR"/>
        </w:rPr>
        <w:t xml:space="preserve"> en TC</w:t>
      </w:r>
      <w:r w:rsidR="00056B98">
        <w:rPr>
          <w:rFonts w:ascii="Times New Roman" w:hAnsi="Times New Roman" w:cs="Times New Roman"/>
          <w:sz w:val="22"/>
          <w:szCs w:val="22"/>
          <w:lang w:val="fr-FR"/>
        </w:rPr>
        <w:t xml:space="preserve"> entre 2012 et 2015 est de </w:t>
      </w:r>
      <w:r w:rsidR="00A92528">
        <w:rPr>
          <w:rFonts w:ascii="Times New Roman" w:hAnsi="Times New Roman" w:cs="Times New Roman"/>
          <w:sz w:val="22"/>
          <w:szCs w:val="22"/>
          <w:lang w:val="fr-FR"/>
        </w:rPr>
        <w:t>976. S</w:t>
      </w:r>
      <w:r w:rsidR="00D949F5">
        <w:rPr>
          <w:rFonts w:ascii="Times New Roman" w:hAnsi="Times New Roman" w:cs="Times New Roman"/>
          <w:sz w:val="22"/>
          <w:szCs w:val="22"/>
          <w:lang w:val="fr-FR"/>
        </w:rPr>
        <w:t>elon le</w:t>
      </w:r>
      <w:r w:rsidR="00A92528">
        <w:rPr>
          <w:rFonts w:ascii="Times New Roman" w:hAnsi="Times New Roman" w:cs="Times New Roman"/>
          <w:sz w:val="22"/>
          <w:szCs w:val="22"/>
          <w:lang w:val="fr-FR"/>
        </w:rPr>
        <w:t xml:space="preserve"> responsable </w:t>
      </w:r>
      <w:r w:rsidR="00D949F5">
        <w:rPr>
          <w:rFonts w:ascii="Times New Roman" w:hAnsi="Times New Roman" w:cs="Times New Roman"/>
          <w:sz w:val="22"/>
          <w:szCs w:val="22"/>
          <w:lang w:val="fr-FR"/>
        </w:rPr>
        <w:t>du</w:t>
      </w:r>
      <w:r w:rsidR="000503AE">
        <w:rPr>
          <w:rFonts w:ascii="Times New Roman" w:hAnsi="Times New Roman" w:cs="Times New Roman"/>
          <w:sz w:val="22"/>
          <w:szCs w:val="22"/>
          <w:lang w:val="fr-FR"/>
        </w:rPr>
        <w:t xml:space="preserve"> </w:t>
      </w:r>
      <w:r w:rsidR="00841971" w:rsidRPr="00901336">
        <w:rPr>
          <w:rFonts w:ascii="Times New Roman" w:hAnsi="Times New Roman" w:cs="Times New Roman"/>
          <w:sz w:val="22"/>
          <w:szCs w:val="22"/>
          <w:lang w:val="fr-FR"/>
        </w:rPr>
        <w:t>programme</w:t>
      </w:r>
      <w:r w:rsidR="000503AE">
        <w:rPr>
          <w:rFonts w:ascii="Times New Roman" w:hAnsi="Times New Roman" w:cs="Times New Roman"/>
          <w:sz w:val="22"/>
          <w:szCs w:val="22"/>
          <w:lang w:val="fr-FR"/>
        </w:rPr>
        <w:t xml:space="preserve"> TC à</w:t>
      </w:r>
      <w:r w:rsidR="00A92528">
        <w:rPr>
          <w:rFonts w:ascii="Times New Roman" w:hAnsi="Times New Roman" w:cs="Times New Roman"/>
          <w:sz w:val="22"/>
          <w:szCs w:val="22"/>
          <w:lang w:val="fr-FR"/>
        </w:rPr>
        <w:t xml:space="preserve"> la </w:t>
      </w:r>
      <w:r w:rsidR="006F1837">
        <w:rPr>
          <w:rFonts w:ascii="Times New Roman" w:hAnsi="Times New Roman" w:cs="Times New Roman"/>
          <w:sz w:val="22"/>
          <w:szCs w:val="22"/>
          <w:lang w:val="fr-FR"/>
        </w:rPr>
        <w:t>Présidence</w:t>
      </w:r>
      <w:r w:rsidR="00A92528">
        <w:rPr>
          <w:rFonts w:ascii="Times New Roman" w:hAnsi="Times New Roman" w:cs="Times New Roman"/>
          <w:sz w:val="22"/>
          <w:szCs w:val="22"/>
          <w:lang w:val="fr-FR"/>
        </w:rPr>
        <w:t xml:space="preserve">, </w:t>
      </w:r>
      <w:r w:rsidR="00841971" w:rsidRPr="00901336">
        <w:rPr>
          <w:rFonts w:ascii="Times New Roman" w:hAnsi="Times New Roman" w:cs="Times New Roman"/>
          <w:sz w:val="22"/>
          <w:szCs w:val="22"/>
          <w:lang w:val="fr-FR"/>
        </w:rPr>
        <w:t xml:space="preserve">1.479 </w:t>
      </w:r>
      <w:r w:rsidR="00A92528">
        <w:rPr>
          <w:rFonts w:ascii="Times New Roman" w:hAnsi="Times New Roman" w:cs="Times New Roman"/>
          <w:sz w:val="22"/>
          <w:szCs w:val="22"/>
          <w:lang w:val="fr-FR"/>
        </w:rPr>
        <w:t>sal</w:t>
      </w:r>
      <w:r w:rsidR="00594579">
        <w:rPr>
          <w:rFonts w:ascii="Times New Roman" w:hAnsi="Times New Roman" w:cs="Times New Roman"/>
          <w:sz w:val="22"/>
          <w:szCs w:val="22"/>
          <w:lang w:val="fr-FR"/>
        </w:rPr>
        <w:t>l</w:t>
      </w:r>
      <w:r w:rsidR="00A92528">
        <w:rPr>
          <w:rFonts w:ascii="Times New Roman" w:hAnsi="Times New Roman" w:cs="Times New Roman"/>
          <w:sz w:val="22"/>
          <w:szCs w:val="22"/>
          <w:lang w:val="fr-FR"/>
        </w:rPr>
        <w:t xml:space="preserve">es de classe ont </w:t>
      </w:r>
      <w:r w:rsidR="006F1837">
        <w:rPr>
          <w:rFonts w:ascii="Times New Roman" w:hAnsi="Times New Roman" w:cs="Times New Roman"/>
          <w:sz w:val="22"/>
          <w:szCs w:val="22"/>
          <w:lang w:val="fr-FR"/>
        </w:rPr>
        <w:t>été</w:t>
      </w:r>
      <w:r w:rsidR="00A92528">
        <w:rPr>
          <w:rFonts w:ascii="Times New Roman" w:hAnsi="Times New Roman" w:cs="Times New Roman"/>
          <w:sz w:val="22"/>
          <w:szCs w:val="22"/>
          <w:lang w:val="fr-FR"/>
        </w:rPr>
        <w:t xml:space="preserve"> </w:t>
      </w:r>
      <w:r w:rsidR="00841971" w:rsidRPr="00901336">
        <w:rPr>
          <w:rFonts w:ascii="Times New Roman" w:hAnsi="Times New Roman" w:cs="Times New Roman"/>
          <w:sz w:val="22"/>
          <w:szCs w:val="22"/>
          <w:lang w:val="fr-FR"/>
        </w:rPr>
        <w:t xml:space="preserve">réalisées </w:t>
      </w:r>
      <w:r w:rsidR="00E90863">
        <w:rPr>
          <w:rFonts w:ascii="Times New Roman" w:hAnsi="Times New Roman" w:cs="Times New Roman"/>
          <w:sz w:val="22"/>
          <w:szCs w:val="22"/>
          <w:lang w:val="fr-FR"/>
        </w:rPr>
        <w:t xml:space="preserve">en </w:t>
      </w:r>
      <w:r w:rsidR="00DA68F6">
        <w:rPr>
          <w:rFonts w:ascii="Times New Roman" w:hAnsi="Times New Roman" w:cs="Times New Roman"/>
          <w:sz w:val="22"/>
          <w:szCs w:val="22"/>
          <w:lang w:val="fr-FR"/>
        </w:rPr>
        <w:t>TC</w:t>
      </w:r>
      <w:r w:rsidR="00A92528">
        <w:rPr>
          <w:rFonts w:ascii="Times New Roman" w:hAnsi="Times New Roman" w:cs="Times New Roman"/>
          <w:sz w:val="22"/>
          <w:szCs w:val="22"/>
          <w:lang w:val="fr-FR"/>
        </w:rPr>
        <w:t xml:space="preserve"> en </w:t>
      </w:r>
      <w:r w:rsidR="00C24EA3">
        <w:rPr>
          <w:rFonts w:ascii="Times New Roman" w:hAnsi="Times New Roman" w:cs="Times New Roman"/>
          <w:sz w:val="22"/>
          <w:szCs w:val="22"/>
          <w:lang w:val="fr-FR"/>
        </w:rPr>
        <w:t xml:space="preserve">2016. </w:t>
      </w:r>
      <w:r w:rsidR="006F1837">
        <w:rPr>
          <w:rFonts w:ascii="Times New Roman" w:hAnsi="Times New Roman" w:cs="Times New Roman"/>
          <w:sz w:val="22"/>
          <w:szCs w:val="22"/>
          <w:lang w:val="fr-FR"/>
        </w:rPr>
        <w:t>Cependant, cette dernière année, un g</w:t>
      </w:r>
      <w:r w:rsidR="00594579">
        <w:rPr>
          <w:rFonts w:ascii="Times New Roman" w:hAnsi="Times New Roman" w:cs="Times New Roman"/>
          <w:sz w:val="22"/>
          <w:szCs w:val="22"/>
          <w:lang w:val="fr-FR"/>
        </w:rPr>
        <w:t>rand nombre</w:t>
      </w:r>
      <w:r w:rsidR="006F1837">
        <w:rPr>
          <w:rFonts w:ascii="Times New Roman" w:hAnsi="Times New Roman" w:cs="Times New Roman"/>
          <w:sz w:val="22"/>
          <w:szCs w:val="22"/>
          <w:lang w:val="fr-FR"/>
        </w:rPr>
        <w:t xml:space="preserve"> </w:t>
      </w:r>
      <w:r w:rsidR="00DA68F6">
        <w:rPr>
          <w:rFonts w:ascii="Times New Roman" w:hAnsi="Times New Roman" w:cs="Times New Roman"/>
          <w:sz w:val="22"/>
          <w:szCs w:val="22"/>
          <w:lang w:val="fr-FR"/>
        </w:rPr>
        <w:t>de celles-ci furent</w:t>
      </w:r>
      <w:r w:rsidR="006F1837">
        <w:rPr>
          <w:rFonts w:ascii="Times New Roman" w:hAnsi="Times New Roman" w:cs="Times New Roman"/>
          <w:sz w:val="22"/>
          <w:szCs w:val="22"/>
          <w:lang w:val="fr-FR"/>
        </w:rPr>
        <w:t xml:space="preserve"> </w:t>
      </w:r>
      <w:r w:rsidR="00D949F5">
        <w:rPr>
          <w:rFonts w:ascii="Times New Roman" w:hAnsi="Times New Roman" w:cs="Times New Roman"/>
          <w:sz w:val="22"/>
          <w:szCs w:val="22"/>
          <w:lang w:val="fr-FR"/>
        </w:rPr>
        <w:t>érigées</w:t>
      </w:r>
      <w:r w:rsidR="006F1837">
        <w:rPr>
          <w:rFonts w:ascii="Times New Roman" w:hAnsi="Times New Roman" w:cs="Times New Roman"/>
          <w:sz w:val="22"/>
          <w:szCs w:val="22"/>
          <w:lang w:val="fr-FR"/>
        </w:rPr>
        <w:t xml:space="preserve"> pour l</w:t>
      </w:r>
      <w:r w:rsidR="00C24EA3" w:rsidRPr="00EF6C08">
        <w:rPr>
          <w:rFonts w:ascii="Times New Roman" w:hAnsi="Times New Roman" w:cs="Times New Roman"/>
          <w:sz w:val="22"/>
          <w:szCs w:val="22"/>
          <w:lang w:val="fr-FR"/>
        </w:rPr>
        <w:t>es Collèges communaux d</w:t>
      </w:r>
      <w:r w:rsidR="00C24EA3">
        <w:rPr>
          <w:rFonts w:ascii="Times New Roman" w:hAnsi="Times New Roman" w:cs="Times New Roman"/>
          <w:sz w:val="22"/>
          <w:szCs w:val="22"/>
          <w:lang w:val="fr-FR"/>
        </w:rPr>
        <w:t>'Enseignement des Métiers (CEM)</w:t>
      </w:r>
      <w:r w:rsidR="00DA68F6">
        <w:rPr>
          <w:rFonts w:ascii="Times New Roman" w:hAnsi="Times New Roman" w:cs="Times New Roman"/>
          <w:sz w:val="22"/>
          <w:szCs w:val="22"/>
          <w:lang w:val="fr-FR"/>
        </w:rPr>
        <w:t xml:space="preserve"> </w:t>
      </w:r>
      <w:r w:rsidR="00A75D2C">
        <w:rPr>
          <w:rFonts w:ascii="Times New Roman" w:hAnsi="Times New Roman" w:cs="Times New Roman"/>
          <w:sz w:val="22"/>
          <w:szCs w:val="22"/>
          <w:lang w:val="fr-FR"/>
        </w:rPr>
        <w:t xml:space="preserve">qui font actuellement l'objet d'une attention </w:t>
      </w:r>
      <w:r w:rsidR="00AA7CF6">
        <w:rPr>
          <w:rFonts w:ascii="Times New Roman" w:hAnsi="Times New Roman" w:cs="Times New Roman"/>
          <w:sz w:val="22"/>
          <w:szCs w:val="22"/>
          <w:lang w:val="fr-FR"/>
        </w:rPr>
        <w:t>prioritaire de la part des auto</w:t>
      </w:r>
      <w:r w:rsidR="00A75D2C">
        <w:rPr>
          <w:rFonts w:ascii="Times New Roman" w:hAnsi="Times New Roman" w:cs="Times New Roman"/>
          <w:sz w:val="22"/>
          <w:szCs w:val="22"/>
          <w:lang w:val="fr-FR"/>
        </w:rPr>
        <w:t xml:space="preserve">rités, </w:t>
      </w:r>
      <w:r w:rsidR="00DA68F6">
        <w:rPr>
          <w:rFonts w:ascii="Times New Roman" w:hAnsi="Times New Roman" w:cs="Times New Roman"/>
          <w:sz w:val="22"/>
          <w:szCs w:val="22"/>
          <w:lang w:val="fr-FR"/>
        </w:rPr>
        <w:t>ce qui ne permet pas de distinguer la part qui revient aux salles de classe</w:t>
      </w:r>
      <w:r w:rsidR="00890D20">
        <w:rPr>
          <w:rFonts w:ascii="Times New Roman" w:hAnsi="Times New Roman" w:cs="Times New Roman"/>
          <w:sz w:val="22"/>
          <w:szCs w:val="22"/>
          <w:lang w:val="fr-FR"/>
        </w:rPr>
        <w:t xml:space="preserve"> d'enseignement primaire ou de base</w:t>
      </w:r>
      <w:r w:rsidR="00C24EA3">
        <w:rPr>
          <w:rStyle w:val="EndnoteReference"/>
          <w:rFonts w:ascii="Times New Roman" w:hAnsi="Times New Roman" w:cs="Times New Roman"/>
          <w:sz w:val="22"/>
          <w:szCs w:val="22"/>
          <w:lang w:val="fr-FR"/>
        </w:rPr>
        <w:endnoteReference w:id="44"/>
      </w:r>
      <w:r w:rsidR="00C24EA3">
        <w:rPr>
          <w:rFonts w:ascii="Times New Roman" w:hAnsi="Times New Roman" w:cs="Times New Roman"/>
          <w:sz w:val="22"/>
          <w:szCs w:val="22"/>
          <w:lang w:val="fr-FR"/>
        </w:rPr>
        <w:t>. Le</w:t>
      </w:r>
      <w:r w:rsidR="00435FAC">
        <w:rPr>
          <w:rFonts w:ascii="Times New Roman" w:hAnsi="Times New Roman" w:cs="Times New Roman"/>
          <w:sz w:val="22"/>
          <w:szCs w:val="22"/>
          <w:lang w:val="fr-FR"/>
        </w:rPr>
        <w:t xml:space="preserve"> budget annuel</w:t>
      </w:r>
      <w:r w:rsidR="00D949F5">
        <w:rPr>
          <w:rFonts w:ascii="Times New Roman" w:hAnsi="Times New Roman" w:cs="Times New Roman"/>
          <w:sz w:val="22"/>
          <w:szCs w:val="22"/>
          <w:lang w:val="fr-FR"/>
        </w:rPr>
        <w:t xml:space="preserve"> </w:t>
      </w:r>
      <w:r w:rsidR="008256F0">
        <w:rPr>
          <w:rFonts w:ascii="Times New Roman" w:hAnsi="Times New Roman" w:cs="Times New Roman"/>
          <w:sz w:val="22"/>
          <w:szCs w:val="22"/>
          <w:lang w:val="fr-FR"/>
        </w:rPr>
        <w:t>alloué p</w:t>
      </w:r>
      <w:r w:rsidR="00890D20">
        <w:rPr>
          <w:rFonts w:ascii="Times New Roman" w:hAnsi="Times New Roman" w:cs="Times New Roman"/>
          <w:sz w:val="22"/>
          <w:szCs w:val="22"/>
          <w:lang w:val="fr-FR"/>
        </w:rPr>
        <w:t>a</w:t>
      </w:r>
      <w:r w:rsidR="008256F0">
        <w:rPr>
          <w:rFonts w:ascii="Times New Roman" w:hAnsi="Times New Roman" w:cs="Times New Roman"/>
          <w:sz w:val="22"/>
          <w:szCs w:val="22"/>
          <w:lang w:val="fr-FR"/>
        </w:rPr>
        <w:t xml:space="preserve">r la Présidence aux TC est </w:t>
      </w:r>
      <w:r w:rsidR="00E90863">
        <w:rPr>
          <w:rFonts w:ascii="Times New Roman" w:hAnsi="Times New Roman" w:cs="Times New Roman"/>
          <w:sz w:val="22"/>
          <w:szCs w:val="22"/>
          <w:lang w:val="fr-FR"/>
        </w:rPr>
        <w:t>d'</w:t>
      </w:r>
      <w:r w:rsidR="00841971" w:rsidRPr="00901336">
        <w:rPr>
          <w:rFonts w:ascii="Times New Roman" w:hAnsi="Times New Roman" w:cs="Times New Roman"/>
          <w:sz w:val="22"/>
          <w:szCs w:val="22"/>
          <w:lang w:val="fr-FR"/>
        </w:rPr>
        <w:t>environ 2 mil</w:t>
      </w:r>
      <w:r w:rsidR="00D949F5">
        <w:rPr>
          <w:rFonts w:ascii="Times New Roman" w:hAnsi="Times New Roman" w:cs="Times New Roman"/>
          <w:sz w:val="22"/>
          <w:szCs w:val="22"/>
          <w:lang w:val="fr-FR"/>
        </w:rPr>
        <w:t>liards de FBU</w:t>
      </w:r>
      <w:r w:rsidR="00DF645B" w:rsidRPr="00EF6C08">
        <w:rPr>
          <w:rFonts w:ascii="Times New Roman" w:hAnsi="Times New Roman" w:cs="Times New Roman"/>
          <w:sz w:val="22"/>
          <w:szCs w:val="22"/>
          <w:lang w:val="fr-FR"/>
        </w:rPr>
        <w:t>.</w:t>
      </w:r>
      <w:r w:rsidR="00DF645B">
        <w:rPr>
          <w:rStyle w:val="EndnoteReference"/>
          <w:rFonts w:ascii="Times New Roman" w:hAnsi="Times New Roman" w:cs="Times New Roman"/>
          <w:sz w:val="22"/>
          <w:szCs w:val="22"/>
          <w:lang w:val="fr-FR"/>
        </w:rPr>
        <w:endnoteReference w:id="45"/>
      </w:r>
      <w:r w:rsidR="00841971" w:rsidRPr="00EF6C08">
        <w:rPr>
          <w:rFonts w:ascii="Times New Roman" w:hAnsi="Times New Roman" w:cs="Times New Roman"/>
          <w:sz w:val="22"/>
          <w:szCs w:val="22"/>
          <w:lang w:val="fr-FR"/>
        </w:rPr>
        <w:t xml:space="preserve"> </w:t>
      </w:r>
    </w:p>
    <w:tbl>
      <w:tblPr>
        <w:tblStyle w:val="TableGrid"/>
        <w:tblW w:w="0" w:type="auto"/>
        <w:tblInd w:w="108" w:type="dxa"/>
        <w:tblLook w:val="04A0" w:firstRow="1" w:lastRow="0" w:firstColumn="1" w:lastColumn="0" w:noHBand="0" w:noVBand="1"/>
      </w:tblPr>
      <w:tblGrid>
        <w:gridCol w:w="4715"/>
        <w:gridCol w:w="4753"/>
      </w:tblGrid>
      <w:tr w:rsidR="00F67B01" w:rsidRPr="00A31929" w14:paraId="78C2EEDF" w14:textId="77777777" w:rsidTr="00F67B01">
        <w:trPr>
          <w:trHeight w:val="176"/>
        </w:trPr>
        <w:tc>
          <w:tcPr>
            <w:tcW w:w="9468" w:type="dxa"/>
            <w:gridSpan w:val="2"/>
            <w:tcBorders>
              <w:top w:val="nil"/>
              <w:left w:val="nil"/>
              <w:right w:val="nil"/>
            </w:tcBorders>
          </w:tcPr>
          <w:p w14:paraId="72E5E65A" w14:textId="7CD64A3C" w:rsidR="00F67B01" w:rsidRPr="006F70CE" w:rsidRDefault="00F67B01" w:rsidP="00F67B01">
            <w:pPr>
              <w:spacing w:after="40"/>
              <w:jc w:val="both"/>
              <w:rPr>
                <w:rFonts w:ascii="Times New Roman" w:hAnsi="Times New Roman" w:cs="Times New Roman"/>
                <w:sz w:val="22"/>
                <w:szCs w:val="22"/>
                <w:lang w:val="fr-FR"/>
              </w:rPr>
            </w:pPr>
            <w:r w:rsidRPr="008B10E0">
              <w:rPr>
                <w:rFonts w:ascii="Arial" w:hAnsi="Arial" w:cs="Arial"/>
                <w:b/>
                <w:sz w:val="16"/>
                <w:szCs w:val="16"/>
                <w:lang w:val="fr-CA"/>
              </w:rPr>
              <w:t>Fig.</w:t>
            </w:r>
            <w:r w:rsidR="00F70C7B">
              <w:rPr>
                <w:rFonts w:ascii="Arial" w:hAnsi="Arial" w:cs="Arial"/>
                <w:b/>
                <w:sz w:val="16"/>
                <w:szCs w:val="16"/>
                <w:lang w:val="fr-CA"/>
              </w:rPr>
              <w:t xml:space="preserve"> 5 et 6</w:t>
            </w:r>
            <w:r>
              <w:rPr>
                <w:rFonts w:ascii="Arial" w:hAnsi="Arial" w:cs="Arial"/>
                <w:b/>
                <w:sz w:val="16"/>
                <w:szCs w:val="16"/>
                <w:lang w:val="fr-CA"/>
              </w:rPr>
              <w:t>.</w:t>
            </w:r>
            <w:r w:rsidRPr="008B10E0">
              <w:rPr>
                <w:rFonts w:ascii="Arial" w:hAnsi="Arial" w:cs="Arial"/>
                <w:b/>
                <w:sz w:val="16"/>
                <w:szCs w:val="16"/>
                <w:lang w:val="fr-CA"/>
              </w:rPr>
              <w:t xml:space="preserve"> Exemple</w:t>
            </w:r>
            <w:r>
              <w:rPr>
                <w:rFonts w:ascii="Arial" w:hAnsi="Arial" w:cs="Arial"/>
                <w:b/>
                <w:sz w:val="16"/>
                <w:szCs w:val="16"/>
                <w:lang w:val="fr-CA"/>
              </w:rPr>
              <w:t>s</w:t>
            </w:r>
            <w:r w:rsidRPr="008B10E0">
              <w:rPr>
                <w:rFonts w:ascii="Arial" w:hAnsi="Arial" w:cs="Arial"/>
                <w:b/>
                <w:sz w:val="16"/>
                <w:szCs w:val="16"/>
                <w:lang w:val="fr-CA"/>
              </w:rPr>
              <w:t xml:space="preserve"> de construction en Travaux Communautaires de Développement (TCD</w:t>
            </w:r>
            <w:r>
              <w:rPr>
                <w:rFonts w:ascii="Arial" w:hAnsi="Arial" w:cs="Arial"/>
                <w:b/>
                <w:sz w:val="16"/>
                <w:szCs w:val="16"/>
                <w:lang w:val="fr-CA"/>
              </w:rPr>
              <w:t>)</w:t>
            </w:r>
          </w:p>
        </w:tc>
      </w:tr>
      <w:tr w:rsidR="00F67B01" w:rsidRPr="006F70CE" w14:paraId="73F0B9D1" w14:textId="77777777" w:rsidTr="00E650F5">
        <w:trPr>
          <w:trHeight w:val="176"/>
        </w:trPr>
        <w:tc>
          <w:tcPr>
            <w:tcW w:w="4709" w:type="dxa"/>
            <w:tcBorders>
              <w:bottom w:val="single" w:sz="4" w:space="0" w:color="auto"/>
            </w:tcBorders>
          </w:tcPr>
          <w:p w14:paraId="1FAD2F77" w14:textId="4B874AA1" w:rsidR="00F67B01" w:rsidRPr="006F70CE" w:rsidRDefault="00F67B01" w:rsidP="00E650F5">
            <w:pPr>
              <w:ind w:right="-102" w:hanging="114"/>
              <w:jc w:val="both"/>
              <w:rPr>
                <w:rFonts w:ascii="Times New Roman" w:hAnsi="Times New Roman" w:cs="Times New Roman"/>
                <w:sz w:val="22"/>
                <w:szCs w:val="22"/>
                <w:lang w:val="fr-FR"/>
              </w:rPr>
            </w:pPr>
            <w:r>
              <w:rPr>
                <w:rFonts w:ascii="Arial Bold" w:hAnsi="Arial Bold" w:cs="Times New Roman"/>
                <w:b/>
                <w:noProof/>
                <w:sz w:val="16"/>
                <w:szCs w:val="22"/>
              </w:rPr>
              <w:drawing>
                <wp:inline distT="0" distB="0" distL="0" distR="0" wp14:anchorId="2046E998" wp14:editId="0E6626EC">
                  <wp:extent cx="3060000" cy="219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514-President-light.jpg"/>
                          <pic:cNvPicPr/>
                        </pic:nvPicPr>
                        <pic:blipFill>
                          <a:blip r:embed="rId26">
                            <a:extLst>
                              <a:ext uri="{28A0092B-C50C-407E-A947-70E740481C1C}">
                                <a14:useLocalDpi xmlns:a14="http://schemas.microsoft.com/office/drawing/2010/main" val="0"/>
                              </a:ext>
                            </a:extLst>
                          </a:blip>
                          <a:stretch>
                            <a:fillRect/>
                          </a:stretch>
                        </pic:blipFill>
                        <pic:spPr>
                          <a:xfrm>
                            <a:off x="0" y="0"/>
                            <a:ext cx="3060000" cy="2192400"/>
                          </a:xfrm>
                          <a:prstGeom prst="rect">
                            <a:avLst/>
                          </a:prstGeom>
                        </pic:spPr>
                      </pic:pic>
                    </a:graphicData>
                  </a:graphic>
                </wp:inline>
              </w:drawing>
            </w:r>
          </w:p>
        </w:tc>
        <w:tc>
          <w:tcPr>
            <w:tcW w:w="4759" w:type="dxa"/>
            <w:tcBorders>
              <w:bottom w:val="single" w:sz="4" w:space="0" w:color="auto"/>
            </w:tcBorders>
          </w:tcPr>
          <w:p w14:paraId="4241DE0F" w14:textId="4C04EB67" w:rsidR="00F67B01" w:rsidRPr="006F70CE" w:rsidRDefault="00F67B01" w:rsidP="00F67B01">
            <w:pPr>
              <w:jc w:val="both"/>
              <w:rPr>
                <w:rFonts w:ascii="Times New Roman" w:hAnsi="Times New Roman" w:cs="Times New Roman"/>
                <w:sz w:val="22"/>
                <w:szCs w:val="22"/>
                <w:lang w:val="fr-FR"/>
              </w:rPr>
            </w:pPr>
            <w:r>
              <w:rPr>
                <w:rFonts w:ascii="Arial Bold" w:hAnsi="Arial Bold" w:cs="Times New Roman"/>
                <w:b/>
                <w:noProof/>
                <w:sz w:val="16"/>
                <w:szCs w:val="22"/>
              </w:rPr>
              <w:drawing>
                <wp:inline distT="0" distB="0" distL="0" distR="0" wp14:anchorId="73C79F7D" wp14:editId="4703C26D">
                  <wp:extent cx="2942131" cy="215963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UR-TrvxCom-2016-crop-light.jpg"/>
                          <pic:cNvPicPr/>
                        </pic:nvPicPr>
                        <pic:blipFill rotWithShape="1">
                          <a:blip r:embed="rId27">
                            <a:extLst>
                              <a:ext uri="{28A0092B-C50C-407E-A947-70E740481C1C}">
                                <a14:useLocalDpi xmlns:a14="http://schemas.microsoft.com/office/drawing/2010/main" val="0"/>
                              </a:ext>
                            </a:extLst>
                          </a:blip>
                          <a:srcRect b="14642"/>
                          <a:stretch/>
                        </pic:blipFill>
                        <pic:spPr bwMode="auto">
                          <a:xfrm>
                            <a:off x="0" y="0"/>
                            <a:ext cx="2946845" cy="2163095"/>
                          </a:xfrm>
                          <a:prstGeom prst="rect">
                            <a:avLst/>
                          </a:prstGeom>
                          <a:ln>
                            <a:noFill/>
                          </a:ln>
                          <a:extLst>
                            <a:ext uri="{53640926-AAD7-44D8-BBD7-CCE9431645EC}">
                              <a14:shadowObscured xmlns:a14="http://schemas.microsoft.com/office/drawing/2010/main"/>
                            </a:ext>
                          </a:extLst>
                        </pic:spPr>
                      </pic:pic>
                    </a:graphicData>
                  </a:graphic>
                </wp:inline>
              </w:drawing>
            </w:r>
          </w:p>
        </w:tc>
      </w:tr>
      <w:tr w:rsidR="00F67B01" w:rsidRPr="006F70CE" w14:paraId="53362E08" w14:textId="77777777" w:rsidTr="00B05D97">
        <w:trPr>
          <w:trHeight w:val="143"/>
        </w:trPr>
        <w:tc>
          <w:tcPr>
            <w:tcW w:w="9468" w:type="dxa"/>
            <w:gridSpan w:val="2"/>
            <w:tcBorders>
              <w:left w:val="nil"/>
              <w:bottom w:val="nil"/>
              <w:right w:val="nil"/>
            </w:tcBorders>
          </w:tcPr>
          <w:p w14:paraId="751574FE" w14:textId="091A2AA3" w:rsidR="00F67B01" w:rsidRPr="00CD1EE4" w:rsidRDefault="00F67B01" w:rsidP="00E650F5">
            <w:pPr>
              <w:jc w:val="both"/>
              <w:rPr>
                <w:rFonts w:ascii="Times New Roman" w:hAnsi="Times New Roman" w:cs="Times New Roman"/>
                <w:sz w:val="15"/>
                <w:szCs w:val="22"/>
              </w:rPr>
            </w:pPr>
            <w:r w:rsidRPr="00CD1EE4">
              <w:rPr>
                <w:rFonts w:ascii="Arial" w:hAnsi="Arial" w:cs="Arial"/>
                <w:sz w:val="15"/>
                <w:szCs w:val="16"/>
              </w:rPr>
              <w:t>Source: ECOPO Shombo et ECOPO Giko, prov. Bubanza, 2017</w:t>
            </w:r>
            <w:r w:rsidR="005A4505" w:rsidRPr="00CD1EE4">
              <w:rPr>
                <w:rFonts w:ascii="Arial" w:hAnsi="Arial" w:cs="Arial"/>
                <w:sz w:val="15"/>
                <w:szCs w:val="16"/>
              </w:rPr>
              <w:t>. photos Theunynck.</w:t>
            </w:r>
          </w:p>
        </w:tc>
      </w:tr>
    </w:tbl>
    <w:p w14:paraId="2F4D8FC7" w14:textId="332DF72A" w:rsidR="00DC4CF5" w:rsidRPr="005A4505" w:rsidRDefault="007E0CA2"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5A4505">
        <w:rPr>
          <w:rFonts w:ascii="Times New Roman" w:hAnsi="Times New Roman" w:cs="Times New Roman"/>
          <w:sz w:val="22"/>
          <w:szCs w:val="22"/>
          <w:lang w:val="fr-FR"/>
        </w:rPr>
        <w:t>Comme mentionné</w:t>
      </w:r>
      <w:r w:rsidR="003327B8" w:rsidRPr="005A4505">
        <w:rPr>
          <w:rFonts w:ascii="Times New Roman" w:hAnsi="Times New Roman" w:cs="Times New Roman"/>
          <w:sz w:val="22"/>
          <w:szCs w:val="22"/>
          <w:lang w:val="fr-FR"/>
        </w:rPr>
        <w:t xml:space="preserve"> plus haut, les </w:t>
      </w:r>
      <w:r w:rsidR="00890D20">
        <w:rPr>
          <w:rFonts w:ascii="Times New Roman" w:hAnsi="Times New Roman" w:cs="Times New Roman"/>
          <w:sz w:val="22"/>
          <w:szCs w:val="22"/>
          <w:lang w:val="fr-FR"/>
        </w:rPr>
        <w:t>TC</w:t>
      </w:r>
      <w:r w:rsidR="00CE0885" w:rsidRPr="005A4505">
        <w:rPr>
          <w:rFonts w:ascii="Times New Roman" w:hAnsi="Times New Roman" w:cs="Times New Roman"/>
          <w:sz w:val="22"/>
          <w:szCs w:val="22"/>
          <w:lang w:val="fr-FR"/>
        </w:rPr>
        <w:t xml:space="preserve"> sont</w:t>
      </w:r>
      <w:r w:rsidR="00EE0B80" w:rsidRPr="005A4505">
        <w:rPr>
          <w:rFonts w:ascii="Times New Roman" w:hAnsi="Times New Roman" w:cs="Times New Roman"/>
          <w:sz w:val="22"/>
          <w:szCs w:val="22"/>
          <w:lang w:val="fr-FR"/>
        </w:rPr>
        <w:t xml:space="preserve"> organisés par l'Etat et/ou les communes pour mobiliser les populations locales afin d'exécuter des travaux d'intérêt collectif comme la construction d'écoles.</w:t>
      </w:r>
      <w:r w:rsidR="00EE0B80" w:rsidRPr="005A4505">
        <w:rPr>
          <w:rFonts w:ascii="Times New Roman" w:hAnsi="Times New Roman" w:cs="Times New Roman"/>
          <w:b/>
          <w:lang w:val="fr-FR"/>
        </w:rPr>
        <w:t xml:space="preserve"> </w:t>
      </w:r>
      <w:r w:rsidR="00EE0B80" w:rsidRPr="005A4505">
        <w:rPr>
          <w:rFonts w:ascii="Times New Roman" w:hAnsi="Times New Roman" w:cs="Times New Roman"/>
          <w:sz w:val="22"/>
          <w:szCs w:val="22"/>
          <w:lang w:val="fr-FR"/>
        </w:rPr>
        <w:t>Ils so</w:t>
      </w:r>
      <w:r w:rsidR="00424042">
        <w:rPr>
          <w:rFonts w:ascii="Times New Roman" w:hAnsi="Times New Roman" w:cs="Times New Roman"/>
          <w:sz w:val="22"/>
          <w:szCs w:val="22"/>
          <w:lang w:val="fr-FR"/>
        </w:rPr>
        <w:t>nt organisés chaque samedi</w:t>
      </w:r>
      <w:r w:rsidR="00EE0B80" w:rsidRPr="005A4505">
        <w:rPr>
          <w:rFonts w:ascii="Times New Roman" w:hAnsi="Times New Roman" w:cs="Times New Roman"/>
          <w:sz w:val="22"/>
          <w:szCs w:val="22"/>
          <w:lang w:val="fr-FR"/>
        </w:rPr>
        <w:t>, et tou</w:t>
      </w:r>
      <w:r w:rsidR="00C2242E">
        <w:rPr>
          <w:rFonts w:ascii="Times New Roman" w:hAnsi="Times New Roman" w:cs="Times New Roman"/>
          <w:sz w:val="22"/>
          <w:szCs w:val="22"/>
          <w:lang w:val="fr-FR"/>
        </w:rPr>
        <w:t xml:space="preserve">te personne active native de la </w:t>
      </w:r>
      <w:r w:rsidR="00EE0B80" w:rsidRPr="005A4505">
        <w:rPr>
          <w:rFonts w:ascii="Times New Roman" w:hAnsi="Times New Roman" w:cs="Times New Roman"/>
          <w:sz w:val="22"/>
          <w:szCs w:val="22"/>
          <w:lang w:val="fr-FR"/>
        </w:rPr>
        <w:t xml:space="preserve">communauté locale </w:t>
      </w:r>
      <w:r w:rsidR="00C2242E">
        <w:rPr>
          <w:rFonts w:ascii="Times New Roman" w:hAnsi="Times New Roman" w:cs="Times New Roman"/>
          <w:sz w:val="22"/>
          <w:szCs w:val="22"/>
          <w:lang w:val="fr-FR"/>
        </w:rPr>
        <w:t>concernée doit</w:t>
      </w:r>
      <w:r w:rsidR="003C3E1C">
        <w:rPr>
          <w:rFonts w:ascii="Times New Roman" w:hAnsi="Times New Roman" w:cs="Times New Roman"/>
          <w:sz w:val="22"/>
          <w:szCs w:val="22"/>
          <w:lang w:val="fr-FR"/>
        </w:rPr>
        <w:t xml:space="preserve"> y participer. Ces travaux sont de tous types, mais les écoles </w:t>
      </w:r>
      <w:r w:rsidR="00EE0B80" w:rsidRPr="005A4505">
        <w:rPr>
          <w:rFonts w:ascii="Times New Roman" w:hAnsi="Times New Roman" w:cs="Times New Roman"/>
          <w:sz w:val="22"/>
          <w:szCs w:val="22"/>
          <w:lang w:val="fr-FR"/>
        </w:rPr>
        <w:t>en sont la plus grande pa</w:t>
      </w:r>
      <w:r w:rsidR="003C3E1C">
        <w:rPr>
          <w:rFonts w:ascii="Times New Roman" w:hAnsi="Times New Roman" w:cs="Times New Roman"/>
          <w:sz w:val="22"/>
          <w:szCs w:val="22"/>
          <w:lang w:val="fr-FR"/>
        </w:rPr>
        <w:t>rt</w:t>
      </w:r>
      <w:r w:rsidR="00EE0B80" w:rsidRPr="005A4505">
        <w:rPr>
          <w:rFonts w:ascii="Times New Roman" w:hAnsi="Times New Roman" w:cs="Times New Roman"/>
          <w:sz w:val="22"/>
          <w:szCs w:val="22"/>
          <w:lang w:val="fr-FR"/>
        </w:rPr>
        <w:t xml:space="preserve">. </w:t>
      </w:r>
      <w:r w:rsidR="003C3E1C">
        <w:rPr>
          <w:rFonts w:ascii="Times New Roman" w:hAnsi="Times New Roman" w:cs="Times New Roman"/>
          <w:sz w:val="22"/>
          <w:szCs w:val="22"/>
          <w:lang w:val="fr-FR"/>
        </w:rPr>
        <w:t>L</w:t>
      </w:r>
      <w:r w:rsidR="00EE0B80" w:rsidRPr="005A4505">
        <w:rPr>
          <w:rFonts w:ascii="Times New Roman" w:hAnsi="Times New Roman" w:cs="Times New Roman"/>
          <w:sz w:val="22"/>
          <w:szCs w:val="22"/>
          <w:lang w:val="fr-FR"/>
        </w:rPr>
        <w:t>es membres de la communauté</w:t>
      </w:r>
      <w:r w:rsidR="00F52BF8" w:rsidRPr="005A4505">
        <w:rPr>
          <w:rFonts w:ascii="Times New Roman" w:hAnsi="Times New Roman" w:cs="Times New Roman"/>
          <w:sz w:val="22"/>
          <w:szCs w:val="22"/>
          <w:lang w:val="fr-FR"/>
        </w:rPr>
        <w:t xml:space="preserve"> apportent </w:t>
      </w:r>
      <w:r w:rsidR="0073230E" w:rsidRPr="005A4505">
        <w:rPr>
          <w:rFonts w:ascii="Times New Roman" w:hAnsi="Times New Roman" w:cs="Times New Roman"/>
          <w:sz w:val="22"/>
          <w:szCs w:val="22"/>
          <w:lang w:val="fr-FR"/>
        </w:rPr>
        <w:t>le</w:t>
      </w:r>
      <w:r w:rsidR="003852A1">
        <w:rPr>
          <w:rFonts w:ascii="Times New Roman" w:hAnsi="Times New Roman" w:cs="Times New Roman"/>
          <w:sz w:val="22"/>
          <w:szCs w:val="22"/>
          <w:lang w:val="fr-FR"/>
        </w:rPr>
        <w:t>s matériaux locaux (</w:t>
      </w:r>
      <w:r w:rsidR="0073230E" w:rsidRPr="005A4505">
        <w:rPr>
          <w:rFonts w:ascii="Times New Roman" w:hAnsi="Times New Roman" w:cs="Times New Roman"/>
          <w:sz w:val="22"/>
          <w:szCs w:val="22"/>
          <w:lang w:val="fr-FR"/>
        </w:rPr>
        <w:t>pierre</w:t>
      </w:r>
      <w:r w:rsidR="003852A1">
        <w:rPr>
          <w:rFonts w:ascii="Times New Roman" w:hAnsi="Times New Roman" w:cs="Times New Roman"/>
          <w:sz w:val="22"/>
          <w:szCs w:val="22"/>
          <w:lang w:val="fr-FR"/>
        </w:rPr>
        <w:t>s</w:t>
      </w:r>
      <w:r w:rsidR="0073230E" w:rsidRPr="005A4505">
        <w:rPr>
          <w:rFonts w:ascii="Times New Roman" w:hAnsi="Times New Roman" w:cs="Times New Roman"/>
          <w:sz w:val="22"/>
          <w:szCs w:val="22"/>
          <w:lang w:val="fr-FR"/>
        </w:rPr>
        <w:t xml:space="preserve"> pour les fondations, briques cuites artisanales pour les murs, matériaux pour les s</w:t>
      </w:r>
      <w:r w:rsidR="003852A1">
        <w:rPr>
          <w:rFonts w:ascii="Times New Roman" w:hAnsi="Times New Roman" w:cs="Times New Roman"/>
          <w:sz w:val="22"/>
          <w:szCs w:val="22"/>
          <w:lang w:val="fr-FR"/>
        </w:rPr>
        <w:t>ols et les mortiers, bois de charpente et de</w:t>
      </w:r>
      <w:r w:rsidR="0073230E" w:rsidRPr="005A4505">
        <w:rPr>
          <w:rFonts w:ascii="Times New Roman" w:hAnsi="Times New Roman" w:cs="Times New Roman"/>
          <w:sz w:val="22"/>
          <w:szCs w:val="22"/>
          <w:lang w:val="fr-FR"/>
        </w:rPr>
        <w:t xml:space="preserve"> menuiseries)</w:t>
      </w:r>
      <w:r w:rsidR="0082459A" w:rsidRPr="005A4505">
        <w:rPr>
          <w:rFonts w:ascii="Times New Roman" w:hAnsi="Times New Roman" w:cs="Times New Roman"/>
          <w:sz w:val="22"/>
          <w:szCs w:val="22"/>
          <w:lang w:val="fr-FR"/>
        </w:rPr>
        <w:t>, et</w:t>
      </w:r>
      <w:r w:rsidR="0073230E" w:rsidRPr="005A4505">
        <w:rPr>
          <w:rFonts w:ascii="Times New Roman" w:hAnsi="Times New Roman" w:cs="Times New Roman"/>
          <w:sz w:val="22"/>
          <w:szCs w:val="22"/>
          <w:lang w:val="fr-FR"/>
        </w:rPr>
        <w:t xml:space="preserve"> </w:t>
      </w:r>
      <w:r w:rsidR="00EE0B80" w:rsidRPr="005A4505">
        <w:rPr>
          <w:rFonts w:ascii="Times New Roman" w:hAnsi="Times New Roman" w:cs="Times New Roman"/>
          <w:sz w:val="22"/>
          <w:szCs w:val="22"/>
          <w:lang w:val="fr-FR"/>
        </w:rPr>
        <w:t>leur force de travail </w:t>
      </w:r>
      <w:r w:rsidR="00F52BF8" w:rsidRPr="005A4505">
        <w:rPr>
          <w:rFonts w:ascii="Times New Roman" w:hAnsi="Times New Roman" w:cs="Times New Roman"/>
          <w:sz w:val="22"/>
          <w:szCs w:val="22"/>
          <w:lang w:val="fr-FR"/>
        </w:rPr>
        <w:t xml:space="preserve">(creuser les </w:t>
      </w:r>
      <w:r w:rsidR="00CE0885" w:rsidRPr="005A4505">
        <w:rPr>
          <w:rFonts w:ascii="Times New Roman" w:hAnsi="Times New Roman" w:cs="Times New Roman"/>
          <w:sz w:val="22"/>
          <w:szCs w:val="22"/>
          <w:lang w:val="fr-FR"/>
        </w:rPr>
        <w:t>fondations</w:t>
      </w:r>
      <w:r w:rsidR="003852A1">
        <w:rPr>
          <w:rFonts w:ascii="Times New Roman" w:hAnsi="Times New Roman" w:cs="Times New Roman"/>
          <w:sz w:val="22"/>
          <w:szCs w:val="22"/>
          <w:lang w:val="fr-FR"/>
        </w:rPr>
        <w:t xml:space="preserve">, </w:t>
      </w:r>
      <w:r w:rsidR="0082459A" w:rsidRPr="005A4505">
        <w:rPr>
          <w:rFonts w:ascii="Times New Roman" w:hAnsi="Times New Roman" w:cs="Times New Roman"/>
          <w:sz w:val="22"/>
          <w:szCs w:val="22"/>
          <w:lang w:val="fr-FR"/>
        </w:rPr>
        <w:t xml:space="preserve">monter les murs). </w:t>
      </w:r>
      <w:r w:rsidR="003852A1">
        <w:rPr>
          <w:rFonts w:ascii="Times New Roman" w:hAnsi="Times New Roman" w:cs="Times New Roman"/>
          <w:sz w:val="22"/>
          <w:szCs w:val="22"/>
          <w:lang w:val="fr-FR"/>
        </w:rPr>
        <w:t>La commune fournit</w:t>
      </w:r>
      <w:r w:rsidR="00DC4CF5" w:rsidRPr="005A4505">
        <w:rPr>
          <w:rFonts w:ascii="Times New Roman" w:hAnsi="Times New Roman" w:cs="Times New Roman"/>
          <w:sz w:val="22"/>
          <w:szCs w:val="22"/>
          <w:lang w:val="fr-FR"/>
        </w:rPr>
        <w:t xml:space="preserve"> le </w:t>
      </w:r>
      <w:r w:rsidR="0073230E" w:rsidRPr="005A4505">
        <w:rPr>
          <w:rFonts w:ascii="Times New Roman" w:hAnsi="Times New Roman" w:cs="Times New Roman"/>
          <w:sz w:val="22"/>
          <w:szCs w:val="22"/>
          <w:lang w:val="fr-FR"/>
        </w:rPr>
        <w:t xml:space="preserve">ciment et le </w:t>
      </w:r>
      <w:r w:rsidR="0082459A" w:rsidRPr="005A4505">
        <w:rPr>
          <w:rFonts w:ascii="Times New Roman" w:hAnsi="Times New Roman" w:cs="Times New Roman"/>
          <w:sz w:val="22"/>
          <w:szCs w:val="22"/>
          <w:lang w:val="fr-FR"/>
        </w:rPr>
        <w:t>maçon</w:t>
      </w:r>
      <w:r w:rsidR="00DC4CF5" w:rsidRPr="005A4505">
        <w:rPr>
          <w:rFonts w:ascii="Times New Roman" w:hAnsi="Times New Roman" w:cs="Times New Roman"/>
          <w:sz w:val="22"/>
          <w:szCs w:val="22"/>
          <w:lang w:val="fr-FR"/>
        </w:rPr>
        <w:t xml:space="preserve">. </w:t>
      </w:r>
      <w:r w:rsidR="00DB42CE" w:rsidRPr="005A4505">
        <w:rPr>
          <w:rFonts w:ascii="Times New Roman" w:hAnsi="Times New Roman" w:cs="Times New Roman"/>
          <w:sz w:val="22"/>
          <w:szCs w:val="22"/>
          <w:lang w:val="fr-FR"/>
        </w:rPr>
        <w:t>L</w:t>
      </w:r>
      <w:r w:rsidR="00EE0B80" w:rsidRPr="005A4505">
        <w:rPr>
          <w:rFonts w:ascii="Times New Roman" w:hAnsi="Times New Roman" w:cs="Times New Roman"/>
          <w:sz w:val="22"/>
          <w:szCs w:val="22"/>
          <w:lang w:val="fr-FR"/>
        </w:rPr>
        <w:t>es tôles de toiture et d'autres matériaux de finition sont fournis aux communautés par le Programme des "Initiatives d</w:t>
      </w:r>
      <w:r w:rsidR="0082459A" w:rsidRPr="005A4505">
        <w:rPr>
          <w:rFonts w:ascii="Times New Roman" w:hAnsi="Times New Roman" w:cs="Times New Roman"/>
          <w:sz w:val="22"/>
          <w:szCs w:val="22"/>
          <w:lang w:val="fr-FR"/>
        </w:rPr>
        <w:t>u</w:t>
      </w:r>
      <w:r w:rsidR="00A40CB3" w:rsidRPr="005A4505">
        <w:rPr>
          <w:rFonts w:ascii="Times New Roman" w:hAnsi="Times New Roman" w:cs="Times New Roman"/>
          <w:sz w:val="22"/>
          <w:szCs w:val="22"/>
          <w:lang w:val="fr-FR"/>
        </w:rPr>
        <w:t xml:space="preserve"> Président de la République"</w:t>
      </w:r>
      <w:r w:rsidR="003852A1">
        <w:rPr>
          <w:rFonts w:ascii="Times New Roman" w:hAnsi="Times New Roman" w:cs="Times New Roman"/>
          <w:sz w:val="22"/>
          <w:szCs w:val="22"/>
          <w:lang w:val="fr-FR"/>
        </w:rPr>
        <w:t>.</w:t>
      </w:r>
      <w:r w:rsidR="00DB42CE" w:rsidRPr="005A4505">
        <w:rPr>
          <w:rFonts w:ascii="Times New Roman" w:hAnsi="Times New Roman" w:cs="Times New Roman"/>
          <w:sz w:val="22"/>
          <w:szCs w:val="22"/>
          <w:lang w:val="fr-FR"/>
        </w:rPr>
        <w:t xml:space="preserve"> Pour cela, l</w:t>
      </w:r>
      <w:r w:rsidR="0082459A" w:rsidRPr="005A4505">
        <w:rPr>
          <w:rFonts w:ascii="Times New Roman" w:hAnsi="Times New Roman" w:cs="Times New Roman"/>
          <w:sz w:val="22"/>
          <w:szCs w:val="22"/>
          <w:lang w:val="fr-FR"/>
        </w:rPr>
        <w:t>a c</w:t>
      </w:r>
      <w:r w:rsidR="00EE0B80" w:rsidRPr="005A4505">
        <w:rPr>
          <w:rFonts w:ascii="Times New Roman" w:hAnsi="Times New Roman" w:cs="Times New Roman"/>
          <w:sz w:val="22"/>
          <w:szCs w:val="22"/>
          <w:lang w:val="fr-FR"/>
        </w:rPr>
        <w:t>ommu</w:t>
      </w:r>
      <w:r w:rsidR="0082459A" w:rsidRPr="005A4505">
        <w:rPr>
          <w:rFonts w:ascii="Times New Roman" w:hAnsi="Times New Roman" w:cs="Times New Roman"/>
          <w:sz w:val="22"/>
          <w:szCs w:val="22"/>
          <w:lang w:val="fr-FR"/>
        </w:rPr>
        <w:t xml:space="preserve">ne </w:t>
      </w:r>
      <w:r w:rsidR="00DB42CE" w:rsidRPr="005A4505">
        <w:rPr>
          <w:rFonts w:ascii="Times New Roman" w:hAnsi="Times New Roman" w:cs="Times New Roman"/>
          <w:sz w:val="22"/>
          <w:szCs w:val="22"/>
          <w:lang w:val="fr-FR"/>
        </w:rPr>
        <w:t>constitue un dossier</w:t>
      </w:r>
      <w:r w:rsidR="003901C4">
        <w:rPr>
          <w:rFonts w:ascii="Times New Roman" w:hAnsi="Times New Roman" w:cs="Times New Roman"/>
          <w:sz w:val="22"/>
          <w:szCs w:val="22"/>
          <w:lang w:val="fr-FR"/>
        </w:rPr>
        <w:t xml:space="preserve"> de photos</w:t>
      </w:r>
      <w:r w:rsidR="00DB42CE" w:rsidRPr="005A4505">
        <w:rPr>
          <w:rFonts w:ascii="Times New Roman" w:hAnsi="Times New Roman" w:cs="Times New Roman"/>
          <w:sz w:val="22"/>
          <w:szCs w:val="22"/>
          <w:lang w:val="fr-FR"/>
        </w:rPr>
        <w:t xml:space="preserve"> d</w:t>
      </w:r>
      <w:r w:rsidR="00EE0B80" w:rsidRPr="005A4505">
        <w:rPr>
          <w:rFonts w:ascii="Times New Roman" w:hAnsi="Times New Roman" w:cs="Times New Roman"/>
          <w:sz w:val="22"/>
          <w:szCs w:val="22"/>
          <w:lang w:val="fr-FR"/>
        </w:rPr>
        <w:t xml:space="preserve">es infrastructures parvenues jusqu’à l'achèvement des murs et le transmet via la Province au programme suscité qui fournit en retour les </w:t>
      </w:r>
      <w:r w:rsidR="00DB42CE" w:rsidRPr="005A4505">
        <w:rPr>
          <w:rFonts w:ascii="Times New Roman" w:hAnsi="Times New Roman" w:cs="Times New Roman"/>
          <w:sz w:val="22"/>
          <w:szCs w:val="22"/>
          <w:lang w:val="fr-FR"/>
        </w:rPr>
        <w:t>matériaux</w:t>
      </w:r>
      <w:r w:rsidR="00EE0B80" w:rsidRPr="005A4505">
        <w:rPr>
          <w:rFonts w:ascii="Times New Roman" w:hAnsi="Times New Roman" w:cs="Times New Roman"/>
          <w:sz w:val="22"/>
          <w:szCs w:val="22"/>
          <w:lang w:val="fr-FR"/>
        </w:rPr>
        <w:t xml:space="preserve">.  </w:t>
      </w:r>
    </w:p>
    <w:p w14:paraId="43B033D4" w14:textId="54B5CB55" w:rsidR="00EE0B80" w:rsidRPr="00786FAB" w:rsidRDefault="00C32550" w:rsidP="00EE0B80">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lang w:val="fr-FR"/>
        </w:rPr>
      </w:pPr>
      <w:r>
        <w:rPr>
          <w:rFonts w:ascii="Arial" w:hAnsi="Arial" w:cs="Arial"/>
          <w:b/>
          <w:sz w:val="16"/>
          <w:szCs w:val="16"/>
          <w:lang w:val="fr-FR"/>
        </w:rPr>
        <w:t>Encadré 2</w:t>
      </w:r>
      <w:r w:rsidR="00EE0B80" w:rsidRPr="00786FAB">
        <w:rPr>
          <w:rFonts w:ascii="Arial" w:hAnsi="Arial" w:cs="Arial"/>
          <w:b/>
          <w:sz w:val="16"/>
          <w:szCs w:val="16"/>
          <w:lang w:val="fr-FR"/>
        </w:rPr>
        <w:t>. Les "travaux communautaires" du Burundi</w:t>
      </w:r>
      <w:r w:rsidR="00EE0B80" w:rsidRPr="00786FAB">
        <w:rPr>
          <w:rFonts w:ascii="Arial" w:hAnsi="Arial" w:cs="Arial"/>
          <w:sz w:val="16"/>
          <w:szCs w:val="16"/>
          <w:lang w:val="fr-FR"/>
        </w:rPr>
        <w:t xml:space="preserve"> sont une pratique de mobilisation des populations que d'autres pays de la région d'Afrique centrale ont connu ou connaissent encore : le système </w:t>
      </w:r>
      <w:r w:rsidR="00EE0B80" w:rsidRPr="00786FAB">
        <w:rPr>
          <w:rFonts w:ascii="Arial" w:hAnsi="Arial" w:cs="Arial"/>
          <w:i/>
          <w:sz w:val="16"/>
          <w:szCs w:val="16"/>
          <w:lang w:val="fr-FR"/>
        </w:rPr>
        <w:t>harambee</w:t>
      </w:r>
      <w:r w:rsidR="005C7B39">
        <w:rPr>
          <w:rFonts w:ascii="Arial" w:hAnsi="Arial" w:cs="Arial"/>
          <w:sz w:val="16"/>
          <w:szCs w:val="16"/>
          <w:lang w:val="fr-FR"/>
        </w:rPr>
        <w:t xml:space="preserve"> ("tirons tous ensemble" ou "synergie</w:t>
      </w:r>
      <w:r w:rsidR="00BF56BD">
        <w:rPr>
          <w:rFonts w:ascii="Arial" w:hAnsi="Arial" w:cs="Arial"/>
          <w:sz w:val="16"/>
          <w:szCs w:val="16"/>
          <w:lang w:val="fr-FR"/>
        </w:rPr>
        <w:t>"</w:t>
      </w:r>
      <w:r w:rsidR="00EE0B80" w:rsidRPr="00786FAB">
        <w:rPr>
          <w:rFonts w:ascii="Arial" w:hAnsi="Arial" w:cs="Arial"/>
          <w:sz w:val="16"/>
          <w:szCs w:val="16"/>
          <w:lang w:val="fr-FR"/>
        </w:rPr>
        <w:t xml:space="preserve"> en Swahili) au Kenya, </w:t>
      </w:r>
      <w:r w:rsidR="00EE0B80" w:rsidRPr="00786FAB">
        <w:rPr>
          <w:rFonts w:ascii="Arial" w:hAnsi="Arial" w:cs="Arial"/>
          <w:i/>
          <w:sz w:val="16"/>
          <w:szCs w:val="16"/>
          <w:lang w:val="fr-FR"/>
        </w:rPr>
        <w:t>salongo</w:t>
      </w:r>
      <w:r w:rsidR="00EE0B80" w:rsidRPr="00786FAB">
        <w:rPr>
          <w:rFonts w:ascii="Arial" w:hAnsi="Arial" w:cs="Arial"/>
          <w:sz w:val="16"/>
          <w:szCs w:val="16"/>
          <w:lang w:val="fr-FR"/>
        </w:rPr>
        <w:t xml:space="preserve"> au Zaïre, chantiers </w:t>
      </w:r>
      <w:r w:rsidR="00EE0B80" w:rsidRPr="00786FAB">
        <w:rPr>
          <w:rFonts w:ascii="Arial" w:hAnsi="Arial" w:cs="Arial"/>
          <w:i/>
          <w:sz w:val="16"/>
          <w:szCs w:val="16"/>
          <w:lang w:val="fr-FR"/>
        </w:rPr>
        <w:t>bega kwa bega</w:t>
      </w:r>
      <w:r w:rsidR="00EE0B80" w:rsidRPr="00786FAB">
        <w:rPr>
          <w:rFonts w:ascii="Arial" w:hAnsi="Arial" w:cs="Arial"/>
          <w:sz w:val="16"/>
          <w:szCs w:val="16"/>
          <w:lang w:val="fr-FR"/>
        </w:rPr>
        <w:t xml:space="preserve"> (épaule contre épaule) en Tanzanie, </w:t>
      </w:r>
      <w:r w:rsidR="00EE0B80" w:rsidRPr="00786FAB">
        <w:rPr>
          <w:rFonts w:ascii="Arial" w:hAnsi="Arial" w:cs="Arial"/>
          <w:i/>
          <w:sz w:val="16"/>
          <w:szCs w:val="16"/>
          <w:lang w:val="fr-FR"/>
        </w:rPr>
        <w:t>umuganda</w:t>
      </w:r>
      <w:r w:rsidR="00EE0B80" w:rsidRPr="00786FAB">
        <w:rPr>
          <w:rFonts w:ascii="Arial" w:hAnsi="Arial" w:cs="Arial"/>
          <w:sz w:val="16"/>
          <w:szCs w:val="16"/>
          <w:lang w:val="fr-FR"/>
        </w:rPr>
        <w:t xml:space="preserve"> au Rwanda. Elles s'appuient sur les traditi</w:t>
      </w:r>
      <w:r w:rsidR="00EB5031">
        <w:rPr>
          <w:rFonts w:ascii="Arial" w:hAnsi="Arial" w:cs="Arial"/>
          <w:sz w:val="16"/>
          <w:szCs w:val="16"/>
          <w:lang w:val="fr-FR"/>
        </w:rPr>
        <w:t>ons nationales d'entraide et</w:t>
      </w:r>
      <w:r w:rsidR="00EE0B80" w:rsidRPr="00786FAB">
        <w:rPr>
          <w:rFonts w:ascii="Arial" w:hAnsi="Arial" w:cs="Arial"/>
          <w:sz w:val="16"/>
          <w:szCs w:val="16"/>
          <w:lang w:val="fr-FR"/>
        </w:rPr>
        <w:t xml:space="preserve"> ont été promues par les leaders des nouveaux Etats indépendants dès les années 60 ou 70 dans l'optique d'une philosophie de mobilisation des citoyens. En règle générale, les cadres administratifs et politiques sont chargés de l'animation et de la coordination des travaux auxquels tous le</w:t>
      </w:r>
      <w:r w:rsidR="00EB5031">
        <w:rPr>
          <w:rFonts w:ascii="Arial" w:hAnsi="Arial" w:cs="Arial"/>
          <w:sz w:val="16"/>
          <w:szCs w:val="16"/>
          <w:lang w:val="fr-FR"/>
        </w:rPr>
        <w:t>s citoyens de la localité, sont</w:t>
      </w:r>
      <w:r w:rsidR="00EE0B80" w:rsidRPr="00786FAB">
        <w:rPr>
          <w:rFonts w:ascii="Arial" w:hAnsi="Arial" w:cs="Arial"/>
          <w:sz w:val="16"/>
          <w:szCs w:val="16"/>
          <w:lang w:val="fr-FR"/>
        </w:rPr>
        <w:t xml:space="preserve"> tenus de participer, Symboliquement, le chef de l'Etat montre l'exemple.  Au Burundi, cette approche fait actuellement l'objet d'une polit</w:t>
      </w:r>
      <w:r w:rsidR="00EB5031">
        <w:rPr>
          <w:rFonts w:ascii="Arial" w:hAnsi="Arial" w:cs="Arial"/>
          <w:sz w:val="16"/>
          <w:szCs w:val="16"/>
          <w:lang w:val="fr-FR"/>
        </w:rPr>
        <w:t>ique nationale active et suivie dont le</w:t>
      </w:r>
      <w:r w:rsidR="00EE0B80" w:rsidRPr="00786FAB">
        <w:rPr>
          <w:rFonts w:ascii="Arial" w:hAnsi="Arial" w:cs="Arial"/>
          <w:sz w:val="16"/>
          <w:szCs w:val="16"/>
          <w:lang w:val="fr-FR"/>
        </w:rPr>
        <w:t xml:space="preserve"> cadre légal date des </w:t>
      </w:r>
      <w:r w:rsidR="00B05D97">
        <w:rPr>
          <w:rFonts w:ascii="Arial" w:hAnsi="Arial" w:cs="Arial"/>
          <w:sz w:val="16"/>
          <w:szCs w:val="16"/>
          <w:lang w:val="fr-FR"/>
        </w:rPr>
        <w:t>décret-</w:t>
      </w:r>
      <w:r w:rsidR="00B05D97" w:rsidRPr="00786FAB">
        <w:rPr>
          <w:rFonts w:ascii="Arial" w:hAnsi="Arial" w:cs="Arial"/>
          <w:sz w:val="16"/>
          <w:szCs w:val="16"/>
          <w:lang w:val="fr-FR"/>
        </w:rPr>
        <w:t>loi</w:t>
      </w:r>
      <w:r w:rsidR="00B05D97">
        <w:rPr>
          <w:rFonts w:ascii="Arial" w:hAnsi="Arial" w:cs="Arial"/>
          <w:sz w:val="16"/>
          <w:szCs w:val="16"/>
          <w:lang w:val="fr-FR"/>
        </w:rPr>
        <w:t>s</w:t>
      </w:r>
      <w:r w:rsidR="00EE0B80" w:rsidRPr="00786FAB">
        <w:rPr>
          <w:rFonts w:ascii="Arial" w:hAnsi="Arial" w:cs="Arial"/>
          <w:sz w:val="16"/>
          <w:szCs w:val="16"/>
          <w:lang w:val="fr-FR"/>
        </w:rPr>
        <w:t xml:space="preserve"> de 1979.</w:t>
      </w:r>
      <w:r w:rsidR="00EE0B80" w:rsidRPr="00786FAB">
        <w:rPr>
          <w:rStyle w:val="EndnoteReference"/>
          <w:rFonts w:ascii="Arial" w:hAnsi="Arial" w:cs="Arial"/>
          <w:sz w:val="16"/>
          <w:szCs w:val="16"/>
          <w:lang w:val="fr-FR"/>
        </w:rPr>
        <w:endnoteReference w:id="46"/>
      </w:r>
      <w:r w:rsidR="00EE0B80" w:rsidRPr="00786FAB">
        <w:rPr>
          <w:rFonts w:ascii="Arial" w:hAnsi="Arial" w:cs="Arial"/>
          <w:sz w:val="16"/>
          <w:szCs w:val="16"/>
          <w:lang w:val="fr-FR"/>
        </w:rPr>
        <w:t xml:space="preserve"> </w:t>
      </w:r>
    </w:p>
    <w:p w14:paraId="65BFBD24" w14:textId="0FAE5D22" w:rsidR="005716D7" w:rsidRDefault="007B6AAE"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noProof/>
          <w:sz w:val="22"/>
          <w:szCs w:val="22"/>
        </w:rPr>
        <mc:AlternateContent>
          <mc:Choice Requires="wps">
            <w:drawing>
              <wp:anchor distT="0" distB="0" distL="114300" distR="114300" simplePos="0" relativeHeight="251680768" behindDoc="0" locked="0" layoutInCell="1" allowOverlap="1" wp14:anchorId="5FAC0D06" wp14:editId="5830CFB6">
                <wp:simplePos x="0" y="0"/>
                <wp:positionH relativeFrom="column">
                  <wp:posOffset>3056890</wp:posOffset>
                </wp:positionH>
                <wp:positionV relativeFrom="paragraph">
                  <wp:posOffset>2760980</wp:posOffset>
                </wp:positionV>
                <wp:extent cx="2895600" cy="1582420"/>
                <wp:effectExtent l="0" t="0" r="0" b="17780"/>
                <wp:wrapSquare wrapText="bothSides"/>
                <wp:docPr id="61" name="Text Box 61"/>
                <wp:cNvGraphicFramePr/>
                <a:graphic xmlns:a="http://schemas.openxmlformats.org/drawingml/2006/main">
                  <a:graphicData uri="http://schemas.microsoft.com/office/word/2010/wordprocessingShape">
                    <wps:wsp>
                      <wps:cNvSpPr txBox="1"/>
                      <wps:spPr>
                        <a:xfrm>
                          <a:off x="0" y="0"/>
                          <a:ext cx="2895600" cy="1582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55BF35" w14:textId="64948AAC" w:rsidR="00A31929" w:rsidRPr="00583D98" w:rsidRDefault="00A31929" w:rsidP="00611A16">
                            <w:pPr>
                              <w:spacing w:after="40"/>
                              <w:rPr>
                                <w:rFonts w:ascii="Arial Bold" w:hAnsi="Arial Bold"/>
                                <w:b/>
                                <w:sz w:val="16"/>
                                <w:lang w:val="fr-CA"/>
                              </w:rPr>
                            </w:pPr>
                            <w:r w:rsidRPr="00583D98">
                              <w:rPr>
                                <w:rFonts w:ascii="Arial Bold" w:hAnsi="Arial Bold"/>
                                <w:b/>
                                <w:sz w:val="16"/>
                                <w:lang w:val="fr-CA"/>
                              </w:rPr>
                              <w:t>T</w:t>
                            </w:r>
                            <w:r>
                              <w:rPr>
                                <w:rFonts w:ascii="Arial Bold" w:hAnsi="Arial Bold"/>
                                <w:b/>
                                <w:sz w:val="16"/>
                                <w:lang w:val="fr-CA"/>
                              </w:rPr>
                              <w:t>ableau 9</w:t>
                            </w:r>
                            <w:r w:rsidRPr="00583D98">
                              <w:rPr>
                                <w:rFonts w:ascii="Arial Bold" w:hAnsi="Arial Bold"/>
                                <w:b/>
                                <w:sz w:val="16"/>
                                <w:lang w:val="fr-CA"/>
                              </w:rPr>
                              <w:t>. C</w:t>
                            </w:r>
                            <w:r>
                              <w:rPr>
                                <w:rFonts w:ascii="Arial Bold" w:hAnsi="Arial Bold"/>
                                <w:b/>
                                <w:sz w:val="16"/>
                                <w:lang w:val="fr-CA"/>
                              </w:rPr>
                              <w:t>oût unitaire de salles de classe construites par des communautés avec leurs propres moyens</w:t>
                            </w:r>
                            <w:r w:rsidRPr="00583D98">
                              <w:rPr>
                                <w:rFonts w:ascii="Arial Bold" w:hAnsi="Arial Bold"/>
                                <w:b/>
                                <w:sz w:val="16"/>
                                <w:lang w:val="fr-CA"/>
                              </w:rPr>
                              <w:t>.</w:t>
                            </w:r>
                          </w:p>
                          <w:p w14:paraId="36DAD8E4" w14:textId="255AEE0F" w:rsidR="00A31929" w:rsidRPr="00583D98" w:rsidRDefault="00A31929" w:rsidP="00611A16">
                            <w:pPr>
                              <w:rPr>
                                <w:rFonts w:ascii="Arial Bold" w:hAnsi="Arial Bold"/>
                                <w:b/>
                                <w:sz w:val="16"/>
                                <w:lang w:val="fr-CA"/>
                              </w:rPr>
                            </w:pPr>
                            <w:r w:rsidRPr="00BF328A">
                              <w:rPr>
                                <w:rFonts w:ascii="Arial Bold" w:hAnsi="Arial Bold"/>
                                <w:b/>
                                <w:noProof/>
                                <w:sz w:val="16"/>
                              </w:rPr>
                              <w:drawing>
                                <wp:inline distT="0" distB="0" distL="0" distR="0" wp14:anchorId="2C6B6DCC" wp14:editId="090CCD72">
                                  <wp:extent cx="2895600" cy="10939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7606" cy="1102307"/>
                                          </a:xfrm>
                                          <a:prstGeom prst="rect">
                                            <a:avLst/>
                                          </a:prstGeom>
                                        </pic:spPr>
                                      </pic:pic>
                                    </a:graphicData>
                                  </a:graphic>
                                </wp:inline>
                              </w:drawing>
                            </w:r>
                          </w:p>
                          <w:p w14:paraId="74FA53CF" w14:textId="0A59E245" w:rsidR="00A31929" w:rsidRPr="00683B38" w:rsidRDefault="00A31929" w:rsidP="00611A16">
                            <w:pPr>
                              <w:rPr>
                                <w:rFonts w:ascii="Arial Bold" w:hAnsi="Arial Bold"/>
                                <w:sz w:val="13"/>
                                <w:szCs w:val="13"/>
                                <w:lang w:val="fr-CA"/>
                              </w:rPr>
                            </w:pPr>
                            <w:r w:rsidRPr="00181834">
                              <w:rPr>
                                <w:rFonts w:ascii="Arial Bold" w:hAnsi="Arial Bold"/>
                                <w:sz w:val="13"/>
                                <w:szCs w:val="13"/>
                                <w:lang w:val="fr-CA"/>
                              </w:rPr>
                              <w:t>Source: données collectées sur le terrain et calcul des auteurs</w:t>
                            </w:r>
                          </w:p>
                          <w:p w14:paraId="426E1C5E" w14:textId="77777777" w:rsidR="00A31929" w:rsidRPr="00AA04C2" w:rsidRDefault="00A31929" w:rsidP="00611A16">
                            <w:pPr>
                              <w:rPr>
                                <w:lang w:val="fr-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C0D06" id="Text Box 61" o:spid="_x0000_s1035" type="#_x0000_t202" style="position:absolute;left:0;text-align:left;margin-left:240.7pt;margin-top:217.4pt;width:228pt;height:124.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" filled="f" stroked="f">
                <v:textbox inset="0,0,0,0">
                  <w:txbxContent>
                    <w:p w14:paraId="3755BF35" w14:textId="64948AAC" w:rsidR="00A31929" w:rsidRPr="00583D98" w:rsidRDefault="00A31929" w:rsidP="00611A16">
                      <w:pPr>
                        <w:spacing w:after="40"/>
                        <w:rPr>
                          <w:rFonts w:ascii="Arial Bold" w:hAnsi="Arial Bold"/>
                          <w:b/>
                          <w:sz w:val="16"/>
                          <w:lang w:val="fr-CA"/>
                        </w:rPr>
                      </w:pPr>
                      <w:r w:rsidRPr="00583D98">
                        <w:rPr>
                          <w:rFonts w:ascii="Arial Bold" w:hAnsi="Arial Bold"/>
                          <w:b/>
                          <w:sz w:val="16"/>
                          <w:lang w:val="fr-CA"/>
                        </w:rPr>
                        <w:t>T</w:t>
                      </w:r>
                      <w:r>
                        <w:rPr>
                          <w:rFonts w:ascii="Arial Bold" w:hAnsi="Arial Bold"/>
                          <w:b/>
                          <w:sz w:val="16"/>
                          <w:lang w:val="fr-CA"/>
                        </w:rPr>
                        <w:t>ableau 9</w:t>
                      </w:r>
                      <w:r w:rsidRPr="00583D98">
                        <w:rPr>
                          <w:rFonts w:ascii="Arial Bold" w:hAnsi="Arial Bold"/>
                          <w:b/>
                          <w:sz w:val="16"/>
                          <w:lang w:val="fr-CA"/>
                        </w:rPr>
                        <w:t>. C</w:t>
                      </w:r>
                      <w:r>
                        <w:rPr>
                          <w:rFonts w:ascii="Arial Bold" w:hAnsi="Arial Bold"/>
                          <w:b/>
                          <w:sz w:val="16"/>
                          <w:lang w:val="fr-CA"/>
                        </w:rPr>
                        <w:t>oût unitaire de salles de classe construites par des communautés avec leurs propres moyens</w:t>
                      </w:r>
                      <w:r w:rsidRPr="00583D98">
                        <w:rPr>
                          <w:rFonts w:ascii="Arial Bold" w:hAnsi="Arial Bold"/>
                          <w:b/>
                          <w:sz w:val="16"/>
                          <w:lang w:val="fr-CA"/>
                        </w:rPr>
                        <w:t>.</w:t>
                      </w:r>
                    </w:p>
                    <w:p w14:paraId="36DAD8E4" w14:textId="255AEE0F" w:rsidR="00A31929" w:rsidRPr="00583D98" w:rsidRDefault="00A31929" w:rsidP="00611A16">
                      <w:pPr>
                        <w:rPr>
                          <w:rFonts w:ascii="Arial Bold" w:hAnsi="Arial Bold"/>
                          <w:b/>
                          <w:sz w:val="16"/>
                          <w:lang w:val="fr-CA"/>
                        </w:rPr>
                      </w:pPr>
                      <w:r w:rsidRPr="00BF328A">
                        <w:rPr>
                          <w:rFonts w:ascii="Arial Bold" w:hAnsi="Arial Bold"/>
                          <w:b/>
                          <w:noProof/>
                          <w:sz w:val="16"/>
                        </w:rPr>
                        <w:drawing>
                          <wp:inline distT="0" distB="0" distL="0" distR="0" wp14:anchorId="2C6B6DCC" wp14:editId="090CCD72">
                            <wp:extent cx="2895600" cy="10939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7606" cy="1102307"/>
                                    </a:xfrm>
                                    <a:prstGeom prst="rect">
                                      <a:avLst/>
                                    </a:prstGeom>
                                  </pic:spPr>
                                </pic:pic>
                              </a:graphicData>
                            </a:graphic>
                          </wp:inline>
                        </w:drawing>
                      </w:r>
                    </w:p>
                    <w:p w14:paraId="74FA53CF" w14:textId="0A59E245" w:rsidR="00A31929" w:rsidRPr="00683B38" w:rsidRDefault="00A31929" w:rsidP="00611A16">
                      <w:pPr>
                        <w:rPr>
                          <w:rFonts w:ascii="Arial Bold" w:hAnsi="Arial Bold"/>
                          <w:sz w:val="13"/>
                          <w:szCs w:val="13"/>
                          <w:lang w:val="fr-CA"/>
                        </w:rPr>
                      </w:pPr>
                      <w:r w:rsidRPr="00181834">
                        <w:rPr>
                          <w:rFonts w:ascii="Arial Bold" w:hAnsi="Arial Bold"/>
                          <w:sz w:val="13"/>
                          <w:szCs w:val="13"/>
                          <w:lang w:val="fr-CA"/>
                        </w:rPr>
                        <w:t>Source: données collectées sur le terrain et calcul des auteurs</w:t>
                      </w:r>
                    </w:p>
                    <w:p w14:paraId="426E1C5E" w14:textId="77777777" w:rsidR="00A31929" w:rsidRPr="00AA04C2" w:rsidRDefault="00A31929" w:rsidP="00611A16">
                      <w:pPr>
                        <w:rPr>
                          <w:lang w:val="fr-CA"/>
                        </w:rPr>
                      </w:pPr>
                    </w:p>
                  </w:txbxContent>
                </v:textbox>
                <w10:wrap type="square"/>
              </v:shape>
            </w:pict>
          </mc:Fallback>
        </mc:AlternateContent>
      </w:r>
      <w:r w:rsidR="005C7B39">
        <w:rPr>
          <w:rFonts w:ascii="Times New Roman" w:hAnsi="Times New Roman" w:cs="Times New Roman"/>
          <w:b/>
          <w:noProof/>
          <w:sz w:val="22"/>
          <w:szCs w:val="22"/>
        </w:rPr>
        <mc:AlternateContent>
          <mc:Choice Requires="wps">
            <w:drawing>
              <wp:anchor distT="0" distB="0" distL="114300" distR="114300" simplePos="0" relativeHeight="251670528" behindDoc="0" locked="0" layoutInCell="1" allowOverlap="1" wp14:anchorId="648BA7A5" wp14:editId="2F378A0A">
                <wp:simplePos x="0" y="0"/>
                <wp:positionH relativeFrom="column">
                  <wp:posOffset>3061970</wp:posOffset>
                </wp:positionH>
                <wp:positionV relativeFrom="paragraph">
                  <wp:posOffset>19050</wp:posOffset>
                </wp:positionV>
                <wp:extent cx="2896235" cy="2513330"/>
                <wp:effectExtent l="0" t="0" r="24765" b="1270"/>
                <wp:wrapSquare wrapText="bothSides"/>
                <wp:docPr id="33" name="Text Box 33"/>
                <wp:cNvGraphicFramePr/>
                <a:graphic xmlns:a="http://schemas.openxmlformats.org/drawingml/2006/main">
                  <a:graphicData uri="http://schemas.microsoft.com/office/word/2010/wordprocessingShape">
                    <wps:wsp>
                      <wps:cNvSpPr txBox="1"/>
                      <wps:spPr>
                        <a:xfrm>
                          <a:off x="0" y="0"/>
                          <a:ext cx="2896235" cy="2513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F57AF" w14:textId="7A0CFAA6" w:rsidR="00A31929" w:rsidRDefault="00A31929" w:rsidP="00936094">
                            <w:pPr>
                              <w:spacing w:after="40"/>
                              <w:jc w:val="center"/>
                              <w:rPr>
                                <w:rFonts w:ascii="Arial" w:hAnsi="Arial" w:cs="Arial"/>
                                <w:b/>
                                <w:sz w:val="16"/>
                                <w:szCs w:val="16"/>
                                <w:lang w:val="fr-CA"/>
                              </w:rPr>
                            </w:pPr>
                            <w:r>
                              <w:rPr>
                                <w:rFonts w:ascii="Arial" w:hAnsi="Arial" w:cs="Arial"/>
                                <w:b/>
                                <w:sz w:val="16"/>
                                <w:szCs w:val="16"/>
                                <w:lang w:val="fr-CA"/>
                              </w:rPr>
                              <w:t>Fig. 7</w:t>
                            </w:r>
                            <w:r w:rsidRPr="00107A54">
                              <w:rPr>
                                <w:rFonts w:ascii="Arial" w:hAnsi="Arial" w:cs="Arial"/>
                                <w:b/>
                                <w:sz w:val="16"/>
                                <w:szCs w:val="16"/>
                                <w:lang w:val="fr-CA"/>
                              </w:rPr>
                              <w:t>. Constructions communautaires.</w:t>
                            </w:r>
                          </w:p>
                          <w:p w14:paraId="5CC25761" w14:textId="7028F32A" w:rsidR="00A31929" w:rsidRDefault="00A31929">
                            <w:pPr>
                              <w:rPr>
                                <w:rFonts w:ascii="Arial" w:hAnsi="Arial" w:cs="Arial"/>
                                <w:b/>
                                <w:sz w:val="16"/>
                                <w:szCs w:val="16"/>
                                <w:lang w:val="fr-CA"/>
                              </w:rPr>
                            </w:pPr>
                            <w:r>
                              <w:rPr>
                                <w:rFonts w:ascii="Arial" w:hAnsi="Arial" w:cs="Arial"/>
                                <w:b/>
                                <w:noProof/>
                                <w:sz w:val="16"/>
                                <w:szCs w:val="16"/>
                              </w:rPr>
                              <w:drawing>
                                <wp:inline distT="0" distB="0" distL="0" distR="0" wp14:anchorId="6E057E74" wp14:editId="335EF63F">
                                  <wp:extent cx="2973064" cy="2269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7454-Const-Communautaire-light-relight.jpg"/>
                                          <pic:cNvPicPr/>
                                        </pic:nvPicPr>
                                        <pic:blipFill>
                                          <a:blip r:embed="rId29">
                                            <a:extLst>
                                              <a:ext uri="{28A0092B-C50C-407E-A947-70E740481C1C}">
                                                <a14:useLocalDpi xmlns:a14="http://schemas.microsoft.com/office/drawing/2010/main" val="0"/>
                                              </a:ext>
                                            </a:extLst>
                                          </a:blip>
                                          <a:stretch>
                                            <a:fillRect/>
                                          </a:stretch>
                                        </pic:blipFill>
                                        <pic:spPr>
                                          <a:xfrm>
                                            <a:off x="0" y="0"/>
                                            <a:ext cx="3003482" cy="2292332"/>
                                          </a:xfrm>
                                          <a:prstGeom prst="rect">
                                            <a:avLst/>
                                          </a:prstGeom>
                                          <a:solidFill>
                                            <a:sysClr val="windowText" lastClr="000000"/>
                                          </a:solidFill>
                                        </pic:spPr>
                                      </pic:pic>
                                    </a:graphicData>
                                  </a:graphic>
                                </wp:inline>
                              </w:drawing>
                            </w:r>
                          </w:p>
                          <w:p w14:paraId="269F1395" w14:textId="0A2689BE" w:rsidR="00A31929" w:rsidRPr="00C826FB" w:rsidRDefault="00A31929">
                            <w:pPr>
                              <w:rPr>
                                <w:rFonts w:ascii="Arial" w:hAnsi="Arial" w:cs="Arial"/>
                                <w:sz w:val="15"/>
                                <w:szCs w:val="15"/>
                                <w:lang w:val="fr-CA"/>
                              </w:rPr>
                            </w:pPr>
                            <w:r w:rsidRPr="00C826FB">
                              <w:rPr>
                                <w:rFonts w:ascii="Arial" w:hAnsi="Arial" w:cs="Arial"/>
                                <w:sz w:val="15"/>
                                <w:szCs w:val="15"/>
                                <w:lang w:val="fr-CA"/>
                              </w:rPr>
                              <w:t xml:space="preserve">ECOPO </w:t>
                            </w:r>
                            <w:proofErr w:type="spellStart"/>
                            <w:r w:rsidRPr="00C826FB">
                              <w:rPr>
                                <w:rFonts w:ascii="Arial" w:hAnsi="Arial" w:cs="Arial"/>
                                <w:sz w:val="15"/>
                                <w:szCs w:val="15"/>
                                <w:lang w:val="fr-CA"/>
                              </w:rPr>
                              <w:t>Kigondega</w:t>
                            </w:r>
                            <w:proofErr w:type="spellEnd"/>
                            <w:r w:rsidRPr="00C826FB">
                              <w:rPr>
                                <w:rFonts w:ascii="Arial" w:hAnsi="Arial" w:cs="Arial"/>
                                <w:sz w:val="15"/>
                                <w:szCs w:val="15"/>
                                <w:lang w:val="fr-CA"/>
                              </w:rPr>
                              <w:t>. Photo Theunynck.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A7A5" id="Text Box 33" o:spid="_x0000_s1036" type="#_x0000_t202" style="position:absolute;left:0;text-align:left;margin-left:241.1pt;margin-top:1.5pt;width:228.05pt;height:19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" filled="f" stroked="f">
                <v:textbox inset="0,0,0,0">
                  <w:txbxContent>
                    <w:p w14:paraId="357F57AF" w14:textId="7A0CFAA6" w:rsidR="00A31929" w:rsidRDefault="00A31929" w:rsidP="00936094">
                      <w:pPr>
                        <w:spacing w:after="40"/>
                        <w:jc w:val="center"/>
                        <w:rPr>
                          <w:rFonts w:ascii="Arial" w:hAnsi="Arial" w:cs="Arial"/>
                          <w:b/>
                          <w:sz w:val="16"/>
                          <w:szCs w:val="16"/>
                          <w:lang w:val="fr-CA"/>
                        </w:rPr>
                      </w:pPr>
                      <w:r>
                        <w:rPr>
                          <w:rFonts w:ascii="Arial" w:hAnsi="Arial" w:cs="Arial"/>
                          <w:b/>
                          <w:sz w:val="16"/>
                          <w:szCs w:val="16"/>
                          <w:lang w:val="fr-CA"/>
                        </w:rPr>
                        <w:t>Fig. 7</w:t>
                      </w:r>
                      <w:r w:rsidRPr="00107A54">
                        <w:rPr>
                          <w:rFonts w:ascii="Arial" w:hAnsi="Arial" w:cs="Arial"/>
                          <w:b/>
                          <w:sz w:val="16"/>
                          <w:szCs w:val="16"/>
                          <w:lang w:val="fr-CA"/>
                        </w:rPr>
                        <w:t>. Constructions communautaires.</w:t>
                      </w:r>
                    </w:p>
                    <w:p w14:paraId="5CC25761" w14:textId="7028F32A" w:rsidR="00A31929" w:rsidRDefault="00A31929">
                      <w:pPr>
                        <w:rPr>
                          <w:rFonts w:ascii="Arial" w:hAnsi="Arial" w:cs="Arial"/>
                          <w:b/>
                          <w:sz w:val="16"/>
                          <w:szCs w:val="16"/>
                          <w:lang w:val="fr-CA"/>
                        </w:rPr>
                      </w:pPr>
                      <w:r>
                        <w:rPr>
                          <w:rFonts w:ascii="Arial" w:hAnsi="Arial" w:cs="Arial"/>
                          <w:b/>
                          <w:noProof/>
                          <w:sz w:val="16"/>
                          <w:szCs w:val="16"/>
                        </w:rPr>
                        <w:drawing>
                          <wp:inline distT="0" distB="0" distL="0" distR="0" wp14:anchorId="6E057E74" wp14:editId="335EF63F">
                            <wp:extent cx="2973064" cy="2269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7454-Const-Communautaire-light-relight.jpg"/>
                                    <pic:cNvPicPr/>
                                  </pic:nvPicPr>
                                  <pic:blipFill>
                                    <a:blip r:embed="rId29">
                                      <a:extLst>
                                        <a:ext uri="{28A0092B-C50C-407E-A947-70E740481C1C}">
                                          <a14:useLocalDpi xmlns:a14="http://schemas.microsoft.com/office/drawing/2010/main" val="0"/>
                                        </a:ext>
                                      </a:extLst>
                                    </a:blip>
                                    <a:stretch>
                                      <a:fillRect/>
                                    </a:stretch>
                                  </pic:blipFill>
                                  <pic:spPr>
                                    <a:xfrm>
                                      <a:off x="0" y="0"/>
                                      <a:ext cx="3003482" cy="2292332"/>
                                    </a:xfrm>
                                    <a:prstGeom prst="rect">
                                      <a:avLst/>
                                    </a:prstGeom>
                                    <a:solidFill>
                                      <a:sysClr val="windowText" lastClr="000000"/>
                                    </a:solidFill>
                                  </pic:spPr>
                                </pic:pic>
                              </a:graphicData>
                            </a:graphic>
                          </wp:inline>
                        </w:drawing>
                      </w:r>
                    </w:p>
                    <w:p w14:paraId="269F1395" w14:textId="0A2689BE" w:rsidR="00A31929" w:rsidRPr="00C826FB" w:rsidRDefault="00A31929">
                      <w:pPr>
                        <w:rPr>
                          <w:rFonts w:ascii="Arial" w:hAnsi="Arial" w:cs="Arial"/>
                          <w:sz w:val="15"/>
                          <w:szCs w:val="15"/>
                          <w:lang w:val="fr-CA"/>
                        </w:rPr>
                      </w:pPr>
                      <w:r w:rsidRPr="00C826FB">
                        <w:rPr>
                          <w:rFonts w:ascii="Arial" w:hAnsi="Arial" w:cs="Arial"/>
                          <w:sz w:val="15"/>
                          <w:szCs w:val="15"/>
                          <w:lang w:val="fr-CA"/>
                        </w:rPr>
                        <w:t xml:space="preserve">ECOPO </w:t>
                      </w:r>
                      <w:proofErr w:type="spellStart"/>
                      <w:r w:rsidRPr="00C826FB">
                        <w:rPr>
                          <w:rFonts w:ascii="Arial" w:hAnsi="Arial" w:cs="Arial"/>
                          <w:sz w:val="15"/>
                          <w:szCs w:val="15"/>
                          <w:lang w:val="fr-CA"/>
                        </w:rPr>
                        <w:t>Kigondega</w:t>
                      </w:r>
                      <w:proofErr w:type="spellEnd"/>
                      <w:r w:rsidRPr="00C826FB">
                        <w:rPr>
                          <w:rFonts w:ascii="Arial" w:hAnsi="Arial" w:cs="Arial"/>
                          <w:sz w:val="15"/>
                          <w:szCs w:val="15"/>
                          <w:lang w:val="fr-CA"/>
                        </w:rPr>
                        <w:t>. Photo Theunynck.</w:t>
                      </w:r>
                    </w:p>
                  </w:txbxContent>
                </v:textbox>
                <w10:wrap type="square"/>
              </v:shape>
            </w:pict>
          </mc:Fallback>
        </mc:AlternateContent>
      </w:r>
      <w:r w:rsidR="005A4505" w:rsidRPr="008804B4">
        <w:rPr>
          <w:rFonts w:ascii="Times New Roman" w:hAnsi="Times New Roman" w:cs="Times New Roman"/>
          <w:b/>
          <w:sz w:val="22"/>
          <w:szCs w:val="22"/>
          <w:lang w:val="fr-FR"/>
        </w:rPr>
        <w:t>Des</w:t>
      </w:r>
      <w:r w:rsidR="000A55FA" w:rsidRPr="008804B4">
        <w:rPr>
          <w:rFonts w:ascii="Times New Roman" w:hAnsi="Times New Roman" w:cs="Times New Roman"/>
          <w:b/>
          <w:sz w:val="22"/>
          <w:szCs w:val="22"/>
          <w:lang w:val="fr-FR"/>
        </w:rPr>
        <w:t xml:space="preserve"> c</w:t>
      </w:r>
      <w:r w:rsidR="00B44636" w:rsidRPr="008804B4">
        <w:rPr>
          <w:rFonts w:ascii="Times New Roman" w:hAnsi="Times New Roman" w:cs="Times New Roman"/>
          <w:b/>
          <w:sz w:val="22"/>
          <w:szCs w:val="22"/>
          <w:lang w:val="fr-FR"/>
        </w:rPr>
        <w:t>onstructions de salles de classe résulte</w:t>
      </w:r>
      <w:r w:rsidR="008804B4" w:rsidRPr="008804B4">
        <w:rPr>
          <w:rFonts w:ascii="Times New Roman" w:hAnsi="Times New Roman" w:cs="Times New Roman"/>
          <w:b/>
          <w:sz w:val="22"/>
          <w:szCs w:val="22"/>
          <w:lang w:val="fr-FR"/>
        </w:rPr>
        <w:t>nt</w:t>
      </w:r>
      <w:r w:rsidR="00B44636" w:rsidRPr="008804B4">
        <w:rPr>
          <w:rFonts w:ascii="Times New Roman" w:hAnsi="Times New Roman" w:cs="Times New Roman"/>
          <w:b/>
          <w:sz w:val="22"/>
          <w:szCs w:val="22"/>
          <w:lang w:val="fr-FR"/>
        </w:rPr>
        <w:t xml:space="preserve"> </w:t>
      </w:r>
      <w:r w:rsidR="000A55FA" w:rsidRPr="008804B4">
        <w:rPr>
          <w:rFonts w:ascii="Times New Roman" w:hAnsi="Times New Roman" w:cs="Times New Roman"/>
          <w:b/>
          <w:sz w:val="22"/>
          <w:szCs w:val="22"/>
          <w:lang w:val="fr-FR"/>
        </w:rPr>
        <w:t xml:space="preserve">également </w:t>
      </w:r>
      <w:r w:rsidR="00B44636" w:rsidRPr="008804B4">
        <w:rPr>
          <w:rFonts w:ascii="Times New Roman" w:hAnsi="Times New Roman" w:cs="Times New Roman"/>
          <w:b/>
          <w:sz w:val="22"/>
          <w:szCs w:val="22"/>
          <w:lang w:val="fr-FR"/>
        </w:rPr>
        <w:t>d'initiative</w:t>
      </w:r>
      <w:r w:rsidR="008804B4" w:rsidRPr="008804B4">
        <w:rPr>
          <w:rFonts w:ascii="Times New Roman" w:hAnsi="Times New Roman" w:cs="Times New Roman"/>
          <w:b/>
          <w:sz w:val="22"/>
          <w:szCs w:val="22"/>
          <w:lang w:val="fr-FR"/>
        </w:rPr>
        <w:t xml:space="preserve">s communautaires </w:t>
      </w:r>
      <w:r w:rsidR="00C826FB" w:rsidRPr="008804B4">
        <w:rPr>
          <w:rFonts w:ascii="Times New Roman" w:hAnsi="Times New Roman" w:cs="Times New Roman"/>
          <w:b/>
          <w:sz w:val="22"/>
          <w:szCs w:val="22"/>
          <w:lang w:val="fr-FR"/>
        </w:rPr>
        <w:t>entièrement</w:t>
      </w:r>
      <w:r w:rsidR="008804B4" w:rsidRPr="008804B4">
        <w:rPr>
          <w:rFonts w:ascii="Times New Roman" w:hAnsi="Times New Roman" w:cs="Times New Roman"/>
          <w:b/>
          <w:sz w:val="22"/>
          <w:szCs w:val="22"/>
          <w:lang w:val="fr-FR"/>
        </w:rPr>
        <w:t xml:space="preserve"> gé</w:t>
      </w:r>
      <w:r w:rsidR="00B44636" w:rsidRPr="008804B4">
        <w:rPr>
          <w:rFonts w:ascii="Times New Roman" w:hAnsi="Times New Roman" w:cs="Times New Roman"/>
          <w:b/>
          <w:sz w:val="22"/>
          <w:szCs w:val="22"/>
          <w:lang w:val="fr-FR"/>
        </w:rPr>
        <w:t>rées pas les communautés</w:t>
      </w:r>
      <w:r w:rsidR="0034120A">
        <w:rPr>
          <w:rFonts w:ascii="Times New Roman" w:hAnsi="Times New Roman" w:cs="Times New Roman"/>
          <w:sz w:val="22"/>
          <w:szCs w:val="22"/>
          <w:lang w:val="fr-FR"/>
        </w:rPr>
        <w:t xml:space="preserve"> organisées autour du </w:t>
      </w:r>
      <w:r w:rsidR="000A55FA">
        <w:rPr>
          <w:rFonts w:ascii="Times New Roman" w:hAnsi="Times New Roman" w:cs="Times New Roman"/>
          <w:sz w:val="22"/>
          <w:szCs w:val="22"/>
          <w:lang w:val="fr-FR"/>
        </w:rPr>
        <w:t>c</w:t>
      </w:r>
      <w:r w:rsidR="0034120A">
        <w:rPr>
          <w:rFonts w:ascii="Times New Roman" w:hAnsi="Times New Roman" w:cs="Times New Roman"/>
          <w:sz w:val="22"/>
          <w:szCs w:val="22"/>
          <w:lang w:val="fr-FR"/>
        </w:rPr>
        <w:t xml:space="preserve">omité de </w:t>
      </w:r>
      <w:r w:rsidR="000A55FA">
        <w:rPr>
          <w:rFonts w:ascii="Times New Roman" w:hAnsi="Times New Roman" w:cs="Times New Roman"/>
          <w:sz w:val="22"/>
          <w:szCs w:val="22"/>
          <w:lang w:val="fr-FR"/>
        </w:rPr>
        <w:t>gestion de l</w:t>
      </w:r>
      <w:r w:rsidR="008804B4">
        <w:rPr>
          <w:rFonts w:ascii="Times New Roman" w:hAnsi="Times New Roman" w:cs="Times New Roman"/>
          <w:sz w:val="22"/>
          <w:szCs w:val="22"/>
          <w:lang w:val="fr-FR"/>
        </w:rPr>
        <w:t>eur é</w:t>
      </w:r>
      <w:r w:rsidR="003E0143">
        <w:rPr>
          <w:rFonts w:ascii="Times New Roman" w:hAnsi="Times New Roman" w:cs="Times New Roman"/>
          <w:sz w:val="22"/>
          <w:szCs w:val="22"/>
          <w:lang w:val="fr-FR"/>
        </w:rPr>
        <w:t xml:space="preserve">cole. </w:t>
      </w:r>
      <w:r w:rsidR="008159D6">
        <w:rPr>
          <w:rFonts w:ascii="Times New Roman" w:hAnsi="Times New Roman" w:cs="Times New Roman"/>
          <w:sz w:val="22"/>
          <w:szCs w:val="22"/>
          <w:lang w:val="fr-FR"/>
        </w:rPr>
        <w:t xml:space="preserve">La mission en a trouvé dans presque toutes les écoles visitées. </w:t>
      </w:r>
      <w:r w:rsidR="00CE4B8D">
        <w:rPr>
          <w:rFonts w:ascii="Times New Roman" w:hAnsi="Times New Roman" w:cs="Times New Roman"/>
          <w:sz w:val="22"/>
          <w:szCs w:val="22"/>
          <w:lang w:val="fr-FR"/>
        </w:rPr>
        <w:t>L</w:t>
      </w:r>
      <w:r w:rsidR="009A3B74">
        <w:rPr>
          <w:rFonts w:ascii="Times New Roman" w:hAnsi="Times New Roman" w:cs="Times New Roman"/>
          <w:sz w:val="22"/>
          <w:szCs w:val="22"/>
          <w:lang w:val="fr-FR"/>
        </w:rPr>
        <w:t xml:space="preserve">a communauté fournit les </w:t>
      </w:r>
      <w:r w:rsidR="00C826FB">
        <w:rPr>
          <w:rFonts w:ascii="Times New Roman" w:hAnsi="Times New Roman" w:cs="Times New Roman"/>
          <w:sz w:val="22"/>
          <w:szCs w:val="22"/>
          <w:lang w:val="fr-FR"/>
        </w:rPr>
        <w:t>matériaux</w:t>
      </w:r>
      <w:r w:rsidR="002868E6">
        <w:rPr>
          <w:rFonts w:ascii="Times New Roman" w:hAnsi="Times New Roman" w:cs="Times New Roman"/>
          <w:sz w:val="22"/>
          <w:szCs w:val="22"/>
          <w:lang w:val="fr-FR"/>
        </w:rPr>
        <w:t xml:space="preserve"> locaux</w:t>
      </w:r>
      <w:r w:rsidR="00D907CF">
        <w:rPr>
          <w:rFonts w:ascii="Times New Roman" w:hAnsi="Times New Roman" w:cs="Times New Roman"/>
          <w:sz w:val="22"/>
          <w:szCs w:val="22"/>
          <w:lang w:val="fr-FR"/>
        </w:rPr>
        <w:t xml:space="preserve"> </w:t>
      </w:r>
      <w:r w:rsidR="008159D6">
        <w:rPr>
          <w:rFonts w:ascii="Times New Roman" w:hAnsi="Times New Roman" w:cs="Times New Roman"/>
          <w:sz w:val="22"/>
          <w:szCs w:val="22"/>
          <w:lang w:val="fr-FR"/>
        </w:rPr>
        <w:t>bruts</w:t>
      </w:r>
      <w:r w:rsidR="00F72944">
        <w:rPr>
          <w:rStyle w:val="EndnoteReference"/>
          <w:rFonts w:ascii="Times New Roman" w:hAnsi="Times New Roman" w:cs="Times New Roman"/>
          <w:sz w:val="22"/>
          <w:szCs w:val="22"/>
          <w:lang w:val="fr-FR"/>
        </w:rPr>
        <w:endnoteReference w:id="47"/>
      </w:r>
      <w:r w:rsidR="008159D6">
        <w:rPr>
          <w:rFonts w:ascii="Times New Roman" w:hAnsi="Times New Roman" w:cs="Times New Roman"/>
          <w:sz w:val="22"/>
          <w:szCs w:val="22"/>
          <w:lang w:val="fr-FR"/>
        </w:rPr>
        <w:t xml:space="preserve"> </w:t>
      </w:r>
      <w:r w:rsidR="00D907CF">
        <w:rPr>
          <w:rFonts w:ascii="Times New Roman" w:hAnsi="Times New Roman" w:cs="Times New Roman"/>
          <w:sz w:val="22"/>
          <w:szCs w:val="22"/>
          <w:lang w:val="fr-FR"/>
        </w:rPr>
        <w:t xml:space="preserve">et leur </w:t>
      </w:r>
      <w:r w:rsidR="00F618A0">
        <w:rPr>
          <w:rFonts w:ascii="Times New Roman" w:hAnsi="Times New Roman" w:cs="Times New Roman"/>
          <w:sz w:val="22"/>
          <w:szCs w:val="22"/>
          <w:lang w:val="fr-FR"/>
        </w:rPr>
        <w:t xml:space="preserve">transport </w:t>
      </w:r>
      <w:r w:rsidR="00CE4B8D">
        <w:rPr>
          <w:rFonts w:ascii="Times New Roman" w:hAnsi="Times New Roman" w:cs="Times New Roman"/>
          <w:sz w:val="22"/>
          <w:szCs w:val="22"/>
          <w:lang w:val="fr-FR"/>
        </w:rPr>
        <w:t xml:space="preserve">et </w:t>
      </w:r>
      <w:r w:rsidR="002868E6">
        <w:rPr>
          <w:rFonts w:ascii="Times New Roman" w:hAnsi="Times New Roman" w:cs="Times New Roman"/>
          <w:sz w:val="22"/>
          <w:szCs w:val="22"/>
          <w:lang w:val="fr-FR"/>
        </w:rPr>
        <w:t xml:space="preserve">se cotise pour </w:t>
      </w:r>
      <w:r w:rsidR="00F72944">
        <w:rPr>
          <w:rFonts w:ascii="Times New Roman" w:hAnsi="Times New Roman" w:cs="Times New Roman"/>
          <w:sz w:val="22"/>
          <w:szCs w:val="22"/>
          <w:lang w:val="fr-FR"/>
        </w:rPr>
        <w:t>les briques cuites</w:t>
      </w:r>
      <w:r w:rsidR="005A4505">
        <w:rPr>
          <w:rFonts w:ascii="Times New Roman" w:hAnsi="Times New Roman" w:cs="Times New Roman"/>
          <w:sz w:val="22"/>
          <w:szCs w:val="22"/>
          <w:lang w:val="fr-FR"/>
        </w:rPr>
        <w:t>.</w:t>
      </w:r>
      <w:r w:rsidR="00B44636">
        <w:rPr>
          <w:rFonts w:ascii="Times New Roman" w:hAnsi="Times New Roman" w:cs="Times New Roman"/>
          <w:sz w:val="22"/>
          <w:szCs w:val="22"/>
          <w:lang w:val="fr-FR"/>
        </w:rPr>
        <w:t xml:space="preserve"> </w:t>
      </w:r>
      <w:r w:rsidR="00275DA7">
        <w:rPr>
          <w:rFonts w:ascii="Times New Roman" w:hAnsi="Times New Roman" w:cs="Times New Roman"/>
          <w:sz w:val="22"/>
          <w:szCs w:val="22"/>
          <w:lang w:val="fr-FR"/>
        </w:rPr>
        <w:t xml:space="preserve">Ces </w:t>
      </w:r>
      <w:r w:rsidR="00C826FB">
        <w:rPr>
          <w:rFonts w:ascii="Times New Roman" w:hAnsi="Times New Roman" w:cs="Times New Roman"/>
          <w:sz w:val="22"/>
          <w:szCs w:val="22"/>
          <w:lang w:val="fr-FR"/>
        </w:rPr>
        <w:t>constructions</w:t>
      </w:r>
      <w:r w:rsidR="00275DA7">
        <w:rPr>
          <w:rFonts w:ascii="Times New Roman" w:hAnsi="Times New Roman" w:cs="Times New Roman"/>
          <w:sz w:val="22"/>
          <w:szCs w:val="22"/>
          <w:lang w:val="fr-FR"/>
        </w:rPr>
        <w:t xml:space="preserve"> sont de </w:t>
      </w:r>
      <w:r w:rsidR="00936094">
        <w:rPr>
          <w:rFonts w:ascii="Times New Roman" w:hAnsi="Times New Roman" w:cs="Times New Roman"/>
          <w:sz w:val="22"/>
          <w:szCs w:val="22"/>
          <w:lang w:val="fr-FR"/>
        </w:rPr>
        <w:t>même</w:t>
      </w:r>
      <w:r w:rsidR="00275DA7">
        <w:rPr>
          <w:rFonts w:ascii="Times New Roman" w:hAnsi="Times New Roman" w:cs="Times New Roman"/>
          <w:sz w:val="22"/>
          <w:szCs w:val="22"/>
          <w:lang w:val="fr-FR"/>
        </w:rPr>
        <w:t xml:space="preserve"> </w:t>
      </w:r>
      <w:r w:rsidR="008804B4">
        <w:rPr>
          <w:rFonts w:ascii="Times New Roman" w:hAnsi="Times New Roman" w:cs="Times New Roman"/>
          <w:sz w:val="22"/>
          <w:szCs w:val="22"/>
          <w:lang w:val="fr-FR"/>
        </w:rPr>
        <w:t>qualité que celles des TDC</w:t>
      </w:r>
      <w:r w:rsidR="00CE4B8D">
        <w:rPr>
          <w:rFonts w:ascii="Times New Roman" w:hAnsi="Times New Roman" w:cs="Times New Roman"/>
          <w:sz w:val="22"/>
          <w:szCs w:val="22"/>
          <w:lang w:val="fr-FR"/>
        </w:rPr>
        <w:t xml:space="preserve"> </w:t>
      </w:r>
      <w:r w:rsidR="00F72944">
        <w:rPr>
          <w:rFonts w:ascii="Times New Roman" w:hAnsi="Times New Roman" w:cs="Times New Roman"/>
          <w:sz w:val="22"/>
          <w:szCs w:val="22"/>
          <w:lang w:val="fr-FR"/>
        </w:rPr>
        <w:t>lorsque</w:t>
      </w:r>
      <w:r w:rsidR="00F618A0">
        <w:rPr>
          <w:rFonts w:ascii="Times New Roman" w:hAnsi="Times New Roman" w:cs="Times New Roman"/>
          <w:sz w:val="22"/>
          <w:szCs w:val="22"/>
          <w:lang w:val="fr-FR"/>
        </w:rPr>
        <w:t xml:space="preserve"> les murs sont en brique cuite, </w:t>
      </w:r>
      <w:r w:rsidR="00CE4B8D">
        <w:rPr>
          <w:rFonts w:ascii="Times New Roman" w:hAnsi="Times New Roman" w:cs="Times New Roman"/>
          <w:sz w:val="22"/>
          <w:szCs w:val="22"/>
          <w:lang w:val="fr-FR"/>
        </w:rPr>
        <w:t xml:space="preserve">voire </w:t>
      </w:r>
      <w:r w:rsidR="00F72944">
        <w:rPr>
          <w:rFonts w:ascii="Times New Roman" w:hAnsi="Times New Roman" w:cs="Times New Roman"/>
          <w:sz w:val="22"/>
          <w:szCs w:val="22"/>
          <w:lang w:val="fr-FR"/>
        </w:rPr>
        <w:t xml:space="preserve">moins bonne lorsqu'ils </w:t>
      </w:r>
      <w:r w:rsidR="00960945">
        <w:rPr>
          <w:rFonts w:ascii="Times New Roman" w:hAnsi="Times New Roman" w:cs="Times New Roman"/>
          <w:sz w:val="22"/>
          <w:szCs w:val="22"/>
          <w:lang w:val="fr-FR"/>
        </w:rPr>
        <w:t>sont faits d'ad</w:t>
      </w:r>
      <w:r w:rsidR="00CE4B8D">
        <w:rPr>
          <w:rFonts w:ascii="Times New Roman" w:hAnsi="Times New Roman" w:cs="Times New Roman"/>
          <w:sz w:val="22"/>
          <w:szCs w:val="22"/>
          <w:lang w:val="fr-FR"/>
        </w:rPr>
        <w:t>obe (briques d'argile séchée</w:t>
      </w:r>
      <w:r w:rsidR="00D907CF">
        <w:rPr>
          <w:rFonts w:ascii="Times New Roman" w:hAnsi="Times New Roman" w:cs="Times New Roman"/>
          <w:sz w:val="22"/>
          <w:szCs w:val="22"/>
          <w:lang w:val="fr-FR"/>
        </w:rPr>
        <w:t>), comme dans la construction</w:t>
      </w:r>
      <w:r w:rsidR="00F817B2">
        <w:rPr>
          <w:rFonts w:ascii="Times New Roman" w:hAnsi="Times New Roman" w:cs="Times New Roman"/>
          <w:sz w:val="22"/>
          <w:szCs w:val="22"/>
          <w:lang w:val="fr-FR"/>
        </w:rPr>
        <w:t xml:space="preserve"> en</w:t>
      </w:r>
      <w:r w:rsidR="00CE4B8D">
        <w:rPr>
          <w:rFonts w:ascii="Times New Roman" w:hAnsi="Times New Roman" w:cs="Times New Roman"/>
          <w:sz w:val="22"/>
          <w:szCs w:val="22"/>
          <w:lang w:val="fr-FR"/>
        </w:rPr>
        <w:t xml:space="preserve"> </w:t>
      </w:r>
      <w:r w:rsidR="00960945">
        <w:rPr>
          <w:rFonts w:ascii="Times New Roman" w:hAnsi="Times New Roman" w:cs="Times New Roman"/>
          <w:sz w:val="22"/>
          <w:szCs w:val="22"/>
          <w:lang w:val="fr-FR"/>
        </w:rPr>
        <w:t>haut</w:t>
      </w:r>
      <w:r w:rsidR="00F817B2">
        <w:rPr>
          <w:rFonts w:ascii="Times New Roman" w:hAnsi="Times New Roman" w:cs="Times New Roman"/>
          <w:sz w:val="22"/>
          <w:szCs w:val="22"/>
          <w:lang w:val="fr-FR"/>
        </w:rPr>
        <w:t xml:space="preserve"> à </w:t>
      </w:r>
      <w:r w:rsidR="00EE51E4">
        <w:rPr>
          <w:rFonts w:ascii="Times New Roman" w:hAnsi="Times New Roman" w:cs="Times New Roman"/>
          <w:sz w:val="22"/>
          <w:szCs w:val="22"/>
          <w:lang w:val="fr-FR"/>
        </w:rPr>
        <w:t>droit</w:t>
      </w:r>
      <w:r w:rsidR="00F817B2">
        <w:rPr>
          <w:rFonts w:ascii="Times New Roman" w:hAnsi="Times New Roman" w:cs="Times New Roman"/>
          <w:sz w:val="22"/>
          <w:szCs w:val="22"/>
          <w:lang w:val="fr-FR"/>
        </w:rPr>
        <w:t>e</w:t>
      </w:r>
      <w:r w:rsidR="00F72944">
        <w:rPr>
          <w:rFonts w:ascii="Times New Roman" w:hAnsi="Times New Roman" w:cs="Times New Roman"/>
          <w:sz w:val="22"/>
          <w:szCs w:val="22"/>
          <w:lang w:val="fr-FR"/>
        </w:rPr>
        <w:t xml:space="preserve"> </w:t>
      </w:r>
      <w:r w:rsidR="00F817B2">
        <w:rPr>
          <w:rFonts w:ascii="Times New Roman" w:hAnsi="Times New Roman" w:cs="Times New Roman"/>
          <w:sz w:val="22"/>
          <w:szCs w:val="22"/>
          <w:lang w:val="fr-FR"/>
        </w:rPr>
        <w:t xml:space="preserve">dans la </w:t>
      </w:r>
      <w:r w:rsidR="00EE51E4">
        <w:rPr>
          <w:rFonts w:ascii="Times New Roman" w:hAnsi="Times New Roman" w:cs="Times New Roman"/>
          <w:sz w:val="22"/>
          <w:szCs w:val="22"/>
          <w:lang w:val="fr-FR"/>
        </w:rPr>
        <w:t>Fig. 6</w:t>
      </w:r>
      <w:r w:rsidR="00960945">
        <w:rPr>
          <w:rFonts w:ascii="Times New Roman" w:hAnsi="Times New Roman" w:cs="Times New Roman"/>
          <w:sz w:val="22"/>
          <w:szCs w:val="22"/>
          <w:lang w:val="fr-FR"/>
        </w:rPr>
        <w:t xml:space="preserve">. </w:t>
      </w:r>
      <w:r w:rsidR="002B24E7">
        <w:rPr>
          <w:rFonts w:ascii="Times New Roman" w:hAnsi="Times New Roman" w:cs="Times New Roman"/>
          <w:sz w:val="22"/>
          <w:szCs w:val="22"/>
          <w:lang w:val="fr-FR"/>
        </w:rPr>
        <w:t>Dans cette image, l'espace devant la construction en adobe était occupé</w:t>
      </w:r>
      <w:r w:rsidR="00D907CF">
        <w:rPr>
          <w:rFonts w:ascii="Times New Roman" w:hAnsi="Times New Roman" w:cs="Times New Roman"/>
          <w:sz w:val="22"/>
          <w:szCs w:val="22"/>
          <w:lang w:val="fr-FR"/>
        </w:rPr>
        <w:t>e jusqu'</w:t>
      </w:r>
      <w:r w:rsidR="005626B5">
        <w:rPr>
          <w:rFonts w:ascii="Times New Roman" w:hAnsi="Times New Roman" w:cs="Times New Roman"/>
          <w:sz w:val="22"/>
          <w:szCs w:val="22"/>
          <w:lang w:val="fr-FR"/>
        </w:rPr>
        <w:t>à</w:t>
      </w:r>
      <w:r w:rsidR="00D907CF">
        <w:rPr>
          <w:rFonts w:ascii="Times New Roman" w:hAnsi="Times New Roman" w:cs="Times New Roman"/>
          <w:sz w:val="22"/>
          <w:szCs w:val="22"/>
          <w:lang w:val="fr-FR"/>
        </w:rPr>
        <w:t xml:space="preserve"> l'an dernier par deux </w:t>
      </w:r>
      <w:r w:rsidR="002B24E7">
        <w:rPr>
          <w:rFonts w:ascii="Times New Roman" w:hAnsi="Times New Roman" w:cs="Times New Roman"/>
          <w:sz w:val="22"/>
          <w:szCs w:val="22"/>
          <w:lang w:val="fr-FR"/>
        </w:rPr>
        <w:t>autre</w:t>
      </w:r>
      <w:r w:rsidR="00D907CF">
        <w:rPr>
          <w:rFonts w:ascii="Times New Roman" w:hAnsi="Times New Roman" w:cs="Times New Roman"/>
          <w:sz w:val="22"/>
          <w:szCs w:val="22"/>
          <w:lang w:val="fr-FR"/>
        </w:rPr>
        <w:t>s</w:t>
      </w:r>
      <w:r w:rsidR="002B24E7">
        <w:rPr>
          <w:rFonts w:ascii="Times New Roman" w:hAnsi="Times New Roman" w:cs="Times New Roman"/>
          <w:sz w:val="22"/>
          <w:szCs w:val="22"/>
          <w:lang w:val="fr-FR"/>
        </w:rPr>
        <w:t xml:space="preserve"> salle</w:t>
      </w:r>
      <w:r w:rsidR="005626B5">
        <w:rPr>
          <w:rFonts w:ascii="Times New Roman" w:hAnsi="Times New Roman" w:cs="Times New Roman"/>
          <w:sz w:val="22"/>
          <w:szCs w:val="22"/>
          <w:lang w:val="fr-FR"/>
        </w:rPr>
        <w:t xml:space="preserve">s </w:t>
      </w:r>
      <w:r w:rsidR="00D907CF">
        <w:rPr>
          <w:rFonts w:ascii="Times New Roman" w:hAnsi="Times New Roman" w:cs="Times New Roman"/>
          <w:sz w:val="22"/>
          <w:szCs w:val="22"/>
          <w:lang w:val="fr-FR"/>
        </w:rPr>
        <w:t>en adobe qui ont</w:t>
      </w:r>
      <w:r w:rsidR="002B24E7">
        <w:rPr>
          <w:rFonts w:ascii="Times New Roman" w:hAnsi="Times New Roman" w:cs="Times New Roman"/>
          <w:sz w:val="22"/>
          <w:szCs w:val="22"/>
          <w:lang w:val="fr-FR"/>
        </w:rPr>
        <w:t xml:space="preserve"> </w:t>
      </w:r>
      <w:r w:rsidR="00357ECC">
        <w:rPr>
          <w:rFonts w:ascii="Times New Roman" w:hAnsi="Times New Roman" w:cs="Times New Roman"/>
          <w:sz w:val="22"/>
          <w:szCs w:val="22"/>
          <w:lang w:val="fr-FR"/>
        </w:rPr>
        <w:t xml:space="preserve">été </w:t>
      </w:r>
      <w:r w:rsidR="002B24E7">
        <w:rPr>
          <w:rFonts w:ascii="Times New Roman" w:hAnsi="Times New Roman" w:cs="Times New Roman"/>
          <w:sz w:val="22"/>
          <w:szCs w:val="22"/>
          <w:lang w:val="fr-FR"/>
        </w:rPr>
        <w:t>emporté</w:t>
      </w:r>
      <w:r w:rsidR="00107A54">
        <w:rPr>
          <w:rFonts w:ascii="Times New Roman" w:hAnsi="Times New Roman" w:cs="Times New Roman"/>
          <w:sz w:val="22"/>
          <w:szCs w:val="22"/>
          <w:lang w:val="fr-FR"/>
        </w:rPr>
        <w:t>e</w:t>
      </w:r>
      <w:r w:rsidR="00D907CF">
        <w:rPr>
          <w:rFonts w:ascii="Times New Roman" w:hAnsi="Times New Roman" w:cs="Times New Roman"/>
          <w:sz w:val="22"/>
          <w:szCs w:val="22"/>
          <w:lang w:val="fr-FR"/>
        </w:rPr>
        <w:t>s</w:t>
      </w:r>
      <w:r w:rsidR="00F817B2">
        <w:rPr>
          <w:rFonts w:ascii="Times New Roman" w:hAnsi="Times New Roman" w:cs="Times New Roman"/>
          <w:sz w:val="22"/>
          <w:szCs w:val="22"/>
          <w:lang w:val="fr-FR"/>
        </w:rPr>
        <w:t xml:space="preserve"> par de</w:t>
      </w:r>
      <w:r w:rsidR="00D907CF">
        <w:rPr>
          <w:rFonts w:ascii="Times New Roman" w:hAnsi="Times New Roman" w:cs="Times New Roman"/>
          <w:sz w:val="22"/>
          <w:szCs w:val="22"/>
          <w:lang w:val="fr-FR"/>
        </w:rPr>
        <w:t xml:space="preserve"> </w:t>
      </w:r>
      <w:r w:rsidR="00F817B2">
        <w:rPr>
          <w:rFonts w:ascii="Times New Roman" w:hAnsi="Times New Roman" w:cs="Times New Roman"/>
          <w:sz w:val="22"/>
          <w:szCs w:val="22"/>
          <w:lang w:val="fr-FR"/>
        </w:rPr>
        <w:t xml:space="preserve">fortes </w:t>
      </w:r>
      <w:r w:rsidR="00107A54">
        <w:rPr>
          <w:rFonts w:ascii="Times New Roman" w:hAnsi="Times New Roman" w:cs="Times New Roman"/>
          <w:sz w:val="22"/>
          <w:szCs w:val="22"/>
          <w:lang w:val="fr-FR"/>
        </w:rPr>
        <w:t>pluies. La communauté l</w:t>
      </w:r>
      <w:r w:rsidR="00D907CF">
        <w:rPr>
          <w:rFonts w:ascii="Times New Roman" w:hAnsi="Times New Roman" w:cs="Times New Roman"/>
          <w:sz w:val="22"/>
          <w:szCs w:val="22"/>
          <w:lang w:val="fr-FR"/>
        </w:rPr>
        <w:t>es a</w:t>
      </w:r>
      <w:r w:rsidR="00C826FB">
        <w:rPr>
          <w:rFonts w:ascii="Times New Roman" w:hAnsi="Times New Roman" w:cs="Times New Roman"/>
          <w:sz w:val="22"/>
          <w:szCs w:val="22"/>
          <w:lang w:val="fr-FR"/>
        </w:rPr>
        <w:t xml:space="preserve"> </w:t>
      </w:r>
      <w:r w:rsidR="00107A54">
        <w:rPr>
          <w:rFonts w:ascii="Times New Roman" w:hAnsi="Times New Roman" w:cs="Times New Roman"/>
          <w:sz w:val="22"/>
          <w:szCs w:val="22"/>
          <w:lang w:val="fr-FR"/>
        </w:rPr>
        <w:t>reconstruite</w:t>
      </w:r>
      <w:r w:rsidR="00936094">
        <w:rPr>
          <w:rFonts w:ascii="Times New Roman" w:hAnsi="Times New Roman" w:cs="Times New Roman"/>
          <w:sz w:val="22"/>
          <w:szCs w:val="22"/>
          <w:lang w:val="fr-FR"/>
        </w:rPr>
        <w:t>s</w:t>
      </w:r>
      <w:r w:rsidR="00107A54">
        <w:rPr>
          <w:rFonts w:ascii="Times New Roman" w:hAnsi="Times New Roman" w:cs="Times New Roman"/>
          <w:sz w:val="22"/>
          <w:szCs w:val="22"/>
          <w:lang w:val="fr-FR"/>
        </w:rPr>
        <w:t xml:space="preserve"> en contrebas, et en brique cuite</w:t>
      </w:r>
      <w:r w:rsidR="00B502F6">
        <w:rPr>
          <w:rFonts w:ascii="Times New Roman" w:hAnsi="Times New Roman" w:cs="Times New Roman"/>
          <w:sz w:val="22"/>
          <w:szCs w:val="22"/>
          <w:lang w:val="fr-FR"/>
        </w:rPr>
        <w:t xml:space="preserve"> (en bas-gauche Fig. 6)</w:t>
      </w:r>
      <w:r w:rsidR="00107A54">
        <w:rPr>
          <w:rFonts w:ascii="Times New Roman" w:hAnsi="Times New Roman" w:cs="Times New Roman"/>
          <w:sz w:val="22"/>
          <w:szCs w:val="22"/>
          <w:lang w:val="fr-FR"/>
        </w:rPr>
        <w:t>.</w:t>
      </w:r>
    </w:p>
    <w:p w14:paraId="1810D2F0" w14:textId="2005761E" w:rsidR="00C80E4F" w:rsidRDefault="00F503F6"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noProof/>
          <w:sz w:val="22"/>
          <w:szCs w:val="22"/>
        </w:rPr>
        <mc:AlternateContent>
          <mc:Choice Requires="wps">
            <w:drawing>
              <wp:anchor distT="0" distB="0" distL="114300" distR="114300" simplePos="0" relativeHeight="251671552" behindDoc="0" locked="0" layoutInCell="1" allowOverlap="1" wp14:anchorId="0B28E3DE" wp14:editId="5F147BA2">
                <wp:simplePos x="0" y="0"/>
                <wp:positionH relativeFrom="column">
                  <wp:posOffset>12700</wp:posOffset>
                </wp:positionH>
                <wp:positionV relativeFrom="paragraph">
                  <wp:posOffset>889000</wp:posOffset>
                </wp:positionV>
                <wp:extent cx="2971165" cy="2167255"/>
                <wp:effectExtent l="0" t="0" r="635" b="17145"/>
                <wp:wrapSquare wrapText="bothSides"/>
                <wp:docPr id="36" name="Text Box 36"/>
                <wp:cNvGraphicFramePr/>
                <a:graphic xmlns:a="http://schemas.openxmlformats.org/drawingml/2006/main">
                  <a:graphicData uri="http://schemas.microsoft.com/office/word/2010/wordprocessingShape">
                    <wps:wsp>
                      <wps:cNvSpPr txBox="1"/>
                      <wps:spPr>
                        <a:xfrm>
                          <a:off x="0" y="0"/>
                          <a:ext cx="2971165" cy="2167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E3521" w14:textId="2A875007" w:rsidR="00A31929" w:rsidRPr="00566524" w:rsidRDefault="00A31929" w:rsidP="005B68D6">
                            <w:pPr>
                              <w:spacing w:after="40"/>
                              <w:rPr>
                                <w:rFonts w:ascii="Arial" w:hAnsi="Arial" w:cs="Arial"/>
                                <w:b/>
                                <w:sz w:val="16"/>
                                <w:szCs w:val="16"/>
                                <w:lang w:val="fr-CA"/>
                              </w:rPr>
                            </w:pPr>
                            <w:r w:rsidRPr="00566524">
                              <w:rPr>
                                <w:rFonts w:ascii="Arial" w:hAnsi="Arial" w:cs="Arial"/>
                                <w:b/>
                                <w:sz w:val="16"/>
                                <w:szCs w:val="16"/>
                                <w:lang w:val="fr-CA"/>
                              </w:rPr>
                              <w:t>F</w:t>
                            </w:r>
                            <w:r>
                              <w:rPr>
                                <w:rFonts w:ascii="Arial" w:hAnsi="Arial" w:cs="Arial"/>
                                <w:b/>
                                <w:sz w:val="16"/>
                                <w:szCs w:val="16"/>
                                <w:lang w:val="fr-CA"/>
                              </w:rPr>
                              <w:t>ig. 8</w:t>
                            </w:r>
                            <w:r w:rsidRPr="00566524">
                              <w:rPr>
                                <w:rFonts w:ascii="Arial" w:hAnsi="Arial" w:cs="Arial"/>
                                <w:b/>
                                <w:sz w:val="16"/>
                                <w:szCs w:val="16"/>
                                <w:lang w:val="fr-CA"/>
                              </w:rPr>
                              <w:t>. Faible durabilité des construction communautaires</w:t>
                            </w:r>
                          </w:p>
                          <w:p w14:paraId="0BE5B291" w14:textId="132B7CA8" w:rsidR="00A31929" w:rsidRPr="00566524" w:rsidRDefault="00A31929">
                            <w:pPr>
                              <w:rPr>
                                <w:lang w:val="fr-CA"/>
                              </w:rPr>
                            </w:pPr>
                            <w:r>
                              <w:rPr>
                                <w:noProof/>
                              </w:rPr>
                              <w:drawing>
                                <wp:inline distT="0" distB="0" distL="0" distR="0" wp14:anchorId="065A034A" wp14:editId="0CFF92DB">
                                  <wp:extent cx="2905729" cy="1873624"/>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500-TDC-decoiffe-light.jpg"/>
                                          <pic:cNvPicPr/>
                                        </pic:nvPicPr>
                                        <pic:blipFill rotWithShape="1">
                                          <a:blip r:embed="rId30">
                                            <a:extLst>
                                              <a:ext uri="{28A0092B-C50C-407E-A947-70E740481C1C}">
                                                <a14:useLocalDpi xmlns:a14="http://schemas.microsoft.com/office/drawing/2010/main" val="0"/>
                                              </a:ext>
                                            </a:extLst>
                                          </a:blip>
                                          <a:srcRect t="7447" b="10619"/>
                                          <a:stretch/>
                                        </pic:blipFill>
                                        <pic:spPr bwMode="auto">
                                          <a:xfrm>
                                            <a:off x="0" y="0"/>
                                            <a:ext cx="2906395" cy="1874053"/>
                                          </a:xfrm>
                                          <a:prstGeom prst="rect">
                                            <a:avLst/>
                                          </a:prstGeom>
                                          <a:solidFill>
                                            <a:srgbClr val="0070C0"/>
                                          </a:solidFill>
                                          <a:ln>
                                            <a:noFill/>
                                          </a:ln>
                                          <a:extLst>
                                            <a:ext uri="{53640926-AAD7-44D8-BBD7-CCE9431645EC}">
                                              <a14:shadowObscured xmlns:a14="http://schemas.microsoft.com/office/drawing/2010/main"/>
                                            </a:ext>
                                          </a:extLst>
                                        </pic:spPr>
                                      </pic:pic>
                                    </a:graphicData>
                                  </a:graphic>
                                </wp:inline>
                              </w:drawing>
                            </w:r>
                          </w:p>
                          <w:p w14:paraId="4AC87791" w14:textId="5E34B4E6" w:rsidR="00A31929" w:rsidRPr="005B68D6" w:rsidRDefault="00A31929">
                            <w:pPr>
                              <w:rPr>
                                <w:rFonts w:ascii="Arial" w:hAnsi="Arial"/>
                                <w:sz w:val="15"/>
                                <w:lang w:val="fr-CA"/>
                              </w:rPr>
                            </w:pPr>
                            <w:r w:rsidRPr="005B68D6">
                              <w:rPr>
                                <w:rFonts w:ascii="Arial" w:hAnsi="Arial"/>
                                <w:sz w:val="15"/>
                                <w:lang w:val="fr-CA"/>
                              </w:rPr>
                              <w:t>Source: ECOPO Shombo, Photo Theunynck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8E3DE" id="Text Box 36" o:spid="_x0000_s1037" type="#_x0000_t202" style="position:absolute;left:0;text-align:left;margin-left:1pt;margin-top:70pt;width:233.95pt;height:17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" filled="f" stroked="f">
                <v:textbox inset="0,0,0,0">
                  <w:txbxContent>
                    <w:p w14:paraId="22EE3521" w14:textId="2A875007" w:rsidR="00A31929" w:rsidRPr="00566524" w:rsidRDefault="00A31929" w:rsidP="005B68D6">
                      <w:pPr>
                        <w:spacing w:after="40"/>
                        <w:rPr>
                          <w:rFonts w:ascii="Arial" w:hAnsi="Arial" w:cs="Arial"/>
                          <w:b/>
                          <w:sz w:val="16"/>
                          <w:szCs w:val="16"/>
                          <w:lang w:val="fr-CA"/>
                        </w:rPr>
                      </w:pPr>
                      <w:r w:rsidRPr="00566524">
                        <w:rPr>
                          <w:rFonts w:ascii="Arial" w:hAnsi="Arial" w:cs="Arial"/>
                          <w:b/>
                          <w:sz w:val="16"/>
                          <w:szCs w:val="16"/>
                          <w:lang w:val="fr-CA"/>
                        </w:rPr>
                        <w:t>F</w:t>
                      </w:r>
                      <w:r>
                        <w:rPr>
                          <w:rFonts w:ascii="Arial" w:hAnsi="Arial" w:cs="Arial"/>
                          <w:b/>
                          <w:sz w:val="16"/>
                          <w:szCs w:val="16"/>
                          <w:lang w:val="fr-CA"/>
                        </w:rPr>
                        <w:t>ig. 8</w:t>
                      </w:r>
                      <w:r w:rsidRPr="00566524">
                        <w:rPr>
                          <w:rFonts w:ascii="Arial" w:hAnsi="Arial" w:cs="Arial"/>
                          <w:b/>
                          <w:sz w:val="16"/>
                          <w:szCs w:val="16"/>
                          <w:lang w:val="fr-CA"/>
                        </w:rPr>
                        <w:t>. Faible durabilité des construction communautaires</w:t>
                      </w:r>
                    </w:p>
                    <w:p w14:paraId="0BE5B291" w14:textId="132B7CA8" w:rsidR="00A31929" w:rsidRPr="00566524" w:rsidRDefault="00A31929">
                      <w:pPr>
                        <w:rPr>
                          <w:lang w:val="fr-CA"/>
                        </w:rPr>
                      </w:pPr>
                      <w:r>
                        <w:rPr>
                          <w:noProof/>
                        </w:rPr>
                        <w:drawing>
                          <wp:inline distT="0" distB="0" distL="0" distR="0" wp14:anchorId="065A034A" wp14:editId="0CFF92DB">
                            <wp:extent cx="2905729" cy="1873624"/>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500-TDC-decoiffe-light.jpg"/>
                                    <pic:cNvPicPr/>
                                  </pic:nvPicPr>
                                  <pic:blipFill rotWithShape="1">
                                    <a:blip r:embed="rId30">
                                      <a:extLst>
                                        <a:ext uri="{28A0092B-C50C-407E-A947-70E740481C1C}">
                                          <a14:useLocalDpi xmlns:a14="http://schemas.microsoft.com/office/drawing/2010/main" val="0"/>
                                        </a:ext>
                                      </a:extLst>
                                    </a:blip>
                                    <a:srcRect t="7447" b="10619"/>
                                    <a:stretch/>
                                  </pic:blipFill>
                                  <pic:spPr bwMode="auto">
                                    <a:xfrm>
                                      <a:off x="0" y="0"/>
                                      <a:ext cx="2906395" cy="1874053"/>
                                    </a:xfrm>
                                    <a:prstGeom prst="rect">
                                      <a:avLst/>
                                    </a:prstGeom>
                                    <a:solidFill>
                                      <a:srgbClr val="0070C0"/>
                                    </a:solidFill>
                                    <a:ln>
                                      <a:noFill/>
                                    </a:ln>
                                    <a:extLst>
                                      <a:ext uri="{53640926-AAD7-44D8-BBD7-CCE9431645EC}">
                                        <a14:shadowObscured xmlns:a14="http://schemas.microsoft.com/office/drawing/2010/main"/>
                                      </a:ext>
                                    </a:extLst>
                                  </pic:spPr>
                                </pic:pic>
                              </a:graphicData>
                            </a:graphic>
                          </wp:inline>
                        </w:drawing>
                      </w:r>
                    </w:p>
                    <w:p w14:paraId="4AC87791" w14:textId="5E34B4E6" w:rsidR="00A31929" w:rsidRPr="005B68D6" w:rsidRDefault="00A31929">
                      <w:pPr>
                        <w:rPr>
                          <w:rFonts w:ascii="Arial" w:hAnsi="Arial"/>
                          <w:sz w:val="15"/>
                          <w:lang w:val="fr-CA"/>
                        </w:rPr>
                      </w:pPr>
                      <w:r w:rsidRPr="005B68D6">
                        <w:rPr>
                          <w:rFonts w:ascii="Arial" w:hAnsi="Arial"/>
                          <w:sz w:val="15"/>
                          <w:lang w:val="fr-CA"/>
                        </w:rPr>
                        <w:t>Source: ECOPO Shombo, Photo Theunynck</w:t>
                      </w:r>
                    </w:p>
                  </w:txbxContent>
                </v:textbox>
                <w10:wrap type="square"/>
              </v:shape>
            </w:pict>
          </mc:Fallback>
        </mc:AlternateContent>
      </w:r>
      <w:r w:rsidR="00912B55">
        <w:rPr>
          <w:rFonts w:ascii="Times New Roman" w:hAnsi="Times New Roman" w:cs="Times New Roman"/>
          <w:sz w:val="22"/>
          <w:szCs w:val="22"/>
          <w:lang w:val="fr-FR"/>
        </w:rPr>
        <w:t>Le coû</w:t>
      </w:r>
      <w:r w:rsidR="006B26C4">
        <w:rPr>
          <w:rFonts w:ascii="Times New Roman" w:hAnsi="Times New Roman" w:cs="Times New Roman"/>
          <w:sz w:val="22"/>
          <w:szCs w:val="22"/>
          <w:lang w:val="fr-FR"/>
        </w:rPr>
        <w:t xml:space="preserve">t d'une </w:t>
      </w:r>
      <w:r w:rsidR="00912B55">
        <w:rPr>
          <w:rFonts w:ascii="Times New Roman" w:hAnsi="Times New Roman" w:cs="Times New Roman"/>
          <w:sz w:val="22"/>
          <w:szCs w:val="22"/>
          <w:lang w:val="fr-FR"/>
        </w:rPr>
        <w:t>salle de classe</w:t>
      </w:r>
      <w:r w:rsidR="006B26C4">
        <w:rPr>
          <w:rFonts w:ascii="Times New Roman" w:hAnsi="Times New Roman" w:cs="Times New Roman"/>
          <w:sz w:val="22"/>
          <w:szCs w:val="22"/>
          <w:lang w:val="fr-FR"/>
        </w:rPr>
        <w:t xml:space="preserve"> </w:t>
      </w:r>
      <w:r w:rsidR="00912B55">
        <w:rPr>
          <w:rFonts w:ascii="Times New Roman" w:hAnsi="Times New Roman" w:cs="Times New Roman"/>
          <w:sz w:val="22"/>
          <w:szCs w:val="22"/>
          <w:lang w:val="fr-FR"/>
        </w:rPr>
        <w:t xml:space="preserve">construite </w:t>
      </w:r>
      <w:r w:rsidR="006B26C4">
        <w:rPr>
          <w:rFonts w:ascii="Times New Roman" w:hAnsi="Times New Roman" w:cs="Times New Roman"/>
          <w:sz w:val="22"/>
          <w:szCs w:val="22"/>
          <w:lang w:val="fr-FR"/>
        </w:rPr>
        <w:t xml:space="preserve">par une communauté scolaire </w:t>
      </w:r>
      <w:r w:rsidR="005626B5">
        <w:rPr>
          <w:rFonts w:ascii="Times New Roman" w:hAnsi="Times New Roman" w:cs="Times New Roman"/>
          <w:sz w:val="22"/>
          <w:szCs w:val="22"/>
          <w:lang w:val="fr-FR"/>
        </w:rPr>
        <w:t>entièrement</w:t>
      </w:r>
      <w:r w:rsidR="006B26C4">
        <w:rPr>
          <w:rFonts w:ascii="Times New Roman" w:hAnsi="Times New Roman" w:cs="Times New Roman"/>
          <w:sz w:val="22"/>
          <w:szCs w:val="22"/>
          <w:lang w:val="fr-FR"/>
        </w:rPr>
        <w:t xml:space="preserve"> par ses propres moyens </w:t>
      </w:r>
      <w:r w:rsidR="00912B55">
        <w:rPr>
          <w:rFonts w:ascii="Times New Roman" w:hAnsi="Times New Roman" w:cs="Times New Roman"/>
          <w:sz w:val="22"/>
          <w:szCs w:val="22"/>
          <w:lang w:val="fr-FR"/>
        </w:rPr>
        <w:t>est</w:t>
      </w:r>
      <w:r w:rsidR="00061D92">
        <w:rPr>
          <w:rFonts w:ascii="Times New Roman" w:hAnsi="Times New Roman" w:cs="Times New Roman"/>
          <w:sz w:val="22"/>
          <w:szCs w:val="22"/>
          <w:lang w:val="fr-FR"/>
        </w:rPr>
        <w:t xml:space="preserve"> </w:t>
      </w:r>
      <w:r w:rsidR="002E1807">
        <w:rPr>
          <w:rFonts w:ascii="Times New Roman" w:hAnsi="Times New Roman" w:cs="Times New Roman"/>
          <w:sz w:val="22"/>
          <w:szCs w:val="22"/>
          <w:lang w:val="fr-FR"/>
        </w:rPr>
        <w:t>de 7</w:t>
      </w:r>
      <w:r w:rsidR="00061D92">
        <w:rPr>
          <w:rFonts w:ascii="Times New Roman" w:hAnsi="Times New Roman" w:cs="Times New Roman"/>
          <w:sz w:val="22"/>
          <w:szCs w:val="22"/>
          <w:lang w:val="fr-FR"/>
        </w:rPr>
        <w:t xml:space="preserve"> à 9</w:t>
      </w:r>
      <w:r w:rsidR="00451CA9">
        <w:rPr>
          <w:rFonts w:ascii="Times New Roman" w:hAnsi="Times New Roman" w:cs="Times New Roman"/>
          <w:sz w:val="22"/>
          <w:szCs w:val="22"/>
          <w:lang w:val="fr-FR"/>
        </w:rPr>
        <w:t xml:space="preserve"> millions </w:t>
      </w:r>
      <w:r w:rsidR="007B543C">
        <w:rPr>
          <w:rFonts w:ascii="Times New Roman" w:hAnsi="Times New Roman" w:cs="Times New Roman"/>
          <w:sz w:val="22"/>
          <w:szCs w:val="22"/>
          <w:lang w:val="fr-FR"/>
        </w:rPr>
        <w:t>FBU</w:t>
      </w:r>
      <w:r w:rsidR="00061D92">
        <w:rPr>
          <w:rFonts w:ascii="Times New Roman" w:hAnsi="Times New Roman" w:cs="Times New Roman"/>
          <w:sz w:val="22"/>
          <w:szCs w:val="22"/>
          <w:lang w:val="fr-FR"/>
        </w:rPr>
        <w:t>,</w:t>
      </w:r>
      <w:r w:rsidR="00273E68">
        <w:rPr>
          <w:rFonts w:ascii="Times New Roman" w:hAnsi="Times New Roman" w:cs="Times New Roman"/>
          <w:sz w:val="22"/>
          <w:szCs w:val="22"/>
          <w:lang w:val="fr-FR"/>
        </w:rPr>
        <w:t xml:space="preserve"> </w:t>
      </w:r>
      <w:r w:rsidR="00061D92">
        <w:rPr>
          <w:rFonts w:ascii="Times New Roman" w:hAnsi="Times New Roman" w:cs="Times New Roman"/>
          <w:sz w:val="22"/>
          <w:szCs w:val="22"/>
          <w:lang w:val="fr-FR"/>
        </w:rPr>
        <w:t xml:space="preserve">soit un coût unitaire moyen </w:t>
      </w:r>
      <w:r w:rsidR="005033CF">
        <w:rPr>
          <w:rFonts w:ascii="Times New Roman" w:hAnsi="Times New Roman" w:cs="Times New Roman"/>
          <w:sz w:val="22"/>
          <w:szCs w:val="22"/>
          <w:lang w:val="fr-FR"/>
        </w:rPr>
        <w:t xml:space="preserve">équivalent à </w:t>
      </w:r>
      <w:r w:rsidR="007E667E">
        <w:rPr>
          <w:rFonts w:ascii="Times New Roman" w:hAnsi="Times New Roman" w:cs="Times New Roman"/>
          <w:sz w:val="22"/>
          <w:szCs w:val="22"/>
          <w:lang w:val="fr-FR"/>
        </w:rPr>
        <w:t>91 US$/m</w:t>
      </w:r>
      <w:r w:rsidR="002E1807" w:rsidRPr="002E1807">
        <w:rPr>
          <w:rFonts w:ascii="Times New Roman" w:hAnsi="Times New Roman" w:cs="Times New Roman"/>
          <w:smallCaps/>
          <w:sz w:val="22"/>
          <w:szCs w:val="22"/>
          <w:vertAlign w:val="superscript"/>
          <w:lang w:val="fr-FR"/>
        </w:rPr>
        <w:t>2</w:t>
      </w:r>
      <w:r w:rsidR="007E667E">
        <w:rPr>
          <w:rFonts w:ascii="Times New Roman" w:hAnsi="Times New Roman" w:cs="Times New Roman"/>
          <w:sz w:val="22"/>
          <w:szCs w:val="22"/>
          <w:lang w:val="fr-FR"/>
        </w:rPr>
        <w:t xml:space="preserve"> (valeur 2016).</w:t>
      </w:r>
      <w:r w:rsidR="002B3039">
        <w:rPr>
          <w:rFonts w:ascii="Times New Roman" w:hAnsi="Times New Roman" w:cs="Times New Roman"/>
          <w:sz w:val="22"/>
          <w:szCs w:val="22"/>
          <w:lang w:val="fr-FR"/>
        </w:rPr>
        <w:t xml:space="preserve"> L</w:t>
      </w:r>
      <w:r w:rsidR="00273E68">
        <w:rPr>
          <w:rFonts w:ascii="Times New Roman" w:hAnsi="Times New Roman" w:cs="Times New Roman"/>
          <w:sz w:val="22"/>
          <w:szCs w:val="22"/>
          <w:lang w:val="fr-FR"/>
        </w:rPr>
        <w:t>es dimensions sont</w:t>
      </w:r>
      <w:r w:rsidR="004304BD">
        <w:rPr>
          <w:rFonts w:ascii="Times New Roman" w:hAnsi="Times New Roman" w:cs="Times New Roman"/>
          <w:sz w:val="22"/>
          <w:szCs w:val="22"/>
          <w:lang w:val="fr-FR"/>
        </w:rPr>
        <w:t xml:space="preserve"> </w:t>
      </w:r>
      <w:r w:rsidR="004E18AC">
        <w:rPr>
          <w:rFonts w:ascii="Times New Roman" w:hAnsi="Times New Roman" w:cs="Times New Roman"/>
          <w:sz w:val="22"/>
          <w:szCs w:val="22"/>
          <w:lang w:val="fr-FR"/>
        </w:rPr>
        <w:t>petites -- souvent de 7x6m=42</w:t>
      </w:r>
      <w:r w:rsidR="00200B11">
        <w:rPr>
          <w:rFonts w:ascii="Times New Roman" w:hAnsi="Times New Roman" w:cs="Times New Roman"/>
          <w:sz w:val="22"/>
          <w:szCs w:val="22"/>
          <w:lang w:val="fr-FR"/>
        </w:rPr>
        <w:t xml:space="preserve"> m</w:t>
      </w:r>
      <w:r w:rsidR="00200B11" w:rsidRPr="002E1807">
        <w:rPr>
          <w:rFonts w:ascii="Times New Roman" w:hAnsi="Times New Roman" w:cs="Times New Roman"/>
          <w:smallCaps/>
          <w:sz w:val="22"/>
          <w:szCs w:val="22"/>
          <w:vertAlign w:val="superscript"/>
          <w:lang w:val="fr-FR"/>
        </w:rPr>
        <w:t>2</w:t>
      </w:r>
      <w:r w:rsidR="004E18AC">
        <w:rPr>
          <w:rFonts w:ascii="Times New Roman" w:hAnsi="Times New Roman" w:cs="Times New Roman"/>
          <w:sz w:val="22"/>
          <w:szCs w:val="22"/>
          <w:lang w:val="fr-FR"/>
        </w:rPr>
        <w:t>-</w:t>
      </w:r>
      <w:r w:rsidR="00CA6AA3">
        <w:rPr>
          <w:rFonts w:ascii="Times New Roman" w:hAnsi="Times New Roman" w:cs="Times New Roman"/>
          <w:sz w:val="22"/>
          <w:szCs w:val="22"/>
          <w:lang w:val="fr-FR"/>
        </w:rPr>
        <w:t xml:space="preserve"> et il n'y a pas de </w:t>
      </w:r>
      <w:r w:rsidR="00C05C41">
        <w:rPr>
          <w:rFonts w:ascii="Times New Roman" w:hAnsi="Times New Roman" w:cs="Times New Roman"/>
          <w:sz w:val="22"/>
          <w:szCs w:val="22"/>
          <w:lang w:val="fr-FR"/>
        </w:rPr>
        <w:t>véranda</w:t>
      </w:r>
      <w:r w:rsidR="00CA6AA3">
        <w:rPr>
          <w:rFonts w:ascii="Times New Roman" w:hAnsi="Times New Roman" w:cs="Times New Roman"/>
          <w:sz w:val="22"/>
          <w:szCs w:val="22"/>
          <w:lang w:val="fr-FR"/>
        </w:rPr>
        <w:t xml:space="preserve">. </w:t>
      </w:r>
      <w:r w:rsidR="007E667E">
        <w:rPr>
          <w:rFonts w:ascii="Times New Roman" w:hAnsi="Times New Roman" w:cs="Times New Roman"/>
          <w:sz w:val="22"/>
          <w:szCs w:val="22"/>
          <w:lang w:val="fr-FR"/>
        </w:rPr>
        <w:t xml:space="preserve">Le coût est détaillé </w:t>
      </w:r>
      <w:r w:rsidR="00C05C41">
        <w:rPr>
          <w:rFonts w:ascii="Times New Roman" w:hAnsi="Times New Roman" w:cs="Times New Roman"/>
          <w:sz w:val="22"/>
          <w:szCs w:val="22"/>
          <w:lang w:val="fr-FR"/>
        </w:rPr>
        <w:t>plus loin dans le chapitre sur l'approche de Financement Basé sur les Performances (FBP).</w:t>
      </w:r>
    </w:p>
    <w:p w14:paraId="7F19444D" w14:textId="16D50E20" w:rsidR="00594579" w:rsidRPr="005208FE" w:rsidRDefault="00275DA7"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13563B">
        <w:rPr>
          <w:rFonts w:ascii="Times New Roman" w:hAnsi="Times New Roman" w:cs="Times New Roman"/>
          <w:b/>
          <w:sz w:val="22"/>
          <w:szCs w:val="22"/>
          <w:lang w:val="fr-FR"/>
        </w:rPr>
        <w:t>L</w:t>
      </w:r>
      <w:r w:rsidR="00936094" w:rsidRPr="0013563B">
        <w:rPr>
          <w:rFonts w:ascii="Times New Roman" w:hAnsi="Times New Roman" w:cs="Times New Roman"/>
          <w:b/>
          <w:sz w:val="22"/>
          <w:szCs w:val="22"/>
          <w:lang w:val="fr-FR"/>
        </w:rPr>
        <w:t xml:space="preserve">a </w:t>
      </w:r>
      <w:r w:rsidR="00703201" w:rsidRPr="0013563B">
        <w:rPr>
          <w:rFonts w:ascii="Times New Roman" w:hAnsi="Times New Roman" w:cs="Times New Roman"/>
          <w:b/>
          <w:sz w:val="22"/>
          <w:szCs w:val="22"/>
          <w:lang w:val="fr-FR"/>
        </w:rPr>
        <w:t>qualité</w:t>
      </w:r>
      <w:r w:rsidR="0013563B" w:rsidRPr="0013563B">
        <w:rPr>
          <w:rFonts w:ascii="Times New Roman" w:hAnsi="Times New Roman" w:cs="Times New Roman"/>
          <w:b/>
          <w:sz w:val="22"/>
          <w:szCs w:val="22"/>
          <w:lang w:val="fr-FR"/>
        </w:rPr>
        <w:t xml:space="preserve"> </w:t>
      </w:r>
      <w:r w:rsidR="00CC249E">
        <w:rPr>
          <w:rFonts w:ascii="Times New Roman" w:hAnsi="Times New Roman" w:cs="Times New Roman"/>
          <w:b/>
          <w:sz w:val="22"/>
          <w:szCs w:val="22"/>
          <w:lang w:val="fr-FR"/>
        </w:rPr>
        <w:t xml:space="preserve">technique et la durabilité </w:t>
      </w:r>
      <w:r w:rsidR="003F3015">
        <w:rPr>
          <w:rFonts w:ascii="Times New Roman" w:hAnsi="Times New Roman" w:cs="Times New Roman"/>
          <w:b/>
          <w:sz w:val="22"/>
          <w:szCs w:val="22"/>
          <w:lang w:val="fr-FR"/>
        </w:rPr>
        <w:t>des constructions TC</w:t>
      </w:r>
      <w:r w:rsidR="0013563B" w:rsidRPr="0013563B">
        <w:rPr>
          <w:rFonts w:ascii="Times New Roman" w:hAnsi="Times New Roman" w:cs="Times New Roman"/>
          <w:b/>
          <w:sz w:val="22"/>
          <w:szCs w:val="22"/>
          <w:lang w:val="fr-FR"/>
        </w:rPr>
        <w:t xml:space="preserve"> et</w:t>
      </w:r>
      <w:r w:rsidR="00936094" w:rsidRPr="0013563B">
        <w:rPr>
          <w:rFonts w:ascii="Times New Roman" w:hAnsi="Times New Roman" w:cs="Times New Roman"/>
          <w:b/>
          <w:sz w:val="22"/>
          <w:szCs w:val="22"/>
          <w:lang w:val="fr-FR"/>
        </w:rPr>
        <w:t xml:space="preserve"> </w:t>
      </w:r>
      <w:r w:rsidR="0013563B" w:rsidRPr="0013563B">
        <w:rPr>
          <w:rFonts w:ascii="Times New Roman" w:hAnsi="Times New Roman" w:cs="Times New Roman"/>
          <w:b/>
          <w:sz w:val="22"/>
          <w:szCs w:val="22"/>
          <w:lang w:val="fr-FR"/>
        </w:rPr>
        <w:t xml:space="preserve">de </w:t>
      </w:r>
      <w:r w:rsidR="00936094" w:rsidRPr="0013563B">
        <w:rPr>
          <w:rFonts w:ascii="Times New Roman" w:hAnsi="Times New Roman" w:cs="Times New Roman"/>
          <w:b/>
          <w:sz w:val="22"/>
          <w:szCs w:val="22"/>
          <w:lang w:val="fr-FR"/>
        </w:rPr>
        <w:t xml:space="preserve">celles gérées </w:t>
      </w:r>
      <w:r w:rsidR="00B05D97" w:rsidRPr="0013563B">
        <w:rPr>
          <w:rFonts w:ascii="Times New Roman" w:hAnsi="Times New Roman" w:cs="Times New Roman"/>
          <w:b/>
          <w:sz w:val="22"/>
          <w:szCs w:val="22"/>
          <w:lang w:val="fr-FR"/>
        </w:rPr>
        <w:t>entière</w:t>
      </w:r>
      <w:r w:rsidR="00B05D97">
        <w:rPr>
          <w:rFonts w:ascii="Times New Roman" w:hAnsi="Times New Roman" w:cs="Times New Roman"/>
          <w:b/>
          <w:sz w:val="22"/>
          <w:szCs w:val="22"/>
          <w:lang w:val="fr-FR"/>
        </w:rPr>
        <w:t>-me</w:t>
      </w:r>
      <w:r w:rsidR="00B05D97" w:rsidRPr="0013563B">
        <w:rPr>
          <w:rFonts w:ascii="Times New Roman" w:hAnsi="Times New Roman" w:cs="Times New Roman"/>
          <w:b/>
          <w:sz w:val="22"/>
          <w:szCs w:val="22"/>
          <w:lang w:val="fr-FR"/>
        </w:rPr>
        <w:t>nt</w:t>
      </w:r>
      <w:r w:rsidR="00936094" w:rsidRPr="0013563B">
        <w:rPr>
          <w:rFonts w:ascii="Times New Roman" w:hAnsi="Times New Roman" w:cs="Times New Roman"/>
          <w:b/>
          <w:sz w:val="22"/>
          <w:szCs w:val="22"/>
          <w:lang w:val="fr-FR"/>
        </w:rPr>
        <w:t xml:space="preserve"> par les communauté</w:t>
      </w:r>
      <w:r w:rsidR="00CC249E">
        <w:rPr>
          <w:rFonts w:ascii="Times New Roman" w:hAnsi="Times New Roman" w:cs="Times New Roman"/>
          <w:b/>
          <w:sz w:val="22"/>
          <w:szCs w:val="22"/>
          <w:lang w:val="fr-FR"/>
        </w:rPr>
        <w:t xml:space="preserve">s est </w:t>
      </w:r>
      <w:r w:rsidR="00A129B5">
        <w:rPr>
          <w:rFonts w:ascii="Times New Roman" w:hAnsi="Times New Roman" w:cs="Times New Roman"/>
          <w:b/>
          <w:sz w:val="22"/>
          <w:szCs w:val="22"/>
          <w:lang w:val="fr-FR"/>
        </w:rPr>
        <w:t xml:space="preserve">très variable et </w:t>
      </w:r>
      <w:r w:rsidR="00897C88">
        <w:rPr>
          <w:rFonts w:ascii="Times New Roman" w:hAnsi="Times New Roman" w:cs="Times New Roman"/>
          <w:b/>
          <w:sz w:val="22"/>
          <w:szCs w:val="22"/>
          <w:lang w:val="fr-FR"/>
        </w:rPr>
        <w:t xml:space="preserve">le plus </w:t>
      </w:r>
      <w:r w:rsidR="00A129B5">
        <w:rPr>
          <w:rFonts w:ascii="Times New Roman" w:hAnsi="Times New Roman" w:cs="Times New Roman"/>
          <w:b/>
          <w:sz w:val="22"/>
          <w:szCs w:val="22"/>
          <w:lang w:val="fr-FR"/>
        </w:rPr>
        <w:t xml:space="preserve">souvent </w:t>
      </w:r>
      <w:r w:rsidR="00CC249E">
        <w:rPr>
          <w:rFonts w:ascii="Times New Roman" w:hAnsi="Times New Roman" w:cs="Times New Roman"/>
          <w:b/>
          <w:sz w:val="22"/>
          <w:szCs w:val="22"/>
          <w:lang w:val="fr-FR"/>
        </w:rPr>
        <w:t>faible</w:t>
      </w:r>
      <w:r w:rsidR="00936094" w:rsidRPr="0013563B">
        <w:rPr>
          <w:rFonts w:ascii="Times New Roman" w:hAnsi="Times New Roman" w:cs="Times New Roman"/>
          <w:b/>
          <w:sz w:val="22"/>
          <w:szCs w:val="22"/>
          <w:lang w:val="fr-FR"/>
        </w:rPr>
        <w:t>.</w:t>
      </w:r>
      <w:r w:rsidR="00936094">
        <w:rPr>
          <w:rFonts w:ascii="Times New Roman" w:hAnsi="Times New Roman" w:cs="Times New Roman"/>
          <w:sz w:val="22"/>
          <w:szCs w:val="22"/>
          <w:lang w:val="fr-FR"/>
        </w:rPr>
        <w:t xml:space="preserve"> Ceci est </w:t>
      </w:r>
      <w:r w:rsidR="006B720E">
        <w:rPr>
          <w:rFonts w:ascii="Times New Roman" w:hAnsi="Times New Roman" w:cs="Times New Roman"/>
          <w:sz w:val="22"/>
          <w:szCs w:val="22"/>
          <w:lang w:val="fr-FR"/>
        </w:rPr>
        <w:t>compréhensible. S</w:t>
      </w:r>
      <w:r w:rsidR="008673DF">
        <w:rPr>
          <w:rFonts w:ascii="Times New Roman" w:hAnsi="Times New Roman" w:cs="Times New Roman"/>
          <w:sz w:val="22"/>
          <w:szCs w:val="22"/>
          <w:lang w:val="fr-FR"/>
        </w:rPr>
        <w:t>i la bonne volonté et l'</w:t>
      </w:r>
      <w:r w:rsidR="004B4EF7">
        <w:rPr>
          <w:rFonts w:ascii="Times New Roman" w:hAnsi="Times New Roman" w:cs="Times New Roman"/>
          <w:sz w:val="22"/>
          <w:szCs w:val="22"/>
          <w:lang w:val="fr-FR"/>
        </w:rPr>
        <w:t>énergie</w:t>
      </w:r>
      <w:r w:rsidR="008673DF">
        <w:rPr>
          <w:rFonts w:ascii="Times New Roman" w:hAnsi="Times New Roman" w:cs="Times New Roman"/>
          <w:sz w:val="22"/>
          <w:szCs w:val="22"/>
          <w:lang w:val="fr-FR"/>
        </w:rPr>
        <w:t xml:space="preserve"> sont là,</w:t>
      </w:r>
      <w:r w:rsidR="006B720E">
        <w:rPr>
          <w:rFonts w:ascii="Times New Roman" w:hAnsi="Times New Roman" w:cs="Times New Roman"/>
          <w:sz w:val="22"/>
          <w:szCs w:val="22"/>
          <w:lang w:val="fr-FR"/>
        </w:rPr>
        <w:t xml:space="preserve"> l'essentiel des ressources est tiré</w:t>
      </w:r>
      <w:r w:rsidR="00E653F1">
        <w:rPr>
          <w:rFonts w:ascii="Times New Roman" w:hAnsi="Times New Roman" w:cs="Times New Roman"/>
          <w:sz w:val="22"/>
          <w:szCs w:val="22"/>
          <w:lang w:val="fr-FR"/>
        </w:rPr>
        <w:t xml:space="preserve"> des moyens limités de communautés très pauvres. </w:t>
      </w:r>
      <w:r w:rsidR="008673DF">
        <w:rPr>
          <w:rFonts w:ascii="Times New Roman" w:hAnsi="Times New Roman" w:cs="Times New Roman"/>
          <w:sz w:val="22"/>
          <w:szCs w:val="22"/>
          <w:lang w:val="fr-FR"/>
        </w:rPr>
        <w:t>To</w:t>
      </w:r>
      <w:r w:rsidR="004B4EF7">
        <w:rPr>
          <w:rFonts w:ascii="Times New Roman" w:hAnsi="Times New Roman" w:cs="Times New Roman"/>
          <w:sz w:val="22"/>
          <w:szCs w:val="22"/>
          <w:lang w:val="fr-FR"/>
        </w:rPr>
        <w:t>ut est</w:t>
      </w:r>
      <w:r w:rsidR="008673DF">
        <w:rPr>
          <w:rFonts w:ascii="Times New Roman" w:hAnsi="Times New Roman" w:cs="Times New Roman"/>
          <w:sz w:val="22"/>
          <w:szCs w:val="22"/>
          <w:lang w:val="fr-FR"/>
        </w:rPr>
        <w:t xml:space="preserve"> </w:t>
      </w:r>
      <w:r w:rsidR="004B4EF7">
        <w:rPr>
          <w:rFonts w:ascii="Times New Roman" w:hAnsi="Times New Roman" w:cs="Times New Roman"/>
          <w:sz w:val="22"/>
          <w:szCs w:val="22"/>
          <w:lang w:val="fr-FR"/>
        </w:rPr>
        <w:t xml:space="preserve">donc </w:t>
      </w:r>
      <w:r w:rsidR="006B720E">
        <w:rPr>
          <w:rFonts w:ascii="Times New Roman" w:hAnsi="Times New Roman" w:cs="Times New Roman"/>
          <w:sz w:val="22"/>
          <w:szCs w:val="22"/>
          <w:lang w:val="fr-FR"/>
        </w:rPr>
        <w:t>à</w:t>
      </w:r>
      <w:r w:rsidR="004B4EF7">
        <w:rPr>
          <w:rFonts w:ascii="Times New Roman" w:hAnsi="Times New Roman" w:cs="Times New Roman"/>
          <w:sz w:val="22"/>
          <w:szCs w:val="22"/>
          <w:lang w:val="fr-FR"/>
        </w:rPr>
        <w:t xml:space="preserve"> minima et</w:t>
      </w:r>
      <w:r w:rsidR="008673DF">
        <w:rPr>
          <w:rFonts w:ascii="Times New Roman" w:hAnsi="Times New Roman" w:cs="Times New Roman"/>
          <w:sz w:val="22"/>
          <w:szCs w:val="22"/>
          <w:lang w:val="fr-FR"/>
        </w:rPr>
        <w:t xml:space="preserve"> </w:t>
      </w:r>
      <w:r w:rsidR="004B4EF7">
        <w:rPr>
          <w:rFonts w:ascii="Times New Roman" w:hAnsi="Times New Roman" w:cs="Times New Roman"/>
          <w:sz w:val="22"/>
          <w:szCs w:val="22"/>
          <w:lang w:val="fr-FR"/>
        </w:rPr>
        <w:t>en deçà</w:t>
      </w:r>
      <w:r w:rsidR="008673DF">
        <w:rPr>
          <w:rFonts w:ascii="Times New Roman" w:hAnsi="Times New Roman" w:cs="Times New Roman"/>
          <w:sz w:val="22"/>
          <w:szCs w:val="22"/>
          <w:lang w:val="fr-FR"/>
        </w:rPr>
        <w:t xml:space="preserve"> des normes. </w:t>
      </w:r>
      <w:r w:rsidR="006B720E">
        <w:rPr>
          <w:rFonts w:ascii="Times New Roman" w:hAnsi="Times New Roman" w:cs="Times New Roman"/>
          <w:sz w:val="22"/>
          <w:szCs w:val="22"/>
          <w:lang w:val="fr-FR"/>
        </w:rPr>
        <w:t>Les fondations</w:t>
      </w:r>
      <w:r w:rsidR="0077018A">
        <w:rPr>
          <w:rFonts w:ascii="Times New Roman" w:hAnsi="Times New Roman" w:cs="Times New Roman"/>
          <w:sz w:val="22"/>
          <w:szCs w:val="22"/>
          <w:lang w:val="fr-FR"/>
        </w:rPr>
        <w:t xml:space="preserve"> sont le plus souvent</w:t>
      </w:r>
      <w:r w:rsidR="006B720E">
        <w:rPr>
          <w:rFonts w:ascii="Times New Roman" w:hAnsi="Times New Roman" w:cs="Times New Roman"/>
          <w:sz w:val="22"/>
          <w:szCs w:val="22"/>
          <w:lang w:val="fr-FR"/>
        </w:rPr>
        <w:t xml:space="preserve"> </w:t>
      </w:r>
      <w:r w:rsidR="00703201">
        <w:rPr>
          <w:rFonts w:ascii="Times New Roman" w:hAnsi="Times New Roman" w:cs="Times New Roman"/>
          <w:sz w:val="22"/>
          <w:szCs w:val="22"/>
          <w:lang w:val="fr-FR"/>
        </w:rPr>
        <w:t>inférieures</w:t>
      </w:r>
      <w:r w:rsidR="00E653F1">
        <w:rPr>
          <w:rFonts w:ascii="Times New Roman" w:hAnsi="Times New Roman" w:cs="Times New Roman"/>
          <w:sz w:val="22"/>
          <w:szCs w:val="22"/>
          <w:lang w:val="fr-FR"/>
        </w:rPr>
        <w:t xml:space="preserve"> aux normes. Les </w:t>
      </w:r>
      <w:r w:rsidR="00703201">
        <w:rPr>
          <w:rFonts w:ascii="Times New Roman" w:hAnsi="Times New Roman" w:cs="Times New Roman"/>
          <w:sz w:val="22"/>
          <w:szCs w:val="22"/>
          <w:lang w:val="fr-FR"/>
        </w:rPr>
        <w:t>murs</w:t>
      </w:r>
      <w:r w:rsidR="00E653F1">
        <w:rPr>
          <w:rFonts w:ascii="Times New Roman" w:hAnsi="Times New Roman" w:cs="Times New Roman"/>
          <w:sz w:val="22"/>
          <w:szCs w:val="22"/>
          <w:lang w:val="fr-FR"/>
        </w:rPr>
        <w:t xml:space="preserve"> ne sont pas rigidifiés par une </w:t>
      </w:r>
      <w:r w:rsidR="00914A60">
        <w:rPr>
          <w:rFonts w:ascii="Times New Roman" w:hAnsi="Times New Roman" w:cs="Times New Roman"/>
          <w:sz w:val="22"/>
          <w:szCs w:val="22"/>
          <w:lang w:val="fr-FR"/>
        </w:rPr>
        <w:t>structure</w:t>
      </w:r>
      <w:r w:rsidR="0013563B">
        <w:rPr>
          <w:rFonts w:ascii="Times New Roman" w:hAnsi="Times New Roman" w:cs="Times New Roman"/>
          <w:sz w:val="22"/>
          <w:szCs w:val="22"/>
          <w:lang w:val="fr-FR"/>
        </w:rPr>
        <w:t xml:space="preserve"> béton</w:t>
      </w:r>
      <w:r w:rsidR="00914A60">
        <w:rPr>
          <w:rFonts w:ascii="Times New Roman" w:hAnsi="Times New Roman" w:cs="Times New Roman"/>
          <w:sz w:val="22"/>
          <w:szCs w:val="22"/>
          <w:lang w:val="fr-FR"/>
        </w:rPr>
        <w:t xml:space="preserve"> ;</w:t>
      </w:r>
      <w:r w:rsidR="00E653F1">
        <w:rPr>
          <w:rFonts w:ascii="Times New Roman" w:hAnsi="Times New Roman" w:cs="Times New Roman"/>
          <w:sz w:val="22"/>
          <w:szCs w:val="22"/>
          <w:lang w:val="fr-FR"/>
        </w:rPr>
        <w:t xml:space="preserve"> il n'y a pas de cha</w:t>
      </w:r>
      <w:r w:rsidR="00914A60">
        <w:rPr>
          <w:rFonts w:ascii="Times New Roman" w:hAnsi="Times New Roman" w:cs="Times New Roman"/>
          <w:sz w:val="22"/>
          <w:szCs w:val="22"/>
          <w:lang w:val="fr-FR"/>
        </w:rPr>
        <w:t>î</w:t>
      </w:r>
      <w:r w:rsidR="00E653F1">
        <w:rPr>
          <w:rFonts w:ascii="Times New Roman" w:hAnsi="Times New Roman" w:cs="Times New Roman"/>
          <w:sz w:val="22"/>
          <w:szCs w:val="22"/>
          <w:lang w:val="fr-FR"/>
        </w:rPr>
        <w:t xml:space="preserve">nages pour </w:t>
      </w:r>
      <w:r w:rsidR="003C5E80">
        <w:rPr>
          <w:rFonts w:ascii="Times New Roman" w:hAnsi="Times New Roman" w:cs="Times New Roman"/>
          <w:sz w:val="22"/>
          <w:szCs w:val="22"/>
          <w:lang w:val="fr-FR"/>
        </w:rPr>
        <w:t xml:space="preserve">prévenir les désordres dans les murs en cas de tassement </w:t>
      </w:r>
      <w:r w:rsidR="00914A60">
        <w:rPr>
          <w:rFonts w:ascii="Times New Roman" w:hAnsi="Times New Roman" w:cs="Times New Roman"/>
          <w:sz w:val="22"/>
          <w:szCs w:val="22"/>
          <w:lang w:val="fr-FR"/>
        </w:rPr>
        <w:t>du sol ou de secousse sismique</w:t>
      </w:r>
      <w:r w:rsidR="008673DF">
        <w:rPr>
          <w:rFonts w:ascii="Times New Roman" w:hAnsi="Times New Roman" w:cs="Times New Roman"/>
          <w:sz w:val="22"/>
          <w:szCs w:val="22"/>
          <w:lang w:val="fr-FR"/>
        </w:rPr>
        <w:t xml:space="preserve">. Les </w:t>
      </w:r>
      <w:r w:rsidR="00914A60">
        <w:rPr>
          <w:rFonts w:ascii="Times New Roman" w:hAnsi="Times New Roman" w:cs="Times New Roman"/>
          <w:sz w:val="22"/>
          <w:szCs w:val="22"/>
          <w:lang w:val="fr-FR"/>
        </w:rPr>
        <w:t xml:space="preserve">sols </w:t>
      </w:r>
      <w:r w:rsidR="008673DF">
        <w:rPr>
          <w:rFonts w:ascii="Times New Roman" w:hAnsi="Times New Roman" w:cs="Times New Roman"/>
          <w:sz w:val="22"/>
          <w:szCs w:val="22"/>
          <w:lang w:val="fr-FR"/>
        </w:rPr>
        <w:t xml:space="preserve">et les charpentes </w:t>
      </w:r>
      <w:r w:rsidR="00914A60">
        <w:rPr>
          <w:rFonts w:ascii="Times New Roman" w:hAnsi="Times New Roman" w:cs="Times New Roman"/>
          <w:sz w:val="22"/>
          <w:szCs w:val="22"/>
          <w:lang w:val="fr-FR"/>
        </w:rPr>
        <w:t xml:space="preserve">sont sommaires. </w:t>
      </w:r>
      <w:r w:rsidR="008673DF">
        <w:rPr>
          <w:rFonts w:ascii="Times New Roman" w:hAnsi="Times New Roman" w:cs="Times New Roman"/>
          <w:sz w:val="22"/>
          <w:szCs w:val="22"/>
          <w:lang w:val="fr-FR"/>
        </w:rPr>
        <w:t>Ces dernières sont</w:t>
      </w:r>
      <w:r w:rsidR="003C5E80">
        <w:rPr>
          <w:rFonts w:ascii="Times New Roman" w:hAnsi="Times New Roman" w:cs="Times New Roman"/>
          <w:sz w:val="22"/>
          <w:szCs w:val="22"/>
          <w:lang w:val="fr-FR"/>
        </w:rPr>
        <w:t xml:space="preserve"> mal </w:t>
      </w:r>
      <w:r w:rsidR="00914A60">
        <w:rPr>
          <w:rFonts w:ascii="Times New Roman" w:hAnsi="Times New Roman" w:cs="Times New Roman"/>
          <w:sz w:val="22"/>
          <w:szCs w:val="22"/>
          <w:lang w:val="fr-FR"/>
        </w:rPr>
        <w:t>accrochées</w:t>
      </w:r>
      <w:r w:rsidR="003C5E80">
        <w:rPr>
          <w:rFonts w:ascii="Times New Roman" w:hAnsi="Times New Roman" w:cs="Times New Roman"/>
          <w:sz w:val="22"/>
          <w:szCs w:val="22"/>
          <w:lang w:val="fr-FR"/>
        </w:rPr>
        <w:t xml:space="preserve"> aux </w:t>
      </w:r>
      <w:r w:rsidR="00914A60">
        <w:rPr>
          <w:rFonts w:ascii="Times New Roman" w:hAnsi="Times New Roman" w:cs="Times New Roman"/>
          <w:sz w:val="22"/>
          <w:szCs w:val="22"/>
          <w:lang w:val="fr-FR"/>
        </w:rPr>
        <w:t>murs</w:t>
      </w:r>
      <w:r w:rsidR="00DB07AD">
        <w:rPr>
          <w:rFonts w:ascii="Times New Roman" w:hAnsi="Times New Roman" w:cs="Times New Roman"/>
          <w:sz w:val="22"/>
          <w:szCs w:val="22"/>
          <w:lang w:val="fr-FR"/>
        </w:rPr>
        <w:t>, ce qui rend les toits</w:t>
      </w:r>
      <w:r w:rsidR="003C5E80">
        <w:rPr>
          <w:rFonts w:ascii="Times New Roman" w:hAnsi="Times New Roman" w:cs="Times New Roman"/>
          <w:sz w:val="22"/>
          <w:szCs w:val="22"/>
          <w:lang w:val="fr-FR"/>
        </w:rPr>
        <w:t xml:space="preserve"> </w:t>
      </w:r>
      <w:r w:rsidR="00914A60">
        <w:rPr>
          <w:rFonts w:ascii="Times New Roman" w:hAnsi="Times New Roman" w:cs="Times New Roman"/>
          <w:sz w:val="22"/>
          <w:szCs w:val="22"/>
          <w:lang w:val="fr-FR"/>
        </w:rPr>
        <w:t>vulnérables</w:t>
      </w:r>
      <w:r w:rsidR="003C5E80">
        <w:rPr>
          <w:rFonts w:ascii="Times New Roman" w:hAnsi="Times New Roman" w:cs="Times New Roman"/>
          <w:sz w:val="22"/>
          <w:szCs w:val="22"/>
          <w:lang w:val="fr-FR"/>
        </w:rPr>
        <w:t xml:space="preserve"> aux </w:t>
      </w:r>
      <w:r w:rsidR="00914A60">
        <w:rPr>
          <w:rFonts w:ascii="Times New Roman" w:hAnsi="Times New Roman" w:cs="Times New Roman"/>
          <w:sz w:val="22"/>
          <w:szCs w:val="22"/>
          <w:lang w:val="fr-FR"/>
        </w:rPr>
        <w:t>tempêtes</w:t>
      </w:r>
      <w:r w:rsidR="00DB07AD">
        <w:rPr>
          <w:rFonts w:ascii="Times New Roman" w:hAnsi="Times New Roman" w:cs="Times New Roman"/>
          <w:sz w:val="22"/>
          <w:szCs w:val="22"/>
          <w:lang w:val="fr-FR"/>
        </w:rPr>
        <w:t>, comme l'illustre la Fig. </w:t>
      </w:r>
      <w:r w:rsidR="00EE51E4">
        <w:rPr>
          <w:rFonts w:ascii="Times New Roman" w:hAnsi="Times New Roman" w:cs="Times New Roman"/>
          <w:sz w:val="22"/>
          <w:szCs w:val="22"/>
          <w:lang w:val="fr-FR"/>
        </w:rPr>
        <w:t>7.</w:t>
      </w:r>
      <w:r w:rsidR="003C5E80">
        <w:rPr>
          <w:rFonts w:ascii="Times New Roman" w:hAnsi="Times New Roman" w:cs="Times New Roman"/>
          <w:sz w:val="22"/>
          <w:szCs w:val="22"/>
          <w:lang w:val="fr-FR"/>
        </w:rPr>
        <w:t xml:space="preserve"> </w:t>
      </w:r>
    </w:p>
    <w:p w14:paraId="406AC288" w14:textId="3ADCCFE0" w:rsidR="00FB2AA6" w:rsidRPr="005F5784" w:rsidRDefault="00FB2AA6" w:rsidP="00FB2AA6">
      <w:pPr>
        <w:rPr>
          <w:rFonts w:ascii="Arial" w:hAnsi="Arial" w:cs="Arial"/>
          <w:b/>
          <w:sz w:val="20"/>
          <w:szCs w:val="20"/>
          <w:lang w:val="fr-FR"/>
        </w:rPr>
      </w:pPr>
      <w:r w:rsidRPr="005F5784">
        <w:rPr>
          <w:rFonts w:ascii="Arial" w:hAnsi="Arial" w:cs="Arial"/>
          <w:b/>
          <w:sz w:val="20"/>
          <w:szCs w:val="20"/>
          <w:lang w:val="fr-FR"/>
        </w:rPr>
        <w:t>L'approche communale : l</w:t>
      </w:r>
      <w:r w:rsidR="001B7C64" w:rsidRPr="005F5784">
        <w:rPr>
          <w:rFonts w:ascii="Arial" w:hAnsi="Arial" w:cs="Arial"/>
          <w:b/>
          <w:sz w:val="20"/>
          <w:szCs w:val="20"/>
          <w:lang w:val="fr-FR"/>
        </w:rPr>
        <w:t>e FONIC</w:t>
      </w:r>
    </w:p>
    <w:p w14:paraId="425952AE" w14:textId="24491736" w:rsidR="004007C2" w:rsidRDefault="0030416B"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30416B">
        <w:rPr>
          <w:rFonts w:ascii="Times New Roman" w:hAnsi="Times New Roman" w:cs="Times New Roman"/>
          <w:b/>
          <w:sz w:val="22"/>
          <w:szCs w:val="22"/>
          <w:lang w:val="fr-FR"/>
        </w:rPr>
        <w:t xml:space="preserve">Pendant la durée du PSDEF, le FONIC a financé les communes pour la réalisation </w:t>
      </w:r>
      <w:r w:rsidR="00C602A7">
        <w:rPr>
          <w:rFonts w:ascii="Times New Roman" w:hAnsi="Times New Roman" w:cs="Times New Roman"/>
          <w:b/>
          <w:sz w:val="22"/>
          <w:szCs w:val="22"/>
          <w:lang w:val="fr-FR"/>
        </w:rPr>
        <w:t xml:space="preserve">par l'approche MOC </w:t>
      </w:r>
      <w:r w:rsidRPr="0030416B">
        <w:rPr>
          <w:rFonts w:ascii="Times New Roman" w:hAnsi="Times New Roman" w:cs="Times New Roman"/>
          <w:b/>
          <w:sz w:val="22"/>
          <w:szCs w:val="22"/>
          <w:lang w:val="fr-FR"/>
        </w:rPr>
        <w:t>d'environ 150 salles de classe par an en 2013 et 2014, et 1.479 salles de classe en 2016</w:t>
      </w:r>
      <w:r w:rsidR="001B7C64">
        <w:rPr>
          <w:rFonts w:ascii="Times New Roman" w:hAnsi="Times New Roman" w:cs="Times New Roman"/>
          <w:sz w:val="22"/>
          <w:szCs w:val="22"/>
          <w:lang w:val="fr-FR"/>
        </w:rPr>
        <w:t xml:space="preserve">. </w:t>
      </w:r>
      <w:r w:rsidR="008303BA">
        <w:rPr>
          <w:rFonts w:ascii="Times New Roman" w:hAnsi="Times New Roman" w:cs="Times New Roman"/>
          <w:sz w:val="22"/>
          <w:szCs w:val="22"/>
          <w:lang w:val="fr-FR"/>
        </w:rPr>
        <w:t xml:space="preserve">L'éducation est </w:t>
      </w:r>
      <w:r w:rsidR="00CC506F">
        <w:rPr>
          <w:rFonts w:ascii="Times New Roman" w:hAnsi="Times New Roman" w:cs="Times New Roman"/>
          <w:sz w:val="22"/>
          <w:szCs w:val="22"/>
          <w:lang w:val="fr-FR"/>
        </w:rPr>
        <w:t xml:space="preserve">clairement </w:t>
      </w:r>
      <w:r w:rsidR="008303BA">
        <w:rPr>
          <w:rFonts w:ascii="Times New Roman" w:hAnsi="Times New Roman" w:cs="Times New Roman"/>
          <w:sz w:val="22"/>
          <w:szCs w:val="22"/>
          <w:lang w:val="fr-FR"/>
        </w:rPr>
        <w:t xml:space="preserve">la </w:t>
      </w:r>
      <w:r w:rsidR="004D47B6">
        <w:rPr>
          <w:rFonts w:ascii="Times New Roman" w:hAnsi="Times New Roman" w:cs="Times New Roman"/>
          <w:sz w:val="22"/>
          <w:szCs w:val="22"/>
          <w:lang w:val="fr-FR"/>
        </w:rPr>
        <w:t>priorité</w:t>
      </w:r>
      <w:r w:rsidR="008303BA">
        <w:rPr>
          <w:rFonts w:ascii="Times New Roman" w:hAnsi="Times New Roman" w:cs="Times New Roman"/>
          <w:sz w:val="22"/>
          <w:szCs w:val="22"/>
          <w:lang w:val="fr-FR"/>
        </w:rPr>
        <w:t xml:space="preserve"> des commu</w:t>
      </w:r>
      <w:r w:rsidR="00082D9E">
        <w:rPr>
          <w:rFonts w:ascii="Times New Roman" w:hAnsi="Times New Roman" w:cs="Times New Roman"/>
          <w:sz w:val="22"/>
          <w:szCs w:val="22"/>
          <w:lang w:val="fr-FR"/>
        </w:rPr>
        <w:t xml:space="preserve">nes. </w:t>
      </w:r>
      <w:r w:rsidR="004D47B6">
        <w:rPr>
          <w:rFonts w:ascii="Times New Roman" w:hAnsi="Times New Roman" w:cs="Times New Roman"/>
          <w:sz w:val="22"/>
          <w:szCs w:val="22"/>
          <w:lang w:val="fr-FR"/>
        </w:rPr>
        <w:t>En 2014 par exemple, sur le guichet n</w:t>
      </w:r>
      <w:r w:rsidR="004C3FF6">
        <w:rPr>
          <w:rFonts w:ascii="Times New Roman" w:hAnsi="Times New Roman" w:cs="Times New Roman"/>
          <w:sz w:val="22"/>
          <w:szCs w:val="22"/>
          <w:lang w:val="fr-FR"/>
        </w:rPr>
        <w:t>on-affecté de 6.45 milliards FBU</w:t>
      </w:r>
      <w:r w:rsidR="004D47B6">
        <w:rPr>
          <w:rFonts w:ascii="Times New Roman" w:hAnsi="Times New Roman" w:cs="Times New Roman"/>
          <w:sz w:val="22"/>
          <w:szCs w:val="22"/>
          <w:lang w:val="fr-FR"/>
        </w:rPr>
        <w:t>, elle</w:t>
      </w:r>
      <w:r w:rsidR="000D6A71">
        <w:rPr>
          <w:rFonts w:ascii="Times New Roman" w:hAnsi="Times New Roman" w:cs="Times New Roman"/>
          <w:sz w:val="22"/>
          <w:szCs w:val="22"/>
          <w:lang w:val="fr-FR"/>
        </w:rPr>
        <w:t>s</w:t>
      </w:r>
      <w:r w:rsidR="004D47B6">
        <w:rPr>
          <w:rFonts w:ascii="Times New Roman" w:hAnsi="Times New Roman" w:cs="Times New Roman"/>
          <w:sz w:val="22"/>
          <w:szCs w:val="22"/>
          <w:lang w:val="fr-FR"/>
        </w:rPr>
        <w:t xml:space="preserve"> ont consacré 55% </w:t>
      </w:r>
      <w:r w:rsidR="000D6A71">
        <w:rPr>
          <w:rFonts w:ascii="Times New Roman" w:hAnsi="Times New Roman" w:cs="Times New Roman"/>
          <w:sz w:val="22"/>
          <w:szCs w:val="22"/>
          <w:lang w:val="fr-FR"/>
        </w:rPr>
        <w:t xml:space="preserve">de ce budget </w:t>
      </w:r>
      <w:r w:rsidR="004D47B6">
        <w:rPr>
          <w:rFonts w:ascii="Times New Roman" w:hAnsi="Times New Roman" w:cs="Times New Roman"/>
          <w:sz w:val="22"/>
          <w:szCs w:val="22"/>
          <w:lang w:val="fr-FR"/>
        </w:rPr>
        <w:t xml:space="preserve">au secteur éducation. Sur ce montant, la plus grande part (54%) </w:t>
      </w:r>
      <w:r w:rsidR="000D6A71">
        <w:rPr>
          <w:rFonts w:ascii="Times New Roman" w:hAnsi="Times New Roman" w:cs="Times New Roman"/>
          <w:sz w:val="22"/>
          <w:szCs w:val="22"/>
          <w:lang w:val="fr-FR"/>
        </w:rPr>
        <w:t>est allé</w:t>
      </w:r>
      <w:r w:rsidR="004D47B6">
        <w:rPr>
          <w:rFonts w:ascii="Times New Roman" w:hAnsi="Times New Roman" w:cs="Times New Roman"/>
          <w:sz w:val="22"/>
          <w:szCs w:val="22"/>
          <w:lang w:val="fr-FR"/>
        </w:rPr>
        <w:t xml:space="preserve"> </w:t>
      </w:r>
      <w:r w:rsidR="007A5620">
        <w:rPr>
          <w:rFonts w:ascii="Times New Roman" w:hAnsi="Times New Roman" w:cs="Times New Roman"/>
          <w:sz w:val="22"/>
          <w:szCs w:val="22"/>
          <w:lang w:val="fr-FR"/>
        </w:rPr>
        <w:t>à</w:t>
      </w:r>
      <w:r w:rsidR="004D47B6">
        <w:rPr>
          <w:rFonts w:ascii="Times New Roman" w:hAnsi="Times New Roman" w:cs="Times New Roman"/>
          <w:sz w:val="22"/>
          <w:szCs w:val="22"/>
          <w:lang w:val="fr-FR"/>
        </w:rPr>
        <w:t xml:space="preserve"> la construction de 150 nouvelles salles</w:t>
      </w:r>
      <w:r w:rsidR="000D6A71">
        <w:rPr>
          <w:rFonts w:ascii="Times New Roman" w:hAnsi="Times New Roman" w:cs="Times New Roman"/>
          <w:sz w:val="22"/>
          <w:szCs w:val="22"/>
          <w:lang w:val="fr-FR"/>
        </w:rPr>
        <w:t xml:space="preserve"> (cout u</w:t>
      </w:r>
      <w:r w:rsidR="004C3FF6">
        <w:rPr>
          <w:rFonts w:ascii="Times New Roman" w:hAnsi="Times New Roman" w:cs="Times New Roman"/>
          <w:sz w:val="22"/>
          <w:szCs w:val="22"/>
          <w:lang w:val="fr-FR"/>
        </w:rPr>
        <w:t>nitaire moyen 12,75 millions FBU</w:t>
      </w:r>
      <w:r w:rsidR="000D6A71">
        <w:rPr>
          <w:rFonts w:ascii="Times New Roman" w:hAnsi="Times New Roman" w:cs="Times New Roman"/>
          <w:sz w:val="22"/>
          <w:szCs w:val="22"/>
          <w:lang w:val="fr-FR"/>
        </w:rPr>
        <w:t>)</w:t>
      </w:r>
      <w:r w:rsidR="004D47B6">
        <w:rPr>
          <w:rFonts w:ascii="Times New Roman" w:hAnsi="Times New Roman" w:cs="Times New Roman"/>
          <w:sz w:val="22"/>
          <w:szCs w:val="22"/>
          <w:lang w:val="fr-FR"/>
        </w:rPr>
        <w:t xml:space="preserve">, le </w:t>
      </w:r>
      <w:r w:rsidR="000738D2">
        <w:rPr>
          <w:rFonts w:ascii="Times New Roman" w:hAnsi="Times New Roman" w:cs="Times New Roman"/>
          <w:sz w:val="22"/>
          <w:szCs w:val="22"/>
          <w:lang w:val="fr-FR"/>
        </w:rPr>
        <w:t>deuxième</w:t>
      </w:r>
      <w:r w:rsidR="004D47B6">
        <w:rPr>
          <w:rFonts w:ascii="Times New Roman" w:hAnsi="Times New Roman" w:cs="Times New Roman"/>
          <w:sz w:val="22"/>
          <w:szCs w:val="22"/>
          <w:lang w:val="fr-FR"/>
        </w:rPr>
        <w:t xml:space="preserve"> poste (17%) a financé la fourniture de </w:t>
      </w:r>
      <w:r w:rsidR="000738D2">
        <w:rPr>
          <w:rFonts w:ascii="Times New Roman" w:hAnsi="Times New Roman" w:cs="Times New Roman"/>
          <w:sz w:val="22"/>
          <w:szCs w:val="22"/>
          <w:lang w:val="fr-FR"/>
        </w:rPr>
        <w:t>matériaux</w:t>
      </w:r>
      <w:r w:rsidR="004D47B6">
        <w:rPr>
          <w:rFonts w:ascii="Times New Roman" w:hAnsi="Times New Roman" w:cs="Times New Roman"/>
          <w:sz w:val="22"/>
          <w:szCs w:val="22"/>
          <w:lang w:val="fr-FR"/>
        </w:rPr>
        <w:t xml:space="preserve"> pour 167 salles de classe (</w:t>
      </w:r>
      <w:r w:rsidR="000D6A71">
        <w:rPr>
          <w:rFonts w:ascii="Times New Roman" w:hAnsi="Times New Roman" w:cs="Times New Roman"/>
          <w:sz w:val="22"/>
          <w:szCs w:val="22"/>
          <w:lang w:val="fr-FR"/>
        </w:rPr>
        <w:t>selon l'ancien mode opératoire</w:t>
      </w:r>
      <w:r w:rsidR="004D47B6">
        <w:rPr>
          <w:rFonts w:ascii="Times New Roman" w:hAnsi="Times New Roman" w:cs="Times New Roman"/>
          <w:sz w:val="22"/>
          <w:szCs w:val="22"/>
          <w:lang w:val="fr-FR"/>
        </w:rPr>
        <w:t>).</w:t>
      </w:r>
      <w:r w:rsidR="00411160">
        <w:rPr>
          <w:rFonts w:ascii="Times New Roman" w:hAnsi="Times New Roman" w:cs="Times New Roman"/>
          <w:sz w:val="22"/>
          <w:szCs w:val="22"/>
          <w:lang w:val="fr-FR"/>
        </w:rPr>
        <w:t xml:space="preserve"> </w:t>
      </w:r>
      <w:r w:rsidR="007C712E">
        <w:rPr>
          <w:rFonts w:ascii="Times New Roman" w:hAnsi="Times New Roman" w:cs="Times New Roman"/>
          <w:sz w:val="22"/>
          <w:szCs w:val="22"/>
          <w:lang w:val="fr-FR"/>
        </w:rPr>
        <w:t>En 2016,</w:t>
      </w:r>
      <w:r w:rsidR="00F55098">
        <w:rPr>
          <w:rFonts w:ascii="Times New Roman" w:hAnsi="Times New Roman" w:cs="Times New Roman"/>
          <w:sz w:val="22"/>
          <w:szCs w:val="22"/>
          <w:lang w:val="fr-FR"/>
        </w:rPr>
        <w:t xml:space="preserve"> </w:t>
      </w:r>
      <w:r w:rsidR="006F2EB0">
        <w:rPr>
          <w:rFonts w:ascii="Times New Roman" w:hAnsi="Times New Roman" w:cs="Times New Roman"/>
          <w:sz w:val="22"/>
          <w:szCs w:val="22"/>
          <w:lang w:val="fr-FR"/>
        </w:rPr>
        <w:t>grâce</w:t>
      </w:r>
      <w:r w:rsidR="00F55098">
        <w:rPr>
          <w:rFonts w:ascii="Times New Roman" w:hAnsi="Times New Roman" w:cs="Times New Roman"/>
          <w:sz w:val="22"/>
          <w:szCs w:val="22"/>
          <w:lang w:val="fr-FR"/>
        </w:rPr>
        <w:t xml:space="preserve"> au décuplement de la dotation du FONIC (59,5 </w:t>
      </w:r>
      <w:r w:rsidR="006F2EB0">
        <w:rPr>
          <w:rFonts w:ascii="Times New Roman" w:hAnsi="Times New Roman" w:cs="Times New Roman"/>
          <w:sz w:val="22"/>
          <w:szCs w:val="22"/>
          <w:lang w:val="fr-FR"/>
        </w:rPr>
        <w:t>milliards</w:t>
      </w:r>
      <w:r w:rsidR="00F55098">
        <w:rPr>
          <w:rFonts w:ascii="Times New Roman" w:hAnsi="Times New Roman" w:cs="Times New Roman"/>
          <w:sz w:val="22"/>
          <w:szCs w:val="22"/>
          <w:lang w:val="fr-FR"/>
        </w:rPr>
        <w:t xml:space="preserve"> FBU), les </w:t>
      </w:r>
      <w:r w:rsidR="006F2EB0">
        <w:rPr>
          <w:rFonts w:ascii="Times New Roman" w:hAnsi="Times New Roman" w:cs="Times New Roman"/>
          <w:sz w:val="22"/>
          <w:szCs w:val="22"/>
          <w:lang w:val="fr-FR"/>
        </w:rPr>
        <w:t>communes</w:t>
      </w:r>
      <w:r w:rsidR="00F55098">
        <w:rPr>
          <w:rFonts w:ascii="Times New Roman" w:hAnsi="Times New Roman" w:cs="Times New Roman"/>
          <w:sz w:val="22"/>
          <w:szCs w:val="22"/>
          <w:lang w:val="fr-FR"/>
        </w:rPr>
        <w:t xml:space="preserve"> ont </w:t>
      </w:r>
      <w:r w:rsidR="006F2EB0">
        <w:rPr>
          <w:rFonts w:ascii="Times New Roman" w:hAnsi="Times New Roman" w:cs="Times New Roman"/>
          <w:sz w:val="22"/>
          <w:szCs w:val="22"/>
          <w:lang w:val="fr-FR"/>
        </w:rPr>
        <w:t>construit</w:t>
      </w:r>
      <w:r w:rsidR="00F55098">
        <w:rPr>
          <w:rFonts w:ascii="Times New Roman" w:hAnsi="Times New Roman" w:cs="Times New Roman"/>
          <w:sz w:val="22"/>
          <w:szCs w:val="22"/>
          <w:lang w:val="fr-FR"/>
        </w:rPr>
        <w:t xml:space="preserve"> 1.017 salles de </w:t>
      </w:r>
      <w:r w:rsidR="007A5620">
        <w:rPr>
          <w:rFonts w:ascii="Times New Roman" w:hAnsi="Times New Roman" w:cs="Times New Roman"/>
          <w:sz w:val="22"/>
          <w:szCs w:val="22"/>
          <w:lang w:val="fr-FR"/>
        </w:rPr>
        <w:t>classe ;</w:t>
      </w:r>
      <w:r w:rsidR="006F2EB0">
        <w:rPr>
          <w:rStyle w:val="EndnoteReference"/>
          <w:rFonts w:ascii="Times New Roman" w:hAnsi="Times New Roman" w:cs="Times New Roman"/>
          <w:b/>
          <w:sz w:val="22"/>
          <w:szCs w:val="22"/>
          <w:lang w:val="fr-FR"/>
        </w:rPr>
        <w:endnoteReference w:id="48"/>
      </w:r>
      <w:r w:rsidR="00F55098">
        <w:rPr>
          <w:rFonts w:ascii="Times New Roman" w:hAnsi="Times New Roman" w:cs="Times New Roman"/>
          <w:sz w:val="22"/>
          <w:szCs w:val="22"/>
          <w:lang w:val="fr-FR"/>
        </w:rPr>
        <w:t xml:space="preserve"> c</w:t>
      </w:r>
      <w:r w:rsidR="00F8081B">
        <w:rPr>
          <w:rFonts w:ascii="Times New Roman" w:hAnsi="Times New Roman" w:cs="Times New Roman"/>
          <w:sz w:val="22"/>
          <w:szCs w:val="22"/>
          <w:lang w:val="fr-FR"/>
        </w:rPr>
        <w:t xml:space="preserve">ependant, la documentation disponible ne permet pas de </w:t>
      </w:r>
      <w:r w:rsidR="004D47B6">
        <w:rPr>
          <w:rFonts w:ascii="Times New Roman" w:hAnsi="Times New Roman" w:cs="Times New Roman"/>
          <w:sz w:val="22"/>
          <w:szCs w:val="22"/>
          <w:lang w:val="fr-FR"/>
        </w:rPr>
        <w:t xml:space="preserve">distinguer </w:t>
      </w:r>
      <w:r w:rsidR="007A5620">
        <w:rPr>
          <w:rFonts w:ascii="Times New Roman" w:hAnsi="Times New Roman" w:cs="Times New Roman"/>
          <w:sz w:val="22"/>
          <w:szCs w:val="22"/>
          <w:lang w:val="fr-FR"/>
        </w:rPr>
        <w:t>le nombre</w:t>
      </w:r>
      <w:r w:rsidR="00F55098">
        <w:rPr>
          <w:rFonts w:ascii="Times New Roman" w:hAnsi="Times New Roman" w:cs="Times New Roman"/>
          <w:sz w:val="22"/>
          <w:szCs w:val="22"/>
          <w:lang w:val="fr-FR"/>
        </w:rPr>
        <w:t xml:space="preserve"> de salles </w:t>
      </w:r>
      <w:r w:rsidR="004D47B6">
        <w:rPr>
          <w:rFonts w:ascii="Times New Roman" w:hAnsi="Times New Roman" w:cs="Times New Roman"/>
          <w:sz w:val="22"/>
          <w:szCs w:val="22"/>
          <w:lang w:val="fr-FR"/>
        </w:rPr>
        <w:t xml:space="preserve">du Fondamental, Secondaire ou des Centres de </w:t>
      </w:r>
      <w:r w:rsidR="006F2EB0">
        <w:rPr>
          <w:rFonts w:ascii="Times New Roman" w:hAnsi="Times New Roman" w:cs="Times New Roman"/>
          <w:sz w:val="22"/>
          <w:szCs w:val="22"/>
          <w:lang w:val="fr-FR"/>
        </w:rPr>
        <w:t>Métiers</w:t>
      </w:r>
      <w:r w:rsidR="004D47B6">
        <w:rPr>
          <w:rFonts w:ascii="Times New Roman" w:hAnsi="Times New Roman" w:cs="Times New Roman"/>
          <w:sz w:val="22"/>
          <w:szCs w:val="22"/>
          <w:lang w:val="fr-FR"/>
        </w:rPr>
        <w:t>.</w:t>
      </w:r>
      <w:r w:rsidR="00427330">
        <w:rPr>
          <w:rFonts w:ascii="Times New Roman" w:hAnsi="Times New Roman" w:cs="Times New Roman"/>
          <w:sz w:val="22"/>
          <w:szCs w:val="22"/>
          <w:lang w:val="fr-FR"/>
        </w:rPr>
        <w:t xml:space="preserve"> </w:t>
      </w:r>
      <w:r w:rsidR="0021626C">
        <w:rPr>
          <w:rFonts w:ascii="Times New Roman" w:hAnsi="Times New Roman" w:cs="Times New Roman"/>
          <w:sz w:val="22"/>
          <w:szCs w:val="22"/>
          <w:lang w:val="fr-FR"/>
        </w:rPr>
        <w:t>L'encart 3 donne une description sommaire du FONIC</w:t>
      </w:r>
      <w:r w:rsidR="00427330">
        <w:rPr>
          <w:rFonts w:ascii="Times New Roman" w:hAnsi="Times New Roman" w:cs="Times New Roman"/>
          <w:sz w:val="22"/>
          <w:szCs w:val="22"/>
          <w:lang w:val="fr-FR"/>
        </w:rPr>
        <w:t>.</w:t>
      </w:r>
    </w:p>
    <w:p w14:paraId="2B7F9732" w14:textId="662F33C8" w:rsidR="005A5C46" w:rsidRPr="00065056" w:rsidRDefault="0051361C" w:rsidP="00943B8B">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lang w:val="fr-FR"/>
        </w:rPr>
      </w:pPr>
      <w:r w:rsidRPr="00065056">
        <w:rPr>
          <w:rFonts w:ascii="Arial" w:hAnsi="Arial" w:cs="Arial"/>
          <w:b/>
          <w:sz w:val="16"/>
          <w:szCs w:val="16"/>
          <w:lang w:val="fr-FR"/>
        </w:rPr>
        <w:t>Encart</w:t>
      </w:r>
      <w:r w:rsidR="00F7320B" w:rsidRPr="00065056">
        <w:rPr>
          <w:rFonts w:ascii="Arial" w:hAnsi="Arial" w:cs="Arial"/>
          <w:b/>
          <w:sz w:val="16"/>
          <w:szCs w:val="16"/>
          <w:lang w:val="fr-FR"/>
        </w:rPr>
        <w:t xml:space="preserve"> </w:t>
      </w:r>
      <w:r w:rsidRPr="00065056">
        <w:rPr>
          <w:rFonts w:ascii="Arial" w:hAnsi="Arial" w:cs="Arial"/>
          <w:b/>
          <w:sz w:val="16"/>
          <w:szCs w:val="16"/>
          <w:lang w:val="fr-FR"/>
        </w:rPr>
        <w:t>3</w:t>
      </w:r>
      <w:r w:rsidR="00F7320B" w:rsidRPr="00065056">
        <w:rPr>
          <w:rFonts w:ascii="Arial" w:hAnsi="Arial" w:cs="Arial"/>
          <w:sz w:val="16"/>
          <w:szCs w:val="16"/>
          <w:lang w:val="fr-FR"/>
        </w:rPr>
        <w:t xml:space="preserve">. </w:t>
      </w:r>
      <w:r w:rsidR="00D32CF0" w:rsidRPr="00065056">
        <w:rPr>
          <w:rFonts w:ascii="Arial" w:hAnsi="Arial" w:cs="Arial"/>
          <w:b/>
          <w:sz w:val="16"/>
          <w:szCs w:val="16"/>
          <w:lang w:val="fr-FR"/>
        </w:rPr>
        <w:t>Le FONIC</w:t>
      </w:r>
      <w:r w:rsidR="00D32CF0" w:rsidRPr="00065056">
        <w:rPr>
          <w:rFonts w:ascii="Arial" w:hAnsi="Arial" w:cs="Arial"/>
          <w:sz w:val="16"/>
          <w:szCs w:val="16"/>
          <w:lang w:val="fr-FR"/>
        </w:rPr>
        <w:t xml:space="preserve">. </w:t>
      </w:r>
      <w:r w:rsidR="00F7320B" w:rsidRPr="00065056">
        <w:rPr>
          <w:rFonts w:ascii="Arial" w:hAnsi="Arial" w:cs="Arial"/>
          <w:sz w:val="16"/>
          <w:szCs w:val="16"/>
          <w:lang w:val="fr-FR"/>
        </w:rPr>
        <w:t xml:space="preserve">Le </w:t>
      </w:r>
      <w:r w:rsidR="00F7320B" w:rsidRPr="00065056">
        <w:rPr>
          <w:rFonts w:ascii="Arial" w:eastAsia="Times New Roman" w:hAnsi="Arial" w:cs="Arial"/>
          <w:sz w:val="16"/>
          <w:szCs w:val="16"/>
          <w:lang w:val="fr-FR"/>
        </w:rPr>
        <w:t>Fonds National d’Investissement Communal</w:t>
      </w:r>
      <w:r w:rsidR="00B333EB" w:rsidRPr="00065056">
        <w:rPr>
          <w:rFonts w:ascii="Arial" w:eastAsia="Times New Roman" w:hAnsi="Arial" w:cs="Arial"/>
          <w:sz w:val="16"/>
          <w:szCs w:val="16"/>
          <w:lang w:val="fr-FR"/>
        </w:rPr>
        <w:t xml:space="preserve"> </w:t>
      </w:r>
      <w:r w:rsidR="00F7320B" w:rsidRPr="00065056">
        <w:rPr>
          <w:rFonts w:ascii="Arial" w:eastAsia="Times New Roman" w:hAnsi="Arial" w:cs="Arial"/>
          <w:sz w:val="16"/>
          <w:szCs w:val="16"/>
          <w:lang w:val="fr-FR"/>
        </w:rPr>
        <w:t>a été créé 2007</w:t>
      </w:r>
      <w:r w:rsidR="00F7320B" w:rsidRPr="00065056">
        <w:rPr>
          <w:rStyle w:val="EndnoteReference"/>
          <w:rFonts w:ascii="Arial" w:eastAsia="Times New Roman" w:hAnsi="Arial" w:cs="Arial"/>
          <w:sz w:val="16"/>
          <w:szCs w:val="16"/>
          <w:lang w:val="fr-FR"/>
        </w:rPr>
        <w:endnoteReference w:id="49"/>
      </w:r>
      <w:r w:rsidR="00F7320B" w:rsidRPr="00065056">
        <w:rPr>
          <w:rFonts w:ascii="Arial" w:eastAsia="Times New Roman" w:hAnsi="Arial" w:cs="Arial"/>
          <w:sz w:val="16"/>
          <w:szCs w:val="16"/>
          <w:lang w:val="fr-FR"/>
        </w:rPr>
        <w:t xml:space="preserve"> avec l'assistance de la GIZ et la CTS</w:t>
      </w:r>
      <w:r w:rsidR="00F7320B" w:rsidRPr="00065056">
        <w:rPr>
          <w:rStyle w:val="EndnoteReference"/>
          <w:rFonts w:ascii="Arial" w:eastAsia="Times New Roman" w:hAnsi="Arial" w:cs="Arial"/>
          <w:sz w:val="16"/>
          <w:szCs w:val="16"/>
          <w:lang w:val="fr-FR"/>
        </w:rPr>
        <w:endnoteReference w:id="50"/>
      </w:r>
      <w:r w:rsidR="00F7320B" w:rsidRPr="00065056">
        <w:rPr>
          <w:rFonts w:ascii="Arial" w:eastAsia="Times New Roman" w:hAnsi="Arial" w:cs="Arial"/>
          <w:sz w:val="16"/>
          <w:szCs w:val="16"/>
          <w:lang w:val="fr-FR"/>
        </w:rPr>
        <w:t>. C'est un établissement public à caractère administratif de droit public doté de la personnalité juridique et de l’autonomie de gestion, sous la tutelle du ministère en charge de la décentralisation.</w:t>
      </w:r>
      <w:r w:rsidR="00B333EB" w:rsidRPr="00065056">
        <w:rPr>
          <w:rFonts w:ascii="Arial" w:eastAsia="Times New Roman" w:hAnsi="Arial" w:cs="Arial"/>
          <w:sz w:val="16"/>
          <w:szCs w:val="16"/>
          <w:lang w:val="fr-FR"/>
        </w:rPr>
        <w:t xml:space="preserve"> Son objectif est de </w:t>
      </w:r>
      <w:r w:rsidR="00B333EB" w:rsidRPr="00065056">
        <w:rPr>
          <w:rFonts w:ascii="Arial" w:hAnsi="Arial" w:cs="Arial"/>
          <w:sz w:val="16"/>
          <w:szCs w:val="16"/>
          <w:lang w:val="fr-FR"/>
        </w:rPr>
        <w:t xml:space="preserve">canaliser les financements </w:t>
      </w:r>
      <w:r w:rsidR="002E4EAB" w:rsidRPr="00065056">
        <w:rPr>
          <w:rFonts w:ascii="Arial" w:hAnsi="Arial" w:cs="Arial"/>
          <w:sz w:val="16"/>
          <w:szCs w:val="16"/>
          <w:lang w:val="fr-FR"/>
        </w:rPr>
        <w:t>intérieur</w:t>
      </w:r>
      <w:r w:rsidR="00B333EB" w:rsidRPr="00065056">
        <w:rPr>
          <w:rFonts w:ascii="Arial" w:hAnsi="Arial" w:cs="Arial"/>
          <w:sz w:val="16"/>
          <w:szCs w:val="16"/>
          <w:lang w:val="fr-FR"/>
        </w:rPr>
        <w:t xml:space="preserve">s et extérieurs aux collectivités locales, assurer la </w:t>
      </w:r>
      <w:r w:rsidR="002E4EAB" w:rsidRPr="00065056">
        <w:rPr>
          <w:rFonts w:ascii="Arial" w:hAnsi="Arial" w:cs="Arial"/>
          <w:sz w:val="16"/>
          <w:szCs w:val="16"/>
          <w:lang w:val="fr-FR"/>
        </w:rPr>
        <w:t>péréquation</w:t>
      </w:r>
      <w:r w:rsidR="00B333EB" w:rsidRPr="00065056">
        <w:rPr>
          <w:rFonts w:ascii="Arial" w:hAnsi="Arial" w:cs="Arial"/>
          <w:sz w:val="16"/>
          <w:szCs w:val="16"/>
          <w:lang w:val="fr-FR"/>
        </w:rPr>
        <w:t xml:space="preserve"> des </w:t>
      </w:r>
      <w:r w:rsidR="002E4EAB" w:rsidRPr="00065056">
        <w:rPr>
          <w:rFonts w:ascii="Arial" w:hAnsi="Arial" w:cs="Arial"/>
          <w:sz w:val="16"/>
          <w:szCs w:val="16"/>
          <w:lang w:val="fr-FR"/>
        </w:rPr>
        <w:t>ressources</w:t>
      </w:r>
      <w:r w:rsidR="00B333EB" w:rsidRPr="00065056">
        <w:rPr>
          <w:rFonts w:ascii="Arial" w:hAnsi="Arial" w:cs="Arial"/>
          <w:sz w:val="16"/>
          <w:szCs w:val="16"/>
          <w:lang w:val="fr-FR"/>
        </w:rPr>
        <w:t xml:space="preserve"> aux communes, </w:t>
      </w:r>
      <w:r w:rsidR="002E4EAB" w:rsidRPr="00065056">
        <w:rPr>
          <w:rFonts w:ascii="Arial" w:hAnsi="Arial" w:cs="Arial"/>
          <w:sz w:val="16"/>
          <w:szCs w:val="16"/>
          <w:lang w:val="fr-FR"/>
        </w:rPr>
        <w:t>et appuyer la mise en œuvre</w:t>
      </w:r>
      <w:r w:rsidR="00B333EB" w:rsidRPr="00065056">
        <w:rPr>
          <w:rFonts w:ascii="Arial" w:hAnsi="Arial" w:cs="Arial"/>
          <w:sz w:val="16"/>
          <w:szCs w:val="16"/>
          <w:lang w:val="fr-FR"/>
        </w:rPr>
        <w:t xml:space="preserve"> des </w:t>
      </w:r>
      <w:r w:rsidR="002E4EAB" w:rsidRPr="00065056">
        <w:rPr>
          <w:rFonts w:ascii="Arial" w:hAnsi="Arial" w:cs="Arial"/>
          <w:sz w:val="16"/>
          <w:szCs w:val="16"/>
          <w:lang w:val="fr-FR"/>
        </w:rPr>
        <w:t>projets</w:t>
      </w:r>
      <w:r w:rsidR="00B333EB" w:rsidRPr="00065056">
        <w:rPr>
          <w:rFonts w:ascii="Arial" w:hAnsi="Arial" w:cs="Arial"/>
          <w:sz w:val="16"/>
          <w:szCs w:val="16"/>
          <w:lang w:val="fr-FR"/>
        </w:rPr>
        <w:t xml:space="preserve"> communaux. </w:t>
      </w:r>
      <w:r w:rsidR="0077444A" w:rsidRPr="00065056">
        <w:rPr>
          <w:rFonts w:ascii="Arial" w:hAnsi="Arial" w:cs="Arial"/>
          <w:sz w:val="16"/>
          <w:szCs w:val="16"/>
          <w:lang w:val="fr-FR"/>
        </w:rPr>
        <w:t xml:space="preserve">Les fonds sont transférés au travers de deux types de </w:t>
      </w:r>
      <w:r w:rsidR="006B0EE9" w:rsidRPr="00065056">
        <w:rPr>
          <w:rFonts w:ascii="Arial" w:hAnsi="Arial" w:cs="Arial"/>
          <w:sz w:val="16"/>
          <w:szCs w:val="16"/>
          <w:lang w:val="fr-FR"/>
        </w:rPr>
        <w:t>guichets :</w:t>
      </w:r>
      <w:r w:rsidR="0077444A" w:rsidRPr="00065056">
        <w:rPr>
          <w:rFonts w:ascii="Arial" w:hAnsi="Arial" w:cs="Arial"/>
          <w:sz w:val="16"/>
          <w:szCs w:val="16"/>
          <w:lang w:val="fr-FR"/>
        </w:rPr>
        <w:t xml:space="preserve"> un guichet non-affecté</w:t>
      </w:r>
      <w:r w:rsidR="006B0EE9" w:rsidRPr="00065056">
        <w:rPr>
          <w:rFonts w:ascii="Arial" w:hAnsi="Arial" w:cs="Arial"/>
          <w:sz w:val="16"/>
          <w:szCs w:val="16"/>
          <w:lang w:val="fr-FR"/>
        </w:rPr>
        <w:t>, et plusieurs</w:t>
      </w:r>
      <w:r w:rsidR="0077444A" w:rsidRPr="00065056">
        <w:rPr>
          <w:rFonts w:ascii="Arial" w:hAnsi="Arial" w:cs="Arial"/>
          <w:sz w:val="16"/>
          <w:szCs w:val="16"/>
          <w:lang w:val="fr-FR"/>
        </w:rPr>
        <w:t xml:space="preserve"> guichets affectés à des secteurs particuliers. </w:t>
      </w:r>
      <w:r w:rsidR="00FA4B7B" w:rsidRPr="00065056">
        <w:rPr>
          <w:rFonts w:ascii="Arial" w:hAnsi="Arial" w:cs="Arial"/>
          <w:sz w:val="16"/>
          <w:szCs w:val="16"/>
          <w:lang w:val="fr-FR"/>
        </w:rPr>
        <w:t>Son manuel de procédu</w:t>
      </w:r>
      <w:r w:rsidR="00614D75" w:rsidRPr="00065056">
        <w:rPr>
          <w:rFonts w:ascii="Arial" w:hAnsi="Arial" w:cs="Arial"/>
          <w:sz w:val="16"/>
          <w:szCs w:val="16"/>
          <w:lang w:val="fr-FR"/>
        </w:rPr>
        <w:t>res initial a été révisé en 2013, c'est à dire l'année de démarrage du PSDEF.</w:t>
      </w:r>
    </w:p>
    <w:p w14:paraId="64733AA3" w14:textId="69A7CAF0" w:rsidR="00B14B4F" w:rsidRPr="00EE51E4" w:rsidRDefault="000038E8"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A31C04">
        <w:rPr>
          <w:rFonts w:ascii="Times New Roman" w:hAnsi="Times New Roman" w:cs="Times New Roman"/>
          <w:b/>
          <w:sz w:val="22"/>
          <w:szCs w:val="22"/>
          <w:lang w:val="fr-FR"/>
        </w:rPr>
        <w:t>Le budget du FONIC est en progression</w:t>
      </w:r>
      <w:r w:rsidR="00EE51E4">
        <w:rPr>
          <w:rFonts w:ascii="Times New Roman" w:hAnsi="Times New Roman" w:cs="Times New Roman"/>
          <w:b/>
          <w:sz w:val="22"/>
          <w:szCs w:val="22"/>
          <w:lang w:val="fr-FR"/>
        </w:rPr>
        <w:t xml:space="preserve"> et le mode </w:t>
      </w:r>
      <w:r w:rsidR="00443BD4">
        <w:rPr>
          <w:rFonts w:ascii="Times New Roman" w:hAnsi="Times New Roman" w:cs="Times New Roman"/>
          <w:b/>
          <w:sz w:val="22"/>
          <w:szCs w:val="22"/>
          <w:lang w:val="fr-FR"/>
        </w:rPr>
        <w:t>opératoire</w:t>
      </w:r>
      <w:r w:rsidR="00EE51E4">
        <w:rPr>
          <w:rFonts w:ascii="Times New Roman" w:hAnsi="Times New Roman" w:cs="Times New Roman"/>
          <w:b/>
          <w:sz w:val="22"/>
          <w:szCs w:val="22"/>
          <w:lang w:val="fr-FR"/>
        </w:rPr>
        <w:t xml:space="preserve"> des communes s'est amélioré : d</w:t>
      </w:r>
      <w:r w:rsidR="00EE51E4" w:rsidRPr="00EE51E4">
        <w:rPr>
          <w:rFonts w:ascii="Times New Roman" w:hAnsi="Times New Roman" w:cs="Times New Roman"/>
          <w:b/>
          <w:sz w:val="22"/>
          <w:szCs w:val="22"/>
          <w:lang w:val="fr-FR"/>
        </w:rPr>
        <w:t>epuis 2013, les communes passent des appels d'offres de travaux</w:t>
      </w:r>
      <w:r w:rsidR="002F7AA9">
        <w:rPr>
          <w:rFonts w:ascii="Times New Roman" w:hAnsi="Times New Roman" w:cs="Times New Roman"/>
          <w:b/>
          <w:sz w:val="22"/>
          <w:szCs w:val="22"/>
          <w:lang w:val="fr-FR"/>
        </w:rPr>
        <w:t xml:space="preserve"> complets</w:t>
      </w:r>
      <w:r>
        <w:rPr>
          <w:rFonts w:ascii="Times New Roman" w:hAnsi="Times New Roman" w:cs="Times New Roman"/>
          <w:sz w:val="22"/>
          <w:szCs w:val="22"/>
          <w:lang w:val="fr-FR"/>
        </w:rPr>
        <w:t xml:space="preserve">. </w:t>
      </w:r>
      <w:r w:rsidR="009442BA">
        <w:rPr>
          <w:rFonts w:ascii="Times New Roman" w:hAnsi="Times New Roman" w:cs="Times New Roman"/>
          <w:sz w:val="22"/>
          <w:szCs w:val="22"/>
          <w:lang w:val="fr-FR"/>
        </w:rPr>
        <w:t xml:space="preserve">En 2014 puis 2015, le FONIC fut doté de 3.5 et 6.5 milliards de </w:t>
      </w:r>
      <w:r w:rsidR="004C3FF6">
        <w:rPr>
          <w:rFonts w:ascii="Times New Roman" w:hAnsi="Times New Roman" w:cs="Times New Roman"/>
          <w:sz w:val="22"/>
          <w:szCs w:val="22"/>
          <w:lang w:val="fr-FR"/>
        </w:rPr>
        <w:t>FBU</w:t>
      </w:r>
      <w:r w:rsidR="009442BA">
        <w:rPr>
          <w:rFonts w:ascii="Times New Roman" w:hAnsi="Times New Roman" w:cs="Times New Roman"/>
          <w:sz w:val="22"/>
          <w:szCs w:val="22"/>
          <w:lang w:val="fr-FR"/>
        </w:rPr>
        <w:t xml:space="preserve">, respectivement, au titre du "guichet non-affecté" </w:t>
      </w:r>
      <w:r w:rsidR="00AE694B">
        <w:rPr>
          <w:rFonts w:ascii="Times New Roman" w:hAnsi="Times New Roman" w:cs="Times New Roman"/>
          <w:sz w:val="22"/>
          <w:szCs w:val="22"/>
          <w:lang w:val="fr-FR"/>
        </w:rPr>
        <w:t xml:space="preserve">soit environ 50 millions de FBU par commune, </w:t>
      </w:r>
      <w:r w:rsidR="003B3E8E">
        <w:rPr>
          <w:rFonts w:ascii="Times New Roman" w:hAnsi="Times New Roman" w:cs="Times New Roman"/>
          <w:sz w:val="22"/>
          <w:szCs w:val="22"/>
          <w:lang w:val="fr-FR"/>
        </w:rPr>
        <w:t xml:space="preserve">et </w:t>
      </w:r>
      <w:r w:rsidR="009442BA">
        <w:rPr>
          <w:rFonts w:ascii="Times New Roman" w:hAnsi="Times New Roman" w:cs="Times New Roman"/>
          <w:sz w:val="22"/>
          <w:szCs w:val="22"/>
          <w:lang w:val="fr-FR"/>
        </w:rPr>
        <w:t xml:space="preserve">respectivement et 800 et 500 millions de </w:t>
      </w:r>
      <w:r w:rsidR="004C3FF6">
        <w:rPr>
          <w:rFonts w:ascii="Times New Roman" w:hAnsi="Times New Roman" w:cs="Times New Roman"/>
          <w:sz w:val="22"/>
          <w:szCs w:val="22"/>
          <w:lang w:val="fr-FR"/>
        </w:rPr>
        <w:t>FBU</w:t>
      </w:r>
      <w:r w:rsidR="009442BA">
        <w:rPr>
          <w:rFonts w:ascii="Times New Roman" w:hAnsi="Times New Roman" w:cs="Times New Roman"/>
          <w:sz w:val="22"/>
          <w:szCs w:val="22"/>
          <w:lang w:val="fr-FR"/>
        </w:rPr>
        <w:t xml:space="preserve"> respectivement, au titre du "guichet affecté</w:t>
      </w:r>
      <w:r w:rsidR="002831B0">
        <w:rPr>
          <w:rFonts w:ascii="Times New Roman" w:hAnsi="Times New Roman" w:cs="Times New Roman"/>
          <w:sz w:val="22"/>
          <w:szCs w:val="22"/>
          <w:lang w:val="fr-FR"/>
        </w:rPr>
        <w:t>"</w:t>
      </w:r>
      <w:r w:rsidR="009442BA">
        <w:rPr>
          <w:rFonts w:ascii="Times New Roman" w:hAnsi="Times New Roman" w:cs="Times New Roman"/>
          <w:sz w:val="22"/>
          <w:szCs w:val="22"/>
          <w:lang w:val="fr-FR"/>
        </w:rPr>
        <w:t xml:space="preserve"> éducation. En 2016, le budget </w:t>
      </w:r>
      <w:r w:rsidR="00AE694B">
        <w:rPr>
          <w:rFonts w:ascii="Times New Roman" w:hAnsi="Times New Roman" w:cs="Times New Roman"/>
          <w:sz w:val="22"/>
          <w:szCs w:val="22"/>
          <w:lang w:val="fr-FR"/>
        </w:rPr>
        <w:t>du guichet non-</w:t>
      </w:r>
      <w:r w:rsidR="00443BD4">
        <w:rPr>
          <w:rFonts w:ascii="Times New Roman" w:hAnsi="Times New Roman" w:cs="Times New Roman"/>
          <w:sz w:val="22"/>
          <w:szCs w:val="22"/>
          <w:lang w:val="fr-FR"/>
        </w:rPr>
        <w:t>affecté</w:t>
      </w:r>
      <w:r w:rsidR="00AE694B">
        <w:rPr>
          <w:rFonts w:ascii="Times New Roman" w:hAnsi="Times New Roman" w:cs="Times New Roman"/>
          <w:sz w:val="22"/>
          <w:szCs w:val="22"/>
          <w:lang w:val="fr-FR"/>
        </w:rPr>
        <w:t xml:space="preserve"> </w:t>
      </w:r>
      <w:r w:rsidR="007169FE">
        <w:rPr>
          <w:rFonts w:ascii="Times New Roman" w:hAnsi="Times New Roman" w:cs="Times New Roman"/>
          <w:sz w:val="22"/>
          <w:szCs w:val="22"/>
          <w:lang w:val="fr-FR"/>
        </w:rPr>
        <w:t>a été décuplé à</w:t>
      </w:r>
      <w:r w:rsidR="009442BA">
        <w:rPr>
          <w:rFonts w:ascii="Times New Roman" w:hAnsi="Times New Roman" w:cs="Times New Roman"/>
          <w:sz w:val="22"/>
          <w:szCs w:val="22"/>
          <w:lang w:val="fr-FR"/>
        </w:rPr>
        <w:t xml:space="preserve"> </w:t>
      </w:r>
      <w:r>
        <w:rPr>
          <w:rFonts w:ascii="Times New Roman" w:hAnsi="Times New Roman" w:cs="Times New Roman"/>
          <w:sz w:val="22"/>
          <w:szCs w:val="22"/>
          <w:lang w:val="fr-FR"/>
        </w:rPr>
        <w:t xml:space="preserve">59. 5 milliards de FBU. </w:t>
      </w:r>
      <w:r w:rsidR="00443BD4" w:rsidRPr="007169FE">
        <w:rPr>
          <w:rFonts w:ascii="Times New Roman" w:hAnsi="Times New Roman" w:cs="Times New Roman"/>
          <w:sz w:val="22"/>
          <w:szCs w:val="22"/>
          <w:lang w:val="fr-FR"/>
        </w:rPr>
        <w:t>Parallèlement</w:t>
      </w:r>
      <w:r w:rsidR="007169FE" w:rsidRPr="007169FE">
        <w:rPr>
          <w:rFonts w:ascii="Times New Roman" w:hAnsi="Times New Roman" w:cs="Times New Roman"/>
          <w:sz w:val="22"/>
          <w:szCs w:val="22"/>
          <w:lang w:val="fr-FR"/>
        </w:rPr>
        <w:t>, son</w:t>
      </w:r>
      <w:r w:rsidR="00B14B4F" w:rsidRPr="00EE51E4">
        <w:rPr>
          <w:rFonts w:ascii="Times New Roman" w:hAnsi="Times New Roman" w:cs="Times New Roman"/>
          <w:sz w:val="22"/>
          <w:szCs w:val="22"/>
          <w:lang w:val="fr-FR"/>
        </w:rPr>
        <w:t xml:space="preserve"> Manuel de Procé</w:t>
      </w:r>
      <w:r w:rsidR="007169FE">
        <w:rPr>
          <w:rFonts w:ascii="Times New Roman" w:hAnsi="Times New Roman" w:cs="Times New Roman"/>
          <w:sz w:val="22"/>
          <w:szCs w:val="22"/>
          <w:lang w:val="fr-FR"/>
        </w:rPr>
        <w:t>dures</w:t>
      </w:r>
      <w:r w:rsidR="00B14B4F" w:rsidRPr="00EE51E4">
        <w:rPr>
          <w:rFonts w:ascii="Times New Roman" w:hAnsi="Times New Roman" w:cs="Times New Roman"/>
          <w:sz w:val="22"/>
          <w:szCs w:val="22"/>
          <w:lang w:val="fr-FR"/>
        </w:rPr>
        <w:t xml:space="preserve"> </w:t>
      </w:r>
      <w:r w:rsidR="00A31C04" w:rsidRPr="00EE51E4">
        <w:rPr>
          <w:rFonts w:ascii="Times New Roman" w:hAnsi="Times New Roman" w:cs="Times New Roman"/>
          <w:sz w:val="22"/>
          <w:szCs w:val="22"/>
          <w:lang w:val="fr-FR"/>
        </w:rPr>
        <w:t>été</w:t>
      </w:r>
      <w:r w:rsidR="007169FE">
        <w:rPr>
          <w:rFonts w:ascii="Times New Roman" w:hAnsi="Times New Roman" w:cs="Times New Roman"/>
          <w:sz w:val="22"/>
          <w:szCs w:val="22"/>
          <w:lang w:val="fr-FR"/>
        </w:rPr>
        <w:t xml:space="preserve"> </w:t>
      </w:r>
      <w:r w:rsidR="00443BD4">
        <w:rPr>
          <w:rFonts w:ascii="Times New Roman" w:hAnsi="Times New Roman" w:cs="Times New Roman"/>
          <w:sz w:val="22"/>
          <w:szCs w:val="22"/>
          <w:lang w:val="fr-FR"/>
        </w:rPr>
        <w:t>révisé</w:t>
      </w:r>
      <w:r w:rsidR="00B14B4F" w:rsidRPr="00EE51E4">
        <w:rPr>
          <w:rFonts w:ascii="Times New Roman" w:hAnsi="Times New Roman" w:cs="Times New Roman"/>
          <w:sz w:val="22"/>
          <w:szCs w:val="22"/>
          <w:lang w:val="fr-FR"/>
        </w:rPr>
        <w:t xml:space="preserve"> en 2013</w:t>
      </w:r>
      <w:r w:rsidR="007169FE">
        <w:rPr>
          <w:rFonts w:ascii="Times New Roman" w:hAnsi="Times New Roman" w:cs="Times New Roman"/>
          <w:sz w:val="22"/>
          <w:szCs w:val="22"/>
          <w:lang w:val="fr-FR"/>
        </w:rPr>
        <w:t xml:space="preserve"> pour que les communes passent des Appels d'Offres de Travaux complets</w:t>
      </w:r>
      <w:r w:rsidR="00443BD4">
        <w:rPr>
          <w:rFonts w:ascii="Times New Roman" w:hAnsi="Times New Roman" w:cs="Times New Roman"/>
          <w:sz w:val="22"/>
          <w:szCs w:val="22"/>
          <w:lang w:val="fr-FR"/>
        </w:rPr>
        <w:t>, abandonnant le mode opératoire hybride antérieure</w:t>
      </w:r>
      <w:r w:rsidR="00B14B4F" w:rsidRPr="00EE51E4">
        <w:rPr>
          <w:rFonts w:ascii="Times New Roman" w:hAnsi="Times New Roman" w:cs="Times New Roman"/>
          <w:sz w:val="22"/>
          <w:szCs w:val="22"/>
          <w:lang w:val="fr-FR"/>
        </w:rPr>
        <w:t xml:space="preserve">. </w:t>
      </w:r>
      <w:r w:rsidR="00DB3EF0">
        <w:rPr>
          <w:rFonts w:ascii="Times New Roman" w:hAnsi="Times New Roman" w:cs="Times New Roman"/>
          <w:sz w:val="22"/>
          <w:szCs w:val="22"/>
          <w:lang w:val="fr-FR"/>
        </w:rPr>
        <w:t xml:space="preserve">L'Encadré 4 résume quelques un des éléments clés du Manuel de Procédures. </w:t>
      </w:r>
    </w:p>
    <w:p w14:paraId="57C720FD" w14:textId="7668D523" w:rsidR="00DD7437" w:rsidRPr="00065056" w:rsidRDefault="00EB1C23" w:rsidP="00BC6023">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lang w:val="fr-FR"/>
        </w:rPr>
      </w:pPr>
      <w:r w:rsidRPr="00065056">
        <w:rPr>
          <w:rFonts w:ascii="Arial" w:hAnsi="Arial" w:cs="Arial"/>
          <w:b/>
          <w:sz w:val="16"/>
          <w:szCs w:val="16"/>
          <w:lang w:val="fr-FR"/>
        </w:rPr>
        <w:t>Encadré 4</w:t>
      </w:r>
      <w:r w:rsidR="00DD7437" w:rsidRPr="00065056">
        <w:rPr>
          <w:rFonts w:ascii="Arial" w:hAnsi="Arial" w:cs="Arial"/>
          <w:b/>
          <w:sz w:val="16"/>
          <w:szCs w:val="16"/>
          <w:lang w:val="fr-FR"/>
        </w:rPr>
        <w:t>.</w:t>
      </w:r>
      <w:r w:rsidR="00DD7437" w:rsidRPr="00065056">
        <w:rPr>
          <w:rFonts w:ascii="Arial" w:hAnsi="Arial" w:cs="Arial"/>
          <w:sz w:val="16"/>
          <w:szCs w:val="16"/>
          <w:lang w:val="fr-FR"/>
        </w:rPr>
        <w:t xml:space="preserve"> </w:t>
      </w:r>
      <w:r w:rsidR="00DD7437" w:rsidRPr="00065056">
        <w:rPr>
          <w:rFonts w:ascii="Arial" w:hAnsi="Arial" w:cs="Arial"/>
          <w:b/>
          <w:sz w:val="16"/>
          <w:szCs w:val="16"/>
          <w:lang w:val="fr-FR"/>
        </w:rPr>
        <w:t xml:space="preserve">Le Manuel de Procédures </w:t>
      </w:r>
      <w:r w:rsidR="00CF04D8" w:rsidRPr="00065056">
        <w:rPr>
          <w:rFonts w:ascii="Arial" w:hAnsi="Arial" w:cs="Arial"/>
          <w:b/>
          <w:sz w:val="16"/>
          <w:szCs w:val="16"/>
          <w:lang w:val="fr-FR"/>
        </w:rPr>
        <w:t xml:space="preserve">(MdP) </w:t>
      </w:r>
      <w:r w:rsidR="00DD7437" w:rsidRPr="00065056">
        <w:rPr>
          <w:rFonts w:ascii="Arial" w:hAnsi="Arial" w:cs="Arial"/>
          <w:b/>
          <w:sz w:val="16"/>
          <w:szCs w:val="16"/>
          <w:lang w:val="fr-FR"/>
        </w:rPr>
        <w:t>du</w:t>
      </w:r>
      <w:r w:rsidR="00B333EB" w:rsidRPr="00065056">
        <w:rPr>
          <w:rFonts w:ascii="Arial" w:hAnsi="Arial" w:cs="Arial"/>
          <w:b/>
          <w:sz w:val="16"/>
          <w:szCs w:val="16"/>
          <w:lang w:val="fr-FR"/>
        </w:rPr>
        <w:t xml:space="preserve"> FONIC</w:t>
      </w:r>
      <w:r w:rsidR="00BB6754" w:rsidRPr="00065056">
        <w:rPr>
          <w:rFonts w:ascii="Arial" w:hAnsi="Arial" w:cs="Arial"/>
          <w:b/>
          <w:sz w:val="16"/>
          <w:szCs w:val="16"/>
          <w:lang w:val="fr-FR"/>
        </w:rPr>
        <w:t xml:space="preserve"> de 2013</w:t>
      </w:r>
      <w:r w:rsidR="00DD7437" w:rsidRPr="00065056">
        <w:rPr>
          <w:rFonts w:ascii="Arial" w:hAnsi="Arial" w:cs="Arial"/>
          <w:sz w:val="16"/>
          <w:szCs w:val="16"/>
          <w:lang w:val="fr-FR"/>
        </w:rPr>
        <w:t>.</w:t>
      </w:r>
      <w:r w:rsidR="000B4486" w:rsidRPr="00065056">
        <w:rPr>
          <w:rFonts w:ascii="Arial" w:hAnsi="Arial" w:cs="Arial"/>
          <w:sz w:val="16"/>
          <w:szCs w:val="16"/>
          <w:lang w:val="fr-FR"/>
        </w:rPr>
        <w:t xml:space="preserve"> </w:t>
      </w:r>
      <w:r w:rsidR="00CF04D8" w:rsidRPr="00065056">
        <w:rPr>
          <w:rFonts w:ascii="Arial" w:hAnsi="Arial" w:cs="Arial"/>
          <w:sz w:val="16"/>
          <w:szCs w:val="16"/>
          <w:lang w:val="fr-FR"/>
        </w:rPr>
        <w:t>Les communes élaborent un dossier d'avant-projet qu'elles soumettent au FONIC. Une fois approuvé, une convention de financement est signée entre le FONIC et la commune et le budget est transféré au compte de la commune. L</w:t>
      </w:r>
      <w:r w:rsidR="000B4486" w:rsidRPr="00065056">
        <w:rPr>
          <w:rFonts w:ascii="Arial" w:hAnsi="Arial" w:cs="Arial"/>
          <w:sz w:val="16"/>
          <w:szCs w:val="16"/>
          <w:lang w:val="fr-FR"/>
        </w:rPr>
        <w:t>a version initiale</w:t>
      </w:r>
      <w:r w:rsidR="00F6169F" w:rsidRPr="00065056">
        <w:rPr>
          <w:rFonts w:ascii="Arial" w:hAnsi="Arial" w:cs="Arial"/>
          <w:sz w:val="16"/>
          <w:szCs w:val="16"/>
          <w:lang w:val="fr-FR"/>
        </w:rPr>
        <w:t xml:space="preserve"> </w:t>
      </w:r>
      <w:r w:rsidR="00CF04D8" w:rsidRPr="00065056">
        <w:rPr>
          <w:rFonts w:ascii="Arial" w:hAnsi="Arial" w:cs="Arial"/>
          <w:sz w:val="16"/>
          <w:szCs w:val="16"/>
          <w:lang w:val="fr-FR"/>
        </w:rPr>
        <w:t xml:space="preserve">du MdP </w:t>
      </w:r>
      <w:r w:rsidR="00F6169F" w:rsidRPr="00065056">
        <w:rPr>
          <w:rFonts w:ascii="Arial" w:hAnsi="Arial" w:cs="Arial"/>
          <w:sz w:val="16"/>
          <w:szCs w:val="16"/>
          <w:lang w:val="fr-FR"/>
        </w:rPr>
        <w:t>de 2007 a été révisée</w:t>
      </w:r>
      <w:r w:rsidR="00DD7437" w:rsidRPr="00065056">
        <w:rPr>
          <w:rFonts w:ascii="Arial" w:hAnsi="Arial" w:cs="Arial"/>
          <w:sz w:val="16"/>
          <w:szCs w:val="16"/>
          <w:lang w:val="fr-FR"/>
        </w:rPr>
        <w:t xml:space="preserve"> </w:t>
      </w:r>
      <w:r w:rsidR="00BB6754" w:rsidRPr="00065056">
        <w:rPr>
          <w:rFonts w:ascii="Arial" w:hAnsi="Arial" w:cs="Arial"/>
          <w:sz w:val="16"/>
          <w:szCs w:val="16"/>
          <w:lang w:val="fr-FR"/>
        </w:rPr>
        <w:t xml:space="preserve">en 2013 </w:t>
      </w:r>
      <w:r w:rsidR="00FE12E8" w:rsidRPr="00065056">
        <w:rPr>
          <w:rFonts w:ascii="Arial" w:hAnsi="Arial" w:cs="Arial"/>
          <w:sz w:val="16"/>
          <w:szCs w:val="16"/>
          <w:lang w:val="fr-FR"/>
        </w:rPr>
        <w:t>avec l'appui de la GIZ</w:t>
      </w:r>
      <w:r w:rsidR="00FE12E8" w:rsidRPr="00065056">
        <w:rPr>
          <w:rStyle w:val="EndnoteReference"/>
          <w:rFonts w:ascii="Arial" w:hAnsi="Arial" w:cs="Arial"/>
          <w:sz w:val="16"/>
          <w:szCs w:val="16"/>
          <w:lang w:val="fr-FR"/>
        </w:rPr>
        <w:endnoteReference w:id="51"/>
      </w:r>
      <w:r w:rsidR="00FE12E8" w:rsidRPr="00065056">
        <w:rPr>
          <w:rFonts w:ascii="Arial" w:hAnsi="Arial" w:cs="Arial"/>
          <w:sz w:val="16"/>
          <w:szCs w:val="16"/>
          <w:lang w:val="fr-FR"/>
        </w:rPr>
        <w:t xml:space="preserve"> </w:t>
      </w:r>
      <w:r w:rsidR="00543BF6" w:rsidRPr="00065056">
        <w:rPr>
          <w:rFonts w:ascii="Arial" w:hAnsi="Arial" w:cs="Arial"/>
          <w:sz w:val="16"/>
          <w:szCs w:val="16"/>
          <w:lang w:val="fr-FR"/>
        </w:rPr>
        <w:t>en s'inspirant</w:t>
      </w:r>
      <w:r w:rsidR="00DD7437" w:rsidRPr="00065056">
        <w:rPr>
          <w:rFonts w:ascii="Arial" w:hAnsi="Arial" w:cs="Arial"/>
          <w:sz w:val="16"/>
          <w:szCs w:val="16"/>
          <w:lang w:val="fr-FR"/>
        </w:rPr>
        <w:t xml:space="preserve"> du </w:t>
      </w:r>
      <w:r w:rsidR="00D32CF0" w:rsidRPr="00065056">
        <w:rPr>
          <w:rFonts w:ascii="Arial" w:hAnsi="Arial" w:cs="Arial"/>
          <w:sz w:val="16"/>
          <w:szCs w:val="16"/>
          <w:lang w:val="fr-FR"/>
        </w:rPr>
        <w:t>manuel</w:t>
      </w:r>
      <w:r w:rsidR="00DD7437" w:rsidRPr="00065056">
        <w:rPr>
          <w:rFonts w:ascii="Arial" w:hAnsi="Arial" w:cs="Arial"/>
          <w:sz w:val="16"/>
          <w:szCs w:val="16"/>
          <w:lang w:val="fr-FR"/>
        </w:rPr>
        <w:t xml:space="preserve"> des </w:t>
      </w:r>
      <w:r w:rsidR="0001023F" w:rsidRPr="00065056">
        <w:rPr>
          <w:rFonts w:ascii="Arial" w:hAnsi="Arial" w:cs="Arial"/>
          <w:sz w:val="16"/>
          <w:szCs w:val="16"/>
          <w:lang w:val="fr-FR"/>
        </w:rPr>
        <w:t xml:space="preserve">procédures du FADL crée </w:t>
      </w:r>
      <w:r w:rsidR="00F6169F" w:rsidRPr="00065056">
        <w:rPr>
          <w:rFonts w:ascii="Arial" w:hAnsi="Arial" w:cs="Arial"/>
          <w:sz w:val="16"/>
          <w:szCs w:val="16"/>
          <w:lang w:val="fr-FR"/>
        </w:rPr>
        <w:t xml:space="preserve">en 2011 </w:t>
      </w:r>
      <w:r w:rsidR="0001023F" w:rsidRPr="00065056">
        <w:rPr>
          <w:rFonts w:ascii="Arial" w:hAnsi="Arial" w:cs="Arial"/>
          <w:sz w:val="16"/>
          <w:szCs w:val="16"/>
          <w:lang w:val="fr-FR"/>
        </w:rPr>
        <w:t xml:space="preserve">par le </w:t>
      </w:r>
      <w:r w:rsidR="00DD7437" w:rsidRPr="00065056">
        <w:rPr>
          <w:rFonts w:ascii="Arial" w:hAnsi="Arial" w:cs="Arial"/>
          <w:sz w:val="16"/>
          <w:szCs w:val="16"/>
          <w:lang w:val="fr-FR"/>
        </w:rPr>
        <w:t>PADLPC</w:t>
      </w:r>
      <w:r w:rsidR="005208FE" w:rsidRPr="00065056">
        <w:rPr>
          <w:rFonts w:ascii="Arial" w:hAnsi="Arial" w:cs="Arial"/>
          <w:sz w:val="16"/>
          <w:szCs w:val="16"/>
          <w:lang w:val="fr-FR"/>
        </w:rPr>
        <w:t xml:space="preserve"> financé par la </w:t>
      </w:r>
      <w:r w:rsidR="00F6169F" w:rsidRPr="00065056">
        <w:rPr>
          <w:rFonts w:ascii="Arial" w:hAnsi="Arial" w:cs="Arial"/>
          <w:sz w:val="16"/>
          <w:szCs w:val="16"/>
          <w:lang w:val="fr-FR"/>
        </w:rPr>
        <w:t>CTB</w:t>
      </w:r>
      <w:r w:rsidR="00DD7437" w:rsidRPr="00065056">
        <w:rPr>
          <w:rStyle w:val="EndnoteReference"/>
          <w:rFonts w:ascii="Arial" w:hAnsi="Arial" w:cs="Arial"/>
          <w:sz w:val="16"/>
          <w:szCs w:val="16"/>
          <w:lang w:val="fr-FR"/>
        </w:rPr>
        <w:endnoteReference w:id="52"/>
      </w:r>
      <w:r w:rsidR="005208FE" w:rsidRPr="00065056">
        <w:rPr>
          <w:rFonts w:ascii="Arial" w:hAnsi="Arial" w:cs="Arial"/>
          <w:sz w:val="16"/>
          <w:szCs w:val="16"/>
          <w:lang w:val="fr-FR"/>
        </w:rPr>
        <w:t xml:space="preserve">. </w:t>
      </w:r>
      <w:r w:rsidR="00E83C3C" w:rsidRPr="00065056">
        <w:rPr>
          <w:rFonts w:ascii="Arial" w:hAnsi="Arial" w:cs="Arial"/>
          <w:sz w:val="16"/>
          <w:szCs w:val="16"/>
          <w:lang w:val="fr-FR"/>
        </w:rPr>
        <w:t>D</w:t>
      </w:r>
      <w:r w:rsidR="00443BD4" w:rsidRPr="00065056">
        <w:rPr>
          <w:rFonts w:ascii="Arial" w:hAnsi="Arial" w:cs="Arial"/>
          <w:sz w:val="16"/>
          <w:szCs w:val="16"/>
          <w:lang w:val="fr-FR"/>
        </w:rPr>
        <w:t xml:space="preserve">e </w:t>
      </w:r>
      <w:r w:rsidR="00BD3ECF" w:rsidRPr="00065056">
        <w:rPr>
          <w:rFonts w:ascii="Arial" w:hAnsi="Arial" w:cs="Arial"/>
          <w:sz w:val="16"/>
          <w:szCs w:val="16"/>
          <w:lang w:val="fr-FR"/>
        </w:rPr>
        <w:t>même</w:t>
      </w:r>
      <w:r w:rsidR="00543BF6" w:rsidRPr="00065056">
        <w:rPr>
          <w:rFonts w:ascii="Arial" w:hAnsi="Arial" w:cs="Arial"/>
          <w:sz w:val="16"/>
          <w:szCs w:val="16"/>
          <w:lang w:val="fr-FR"/>
        </w:rPr>
        <w:t xml:space="preserve"> que dans le FADL</w:t>
      </w:r>
      <w:r w:rsidR="00443BD4" w:rsidRPr="00065056">
        <w:rPr>
          <w:rFonts w:ascii="Arial" w:hAnsi="Arial" w:cs="Arial"/>
          <w:sz w:val="16"/>
          <w:szCs w:val="16"/>
          <w:lang w:val="fr-FR"/>
        </w:rPr>
        <w:t>, dan</w:t>
      </w:r>
      <w:r w:rsidR="00E83C3C" w:rsidRPr="00065056">
        <w:rPr>
          <w:rFonts w:ascii="Arial" w:hAnsi="Arial" w:cs="Arial"/>
          <w:sz w:val="16"/>
          <w:szCs w:val="16"/>
          <w:lang w:val="fr-FR"/>
        </w:rPr>
        <w:t xml:space="preserve">s la </w:t>
      </w:r>
      <w:r w:rsidR="00443BD4" w:rsidRPr="00065056">
        <w:rPr>
          <w:rFonts w:ascii="Arial" w:hAnsi="Arial" w:cs="Arial"/>
          <w:sz w:val="16"/>
          <w:szCs w:val="16"/>
          <w:lang w:val="fr-FR"/>
        </w:rPr>
        <w:t>nouvelle</w:t>
      </w:r>
      <w:r w:rsidR="00E83C3C" w:rsidRPr="00065056">
        <w:rPr>
          <w:rFonts w:ascii="Arial" w:hAnsi="Arial" w:cs="Arial"/>
          <w:sz w:val="16"/>
          <w:szCs w:val="16"/>
          <w:lang w:val="fr-FR"/>
        </w:rPr>
        <w:t xml:space="preserve"> version du MdP du FONIC de 2013, </w:t>
      </w:r>
      <w:r w:rsidR="00BC6023" w:rsidRPr="00065056">
        <w:rPr>
          <w:rFonts w:ascii="Arial" w:hAnsi="Arial" w:cs="Arial"/>
          <w:sz w:val="16"/>
          <w:szCs w:val="16"/>
          <w:lang w:val="fr-FR"/>
        </w:rPr>
        <w:t>les communes passent</w:t>
      </w:r>
      <w:r w:rsidR="00F23B14" w:rsidRPr="00065056">
        <w:rPr>
          <w:rFonts w:ascii="Arial" w:hAnsi="Arial" w:cs="Arial"/>
          <w:sz w:val="16"/>
          <w:szCs w:val="16"/>
          <w:lang w:val="fr-FR"/>
        </w:rPr>
        <w:t xml:space="preserve"> </w:t>
      </w:r>
      <w:r w:rsidR="00BC6023" w:rsidRPr="00065056">
        <w:rPr>
          <w:rFonts w:ascii="Arial" w:hAnsi="Arial" w:cs="Arial"/>
          <w:sz w:val="16"/>
          <w:szCs w:val="16"/>
          <w:lang w:val="fr-FR"/>
        </w:rPr>
        <w:t xml:space="preserve">désormais </w:t>
      </w:r>
      <w:r w:rsidR="00F23B14" w:rsidRPr="00065056">
        <w:rPr>
          <w:rFonts w:ascii="Arial" w:hAnsi="Arial" w:cs="Arial"/>
          <w:sz w:val="16"/>
          <w:szCs w:val="16"/>
          <w:lang w:val="fr-FR"/>
        </w:rPr>
        <w:t>des Appels d'Offres de travaux</w:t>
      </w:r>
      <w:r w:rsidR="00BC6023" w:rsidRPr="00065056">
        <w:rPr>
          <w:rFonts w:ascii="Arial" w:hAnsi="Arial" w:cs="Arial"/>
          <w:sz w:val="16"/>
          <w:szCs w:val="16"/>
          <w:lang w:val="fr-FR"/>
        </w:rPr>
        <w:t xml:space="preserve"> </w:t>
      </w:r>
      <w:r w:rsidR="00BD3ECF" w:rsidRPr="00065056">
        <w:rPr>
          <w:rFonts w:ascii="Arial" w:hAnsi="Arial" w:cs="Arial"/>
          <w:sz w:val="16"/>
          <w:szCs w:val="16"/>
          <w:lang w:val="fr-FR"/>
        </w:rPr>
        <w:t xml:space="preserve">complets </w:t>
      </w:r>
      <w:r w:rsidR="00543BF6" w:rsidRPr="00065056">
        <w:rPr>
          <w:rFonts w:ascii="Arial" w:hAnsi="Arial" w:cs="Arial"/>
          <w:sz w:val="16"/>
          <w:szCs w:val="16"/>
          <w:lang w:val="fr-FR"/>
        </w:rPr>
        <w:t>en suivante le</w:t>
      </w:r>
      <w:r w:rsidR="00BC6023" w:rsidRPr="00065056">
        <w:rPr>
          <w:rFonts w:ascii="Arial" w:hAnsi="Arial" w:cs="Arial"/>
          <w:sz w:val="16"/>
          <w:szCs w:val="16"/>
          <w:lang w:val="fr-FR"/>
        </w:rPr>
        <w:t xml:space="preserve"> Code des Marchés publics</w:t>
      </w:r>
      <w:r w:rsidR="00543BF6" w:rsidRPr="00065056">
        <w:rPr>
          <w:rFonts w:ascii="Arial" w:hAnsi="Arial" w:cs="Arial"/>
          <w:sz w:val="16"/>
          <w:szCs w:val="16"/>
          <w:lang w:val="fr-FR"/>
        </w:rPr>
        <w:t>. Le</w:t>
      </w:r>
      <w:r w:rsidR="00691B90" w:rsidRPr="00065056">
        <w:rPr>
          <w:rFonts w:ascii="Arial" w:hAnsi="Arial" w:cs="Arial"/>
          <w:sz w:val="16"/>
          <w:szCs w:val="16"/>
          <w:lang w:val="fr-FR"/>
        </w:rPr>
        <w:t>s outils du système de</w:t>
      </w:r>
      <w:r w:rsidR="00E01786" w:rsidRPr="00065056">
        <w:rPr>
          <w:rFonts w:ascii="Arial" w:hAnsi="Arial" w:cs="Arial"/>
          <w:sz w:val="16"/>
          <w:szCs w:val="16"/>
          <w:lang w:val="fr-FR"/>
        </w:rPr>
        <w:t xml:space="preserve"> suivi du</w:t>
      </w:r>
      <w:r w:rsidR="00543BF6" w:rsidRPr="00065056">
        <w:rPr>
          <w:rFonts w:ascii="Arial" w:hAnsi="Arial" w:cs="Arial"/>
          <w:sz w:val="16"/>
          <w:szCs w:val="16"/>
          <w:lang w:val="fr-FR"/>
        </w:rPr>
        <w:t xml:space="preserve"> FONIC</w:t>
      </w:r>
      <w:r w:rsidR="00F23B14" w:rsidRPr="00065056">
        <w:rPr>
          <w:rFonts w:ascii="Arial" w:hAnsi="Arial" w:cs="Arial"/>
          <w:sz w:val="16"/>
          <w:szCs w:val="16"/>
          <w:lang w:val="fr-FR"/>
        </w:rPr>
        <w:t xml:space="preserve"> comptabilise</w:t>
      </w:r>
      <w:r w:rsidR="00E01786" w:rsidRPr="00065056">
        <w:rPr>
          <w:rFonts w:ascii="Arial" w:hAnsi="Arial" w:cs="Arial"/>
          <w:sz w:val="16"/>
          <w:szCs w:val="16"/>
          <w:lang w:val="fr-FR"/>
        </w:rPr>
        <w:t>nt</w:t>
      </w:r>
      <w:r w:rsidR="00F23B14" w:rsidRPr="00065056">
        <w:rPr>
          <w:rFonts w:ascii="Arial" w:hAnsi="Arial" w:cs="Arial"/>
          <w:sz w:val="16"/>
          <w:szCs w:val="16"/>
          <w:lang w:val="fr-FR"/>
        </w:rPr>
        <w:t xml:space="preserve"> désormais </w:t>
      </w:r>
      <w:r w:rsidR="00E01786" w:rsidRPr="00065056">
        <w:rPr>
          <w:rFonts w:ascii="Arial" w:hAnsi="Arial" w:cs="Arial"/>
          <w:sz w:val="16"/>
          <w:szCs w:val="16"/>
          <w:lang w:val="fr-FR"/>
        </w:rPr>
        <w:t>le</w:t>
      </w:r>
      <w:r w:rsidR="00F23B14" w:rsidRPr="00065056">
        <w:rPr>
          <w:rFonts w:ascii="Arial" w:hAnsi="Arial" w:cs="Arial"/>
          <w:sz w:val="16"/>
          <w:szCs w:val="16"/>
          <w:lang w:val="fr-FR"/>
        </w:rPr>
        <w:t xml:space="preserve"> </w:t>
      </w:r>
      <w:r w:rsidR="00543BF6" w:rsidRPr="00065056">
        <w:rPr>
          <w:rFonts w:ascii="Arial" w:hAnsi="Arial" w:cs="Arial"/>
          <w:sz w:val="16"/>
          <w:szCs w:val="16"/>
          <w:lang w:val="fr-FR"/>
        </w:rPr>
        <w:t xml:space="preserve">nombre de </w:t>
      </w:r>
      <w:r w:rsidR="00F23B14" w:rsidRPr="00065056">
        <w:rPr>
          <w:rFonts w:ascii="Arial" w:hAnsi="Arial" w:cs="Arial"/>
          <w:sz w:val="16"/>
          <w:szCs w:val="16"/>
          <w:lang w:val="fr-FR"/>
        </w:rPr>
        <w:t>salle</w:t>
      </w:r>
      <w:r w:rsidR="00543BF6" w:rsidRPr="00065056">
        <w:rPr>
          <w:rFonts w:ascii="Arial" w:hAnsi="Arial" w:cs="Arial"/>
          <w:sz w:val="16"/>
          <w:szCs w:val="16"/>
          <w:lang w:val="fr-FR"/>
        </w:rPr>
        <w:t>s</w:t>
      </w:r>
      <w:r w:rsidR="00F23B14" w:rsidRPr="00065056">
        <w:rPr>
          <w:rFonts w:ascii="Arial" w:hAnsi="Arial" w:cs="Arial"/>
          <w:sz w:val="16"/>
          <w:szCs w:val="16"/>
          <w:lang w:val="fr-FR"/>
        </w:rPr>
        <w:t xml:space="preserve"> de classe</w:t>
      </w:r>
      <w:r w:rsidR="00E01786" w:rsidRPr="00065056">
        <w:rPr>
          <w:rFonts w:ascii="Arial" w:hAnsi="Arial" w:cs="Arial"/>
          <w:sz w:val="16"/>
          <w:szCs w:val="16"/>
          <w:lang w:val="fr-FR"/>
        </w:rPr>
        <w:t xml:space="preserve"> </w:t>
      </w:r>
      <w:r w:rsidR="00543BF6" w:rsidRPr="00065056">
        <w:rPr>
          <w:rFonts w:ascii="Arial" w:hAnsi="Arial" w:cs="Arial"/>
          <w:sz w:val="16"/>
          <w:szCs w:val="16"/>
          <w:lang w:val="fr-FR"/>
        </w:rPr>
        <w:t>const</w:t>
      </w:r>
      <w:r w:rsidR="00E01786" w:rsidRPr="00065056">
        <w:rPr>
          <w:rFonts w:ascii="Arial" w:hAnsi="Arial" w:cs="Arial"/>
          <w:sz w:val="16"/>
          <w:szCs w:val="16"/>
          <w:lang w:val="fr-FR"/>
        </w:rPr>
        <w:t>r</w:t>
      </w:r>
      <w:r w:rsidR="00543BF6" w:rsidRPr="00065056">
        <w:rPr>
          <w:rFonts w:ascii="Arial" w:hAnsi="Arial" w:cs="Arial"/>
          <w:sz w:val="16"/>
          <w:szCs w:val="16"/>
          <w:lang w:val="fr-FR"/>
        </w:rPr>
        <w:t>uites</w:t>
      </w:r>
      <w:r w:rsidR="00E01786" w:rsidRPr="00065056">
        <w:rPr>
          <w:rFonts w:ascii="Arial" w:hAnsi="Arial" w:cs="Arial"/>
          <w:sz w:val="16"/>
          <w:szCs w:val="16"/>
          <w:lang w:val="fr-FR"/>
        </w:rPr>
        <w:t xml:space="preserve">, </w:t>
      </w:r>
      <w:r w:rsidR="00CF7109" w:rsidRPr="00065056">
        <w:rPr>
          <w:rFonts w:ascii="Arial" w:hAnsi="Arial" w:cs="Arial"/>
          <w:sz w:val="16"/>
          <w:szCs w:val="16"/>
          <w:lang w:val="fr-FR"/>
        </w:rPr>
        <w:t>réhabilitées</w:t>
      </w:r>
      <w:r w:rsidR="00E01786" w:rsidRPr="00065056">
        <w:rPr>
          <w:rFonts w:ascii="Arial" w:hAnsi="Arial" w:cs="Arial"/>
          <w:sz w:val="16"/>
          <w:szCs w:val="16"/>
          <w:lang w:val="fr-FR"/>
        </w:rPr>
        <w:t xml:space="preserve">, parachevées, </w:t>
      </w:r>
      <w:r w:rsidR="002F7AA9" w:rsidRPr="00065056">
        <w:rPr>
          <w:rFonts w:ascii="Arial" w:hAnsi="Arial" w:cs="Arial"/>
          <w:sz w:val="16"/>
          <w:szCs w:val="16"/>
          <w:lang w:val="fr-FR"/>
        </w:rPr>
        <w:t xml:space="preserve">et/ou </w:t>
      </w:r>
      <w:r w:rsidR="00E01786" w:rsidRPr="00065056">
        <w:rPr>
          <w:rFonts w:ascii="Arial" w:hAnsi="Arial" w:cs="Arial"/>
          <w:sz w:val="16"/>
          <w:szCs w:val="16"/>
          <w:lang w:val="fr-FR"/>
        </w:rPr>
        <w:t>équipées</w:t>
      </w:r>
      <w:r w:rsidR="002F7AA9" w:rsidRPr="00065056">
        <w:rPr>
          <w:rFonts w:ascii="Arial" w:hAnsi="Arial" w:cs="Arial"/>
          <w:sz w:val="16"/>
          <w:szCs w:val="16"/>
          <w:lang w:val="fr-FR"/>
        </w:rPr>
        <w:t>,</w:t>
      </w:r>
      <w:r w:rsidR="00E01786" w:rsidRPr="00065056">
        <w:rPr>
          <w:rFonts w:ascii="Arial" w:hAnsi="Arial" w:cs="Arial"/>
          <w:sz w:val="16"/>
          <w:szCs w:val="16"/>
          <w:lang w:val="fr-FR"/>
        </w:rPr>
        <w:t xml:space="preserve"> ainsi que le nombre de blocs de latrines</w:t>
      </w:r>
      <w:r w:rsidR="00F23B14" w:rsidRPr="00065056">
        <w:rPr>
          <w:rFonts w:ascii="Arial" w:hAnsi="Arial" w:cs="Arial"/>
          <w:sz w:val="16"/>
          <w:szCs w:val="16"/>
          <w:lang w:val="fr-FR"/>
        </w:rPr>
        <w:t>.</w:t>
      </w:r>
    </w:p>
    <w:p w14:paraId="7206072C" w14:textId="71B7B353" w:rsidR="004C0056" w:rsidRPr="007C712E" w:rsidRDefault="00D06AC3"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 xml:space="preserve">Le FONIC utilise le plan-type </w:t>
      </w:r>
      <w:r w:rsidR="00DF5969">
        <w:rPr>
          <w:rFonts w:ascii="Times New Roman" w:hAnsi="Times New Roman" w:cs="Times New Roman"/>
          <w:b/>
          <w:sz w:val="22"/>
          <w:szCs w:val="22"/>
          <w:lang w:val="fr-FR"/>
        </w:rPr>
        <w:t xml:space="preserve">de bloc de salles de classe </w:t>
      </w:r>
      <w:r>
        <w:rPr>
          <w:rFonts w:ascii="Times New Roman" w:hAnsi="Times New Roman" w:cs="Times New Roman"/>
          <w:b/>
          <w:sz w:val="22"/>
          <w:szCs w:val="22"/>
          <w:lang w:val="fr-FR"/>
        </w:rPr>
        <w:t>fourni du</w:t>
      </w:r>
      <w:r w:rsidR="00BB6754" w:rsidRPr="002638C4">
        <w:rPr>
          <w:rFonts w:ascii="Times New Roman" w:hAnsi="Times New Roman" w:cs="Times New Roman"/>
          <w:b/>
          <w:sz w:val="22"/>
          <w:szCs w:val="22"/>
          <w:lang w:val="fr-FR"/>
        </w:rPr>
        <w:t xml:space="preserve"> Ministère de l'Education</w:t>
      </w:r>
      <w:r w:rsidR="00BB6754">
        <w:rPr>
          <w:rFonts w:ascii="Times New Roman" w:hAnsi="Times New Roman" w:cs="Times New Roman"/>
          <w:sz w:val="22"/>
          <w:szCs w:val="22"/>
          <w:lang w:val="fr-FR"/>
        </w:rPr>
        <w:t>. Le bloc pédagogique comprend 3 salles de classe de</w:t>
      </w:r>
      <w:r w:rsidR="0030337F">
        <w:rPr>
          <w:rFonts w:ascii="Times New Roman" w:hAnsi="Times New Roman" w:cs="Times New Roman"/>
          <w:sz w:val="22"/>
          <w:szCs w:val="22"/>
          <w:lang w:val="fr-FR"/>
        </w:rPr>
        <w:t xml:space="preserve"> 6,72x8,72m, </w:t>
      </w:r>
      <w:r w:rsidR="000E2E80">
        <w:rPr>
          <w:rFonts w:ascii="Times New Roman" w:hAnsi="Times New Roman" w:cs="Times New Roman"/>
          <w:sz w:val="22"/>
          <w:szCs w:val="22"/>
          <w:lang w:val="fr-FR"/>
        </w:rPr>
        <w:t>soit 58,</w:t>
      </w:r>
      <w:r w:rsidR="00BB6754">
        <w:rPr>
          <w:rFonts w:ascii="Times New Roman" w:hAnsi="Times New Roman" w:cs="Times New Roman"/>
          <w:sz w:val="22"/>
          <w:szCs w:val="22"/>
          <w:lang w:val="fr-FR"/>
        </w:rPr>
        <w:t>60 m</w:t>
      </w:r>
      <w:r w:rsidR="00BB6754" w:rsidRPr="00543BF6">
        <w:rPr>
          <w:rFonts w:ascii="Times New Roman" w:hAnsi="Times New Roman" w:cs="Times New Roman"/>
          <w:sz w:val="22"/>
          <w:szCs w:val="22"/>
          <w:vertAlign w:val="superscript"/>
          <w:lang w:val="fr-FR"/>
        </w:rPr>
        <w:t>2</w:t>
      </w:r>
      <w:r w:rsidR="00383F21">
        <w:rPr>
          <w:rFonts w:ascii="Times New Roman" w:hAnsi="Times New Roman" w:cs="Times New Roman"/>
          <w:sz w:val="22"/>
          <w:szCs w:val="22"/>
          <w:lang w:val="fr-FR"/>
        </w:rPr>
        <w:t xml:space="preserve"> utiles, </w:t>
      </w:r>
      <w:r w:rsidR="00BB6754">
        <w:rPr>
          <w:rFonts w:ascii="Times New Roman" w:hAnsi="Times New Roman" w:cs="Times New Roman"/>
          <w:sz w:val="22"/>
          <w:szCs w:val="22"/>
          <w:lang w:val="fr-FR"/>
        </w:rPr>
        <w:t xml:space="preserve">pour </w:t>
      </w:r>
      <w:r w:rsidR="00383F21">
        <w:rPr>
          <w:rFonts w:ascii="Times New Roman" w:hAnsi="Times New Roman" w:cs="Times New Roman"/>
          <w:sz w:val="22"/>
          <w:szCs w:val="22"/>
          <w:lang w:val="fr-FR"/>
        </w:rPr>
        <w:t xml:space="preserve">une occupation théorique de </w:t>
      </w:r>
      <w:r w:rsidR="00BB6754">
        <w:rPr>
          <w:rFonts w:ascii="Times New Roman" w:hAnsi="Times New Roman" w:cs="Times New Roman"/>
          <w:sz w:val="22"/>
          <w:szCs w:val="22"/>
          <w:lang w:val="fr-FR"/>
        </w:rPr>
        <w:t>5</w:t>
      </w:r>
      <w:r w:rsidR="00383F21">
        <w:rPr>
          <w:rFonts w:ascii="Times New Roman" w:hAnsi="Times New Roman" w:cs="Times New Roman"/>
          <w:sz w:val="22"/>
          <w:szCs w:val="22"/>
          <w:lang w:val="fr-FR"/>
        </w:rPr>
        <w:t xml:space="preserve">0 élèves (25 table-bancs), ce qui correspond à </w:t>
      </w:r>
      <w:r w:rsidR="00BB6754">
        <w:rPr>
          <w:rFonts w:ascii="Times New Roman" w:hAnsi="Times New Roman" w:cs="Times New Roman"/>
          <w:sz w:val="22"/>
          <w:szCs w:val="22"/>
          <w:lang w:val="fr-FR"/>
        </w:rPr>
        <w:t>un espace-unitaire de 1.17m</w:t>
      </w:r>
      <w:r w:rsidR="00BB6754" w:rsidRPr="005D051E">
        <w:rPr>
          <w:rFonts w:ascii="Times New Roman" w:hAnsi="Times New Roman" w:cs="Times New Roman"/>
          <w:sz w:val="22"/>
          <w:szCs w:val="22"/>
          <w:vertAlign w:val="superscript"/>
          <w:lang w:val="fr-FR"/>
        </w:rPr>
        <w:t>2</w:t>
      </w:r>
      <w:r w:rsidR="00410D21">
        <w:rPr>
          <w:rFonts w:ascii="Times New Roman" w:hAnsi="Times New Roman" w:cs="Times New Roman"/>
          <w:sz w:val="22"/>
          <w:szCs w:val="22"/>
          <w:lang w:val="fr-FR"/>
        </w:rPr>
        <w:t xml:space="preserve"> par élève -- </w:t>
      </w:r>
      <w:r w:rsidR="00BB6754">
        <w:rPr>
          <w:rFonts w:ascii="Times New Roman" w:hAnsi="Times New Roman" w:cs="Times New Roman"/>
          <w:sz w:val="22"/>
          <w:szCs w:val="22"/>
          <w:lang w:val="fr-FR"/>
        </w:rPr>
        <w:t>faible pour une pédagogie interactive</w:t>
      </w:r>
      <w:r w:rsidR="00410D21">
        <w:rPr>
          <w:rFonts w:ascii="Times New Roman" w:hAnsi="Times New Roman" w:cs="Times New Roman"/>
          <w:sz w:val="22"/>
          <w:szCs w:val="22"/>
          <w:lang w:val="fr-FR"/>
        </w:rPr>
        <w:t xml:space="preserve"> --</w:t>
      </w:r>
      <w:r w:rsidR="00BB6754">
        <w:rPr>
          <w:rFonts w:ascii="Times New Roman" w:hAnsi="Times New Roman" w:cs="Times New Roman"/>
          <w:sz w:val="22"/>
          <w:szCs w:val="22"/>
          <w:lang w:val="fr-FR"/>
        </w:rPr>
        <w:t xml:space="preserve">, et une véranda en façade. </w:t>
      </w:r>
      <w:r w:rsidR="008D0078">
        <w:rPr>
          <w:rFonts w:ascii="Times New Roman" w:hAnsi="Times New Roman" w:cs="Times New Roman"/>
          <w:sz w:val="22"/>
          <w:szCs w:val="22"/>
          <w:lang w:val="fr-FR"/>
        </w:rPr>
        <w:t xml:space="preserve">On </w:t>
      </w:r>
      <w:r w:rsidR="000E2E80">
        <w:rPr>
          <w:rFonts w:ascii="Times New Roman" w:hAnsi="Times New Roman" w:cs="Times New Roman"/>
          <w:sz w:val="22"/>
          <w:szCs w:val="22"/>
          <w:lang w:val="fr-FR"/>
        </w:rPr>
        <w:t xml:space="preserve">note </w:t>
      </w:r>
      <w:r w:rsidR="000B7BAA">
        <w:rPr>
          <w:rFonts w:ascii="Times New Roman" w:hAnsi="Times New Roman" w:cs="Times New Roman"/>
          <w:sz w:val="22"/>
          <w:szCs w:val="22"/>
          <w:lang w:val="fr-FR"/>
        </w:rPr>
        <w:t>sur le plan </w:t>
      </w:r>
      <w:r w:rsidR="007652DD">
        <w:rPr>
          <w:rFonts w:ascii="Times New Roman" w:hAnsi="Times New Roman" w:cs="Times New Roman"/>
          <w:sz w:val="22"/>
          <w:szCs w:val="22"/>
          <w:lang w:val="fr-FR"/>
        </w:rPr>
        <w:t>de la Fig. </w:t>
      </w:r>
      <w:r w:rsidR="00822414">
        <w:rPr>
          <w:rFonts w:ascii="Times New Roman" w:hAnsi="Times New Roman" w:cs="Times New Roman"/>
          <w:sz w:val="22"/>
          <w:szCs w:val="22"/>
          <w:lang w:val="fr-FR"/>
        </w:rPr>
        <w:t>9b</w:t>
      </w:r>
      <w:r w:rsidR="007652DD">
        <w:rPr>
          <w:rFonts w:ascii="Times New Roman" w:hAnsi="Times New Roman" w:cs="Times New Roman"/>
          <w:sz w:val="22"/>
          <w:szCs w:val="22"/>
          <w:lang w:val="fr-FR"/>
        </w:rPr>
        <w:t> </w:t>
      </w:r>
      <w:r w:rsidR="000E2E80">
        <w:rPr>
          <w:rFonts w:ascii="Times New Roman" w:hAnsi="Times New Roman" w:cs="Times New Roman"/>
          <w:sz w:val="22"/>
          <w:szCs w:val="22"/>
          <w:lang w:val="fr-FR"/>
        </w:rPr>
        <w:t>:</w:t>
      </w:r>
      <w:r w:rsidR="008D0078">
        <w:rPr>
          <w:rFonts w:ascii="Times New Roman" w:hAnsi="Times New Roman" w:cs="Times New Roman"/>
          <w:sz w:val="22"/>
          <w:szCs w:val="22"/>
          <w:lang w:val="fr-FR"/>
        </w:rPr>
        <w:t xml:space="preserve"> a) </w:t>
      </w:r>
      <w:r w:rsidR="002A38CE">
        <w:rPr>
          <w:rFonts w:ascii="Times New Roman" w:hAnsi="Times New Roman" w:cs="Times New Roman"/>
          <w:sz w:val="22"/>
          <w:szCs w:val="22"/>
          <w:lang w:val="fr-FR"/>
        </w:rPr>
        <w:t>la présence d'un</w:t>
      </w:r>
      <w:r w:rsidR="008D0078">
        <w:rPr>
          <w:rFonts w:ascii="Times New Roman" w:hAnsi="Times New Roman" w:cs="Times New Roman"/>
          <w:sz w:val="22"/>
          <w:szCs w:val="22"/>
          <w:lang w:val="fr-FR"/>
        </w:rPr>
        <w:t>e</w:t>
      </w:r>
      <w:r w:rsidR="002A38CE">
        <w:rPr>
          <w:rFonts w:ascii="Times New Roman" w:hAnsi="Times New Roman" w:cs="Times New Roman"/>
          <w:sz w:val="22"/>
          <w:szCs w:val="22"/>
          <w:lang w:val="fr-FR"/>
        </w:rPr>
        <w:t xml:space="preserve"> estrade</w:t>
      </w:r>
      <w:r w:rsidR="00995B62">
        <w:rPr>
          <w:rFonts w:ascii="Times New Roman" w:hAnsi="Times New Roman" w:cs="Times New Roman"/>
          <w:sz w:val="22"/>
          <w:szCs w:val="22"/>
          <w:lang w:val="fr-FR"/>
        </w:rPr>
        <w:t xml:space="preserve"> devant le tableau-noir</w:t>
      </w:r>
      <w:r w:rsidR="002A38CE">
        <w:rPr>
          <w:rFonts w:ascii="Times New Roman" w:hAnsi="Times New Roman" w:cs="Times New Roman"/>
          <w:sz w:val="22"/>
          <w:szCs w:val="22"/>
          <w:lang w:val="fr-FR"/>
        </w:rPr>
        <w:t>, ce qui n'est pas recommandé car faisant obstacle a</w:t>
      </w:r>
      <w:r w:rsidR="008D0078">
        <w:rPr>
          <w:rFonts w:ascii="Times New Roman" w:hAnsi="Times New Roman" w:cs="Times New Roman"/>
          <w:sz w:val="22"/>
          <w:szCs w:val="22"/>
          <w:lang w:val="fr-FR"/>
        </w:rPr>
        <w:t xml:space="preserve">u </w:t>
      </w:r>
      <w:r w:rsidR="000E2E80">
        <w:rPr>
          <w:rFonts w:ascii="Times New Roman" w:hAnsi="Times New Roman" w:cs="Times New Roman"/>
          <w:sz w:val="22"/>
          <w:szCs w:val="22"/>
          <w:lang w:val="fr-FR"/>
        </w:rPr>
        <w:t>déplacement</w:t>
      </w:r>
      <w:r w:rsidR="008D0078">
        <w:rPr>
          <w:rFonts w:ascii="Times New Roman" w:hAnsi="Times New Roman" w:cs="Times New Roman"/>
          <w:sz w:val="22"/>
          <w:szCs w:val="22"/>
          <w:lang w:val="fr-FR"/>
        </w:rPr>
        <w:t xml:space="preserve"> vers le tableau d'enfants en chaise </w:t>
      </w:r>
      <w:r w:rsidR="000E2E80">
        <w:rPr>
          <w:rFonts w:ascii="Times New Roman" w:hAnsi="Times New Roman" w:cs="Times New Roman"/>
          <w:sz w:val="22"/>
          <w:szCs w:val="22"/>
          <w:lang w:val="fr-FR"/>
        </w:rPr>
        <w:t>roulante ;</w:t>
      </w:r>
      <w:r w:rsidR="008D0078">
        <w:rPr>
          <w:rFonts w:ascii="Times New Roman" w:hAnsi="Times New Roman" w:cs="Times New Roman"/>
          <w:sz w:val="22"/>
          <w:szCs w:val="22"/>
          <w:lang w:val="fr-FR"/>
        </w:rPr>
        <w:t xml:space="preserve"> et b) l'ind</w:t>
      </w:r>
      <w:r w:rsidR="000E2E80">
        <w:rPr>
          <w:rFonts w:ascii="Times New Roman" w:hAnsi="Times New Roman" w:cs="Times New Roman"/>
          <w:sz w:val="22"/>
          <w:szCs w:val="22"/>
          <w:lang w:val="fr-FR"/>
        </w:rPr>
        <w:t>ica</w:t>
      </w:r>
      <w:r w:rsidR="008D0078">
        <w:rPr>
          <w:rFonts w:ascii="Times New Roman" w:hAnsi="Times New Roman" w:cs="Times New Roman"/>
          <w:sz w:val="22"/>
          <w:szCs w:val="22"/>
          <w:lang w:val="fr-FR"/>
        </w:rPr>
        <w:t xml:space="preserve">tion </w:t>
      </w:r>
      <w:r w:rsidR="000E2E80">
        <w:rPr>
          <w:rFonts w:ascii="Times New Roman" w:hAnsi="Times New Roman" w:cs="Times New Roman"/>
          <w:sz w:val="22"/>
          <w:szCs w:val="22"/>
          <w:lang w:val="fr-FR"/>
        </w:rPr>
        <w:t>de</w:t>
      </w:r>
      <w:r w:rsidR="008D0078">
        <w:rPr>
          <w:rFonts w:ascii="Times New Roman" w:hAnsi="Times New Roman" w:cs="Times New Roman"/>
          <w:sz w:val="22"/>
          <w:szCs w:val="22"/>
          <w:lang w:val="fr-FR"/>
        </w:rPr>
        <w:t xml:space="preserve"> joints de d</w:t>
      </w:r>
      <w:r w:rsidR="00735525">
        <w:rPr>
          <w:rFonts w:ascii="Times New Roman" w:hAnsi="Times New Roman" w:cs="Times New Roman"/>
          <w:sz w:val="22"/>
          <w:szCs w:val="22"/>
          <w:lang w:val="fr-FR"/>
        </w:rPr>
        <w:t xml:space="preserve">ilatation dans la dalle de sol -- </w:t>
      </w:r>
      <w:r w:rsidR="00995B62">
        <w:rPr>
          <w:rFonts w:ascii="Times New Roman" w:hAnsi="Times New Roman" w:cs="Times New Roman"/>
          <w:sz w:val="22"/>
          <w:szCs w:val="22"/>
          <w:lang w:val="fr-FR"/>
        </w:rPr>
        <w:t xml:space="preserve">excellente et indispensable </w:t>
      </w:r>
      <w:r w:rsidR="000E2E80">
        <w:rPr>
          <w:rFonts w:ascii="Times New Roman" w:hAnsi="Times New Roman" w:cs="Times New Roman"/>
          <w:sz w:val="22"/>
          <w:szCs w:val="22"/>
          <w:lang w:val="fr-FR"/>
        </w:rPr>
        <w:t>spécification</w:t>
      </w:r>
      <w:r w:rsidR="00995B62">
        <w:rPr>
          <w:rFonts w:ascii="Times New Roman" w:hAnsi="Times New Roman" w:cs="Times New Roman"/>
          <w:sz w:val="22"/>
          <w:szCs w:val="22"/>
          <w:lang w:val="fr-FR"/>
        </w:rPr>
        <w:t>,</w:t>
      </w:r>
      <w:r w:rsidR="008D0078">
        <w:rPr>
          <w:rFonts w:ascii="Times New Roman" w:hAnsi="Times New Roman" w:cs="Times New Roman"/>
          <w:sz w:val="22"/>
          <w:szCs w:val="22"/>
          <w:lang w:val="fr-FR"/>
        </w:rPr>
        <w:t xml:space="preserve"> mais qui est </w:t>
      </w:r>
      <w:r w:rsidR="000E2E80">
        <w:rPr>
          <w:rFonts w:ascii="Times New Roman" w:hAnsi="Times New Roman" w:cs="Times New Roman"/>
          <w:sz w:val="22"/>
          <w:szCs w:val="22"/>
          <w:lang w:val="fr-FR"/>
        </w:rPr>
        <w:t xml:space="preserve">si </w:t>
      </w:r>
      <w:r w:rsidR="00995B62">
        <w:rPr>
          <w:rFonts w:ascii="Times New Roman" w:hAnsi="Times New Roman" w:cs="Times New Roman"/>
          <w:sz w:val="22"/>
          <w:szCs w:val="22"/>
          <w:lang w:val="fr-FR"/>
        </w:rPr>
        <w:t>rarement prévue dans d'autres projets,</w:t>
      </w:r>
      <w:r w:rsidR="000E2E80">
        <w:rPr>
          <w:rFonts w:ascii="Times New Roman" w:hAnsi="Times New Roman" w:cs="Times New Roman"/>
          <w:sz w:val="22"/>
          <w:szCs w:val="22"/>
          <w:lang w:val="fr-FR"/>
        </w:rPr>
        <w:t xml:space="preserve"> qu'elle mérite </w:t>
      </w:r>
      <w:r w:rsidR="00995B62">
        <w:rPr>
          <w:rFonts w:ascii="Times New Roman" w:hAnsi="Times New Roman" w:cs="Times New Roman"/>
          <w:sz w:val="22"/>
          <w:szCs w:val="22"/>
          <w:lang w:val="fr-FR"/>
        </w:rPr>
        <w:t xml:space="preserve">ici </w:t>
      </w:r>
      <w:r w:rsidR="000E2E80">
        <w:rPr>
          <w:rFonts w:ascii="Times New Roman" w:hAnsi="Times New Roman" w:cs="Times New Roman"/>
          <w:sz w:val="22"/>
          <w:szCs w:val="22"/>
          <w:lang w:val="fr-FR"/>
        </w:rPr>
        <w:t>d'être soulignée</w:t>
      </w:r>
      <w:r w:rsidR="008D0078">
        <w:rPr>
          <w:rFonts w:ascii="Times New Roman" w:hAnsi="Times New Roman" w:cs="Times New Roman"/>
          <w:sz w:val="22"/>
          <w:szCs w:val="22"/>
          <w:lang w:val="fr-FR"/>
        </w:rPr>
        <w:t xml:space="preserve">. </w:t>
      </w:r>
      <w:r w:rsidR="006903E3">
        <w:rPr>
          <w:rFonts w:ascii="Times New Roman" w:hAnsi="Times New Roman" w:cs="Times New Roman"/>
          <w:sz w:val="22"/>
          <w:szCs w:val="22"/>
          <w:lang w:val="fr-FR"/>
        </w:rPr>
        <w:t>En coupe</w:t>
      </w:r>
      <w:r w:rsidR="006834D9">
        <w:rPr>
          <w:rFonts w:ascii="Times New Roman" w:hAnsi="Times New Roman" w:cs="Times New Roman"/>
          <w:sz w:val="22"/>
          <w:szCs w:val="22"/>
          <w:lang w:val="fr-FR"/>
        </w:rPr>
        <w:t>,</w:t>
      </w:r>
      <w:r w:rsidR="006903E3">
        <w:rPr>
          <w:rFonts w:ascii="Times New Roman" w:hAnsi="Times New Roman" w:cs="Times New Roman"/>
          <w:sz w:val="22"/>
          <w:szCs w:val="22"/>
          <w:lang w:val="fr-FR"/>
        </w:rPr>
        <w:t xml:space="preserve"> on note </w:t>
      </w:r>
      <w:r w:rsidR="006834D9">
        <w:rPr>
          <w:rFonts w:ascii="Times New Roman" w:hAnsi="Times New Roman" w:cs="Times New Roman"/>
          <w:sz w:val="22"/>
          <w:szCs w:val="22"/>
          <w:lang w:val="fr-FR"/>
        </w:rPr>
        <w:t>sur la Fig. 9</w:t>
      </w:r>
      <w:r w:rsidR="00822414">
        <w:rPr>
          <w:rFonts w:ascii="Times New Roman" w:hAnsi="Times New Roman" w:cs="Times New Roman"/>
          <w:sz w:val="22"/>
          <w:szCs w:val="22"/>
          <w:lang w:val="fr-FR"/>
        </w:rPr>
        <w:t>a</w:t>
      </w:r>
      <w:r w:rsidR="006834D9">
        <w:rPr>
          <w:rFonts w:ascii="Times New Roman" w:hAnsi="Times New Roman" w:cs="Times New Roman"/>
          <w:sz w:val="22"/>
          <w:szCs w:val="22"/>
          <w:lang w:val="fr-FR"/>
        </w:rPr>
        <w:t xml:space="preserve"> </w:t>
      </w:r>
      <w:r w:rsidR="004C0056">
        <w:rPr>
          <w:rFonts w:ascii="Times New Roman" w:hAnsi="Times New Roman" w:cs="Times New Roman"/>
          <w:sz w:val="22"/>
          <w:szCs w:val="22"/>
          <w:lang w:val="fr-FR"/>
        </w:rPr>
        <w:t>deux chainages</w:t>
      </w:r>
      <w:r w:rsidR="00283503">
        <w:rPr>
          <w:rFonts w:ascii="Times New Roman" w:hAnsi="Times New Roman" w:cs="Times New Roman"/>
          <w:sz w:val="22"/>
          <w:szCs w:val="22"/>
          <w:lang w:val="fr-FR"/>
        </w:rPr>
        <w:t xml:space="preserve"> </w:t>
      </w:r>
      <w:r w:rsidR="009647C4">
        <w:rPr>
          <w:rFonts w:ascii="Times New Roman" w:hAnsi="Times New Roman" w:cs="Times New Roman"/>
          <w:sz w:val="22"/>
          <w:szCs w:val="22"/>
          <w:lang w:val="fr-FR"/>
        </w:rPr>
        <w:t xml:space="preserve">en </w:t>
      </w:r>
      <w:r w:rsidR="004C0056">
        <w:rPr>
          <w:rFonts w:ascii="Times New Roman" w:hAnsi="Times New Roman" w:cs="Times New Roman"/>
          <w:sz w:val="22"/>
          <w:szCs w:val="22"/>
          <w:lang w:val="fr-FR"/>
        </w:rPr>
        <w:t>béton</w:t>
      </w:r>
      <w:r w:rsidR="009647C4">
        <w:rPr>
          <w:rFonts w:ascii="Times New Roman" w:hAnsi="Times New Roman" w:cs="Times New Roman"/>
          <w:sz w:val="22"/>
          <w:szCs w:val="22"/>
          <w:lang w:val="fr-FR"/>
        </w:rPr>
        <w:t xml:space="preserve"> </w:t>
      </w:r>
      <w:r w:rsidR="004C0056">
        <w:rPr>
          <w:rFonts w:ascii="Times New Roman" w:hAnsi="Times New Roman" w:cs="Times New Roman"/>
          <w:sz w:val="22"/>
          <w:szCs w:val="22"/>
          <w:lang w:val="fr-FR"/>
        </w:rPr>
        <w:t>armé</w:t>
      </w:r>
      <w:r w:rsidR="009647C4">
        <w:rPr>
          <w:rFonts w:ascii="Times New Roman" w:hAnsi="Times New Roman" w:cs="Times New Roman"/>
          <w:sz w:val="22"/>
          <w:szCs w:val="22"/>
          <w:lang w:val="fr-FR"/>
        </w:rPr>
        <w:t xml:space="preserve"> (</w:t>
      </w:r>
      <w:r w:rsidR="00283503">
        <w:rPr>
          <w:rFonts w:ascii="Times New Roman" w:hAnsi="Times New Roman" w:cs="Times New Roman"/>
          <w:sz w:val="22"/>
          <w:szCs w:val="22"/>
          <w:lang w:val="fr-FR"/>
        </w:rPr>
        <w:t xml:space="preserve">bas et </w:t>
      </w:r>
      <w:r w:rsidR="009647C4">
        <w:rPr>
          <w:rFonts w:ascii="Times New Roman" w:hAnsi="Times New Roman" w:cs="Times New Roman"/>
          <w:sz w:val="22"/>
          <w:szCs w:val="22"/>
          <w:lang w:val="fr-FR"/>
        </w:rPr>
        <w:t xml:space="preserve">haut), ce qui, avec les colonnes d'angles et de </w:t>
      </w:r>
      <w:r w:rsidR="004C0056">
        <w:rPr>
          <w:rFonts w:ascii="Times New Roman" w:hAnsi="Times New Roman" w:cs="Times New Roman"/>
          <w:sz w:val="22"/>
          <w:szCs w:val="22"/>
          <w:lang w:val="fr-FR"/>
        </w:rPr>
        <w:t>raidissement</w:t>
      </w:r>
      <w:r w:rsidR="009647C4">
        <w:rPr>
          <w:rFonts w:ascii="Times New Roman" w:hAnsi="Times New Roman" w:cs="Times New Roman"/>
          <w:sz w:val="22"/>
          <w:szCs w:val="22"/>
          <w:lang w:val="fr-FR"/>
        </w:rPr>
        <w:t xml:space="preserve"> des </w:t>
      </w:r>
      <w:r w:rsidR="004C0056">
        <w:rPr>
          <w:rFonts w:ascii="Times New Roman" w:hAnsi="Times New Roman" w:cs="Times New Roman"/>
          <w:sz w:val="22"/>
          <w:szCs w:val="22"/>
          <w:lang w:val="fr-FR"/>
        </w:rPr>
        <w:t>façades, constitue</w:t>
      </w:r>
      <w:r w:rsidR="009647C4">
        <w:rPr>
          <w:rFonts w:ascii="Times New Roman" w:hAnsi="Times New Roman" w:cs="Times New Roman"/>
          <w:sz w:val="22"/>
          <w:szCs w:val="22"/>
          <w:lang w:val="fr-FR"/>
        </w:rPr>
        <w:t xml:space="preserve"> une armature </w:t>
      </w:r>
      <w:r w:rsidR="004C0056">
        <w:rPr>
          <w:rFonts w:ascii="Times New Roman" w:hAnsi="Times New Roman" w:cs="Times New Roman"/>
          <w:sz w:val="22"/>
          <w:szCs w:val="22"/>
          <w:lang w:val="fr-FR"/>
        </w:rPr>
        <w:t>suffisante</w:t>
      </w:r>
      <w:r w:rsidR="009647C4">
        <w:rPr>
          <w:rFonts w:ascii="Times New Roman" w:hAnsi="Times New Roman" w:cs="Times New Roman"/>
          <w:sz w:val="22"/>
          <w:szCs w:val="22"/>
          <w:lang w:val="fr-FR"/>
        </w:rPr>
        <w:t xml:space="preserve"> pour rendre les constructions parasismiques p</w:t>
      </w:r>
      <w:r w:rsidR="00F409AE">
        <w:rPr>
          <w:rFonts w:ascii="Times New Roman" w:hAnsi="Times New Roman" w:cs="Times New Roman"/>
          <w:sz w:val="22"/>
          <w:szCs w:val="22"/>
          <w:lang w:val="fr-FR"/>
        </w:rPr>
        <w:t>our des chocs si</w:t>
      </w:r>
      <w:r w:rsidR="009647C4">
        <w:rPr>
          <w:rFonts w:ascii="Times New Roman" w:hAnsi="Times New Roman" w:cs="Times New Roman"/>
          <w:sz w:val="22"/>
          <w:szCs w:val="22"/>
          <w:lang w:val="fr-FR"/>
        </w:rPr>
        <w:t xml:space="preserve">smiques d'amplitude moyenne. Cependant, on note </w:t>
      </w:r>
      <w:r w:rsidR="004C0056">
        <w:rPr>
          <w:rFonts w:ascii="Times New Roman" w:hAnsi="Times New Roman" w:cs="Times New Roman"/>
          <w:sz w:val="22"/>
          <w:szCs w:val="22"/>
          <w:lang w:val="fr-FR"/>
        </w:rPr>
        <w:t>aussi :</w:t>
      </w:r>
      <w:r w:rsidR="00F409AE">
        <w:rPr>
          <w:rFonts w:ascii="Times New Roman" w:hAnsi="Times New Roman" w:cs="Times New Roman"/>
          <w:sz w:val="22"/>
          <w:szCs w:val="22"/>
          <w:lang w:val="fr-FR"/>
        </w:rPr>
        <w:t xml:space="preserve"> a) que </w:t>
      </w:r>
      <w:r w:rsidR="006903E3">
        <w:rPr>
          <w:rFonts w:ascii="Times New Roman" w:hAnsi="Times New Roman" w:cs="Times New Roman"/>
          <w:sz w:val="22"/>
          <w:szCs w:val="22"/>
          <w:lang w:val="fr-FR"/>
        </w:rPr>
        <w:t xml:space="preserve">le niveau </w:t>
      </w:r>
      <w:r w:rsidR="00B2048D">
        <w:rPr>
          <w:rFonts w:ascii="Times New Roman" w:hAnsi="Times New Roman" w:cs="Times New Roman"/>
          <w:sz w:val="22"/>
          <w:szCs w:val="22"/>
          <w:lang w:val="fr-FR"/>
        </w:rPr>
        <w:t>intérieur</w:t>
      </w:r>
      <w:r w:rsidR="006903E3">
        <w:rPr>
          <w:rFonts w:ascii="Times New Roman" w:hAnsi="Times New Roman" w:cs="Times New Roman"/>
          <w:sz w:val="22"/>
          <w:szCs w:val="22"/>
          <w:lang w:val="fr-FR"/>
        </w:rPr>
        <w:t xml:space="preserve"> des salles n'est que de 15</w:t>
      </w:r>
      <w:r w:rsidR="002E232D">
        <w:rPr>
          <w:rFonts w:ascii="Times New Roman" w:hAnsi="Times New Roman" w:cs="Times New Roman"/>
          <w:sz w:val="22"/>
          <w:szCs w:val="22"/>
          <w:lang w:val="fr-FR"/>
        </w:rPr>
        <w:t xml:space="preserve"> cm au-dessus du sol </w:t>
      </w:r>
      <w:r w:rsidR="00B2048D">
        <w:rPr>
          <w:rFonts w:ascii="Times New Roman" w:hAnsi="Times New Roman" w:cs="Times New Roman"/>
          <w:sz w:val="22"/>
          <w:szCs w:val="22"/>
          <w:lang w:val="fr-FR"/>
        </w:rPr>
        <w:t>extérieur</w:t>
      </w:r>
      <w:r w:rsidR="006903E3">
        <w:rPr>
          <w:rFonts w:ascii="Times New Roman" w:hAnsi="Times New Roman" w:cs="Times New Roman"/>
          <w:sz w:val="22"/>
          <w:szCs w:val="22"/>
          <w:lang w:val="fr-FR"/>
        </w:rPr>
        <w:t>, c</w:t>
      </w:r>
      <w:r w:rsidR="00B2048D">
        <w:rPr>
          <w:rFonts w:ascii="Times New Roman" w:hAnsi="Times New Roman" w:cs="Times New Roman"/>
          <w:sz w:val="22"/>
          <w:szCs w:val="22"/>
          <w:lang w:val="fr-FR"/>
        </w:rPr>
        <w:t xml:space="preserve">e qui crée une vulnérabilité </w:t>
      </w:r>
      <w:r>
        <w:rPr>
          <w:rFonts w:ascii="Times New Roman" w:hAnsi="Times New Roman" w:cs="Times New Roman"/>
          <w:sz w:val="22"/>
          <w:szCs w:val="22"/>
          <w:lang w:val="fr-FR"/>
        </w:rPr>
        <w:t>vis-à-vis</w:t>
      </w:r>
      <w:r w:rsidR="006903E3">
        <w:rPr>
          <w:rFonts w:ascii="Times New Roman" w:hAnsi="Times New Roman" w:cs="Times New Roman"/>
          <w:sz w:val="22"/>
          <w:szCs w:val="22"/>
          <w:lang w:val="fr-FR"/>
        </w:rPr>
        <w:t xml:space="preserve"> de l'entrée d'eaux de ruissellent lors de </w:t>
      </w:r>
      <w:r>
        <w:rPr>
          <w:rFonts w:ascii="Times New Roman" w:hAnsi="Times New Roman" w:cs="Times New Roman"/>
          <w:sz w:val="22"/>
          <w:szCs w:val="22"/>
          <w:lang w:val="fr-FR"/>
        </w:rPr>
        <w:t>très</w:t>
      </w:r>
      <w:r w:rsidR="00F409AE">
        <w:rPr>
          <w:rFonts w:ascii="Times New Roman" w:hAnsi="Times New Roman" w:cs="Times New Roman"/>
          <w:sz w:val="22"/>
          <w:szCs w:val="22"/>
          <w:lang w:val="fr-FR"/>
        </w:rPr>
        <w:t xml:space="preserve"> fortes pluies ; et b) i</w:t>
      </w:r>
      <w:r w:rsidR="00B2048D">
        <w:rPr>
          <w:rFonts w:ascii="Times New Roman" w:hAnsi="Times New Roman" w:cs="Times New Roman"/>
          <w:sz w:val="22"/>
          <w:szCs w:val="22"/>
          <w:lang w:val="fr-FR"/>
        </w:rPr>
        <w:t>l n'y a pas de ram</w:t>
      </w:r>
      <w:r w:rsidR="00F409AE">
        <w:rPr>
          <w:rFonts w:ascii="Times New Roman" w:hAnsi="Times New Roman" w:cs="Times New Roman"/>
          <w:sz w:val="22"/>
          <w:szCs w:val="22"/>
          <w:lang w:val="fr-FR"/>
        </w:rPr>
        <w:t>pe</w:t>
      </w:r>
      <w:r w:rsidR="00B2048D">
        <w:rPr>
          <w:rFonts w:ascii="Times New Roman" w:hAnsi="Times New Roman" w:cs="Times New Roman"/>
          <w:sz w:val="22"/>
          <w:szCs w:val="22"/>
          <w:lang w:val="fr-FR"/>
        </w:rPr>
        <w:t xml:space="preserve"> pour passer d</w:t>
      </w:r>
      <w:r>
        <w:rPr>
          <w:rFonts w:ascii="Times New Roman" w:hAnsi="Times New Roman" w:cs="Times New Roman"/>
          <w:sz w:val="22"/>
          <w:szCs w:val="22"/>
          <w:lang w:val="fr-FR"/>
        </w:rPr>
        <w:t>u</w:t>
      </w:r>
      <w:r w:rsidR="00B2048D">
        <w:rPr>
          <w:rFonts w:ascii="Times New Roman" w:hAnsi="Times New Roman" w:cs="Times New Roman"/>
          <w:sz w:val="22"/>
          <w:szCs w:val="22"/>
          <w:lang w:val="fr-FR"/>
        </w:rPr>
        <w:t xml:space="preserve"> sol </w:t>
      </w:r>
      <w:r>
        <w:rPr>
          <w:rFonts w:ascii="Times New Roman" w:hAnsi="Times New Roman" w:cs="Times New Roman"/>
          <w:sz w:val="22"/>
          <w:szCs w:val="22"/>
          <w:lang w:val="fr-FR"/>
        </w:rPr>
        <w:t>intérieur</w:t>
      </w:r>
      <w:r w:rsidR="00B2048D">
        <w:rPr>
          <w:rFonts w:ascii="Times New Roman" w:hAnsi="Times New Roman" w:cs="Times New Roman"/>
          <w:sz w:val="22"/>
          <w:szCs w:val="22"/>
          <w:lang w:val="fr-FR"/>
        </w:rPr>
        <w:t xml:space="preserve"> a celui de la </w:t>
      </w:r>
      <w:r>
        <w:rPr>
          <w:rFonts w:ascii="Times New Roman" w:hAnsi="Times New Roman" w:cs="Times New Roman"/>
          <w:sz w:val="22"/>
          <w:szCs w:val="22"/>
          <w:lang w:val="fr-FR"/>
        </w:rPr>
        <w:t>véranda</w:t>
      </w:r>
      <w:r w:rsidR="00B2048D">
        <w:rPr>
          <w:rFonts w:ascii="Times New Roman" w:hAnsi="Times New Roman" w:cs="Times New Roman"/>
          <w:sz w:val="22"/>
          <w:szCs w:val="22"/>
          <w:lang w:val="fr-FR"/>
        </w:rPr>
        <w:t xml:space="preserve"> pour faciliter l'</w:t>
      </w:r>
      <w:r>
        <w:rPr>
          <w:rFonts w:ascii="Times New Roman" w:hAnsi="Times New Roman" w:cs="Times New Roman"/>
          <w:sz w:val="22"/>
          <w:szCs w:val="22"/>
          <w:lang w:val="fr-FR"/>
        </w:rPr>
        <w:t>accès aux</w:t>
      </w:r>
      <w:r w:rsidR="00B2048D">
        <w:rPr>
          <w:rFonts w:ascii="Times New Roman" w:hAnsi="Times New Roman" w:cs="Times New Roman"/>
          <w:sz w:val="22"/>
          <w:szCs w:val="22"/>
          <w:lang w:val="fr-FR"/>
        </w:rPr>
        <w:t xml:space="preserve"> </w:t>
      </w:r>
      <w:r>
        <w:rPr>
          <w:rFonts w:ascii="Times New Roman" w:hAnsi="Times New Roman" w:cs="Times New Roman"/>
          <w:sz w:val="22"/>
          <w:szCs w:val="22"/>
          <w:lang w:val="fr-FR"/>
        </w:rPr>
        <w:t>élèves</w:t>
      </w:r>
      <w:r w:rsidR="00B2048D">
        <w:rPr>
          <w:rFonts w:ascii="Times New Roman" w:hAnsi="Times New Roman" w:cs="Times New Roman"/>
          <w:sz w:val="22"/>
          <w:szCs w:val="22"/>
          <w:lang w:val="fr-FR"/>
        </w:rPr>
        <w:t xml:space="preserve"> en </w:t>
      </w:r>
      <w:r>
        <w:rPr>
          <w:rFonts w:ascii="Times New Roman" w:hAnsi="Times New Roman" w:cs="Times New Roman"/>
          <w:sz w:val="22"/>
          <w:szCs w:val="22"/>
          <w:lang w:val="fr-FR"/>
        </w:rPr>
        <w:t>chaise</w:t>
      </w:r>
      <w:r w:rsidR="00B2048D">
        <w:rPr>
          <w:rFonts w:ascii="Times New Roman" w:hAnsi="Times New Roman" w:cs="Times New Roman"/>
          <w:sz w:val="22"/>
          <w:szCs w:val="22"/>
          <w:lang w:val="fr-FR"/>
        </w:rPr>
        <w:t xml:space="preserve"> roulante.</w:t>
      </w:r>
      <w:r>
        <w:rPr>
          <w:rFonts w:ascii="Times New Roman" w:hAnsi="Times New Roman" w:cs="Times New Roman"/>
          <w:sz w:val="22"/>
          <w:szCs w:val="22"/>
          <w:lang w:val="fr-FR"/>
        </w:rPr>
        <w:t xml:space="preserve"> </w:t>
      </w:r>
    </w:p>
    <w:tbl>
      <w:tblPr>
        <w:tblStyle w:val="TableGrid"/>
        <w:tblW w:w="0" w:type="auto"/>
        <w:tblInd w:w="108" w:type="dxa"/>
        <w:tblLook w:val="04A0" w:firstRow="1" w:lastRow="0" w:firstColumn="1" w:lastColumn="0" w:noHBand="0" w:noVBand="1"/>
      </w:tblPr>
      <w:tblGrid>
        <w:gridCol w:w="4117"/>
        <w:gridCol w:w="5351"/>
      </w:tblGrid>
      <w:tr w:rsidR="00727696" w:rsidRPr="00A31929" w14:paraId="48332C3C" w14:textId="77777777" w:rsidTr="00727696">
        <w:tc>
          <w:tcPr>
            <w:tcW w:w="9468" w:type="dxa"/>
            <w:gridSpan w:val="2"/>
            <w:tcBorders>
              <w:top w:val="nil"/>
              <w:left w:val="nil"/>
              <w:right w:val="nil"/>
            </w:tcBorders>
          </w:tcPr>
          <w:p w14:paraId="3C133709" w14:textId="54AE477B" w:rsidR="00727696" w:rsidRPr="002740BC" w:rsidRDefault="00727696" w:rsidP="00E06893">
            <w:pPr>
              <w:spacing w:after="40"/>
              <w:ind w:hanging="113"/>
              <w:jc w:val="both"/>
              <w:rPr>
                <w:rFonts w:ascii="Arial" w:hAnsi="Arial" w:cs="Arial"/>
                <w:b/>
                <w:sz w:val="16"/>
                <w:szCs w:val="16"/>
                <w:lang w:val="fr-FR"/>
              </w:rPr>
            </w:pPr>
            <w:r>
              <w:rPr>
                <w:rFonts w:ascii="Arial" w:hAnsi="Arial" w:cs="Arial"/>
                <w:b/>
                <w:sz w:val="16"/>
                <w:szCs w:val="16"/>
                <w:lang w:val="fr-FR"/>
              </w:rPr>
              <w:t>Fig</w:t>
            </w:r>
            <w:r w:rsidR="004C0056">
              <w:rPr>
                <w:rFonts w:ascii="Arial" w:hAnsi="Arial" w:cs="Arial"/>
                <w:b/>
                <w:sz w:val="16"/>
                <w:szCs w:val="16"/>
                <w:lang w:val="fr-FR"/>
              </w:rPr>
              <w:t>.</w:t>
            </w:r>
            <w:r w:rsidR="00F70C7B">
              <w:rPr>
                <w:rFonts w:ascii="Arial" w:hAnsi="Arial" w:cs="Arial"/>
                <w:b/>
                <w:sz w:val="16"/>
                <w:szCs w:val="16"/>
                <w:lang w:val="fr-FR"/>
              </w:rPr>
              <w:t xml:space="preserve"> 9</w:t>
            </w:r>
            <w:r w:rsidR="00822414">
              <w:rPr>
                <w:rFonts w:ascii="Arial" w:hAnsi="Arial" w:cs="Arial"/>
                <w:b/>
                <w:sz w:val="16"/>
                <w:szCs w:val="16"/>
                <w:lang w:val="fr-FR"/>
              </w:rPr>
              <w:t>a et 9b</w:t>
            </w:r>
            <w:r w:rsidR="00665F5F">
              <w:rPr>
                <w:rFonts w:ascii="Arial" w:hAnsi="Arial" w:cs="Arial"/>
                <w:b/>
                <w:sz w:val="16"/>
                <w:szCs w:val="16"/>
                <w:lang w:val="fr-FR"/>
              </w:rPr>
              <w:t>. Coupe et plan type du bloc</w:t>
            </w:r>
            <w:r>
              <w:rPr>
                <w:rFonts w:ascii="Arial" w:hAnsi="Arial" w:cs="Arial"/>
                <w:b/>
                <w:sz w:val="16"/>
                <w:szCs w:val="16"/>
                <w:lang w:val="fr-FR"/>
              </w:rPr>
              <w:t xml:space="preserve"> de salles de classe </w:t>
            </w:r>
            <w:r w:rsidRPr="002740BC">
              <w:rPr>
                <w:rFonts w:ascii="Arial" w:hAnsi="Arial" w:cs="Arial"/>
                <w:b/>
                <w:sz w:val="16"/>
                <w:szCs w:val="16"/>
                <w:lang w:val="fr-FR"/>
              </w:rPr>
              <w:t>du FONIC</w:t>
            </w:r>
          </w:p>
        </w:tc>
      </w:tr>
      <w:tr w:rsidR="002740BC" w14:paraId="39D32D14" w14:textId="77777777" w:rsidTr="00E06893">
        <w:trPr>
          <w:trHeight w:val="2547"/>
        </w:trPr>
        <w:tc>
          <w:tcPr>
            <w:tcW w:w="4117" w:type="dxa"/>
            <w:tcBorders>
              <w:bottom w:val="single" w:sz="4" w:space="0" w:color="auto"/>
            </w:tcBorders>
          </w:tcPr>
          <w:p w14:paraId="6E34DD13" w14:textId="261034D7" w:rsidR="002E232D" w:rsidRDefault="00F9193C" w:rsidP="001C4394">
            <w:pPr>
              <w:ind w:right="-102" w:hanging="114"/>
              <w:jc w:val="both"/>
              <w:rPr>
                <w:rFonts w:ascii="Times New Roman" w:hAnsi="Times New Roman" w:cs="Times New Roman"/>
                <w:sz w:val="22"/>
                <w:szCs w:val="22"/>
                <w:lang w:val="fr-FR"/>
              </w:rPr>
            </w:pPr>
            <w:r>
              <w:rPr>
                <w:rFonts w:ascii="Times New Roman" w:hAnsi="Times New Roman" w:cs="Times New Roman"/>
                <w:noProof/>
                <w:sz w:val="22"/>
                <w:szCs w:val="22"/>
              </w:rPr>
              <w:drawing>
                <wp:inline distT="0" distB="0" distL="0" distR="0" wp14:anchorId="56C7E6E2" wp14:editId="4264B68B">
                  <wp:extent cx="2649855" cy="16065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UR-FONIC-Coupe-light.jpg"/>
                          <pic:cNvPicPr/>
                        </pic:nvPicPr>
                        <pic:blipFill rotWithShape="1">
                          <a:blip r:embed="rId31">
                            <a:extLst>
                              <a:ext uri="{28A0092B-C50C-407E-A947-70E740481C1C}">
                                <a14:useLocalDpi xmlns:a14="http://schemas.microsoft.com/office/drawing/2010/main" val="0"/>
                              </a:ext>
                            </a:extLst>
                          </a:blip>
                          <a:srcRect t="13164" b="15553"/>
                          <a:stretch/>
                        </pic:blipFill>
                        <pic:spPr bwMode="auto">
                          <a:xfrm>
                            <a:off x="0" y="0"/>
                            <a:ext cx="2717289" cy="1647461"/>
                          </a:xfrm>
                          <a:prstGeom prst="rect">
                            <a:avLst/>
                          </a:prstGeom>
                          <a:ln>
                            <a:noFill/>
                          </a:ln>
                          <a:extLst>
                            <a:ext uri="{53640926-AAD7-44D8-BBD7-CCE9431645EC}">
                              <a14:shadowObscured xmlns:a14="http://schemas.microsoft.com/office/drawing/2010/main"/>
                            </a:ext>
                          </a:extLst>
                        </pic:spPr>
                      </pic:pic>
                    </a:graphicData>
                  </a:graphic>
                </wp:inline>
              </w:drawing>
            </w:r>
          </w:p>
        </w:tc>
        <w:tc>
          <w:tcPr>
            <w:tcW w:w="5351" w:type="dxa"/>
            <w:tcBorders>
              <w:bottom w:val="single" w:sz="4" w:space="0" w:color="auto"/>
            </w:tcBorders>
          </w:tcPr>
          <w:p w14:paraId="7D121597" w14:textId="3A285E04" w:rsidR="002E232D" w:rsidRDefault="001C4394" w:rsidP="001C4394">
            <w:pPr>
              <w:ind w:hanging="112"/>
              <w:jc w:val="both"/>
              <w:rPr>
                <w:rFonts w:ascii="Times New Roman" w:hAnsi="Times New Roman" w:cs="Times New Roman"/>
                <w:sz w:val="22"/>
                <w:szCs w:val="22"/>
                <w:lang w:val="fr-FR"/>
              </w:rPr>
            </w:pPr>
            <w:r w:rsidRPr="006F4F0A">
              <w:rPr>
                <w:rFonts w:ascii="Arial" w:hAnsi="Arial"/>
                <w:b/>
                <w:noProof/>
                <w:sz w:val="16"/>
                <w:vertAlign w:val="subscript"/>
              </w:rPr>
              <w:drawing>
                <wp:inline distT="0" distB="0" distL="0" distR="0" wp14:anchorId="39AB85BD" wp14:editId="729B59BB">
                  <wp:extent cx="3368097" cy="1571255"/>
                  <wp:effectExtent l="0" t="0" r="1016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R-FONIC-FloorPlan-2016-2.jpg"/>
                          <pic:cNvPicPr/>
                        </pic:nvPicPr>
                        <pic:blipFill>
                          <a:blip r:embed="rId32">
                            <a:extLst>
                              <a:ext uri="{28A0092B-C50C-407E-A947-70E740481C1C}">
                                <a14:useLocalDpi xmlns:a14="http://schemas.microsoft.com/office/drawing/2010/main" val="0"/>
                              </a:ext>
                            </a:extLst>
                          </a:blip>
                          <a:stretch>
                            <a:fillRect/>
                          </a:stretch>
                        </pic:blipFill>
                        <pic:spPr>
                          <a:xfrm>
                            <a:off x="0" y="0"/>
                            <a:ext cx="3477774" cy="1622421"/>
                          </a:xfrm>
                          <a:prstGeom prst="rect">
                            <a:avLst/>
                          </a:prstGeom>
                        </pic:spPr>
                      </pic:pic>
                    </a:graphicData>
                  </a:graphic>
                </wp:inline>
              </w:drawing>
            </w:r>
          </w:p>
        </w:tc>
      </w:tr>
      <w:tr w:rsidR="00B2048D" w:rsidRPr="00A31929" w14:paraId="7C14EF28" w14:textId="77777777" w:rsidTr="00B2048D">
        <w:trPr>
          <w:trHeight w:val="227"/>
        </w:trPr>
        <w:tc>
          <w:tcPr>
            <w:tcW w:w="9468" w:type="dxa"/>
            <w:gridSpan w:val="2"/>
            <w:tcBorders>
              <w:left w:val="nil"/>
              <w:bottom w:val="nil"/>
              <w:right w:val="nil"/>
            </w:tcBorders>
          </w:tcPr>
          <w:p w14:paraId="2BA88C23" w14:textId="5F4FD82C" w:rsidR="00B2048D" w:rsidRPr="00B2048D" w:rsidRDefault="00B2048D" w:rsidP="00E06893">
            <w:pPr>
              <w:ind w:hanging="113"/>
              <w:jc w:val="both"/>
              <w:rPr>
                <w:rFonts w:ascii="Arial" w:hAnsi="Arial" w:cs="Arial"/>
                <w:sz w:val="15"/>
                <w:szCs w:val="15"/>
                <w:lang w:val="fr-FR"/>
              </w:rPr>
            </w:pPr>
            <w:r w:rsidRPr="00B2048D">
              <w:rPr>
                <w:rFonts w:ascii="Arial" w:hAnsi="Arial" w:cs="Arial"/>
                <w:sz w:val="15"/>
                <w:szCs w:val="15"/>
                <w:lang w:val="fr-FR"/>
              </w:rPr>
              <w:t>Source : Consultation DAO d'une commune sur financement FONIC</w:t>
            </w:r>
          </w:p>
        </w:tc>
      </w:tr>
    </w:tbl>
    <w:p w14:paraId="18219CF5" w14:textId="57B12286" w:rsidR="00DF5969" w:rsidRDefault="00DF5969"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8078C8">
        <w:rPr>
          <w:rFonts w:ascii="Times New Roman" w:hAnsi="Times New Roman" w:cs="Times New Roman"/>
          <w:b/>
          <w:sz w:val="22"/>
          <w:szCs w:val="22"/>
          <w:lang w:val="fr-FR"/>
        </w:rPr>
        <w:t xml:space="preserve">Le plan type du bloc sanitaire </w:t>
      </w:r>
      <w:r w:rsidR="0072362C" w:rsidRPr="008078C8">
        <w:rPr>
          <w:rFonts w:ascii="Times New Roman" w:hAnsi="Times New Roman" w:cs="Times New Roman"/>
          <w:b/>
          <w:sz w:val="22"/>
          <w:szCs w:val="22"/>
          <w:lang w:val="fr-FR"/>
        </w:rPr>
        <w:t>pourrait</w:t>
      </w:r>
      <w:r w:rsidR="008078C8" w:rsidRPr="008078C8">
        <w:rPr>
          <w:rFonts w:ascii="Times New Roman" w:hAnsi="Times New Roman" w:cs="Times New Roman"/>
          <w:b/>
          <w:sz w:val="22"/>
          <w:szCs w:val="22"/>
          <w:lang w:val="fr-FR"/>
        </w:rPr>
        <w:t xml:space="preserve"> </w:t>
      </w:r>
      <w:r w:rsidR="0072362C" w:rsidRPr="008078C8">
        <w:rPr>
          <w:rFonts w:ascii="Times New Roman" w:hAnsi="Times New Roman" w:cs="Times New Roman"/>
          <w:b/>
          <w:sz w:val="22"/>
          <w:szCs w:val="22"/>
          <w:lang w:val="fr-FR"/>
        </w:rPr>
        <w:t>être</w:t>
      </w:r>
      <w:r w:rsidR="008078C8" w:rsidRPr="008078C8">
        <w:rPr>
          <w:rFonts w:ascii="Times New Roman" w:hAnsi="Times New Roman" w:cs="Times New Roman"/>
          <w:b/>
          <w:sz w:val="22"/>
          <w:szCs w:val="22"/>
          <w:lang w:val="fr-FR"/>
        </w:rPr>
        <w:t xml:space="preserve"> </w:t>
      </w:r>
      <w:r w:rsidR="0072362C" w:rsidRPr="008078C8">
        <w:rPr>
          <w:rFonts w:ascii="Times New Roman" w:hAnsi="Times New Roman" w:cs="Times New Roman"/>
          <w:b/>
          <w:sz w:val="22"/>
          <w:szCs w:val="22"/>
          <w:lang w:val="fr-FR"/>
        </w:rPr>
        <w:t>amélioré</w:t>
      </w:r>
      <w:r w:rsidR="003D7C4E">
        <w:rPr>
          <w:rFonts w:ascii="Times New Roman" w:hAnsi="Times New Roman" w:cs="Times New Roman"/>
          <w:sz w:val="22"/>
          <w:szCs w:val="22"/>
          <w:lang w:val="fr-FR"/>
        </w:rPr>
        <w:t xml:space="preserve"> (Fig. 11b</w:t>
      </w:r>
      <w:r w:rsidR="00FB12F9">
        <w:rPr>
          <w:rFonts w:ascii="Times New Roman" w:hAnsi="Times New Roman" w:cs="Times New Roman"/>
          <w:sz w:val="22"/>
          <w:szCs w:val="22"/>
          <w:lang w:val="fr-FR"/>
        </w:rPr>
        <w:t>).</w:t>
      </w:r>
      <w:r w:rsidR="008078C8">
        <w:rPr>
          <w:rFonts w:ascii="Times New Roman" w:hAnsi="Times New Roman" w:cs="Times New Roman"/>
          <w:sz w:val="22"/>
          <w:szCs w:val="22"/>
          <w:lang w:val="fr-FR"/>
        </w:rPr>
        <w:t xml:space="preserve"> Il </w:t>
      </w:r>
      <w:r w:rsidRPr="00D06AC3">
        <w:rPr>
          <w:rFonts w:ascii="Times New Roman" w:hAnsi="Times New Roman" w:cs="Times New Roman"/>
          <w:sz w:val="22"/>
          <w:szCs w:val="22"/>
          <w:lang w:val="fr-FR"/>
        </w:rPr>
        <w:t xml:space="preserve">comporte </w:t>
      </w:r>
      <w:r>
        <w:rPr>
          <w:rFonts w:ascii="Times New Roman" w:hAnsi="Times New Roman" w:cs="Times New Roman"/>
          <w:sz w:val="22"/>
          <w:szCs w:val="22"/>
          <w:lang w:val="fr-FR"/>
        </w:rPr>
        <w:t xml:space="preserve">4 cabines, </w:t>
      </w:r>
      <w:r w:rsidR="0038299F">
        <w:rPr>
          <w:rFonts w:ascii="Times New Roman" w:hAnsi="Times New Roman" w:cs="Times New Roman"/>
          <w:sz w:val="22"/>
          <w:szCs w:val="22"/>
          <w:lang w:val="fr-FR"/>
        </w:rPr>
        <w:t xml:space="preserve">soit </w:t>
      </w:r>
      <w:r w:rsidRPr="00D06AC3">
        <w:rPr>
          <w:rFonts w:ascii="Times New Roman" w:hAnsi="Times New Roman" w:cs="Times New Roman"/>
          <w:sz w:val="22"/>
          <w:szCs w:val="22"/>
          <w:lang w:val="fr-FR"/>
        </w:rPr>
        <w:t xml:space="preserve">2 </w:t>
      </w:r>
      <w:r>
        <w:rPr>
          <w:rFonts w:ascii="Times New Roman" w:hAnsi="Times New Roman" w:cs="Times New Roman"/>
          <w:sz w:val="22"/>
          <w:szCs w:val="22"/>
          <w:lang w:val="fr-FR"/>
        </w:rPr>
        <w:t xml:space="preserve">pour </w:t>
      </w:r>
      <w:r w:rsidR="0072362C">
        <w:rPr>
          <w:rFonts w:ascii="Times New Roman" w:hAnsi="Times New Roman" w:cs="Times New Roman"/>
          <w:sz w:val="22"/>
          <w:szCs w:val="22"/>
          <w:lang w:val="fr-FR"/>
        </w:rPr>
        <w:t>chaque</w:t>
      </w:r>
      <w:r>
        <w:rPr>
          <w:rFonts w:ascii="Times New Roman" w:hAnsi="Times New Roman" w:cs="Times New Roman"/>
          <w:sz w:val="22"/>
          <w:szCs w:val="22"/>
          <w:lang w:val="fr-FR"/>
        </w:rPr>
        <w:t xml:space="preserve"> sexe, avec entrée </w:t>
      </w:r>
      <w:r w:rsidR="0072362C">
        <w:rPr>
          <w:rFonts w:ascii="Times New Roman" w:hAnsi="Times New Roman" w:cs="Times New Roman"/>
          <w:sz w:val="22"/>
          <w:szCs w:val="22"/>
          <w:lang w:val="fr-FR"/>
        </w:rPr>
        <w:t>différente</w:t>
      </w:r>
      <w:r>
        <w:rPr>
          <w:rFonts w:ascii="Times New Roman" w:hAnsi="Times New Roman" w:cs="Times New Roman"/>
          <w:sz w:val="22"/>
          <w:szCs w:val="22"/>
          <w:lang w:val="fr-FR"/>
        </w:rPr>
        <w:t xml:space="preserve"> par sexe </w:t>
      </w:r>
      <w:r w:rsidR="0038299F">
        <w:rPr>
          <w:rFonts w:ascii="Times New Roman" w:hAnsi="Times New Roman" w:cs="Times New Roman"/>
          <w:sz w:val="22"/>
          <w:szCs w:val="22"/>
          <w:lang w:val="fr-FR"/>
        </w:rPr>
        <w:t>mais</w:t>
      </w:r>
      <w:r w:rsidR="0072362C">
        <w:rPr>
          <w:rFonts w:ascii="Times New Roman" w:hAnsi="Times New Roman" w:cs="Times New Roman"/>
          <w:sz w:val="22"/>
          <w:szCs w:val="22"/>
          <w:lang w:val="fr-FR"/>
        </w:rPr>
        <w:t xml:space="preserve"> </w:t>
      </w:r>
      <w:r w:rsidR="009D5C1F">
        <w:rPr>
          <w:rFonts w:ascii="Times New Roman" w:hAnsi="Times New Roman" w:cs="Times New Roman"/>
          <w:sz w:val="22"/>
          <w:szCs w:val="22"/>
          <w:lang w:val="fr-FR"/>
        </w:rPr>
        <w:t>cô</w:t>
      </w:r>
      <w:r w:rsidR="0038299F">
        <w:rPr>
          <w:rFonts w:ascii="Times New Roman" w:hAnsi="Times New Roman" w:cs="Times New Roman"/>
          <w:sz w:val="22"/>
          <w:szCs w:val="22"/>
          <w:lang w:val="fr-FR"/>
        </w:rPr>
        <w:t>te-</w:t>
      </w:r>
      <w:r w:rsidR="00002072">
        <w:rPr>
          <w:rFonts w:ascii="Times New Roman" w:hAnsi="Times New Roman" w:cs="Times New Roman"/>
          <w:sz w:val="22"/>
          <w:szCs w:val="22"/>
          <w:lang w:val="fr-FR"/>
        </w:rPr>
        <w:t>à</w:t>
      </w:r>
      <w:r w:rsidR="0038299F">
        <w:rPr>
          <w:rFonts w:ascii="Times New Roman" w:hAnsi="Times New Roman" w:cs="Times New Roman"/>
          <w:sz w:val="22"/>
          <w:szCs w:val="22"/>
          <w:lang w:val="fr-FR"/>
        </w:rPr>
        <w:t>-côte</w:t>
      </w:r>
      <w:r w:rsidR="0072362C">
        <w:rPr>
          <w:rFonts w:ascii="Times New Roman" w:hAnsi="Times New Roman" w:cs="Times New Roman"/>
          <w:sz w:val="22"/>
          <w:szCs w:val="22"/>
          <w:lang w:val="fr-FR"/>
        </w:rPr>
        <w:t>. Les cabines sont sur fosse simple de type VIP. L</w:t>
      </w:r>
      <w:r>
        <w:rPr>
          <w:rFonts w:ascii="Times New Roman" w:hAnsi="Times New Roman" w:cs="Times New Roman"/>
          <w:sz w:val="22"/>
          <w:szCs w:val="22"/>
          <w:lang w:val="fr-FR"/>
        </w:rPr>
        <w:t>e dispositif présente</w:t>
      </w:r>
      <w:r w:rsidR="00471FC7">
        <w:rPr>
          <w:rFonts w:ascii="Times New Roman" w:hAnsi="Times New Roman" w:cs="Times New Roman"/>
          <w:sz w:val="22"/>
          <w:szCs w:val="22"/>
          <w:lang w:val="fr-FR"/>
        </w:rPr>
        <w:t xml:space="preserve"> quatre</w:t>
      </w:r>
      <w:r>
        <w:rPr>
          <w:rFonts w:ascii="Times New Roman" w:hAnsi="Times New Roman" w:cs="Times New Roman"/>
          <w:sz w:val="22"/>
          <w:szCs w:val="22"/>
          <w:lang w:val="fr-FR"/>
        </w:rPr>
        <w:t xml:space="preserve"> </w:t>
      </w:r>
      <w:r w:rsidR="00471FC7">
        <w:rPr>
          <w:rFonts w:ascii="Times New Roman" w:hAnsi="Times New Roman" w:cs="Times New Roman"/>
          <w:sz w:val="22"/>
          <w:szCs w:val="22"/>
          <w:lang w:val="fr-FR"/>
        </w:rPr>
        <w:t xml:space="preserve">inconvénients </w:t>
      </w:r>
      <w:r>
        <w:rPr>
          <w:rFonts w:ascii="Times New Roman" w:hAnsi="Times New Roman" w:cs="Times New Roman"/>
          <w:sz w:val="22"/>
          <w:szCs w:val="22"/>
          <w:lang w:val="fr-FR"/>
        </w:rPr>
        <w:t xml:space="preserve">: a) </w:t>
      </w:r>
      <w:r w:rsidR="0038299F">
        <w:rPr>
          <w:rFonts w:ascii="Times New Roman" w:hAnsi="Times New Roman" w:cs="Times New Roman"/>
          <w:sz w:val="22"/>
          <w:szCs w:val="22"/>
          <w:lang w:val="fr-FR"/>
        </w:rPr>
        <w:t xml:space="preserve">même avec des entrées séparées, </w:t>
      </w:r>
      <w:r>
        <w:rPr>
          <w:rFonts w:ascii="Times New Roman" w:hAnsi="Times New Roman" w:cs="Times New Roman"/>
          <w:sz w:val="22"/>
          <w:szCs w:val="22"/>
          <w:lang w:val="fr-FR"/>
        </w:rPr>
        <w:t xml:space="preserve">la </w:t>
      </w:r>
      <w:r w:rsidR="0072362C">
        <w:rPr>
          <w:rFonts w:ascii="Times New Roman" w:hAnsi="Times New Roman" w:cs="Times New Roman"/>
          <w:sz w:val="22"/>
          <w:szCs w:val="22"/>
          <w:lang w:val="fr-FR"/>
        </w:rPr>
        <w:t>contiguïté</w:t>
      </w:r>
      <w:r>
        <w:rPr>
          <w:rFonts w:ascii="Times New Roman" w:hAnsi="Times New Roman" w:cs="Times New Roman"/>
          <w:sz w:val="22"/>
          <w:szCs w:val="22"/>
          <w:lang w:val="fr-FR"/>
        </w:rPr>
        <w:t xml:space="preserve"> des sanitaires fille</w:t>
      </w:r>
      <w:r w:rsidR="007D151A">
        <w:rPr>
          <w:rFonts w:ascii="Times New Roman" w:hAnsi="Times New Roman" w:cs="Times New Roman"/>
          <w:sz w:val="22"/>
          <w:szCs w:val="22"/>
          <w:lang w:val="fr-FR"/>
        </w:rPr>
        <w:t>s</w:t>
      </w:r>
      <w:r>
        <w:rPr>
          <w:rFonts w:ascii="Times New Roman" w:hAnsi="Times New Roman" w:cs="Times New Roman"/>
          <w:sz w:val="22"/>
          <w:szCs w:val="22"/>
          <w:lang w:val="fr-FR"/>
        </w:rPr>
        <w:t xml:space="preserve"> et </w:t>
      </w:r>
      <w:r w:rsidR="0072362C">
        <w:rPr>
          <w:rFonts w:ascii="Times New Roman" w:hAnsi="Times New Roman" w:cs="Times New Roman"/>
          <w:sz w:val="22"/>
          <w:szCs w:val="22"/>
          <w:lang w:val="fr-FR"/>
        </w:rPr>
        <w:t>garçons</w:t>
      </w:r>
      <w:r w:rsidR="007D151A">
        <w:rPr>
          <w:rFonts w:ascii="Times New Roman" w:hAnsi="Times New Roman" w:cs="Times New Roman"/>
          <w:sz w:val="22"/>
          <w:szCs w:val="22"/>
          <w:lang w:val="fr-FR"/>
        </w:rPr>
        <w:t xml:space="preserve"> </w:t>
      </w:r>
      <w:r w:rsidR="0072362C">
        <w:rPr>
          <w:rFonts w:ascii="Times New Roman" w:hAnsi="Times New Roman" w:cs="Times New Roman"/>
          <w:sz w:val="22"/>
          <w:szCs w:val="22"/>
          <w:lang w:val="fr-FR"/>
        </w:rPr>
        <w:t>n’est</w:t>
      </w:r>
      <w:r w:rsidR="007D151A">
        <w:rPr>
          <w:rFonts w:ascii="Times New Roman" w:hAnsi="Times New Roman" w:cs="Times New Roman"/>
          <w:sz w:val="22"/>
          <w:szCs w:val="22"/>
          <w:lang w:val="fr-FR"/>
        </w:rPr>
        <w:t xml:space="preserve"> pas recommandée; il est </w:t>
      </w:r>
      <w:r w:rsidR="0072362C">
        <w:rPr>
          <w:rFonts w:ascii="Times New Roman" w:hAnsi="Times New Roman" w:cs="Times New Roman"/>
          <w:sz w:val="22"/>
          <w:szCs w:val="22"/>
          <w:lang w:val="fr-FR"/>
        </w:rPr>
        <w:t>reconnu</w:t>
      </w:r>
      <w:r w:rsidR="007D151A">
        <w:rPr>
          <w:rFonts w:ascii="Times New Roman" w:hAnsi="Times New Roman" w:cs="Times New Roman"/>
          <w:sz w:val="22"/>
          <w:szCs w:val="22"/>
          <w:lang w:val="fr-FR"/>
        </w:rPr>
        <w:t xml:space="preserve"> que le bloc fille </w:t>
      </w:r>
      <w:r w:rsidR="0072362C">
        <w:rPr>
          <w:rFonts w:ascii="Times New Roman" w:hAnsi="Times New Roman" w:cs="Times New Roman"/>
          <w:sz w:val="22"/>
          <w:szCs w:val="22"/>
          <w:lang w:val="fr-FR"/>
        </w:rPr>
        <w:t>doit</w:t>
      </w:r>
      <w:r w:rsidR="007D151A">
        <w:rPr>
          <w:rFonts w:ascii="Times New Roman" w:hAnsi="Times New Roman" w:cs="Times New Roman"/>
          <w:sz w:val="22"/>
          <w:szCs w:val="22"/>
          <w:lang w:val="fr-FR"/>
        </w:rPr>
        <w:t xml:space="preserve"> </w:t>
      </w:r>
      <w:r w:rsidR="0072362C">
        <w:rPr>
          <w:rFonts w:ascii="Times New Roman" w:hAnsi="Times New Roman" w:cs="Times New Roman"/>
          <w:sz w:val="22"/>
          <w:szCs w:val="22"/>
          <w:lang w:val="fr-FR"/>
        </w:rPr>
        <w:t>être</w:t>
      </w:r>
      <w:r w:rsidR="007D151A">
        <w:rPr>
          <w:rFonts w:ascii="Times New Roman" w:hAnsi="Times New Roman" w:cs="Times New Roman"/>
          <w:sz w:val="22"/>
          <w:szCs w:val="22"/>
          <w:lang w:val="fr-FR"/>
        </w:rPr>
        <w:t xml:space="preserve"> géographiquement éloigné de celui des </w:t>
      </w:r>
      <w:r w:rsidR="0072362C">
        <w:rPr>
          <w:rFonts w:ascii="Times New Roman" w:hAnsi="Times New Roman" w:cs="Times New Roman"/>
          <w:sz w:val="22"/>
          <w:szCs w:val="22"/>
          <w:lang w:val="fr-FR"/>
        </w:rPr>
        <w:t>garçons</w:t>
      </w:r>
      <w:r w:rsidR="007D151A">
        <w:rPr>
          <w:rFonts w:ascii="Times New Roman" w:hAnsi="Times New Roman" w:cs="Times New Roman"/>
          <w:sz w:val="22"/>
          <w:szCs w:val="22"/>
          <w:lang w:val="fr-FR"/>
        </w:rPr>
        <w:t xml:space="preserve">, pour </w:t>
      </w:r>
      <w:r w:rsidR="0072362C">
        <w:rPr>
          <w:rFonts w:ascii="Times New Roman" w:hAnsi="Times New Roman" w:cs="Times New Roman"/>
          <w:sz w:val="22"/>
          <w:szCs w:val="22"/>
          <w:lang w:val="fr-FR"/>
        </w:rPr>
        <w:t>réduire</w:t>
      </w:r>
      <w:r w:rsidR="007D151A">
        <w:rPr>
          <w:rFonts w:ascii="Times New Roman" w:hAnsi="Times New Roman" w:cs="Times New Roman"/>
          <w:sz w:val="22"/>
          <w:szCs w:val="22"/>
          <w:lang w:val="fr-FR"/>
        </w:rPr>
        <w:t xml:space="preserve"> les risques de </w:t>
      </w:r>
      <w:r w:rsidR="0072362C">
        <w:rPr>
          <w:rFonts w:ascii="Times New Roman" w:hAnsi="Times New Roman" w:cs="Times New Roman"/>
          <w:sz w:val="22"/>
          <w:szCs w:val="22"/>
          <w:lang w:val="fr-FR"/>
        </w:rPr>
        <w:t>harcèlement</w:t>
      </w:r>
      <w:r w:rsidR="007D151A">
        <w:rPr>
          <w:rFonts w:ascii="Times New Roman" w:hAnsi="Times New Roman" w:cs="Times New Roman"/>
          <w:sz w:val="22"/>
          <w:szCs w:val="22"/>
          <w:lang w:val="fr-FR"/>
        </w:rPr>
        <w:t xml:space="preserve"> qui tendent </w:t>
      </w:r>
      <w:r w:rsidR="00002072">
        <w:rPr>
          <w:rFonts w:ascii="Times New Roman" w:hAnsi="Times New Roman" w:cs="Times New Roman"/>
          <w:sz w:val="22"/>
          <w:szCs w:val="22"/>
          <w:lang w:val="fr-FR"/>
        </w:rPr>
        <w:t>à</w:t>
      </w:r>
      <w:r w:rsidR="007D151A">
        <w:rPr>
          <w:rFonts w:ascii="Times New Roman" w:hAnsi="Times New Roman" w:cs="Times New Roman"/>
          <w:sz w:val="22"/>
          <w:szCs w:val="22"/>
          <w:lang w:val="fr-FR"/>
        </w:rPr>
        <w:t xml:space="preserve"> </w:t>
      </w:r>
      <w:r w:rsidR="00C64067">
        <w:rPr>
          <w:rFonts w:ascii="Times New Roman" w:hAnsi="Times New Roman" w:cs="Times New Roman"/>
          <w:sz w:val="22"/>
          <w:szCs w:val="22"/>
          <w:lang w:val="fr-FR"/>
        </w:rPr>
        <w:t xml:space="preserve">leur tour à </w:t>
      </w:r>
      <w:r w:rsidR="00002072">
        <w:rPr>
          <w:rFonts w:ascii="Times New Roman" w:hAnsi="Times New Roman" w:cs="Times New Roman"/>
          <w:sz w:val="22"/>
          <w:szCs w:val="22"/>
          <w:lang w:val="fr-FR"/>
        </w:rPr>
        <w:t xml:space="preserve">faire </w:t>
      </w:r>
      <w:r w:rsidR="00C64067">
        <w:rPr>
          <w:rFonts w:ascii="Times New Roman" w:hAnsi="Times New Roman" w:cs="Times New Roman"/>
          <w:sz w:val="22"/>
          <w:szCs w:val="22"/>
          <w:lang w:val="fr-FR"/>
        </w:rPr>
        <w:t xml:space="preserve">diminuer </w:t>
      </w:r>
      <w:r w:rsidR="00002072">
        <w:rPr>
          <w:rFonts w:ascii="Times New Roman" w:hAnsi="Times New Roman" w:cs="Times New Roman"/>
          <w:sz w:val="22"/>
          <w:szCs w:val="22"/>
          <w:lang w:val="fr-FR"/>
        </w:rPr>
        <w:t xml:space="preserve">l’usage des sanitaires par les filles ; </w:t>
      </w:r>
      <w:r w:rsidR="007D151A">
        <w:rPr>
          <w:rFonts w:ascii="Times New Roman" w:hAnsi="Times New Roman" w:cs="Times New Roman"/>
          <w:sz w:val="22"/>
          <w:szCs w:val="22"/>
          <w:lang w:val="fr-FR"/>
        </w:rPr>
        <w:t xml:space="preserve"> b) le </w:t>
      </w:r>
      <w:r w:rsidR="00002072">
        <w:rPr>
          <w:rFonts w:ascii="Times New Roman" w:hAnsi="Times New Roman" w:cs="Times New Roman"/>
          <w:sz w:val="22"/>
          <w:szCs w:val="22"/>
          <w:lang w:val="fr-FR"/>
        </w:rPr>
        <w:t>système</w:t>
      </w:r>
      <w:r w:rsidR="007D151A">
        <w:rPr>
          <w:rFonts w:ascii="Times New Roman" w:hAnsi="Times New Roman" w:cs="Times New Roman"/>
          <w:sz w:val="22"/>
          <w:szCs w:val="22"/>
          <w:lang w:val="fr-FR"/>
        </w:rPr>
        <w:t xml:space="preserve"> de fosse </w:t>
      </w:r>
      <w:r w:rsidR="009D5C1F">
        <w:rPr>
          <w:rFonts w:ascii="Times New Roman" w:hAnsi="Times New Roman" w:cs="Times New Roman"/>
          <w:sz w:val="22"/>
          <w:szCs w:val="22"/>
          <w:lang w:val="fr-FR"/>
        </w:rPr>
        <w:t xml:space="preserve">est ventilé, ce qui est conforme aux recommandations, mais </w:t>
      </w:r>
      <w:r w:rsidR="007D151A">
        <w:rPr>
          <w:rFonts w:ascii="Times New Roman" w:hAnsi="Times New Roman" w:cs="Times New Roman"/>
          <w:sz w:val="22"/>
          <w:szCs w:val="22"/>
          <w:lang w:val="fr-FR"/>
        </w:rPr>
        <w:t xml:space="preserve">ne permet par </w:t>
      </w:r>
      <w:r w:rsidR="009A40CE">
        <w:rPr>
          <w:rFonts w:ascii="Times New Roman" w:hAnsi="Times New Roman" w:cs="Times New Roman"/>
          <w:sz w:val="22"/>
          <w:szCs w:val="22"/>
          <w:lang w:val="fr-FR"/>
        </w:rPr>
        <w:t>une vidange manuelle</w:t>
      </w:r>
      <w:r w:rsidR="009D5C1F">
        <w:rPr>
          <w:rFonts w:ascii="Times New Roman" w:hAnsi="Times New Roman" w:cs="Times New Roman"/>
          <w:sz w:val="22"/>
          <w:szCs w:val="22"/>
          <w:lang w:val="fr-FR"/>
        </w:rPr>
        <w:t xml:space="preserve"> sans risque, ce qui n'est </w:t>
      </w:r>
      <w:r w:rsidRPr="00D06AC3">
        <w:rPr>
          <w:rFonts w:ascii="Times New Roman" w:hAnsi="Times New Roman" w:cs="Times New Roman"/>
          <w:sz w:val="22"/>
          <w:szCs w:val="22"/>
          <w:lang w:val="fr-FR"/>
        </w:rPr>
        <w:t>pas approprié pour des écoles</w:t>
      </w:r>
      <w:r w:rsidR="00002072">
        <w:rPr>
          <w:rFonts w:ascii="Times New Roman" w:hAnsi="Times New Roman" w:cs="Times New Roman"/>
          <w:sz w:val="22"/>
          <w:szCs w:val="22"/>
          <w:lang w:val="fr-FR"/>
        </w:rPr>
        <w:t xml:space="preserve"> où</w:t>
      </w:r>
      <w:r w:rsidR="009A40CE">
        <w:rPr>
          <w:rFonts w:ascii="Times New Roman" w:hAnsi="Times New Roman" w:cs="Times New Roman"/>
          <w:sz w:val="22"/>
          <w:szCs w:val="22"/>
          <w:lang w:val="fr-FR"/>
        </w:rPr>
        <w:t xml:space="preserve"> le </w:t>
      </w:r>
      <w:r w:rsidR="00002072">
        <w:rPr>
          <w:rFonts w:ascii="Times New Roman" w:hAnsi="Times New Roman" w:cs="Times New Roman"/>
          <w:sz w:val="22"/>
          <w:szCs w:val="22"/>
          <w:lang w:val="fr-FR"/>
        </w:rPr>
        <w:t>système</w:t>
      </w:r>
      <w:r w:rsidR="009A40CE">
        <w:rPr>
          <w:rFonts w:ascii="Times New Roman" w:hAnsi="Times New Roman" w:cs="Times New Roman"/>
          <w:sz w:val="22"/>
          <w:szCs w:val="22"/>
          <w:lang w:val="fr-FR"/>
        </w:rPr>
        <w:t xml:space="preserve"> a </w:t>
      </w:r>
      <w:r w:rsidR="00002072">
        <w:rPr>
          <w:rFonts w:ascii="Times New Roman" w:hAnsi="Times New Roman" w:cs="Times New Roman"/>
          <w:sz w:val="22"/>
          <w:szCs w:val="22"/>
          <w:lang w:val="fr-FR"/>
        </w:rPr>
        <w:t>fosse doubles alternativement utilisées</w:t>
      </w:r>
      <w:r w:rsidR="009A40CE">
        <w:rPr>
          <w:rFonts w:ascii="Times New Roman" w:hAnsi="Times New Roman" w:cs="Times New Roman"/>
          <w:sz w:val="22"/>
          <w:szCs w:val="22"/>
          <w:lang w:val="fr-FR"/>
        </w:rPr>
        <w:t xml:space="preserve"> est préférable</w:t>
      </w:r>
      <w:r w:rsidR="00002072">
        <w:rPr>
          <w:rFonts w:ascii="Times New Roman" w:hAnsi="Times New Roman" w:cs="Times New Roman"/>
          <w:sz w:val="22"/>
          <w:szCs w:val="22"/>
          <w:lang w:val="fr-FR"/>
        </w:rPr>
        <w:t xml:space="preserve"> </w:t>
      </w:r>
      <w:r w:rsidR="00471FC7">
        <w:rPr>
          <w:rFonts w:ascii="Times New Roman" w:hAnsi="Times New Roman" w:cs="Times New Roman"/>
          <w:sz w:val="22"/>
          <w:szCs w:val="22"/>
          <w:lang w:val="fr-FR"/>
        </w:rPr>
        <w:t>;</w:t>
      </w:r>
      <w:r w:rsidR="003F68C0">
        <w:rPr>
          <w:rFonts w:ascii="Times New Roman" w:hAnsi="Times New Roman" w:cs="Times New Roman"/>
          <w:sz w:val="22"/>
          <w:szCs w:val="22"/>
          <w:lang w:val="fr-FR"/>
        </w:rPr>
        <w:t xml:space="preserve"> c) aucun</w:t>
      </w:r>
      <w:r w:rsidR="009A40CE">
        <w:rPr>
          <w:rFonts w:ascii="Times New Roman" w:hAnsi="Times New Roman" w:cs="Times New Roman"/>
          <w:sz w:val="22"/>
          <w:szCs w:val="22"/>
          <w:lang w:val="fr-FR"/>
        </w:rPr>
        <w:t xml:space="preserve"> </w:t>
      </w:r>
      <w:r w:rsidR="003F68C0">
        <w:rPr>
          <w:rFonts w:ascii="Times New Roman" w:hAnsi="Times New Roman" w:cs="Times New Roman"/>
          <w:sz w:val="22"/>
          <w:szCs w:val="22"/>
          <w:lang w:val="fr-FR"/>
        </w:rPr>
        <w:t>aménagement n'est prévu pour leur</w:t>
      </w:r>
      <w:r w:rsidR="009A40CE">
        <w:rPr>
          <w:rFonts w:ascii="Times New Roman" w:hAnsi="Times New Roman" w:cs="Times New Roman"/>
          <w:sz w:val="22"/>
          <w:szCs w:val="22"/>
          <w:lang w:val="fr-FR"/>
        </w:rPr>
        <w:t xml:space="preserve"> usage par des enfants avec un handicap de motricité</w:t>
      </w:r>
      <w:r w:rsidR="00471FC7">
        <w:rPr>
          <w:rFonts w:ascii="Times New Roman" w:hAnsi="Times New Roman" w:cs="Times New Roman"/>
          <w:sz w:val="22"/>
          <w:szCs w:val="22"/>
          <w:lang w:val="fr-FR"/>
        </w:rPr>
        <w:t>; et d) il n'y a pas de dispositif de lavage des mains.</w:t>
      </w:r>
    </w:p>
    <w:p w14:paraId="00E3E0A7" w14:textId="20D0E9B1" w:rsidR="009A40CE" w:rsidRPr="009A40CE" w:rsidRDefault="009A40CE"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Le coû</w:t>
      </w:r>
      <w:r w:rsidR="00891B95">
        <w:rPr>
          <w:rFonts w:ascii="Times New Roman" w:hAnsi="Times New Roman" w:cs="Times New Roman"/>
          <w:b/>
          <w:sz w:val="22"/>
          <w:szCs w:val="22"/>
          <w:lang w:val="fr-FR"/>
        </w:rPr>
        <w:t xml:space="preserve">t unitaire </w:t>
      </w:r>
      <w:r w:rsidR="00F57386">
        <w:rPr>
          <w:rFonts w:ascii="Times New Roman" w:hAnsi="Times New Roman" w:cs="Times New Roman"/>
          <w:b/>
          <w:sz w:val="22"/>
          <w:szCs w:val="22"/>
          <w:lang w:val="fr-FR"/>
        </w:rPr>
        <w:t xml:space="preserve">moyen </w:t>
      </w:r>
      <w:r w:rsidR="00891B95">
        <w:rPr>
          <w:rFonts w:ascii="Times New Roman" w:hAnsi="Times New Roman" w:cs="Times New Roman"/>
          <w:b/>
          <w:sz w:val="22"/>
          <w:szCs w:val="22"/>
          <w:lang w:val="fr-FR"/>
        </w:rPr>
        <w:t xml:space="preserve">des </w:t>
      </w:r>
      <w:r w:rsidRPr="001A73E0">
        <w:rPr>
          <w:rFonts w:ascii="Times New Roman" w:hAnsi="Times New Roman" w:cs="Times New Roman"/>
          <w:b/>
          <w:sz w:val="22"/>
          <w:szCs w:val="22"/>
          <w:lang w:val="fr-FR"/>
        </w:rPr>
        <w:t xml:space="preserve">salles de classe </w:t>
      </w:r>
      <w:r w:rsidR="00891B95">
        <w:rPr>
          <w:rFonts w:ascii="Times New Roman" w:hAnsi="Times New Roman" w:cs="Times New Roman"/>
          <w:b/>
          <w:sz w:val="22"/>
          <w:szCs w:val="22"/>
          <w:lang w:val="fr-FR"/>
        </w:rPr>
        <w:t xml:space="preserve">construites par les communes </w:t>
      </w:r>
      <w:r>
        <w:rPr>
          <w:rFonts w:ascii="Times New Roman" w:hAnsi="Times New Roman" w:cs="Times New Roman"/>
          <w:b/>
          <w:sz w:val="22"/>
          <w:szCs w:val="22"/>
          <w:lang w:val="fr-FR"/>
        </w:rPr>
        <w:t>en 2014</w:t>
      </w:r>
      <w:r w:rsidR="00891B95">
        <w:rPr>
          <w:rFonts w:ascii="Times New Roman" w:hAnsi="Times New Roman" w:cs="Times New Roman"/>
          <w:b/>
          <w:sz w:val="22"/>
          <w:szCs w:val="22"/>
          <w:lang w:val="fr-FR"/>
        </w:rPr>
        <w:t xml:space="preserve"> sur financement FONIC</w:t>
      </w:r>
      <w:r w:rsidR="00FA13FE">
        <w:rPr>
          <w:rFonts w:ascii="Times New Roman" w:hAnsi="Times New Roman" w:cs="Times New Roman"/>
          <w:b/>
          <w:sz w:val="22"/>
          <w:szCs w:val="22"/>
          <w:lang w:val="fr-FR"/>
        </w:rPr>
        <w:t xml:space="preserve"> est</w:t>
      </w:r>
      <w:r w:rsidR="00297641" w:rsidRPr="001A73E0">
        <w:rPr>
          <w:rFonts w:ascii="Times New Roman" w:hAnsi="Times New Roman" w:cs="Times New Roman"/>
          <w:b/>
          <w:sz w:val="22"/>
          <w:szCs w:val="22"/>
          <w:lang w:val="fr-FR"/>
        </w:rPr>
        <w:t xml:space="preserve"> bas</w:t>
      </w:r>
      <w:r w:rsidR="00297641">
        <w:rPr>
          <w:rFonts w:ascii="Times New Roman" w:hAnsi="Times New Roman" w:cs="Times New Roman"/>
          <w:b/>
          <w:sz w:val="22"/>
          <w:szCs w:val="22"/>
          <w:lang w:val="fr-FR"/>
        </w:rPr>
        <w:t xml:space="preserve"> par comparaison avec les couts internationaux. Il est de </w:t>
      </w:r>
      <w:r w:rsidR="00873943">
        <w:rPr>
          <w:rFonts w:ascii="Times New Roman" w:hAnsi="Times New Roman" w:cs="Times New Roman"/>
          <w:b/>
          <w:sz w:val="22"/>
          <w:szCs w:val="22"/>
          <w:lang w:val="fr-FR"/>
        </w:rPr>
        <w:t>14,3</w:t>
      </w:r>
      <w:r w:rsidR="00FA13FE">
        <w:rPr>
          <w:rFonts w:ascii="Times New Roman" w:hAnsi="Times New Roman" w:cs="Times New Roman"/>
          <w:b/>
          <w:sz w:val="22"/>
          <w:szCs w:val="22"/>
          <w:lang w:val="fr-FR"/>
        </w:rPr>
        <w:t xml:space="preserve"> millions </w:t>
      </w:r>
      <w:r w:rsidR="007B543C">
        <w:rPr>
          <w:rFonts w:ascii="Times New Roman" w:hAnsi="Times New Roman" w:cs="Times New Roman"/>
          <w:b/>
          <w:sz w:val="22"/>
          <w:szCs w:val="22"/>
          <w:lang w:val="fr-FR"/>
        </w:rPr>
        <w:t>FBU</w:t>
      </w:r>
      <w:r w:rsidR="00297641">
        <w:rPr>
          <w:rFonts w:ascii="Times New Roman" w:hAnsi="Times New Roman" w:cs="Times New Roman"/>
          <w:b/>
          <w:sz w:val="22"/>
          <w:szCs w:val="22"/>
          <w:lang w:val="fr-FR"/>
        </w:rPr>
        <w:t xml:space="preserve"> par salle</w:t>
      </w:r>
      <w:r w:rsidR="00FA13FE">
        <w:rPr>
          <w:rFonts w:ascii="Times New Roman" w:hAnsi="Times New Roman" w:cs="Times New Roman"/>
          <w:b/>
          <w:sz w:val="22"/>
          <w:szCs w:val="22"/>
          <w:lang w:val="fr-FR"/>
        </w:rPr>
        <w:t xml:space="preserve"> </w:t>
      </w:r>
      <w:r w:rsidR="00297641" w:rsidRPr="00297641">
        <w:rPr>
          <w:rFonts w:ascii="Times New Roman" w:hAnsi="Times New Roman" w:cs="Times New Roman"/>
          <w:sz w:val="22"/>
          <w:szCs w:val="22"/>
          <w:lang w:val="fr-FR"/>
        </w:rPr>
        <w:t>(2014)</w:t>
      </w:r>
      <w:r w:rsidR="00297641">
        <w:rPr>
          <w:rFonts w:ascii="Times New Roman" w:hAnsi="Times New Roman" w:cs="Times New Roman"/>
          <w:b/>
          <w:sz w:val="22"/>
          <w:szCs w:val="22"/>
          <w:lang w:val="fr-FR"/>
        </w:rPr>
        <w:t xml:space="preserve"> </w:t>
      </w:r>
      <w:r w:rsidR="00873943">
        <w:rPr>
          <w:rFonts w:ascii="Times New Roman" w:hAnsi="Times New Roman" w:cs="Times New Roman"/>
          <w:b/>
          <w:sz w:val="22"/>
          <w:szCs w:val="22"/>
          <w:lang w:val="fr-FR"/>
        </w:rPr>
        <w:t>équivalent</w:t>
      </w:r>
      <w:r w:rsidR="00FA13FE">
        <w:rPr>
          <w:rFonts w:ascii="Times New Roman" w:hAnsi="Times New Roman" w:cs="Times New Roman"/>
          <w:b/>
          <w:sz w:val="22"/>
          <w:szCs w:val="22"/>
          <w:lang w:val="fr-FR"/>
        </w:rPr>
        <w:t xml:space="preserve"> à </w:t>
      </w:r>
      <w:r w:rsidR="0032199C">
        <w:rPr>
          <w:rFonts w:ascii="Times New Roman" w:hAnsi="Times New Roman" w:cs="Times New Roman"/>
          <w:b/>
          <w:sz w:val="22"/>
          <w:szCs w:val="22"/>
          <w:lang w:val="fr-FR"/>
        </w:rPr>
        <w:t xml:space="preserve">8.090 US$/salle ou </w:t>
      </w:r>
      <w:r w:rsidR="00891B95">
        <w:rPr>
          <w:rFonts w:ascii="Times New Roman" w:hAnsi="Times New Roman" w:cs="Times New Roman"/>
          <w:b/>
          <w:sz w:val="22"/>
          <w:szCs w:val="22"/>
          <w:lang w:val="fr-FR"/>
        </w:rPr>
        <w:t>126 US$/m</w:t>
      </w:r>
      <w:r w:rsidR="00891B95" w:rsidRPr="00FA13FE">
        <w:rPr>
          <w:rFonts w:ascii="Times New Roman" w:hAnsi="Times New Roman" w:cs="Times New Roman"/>
          <w:b/>
          <w:sz w:val="22"/>
          <w:szCs w:val="22"/>
          <w:vertAlign w:val="superscript"/>
          <w:lang w:val="fr-FR"/>
        </w:rPr>
        <w:t>2</w:t>
      </w:r>
      <w:r>
        <w:rPr>
          <w:rFonts w:ascii="Times New Roman" w:hAnsi="Times New Roman" w:cs="Times New Roman"/>
          <w:b/>
          <w:sz w:val="22"/>
          <w:szCs w:val="22"/>
          <w:lang w:val="fr-FR"/>
        </w:rPr>
        <w:t xml:space="preserve"> </w:t>
      </w:r>
      <w:r w:rsidR="00891B95" w:rsidRPr="0032199C">
        <w:rPr>
          <w:rFonts w:ascii="Times New Roman" w:hAnsi="Times New Roman" w:cs="Times New Roman"/>
          <w:sz w:val="22"/>
          <w:szCs w:val="22"/>
          <w:lang w:val="fr-FR"/>
        </w:rPr>
        <w:t xml:space="preserve">(hors-taxe, valeur </w:t>
      </w:r>
      <w:r w:rsidR="008F72A4">
        <w:rPr>
          <w:rFonts w:ascii="Times New Roman" w:hAnsi="Times New Roman" w:cs="Times New Roman"/>
          <w:sz w:val="22"/>
          <w:szCs w:val="22"/>
          <w:lang w:val="fr-FR"/>
        </w:rPr>
        <w:t>$</w:t>
      </w:r>
      <w:r w:rsidR="00891B95" w:rsidRPr="0032199C">
        <w:rPr>
          <w:rFonts w:ascii="Times New Roman" w:hAnsi="Times New Roman" w:cs="Times New Roman"/>
          <w:sz w:val="22"/>
          <w:szCs w:val="22"/>
          <w:lang w:val="fr-FR"/>
        </w:rPr>
        <w:t>2016)</w:t>
      </w:r>
      <w:r w:rsidR="00297641">
        <w:rPr>
          <w:rFonts w:ascii="Times New Roman" w:hAnsi="Times New Roman" w:cs="Times New Roman"/>
          <w:b/>
          <w:sz w:val="22"/>
          <w:szCs w:val="22"/>
          <w:lang w:val="fr-FR"/>
        </w:rPr>
        <w:t xml:space="preserve">. </w:t>
      </w:r>
      <w:r>
        <w:rPr>
          <w:rFonts w:ascii="Times New Roman" w:hAnsi="Times New Roman" w:cs="Times New Roman"/>
          <w:sz w:val="22"/>
          <w:szCs w:val="22"/>
          <w:lang w:val="fr-FR"/>
        </w:rPr>
        <w:t>C</w:t>
      </w:r>
      <w:r w:rsidR="00F57386">
        <w:rPr>
          <w:rFonts w:ascii="Times New Roman" w:hAnsi="Times New Roman" w:cs="Times New Roman"/>
          <w:sz w:val="22"/>
          <w:szCs w:val="22"/>
          <w:lang w:val="fr-FR"/>
        </w:rPr>
        <w:t>e</w:t>
      </w:r>
      <w:r w:rsidR="005961BC">
        <w:rPr>
          <w:rFonts w:ascii="Times New Roman" w:hAnsi="Times New Roman" w:cs="Times New Roman"/>
          <w:sz w:val="22"/>
          <w:szCs w:val="22"/>
          <w:lang w:val="fr-FR"/>
        </w:rPr>
        <w:t xml:space="preserve"> coû</w:t>
      </w:r>
      <w:r w:rsidR="00503122">
        <w:rPr>
          <w:rFonts w:ascii="Times New Roman" w:hAnsi="Times New Roman" w:cs="Times New Roman"/>
          <w:sz w:val="22"/>
          <w:szCs w:val="22"/>
          <w:lang w:val="fr-FR"/>
        </w:rPr>
        <w:t>t est le coû</w:t>
      </w:r>
      <w:r w:rsidR="00F57386">
        <w:rPr>
          <w:rFonts w:ascii="Times New Roman" w:hAnsi="Times New Roman" w:cs="Times New Roman"/>
          <w:sz w:val="22"/>
          <w:szCs w:val="22"/>
          <w:lang w:val="fr-FR"/>
        </w:rPr>
        <w:t xml:space="preserve">t </w:t>
      </w:r>
      <w:r w:rsidR="00503122">
        <w:rPr>
          <w:rFonts w:ascii="Times New Roman" w:hAnsi="Times New Roman" w:cs="Times New Roman"/>
          <w:sz w:val="22"/>
          <w:szCs w:val="22"/>
          <w:lang w:val="fr-FR"/>
        </w:rPr>
        <w:t>total :</w:t>
      </w:r>
      <w:r w:rsidR="00F57386">
        <w:rPr>
          <w:rFonts w:ascii="Times New Roman" w:hAnsi="Times New Roman" w:cs="Times New Roman"/>
          <w:sz w:val="22"/>
          <w:szCs w:val="22"/>
          <w:lang w:val="fr-FR"/>
        </w:rPr>
        <w:t xml:space="preserve"> il </w:t>
      </w:r>
      <w:r w:rsidR="005961BC">
        <w:rPr>
          <w:rFonts w:ascii="Times New Roman" w:hAnsi="Times New Roman" w:cs="Times New Roman"/>
          <w:sz w:val="22"/>
          <w:szCs w:val="22"/>
          <w:lang w:val="fr-FR"/>
        </w:rPr>
        <w:t>comprend</w:t>
      </w:r>
      <w:r w:rsidR="00F57386">
        <w:rPr>
          <w:rFonts w:ascii="Times New Roman" w:hAnsi="Times New Roman" w:cs="Times New Roman"/>
          <w:sz w:val="22"/>
          <w:szCs w:val="22"/>
          <w:lang w:val="fr-FR"/>
        </w:rPr>
        <w:t xml:space="preserve"> le </w:t>
      </w:r>
      <w:r w:rsidR="005961BC">
        <w:rPr>
          <w:rFonts w:ascii="Times New Roman" w:hAnsi="Times New Roman" w:cs="Times New Roman"/>
          <w:sz w:val="22"/>
          <w:szCs w:val="22"/>
          <w:lang w:val="fr-FR"/>
        </w:rPr>
        <w:t xml:space="preserve">coût </w:t>
      </w:r>
      <w:r w:rsidR="00F57386">
        <w:rPr>
          <w:rFonts w:ascii="Times New Roman" w:hAnsi="Times New Roman" w:cs="Times New Roman"/>
          <w:sz w:val="22"/>
          <w:szCs w:val="22"/>
          <w:lang w:val="fr-FR"/>
        </w:rPr>
        <w:t xml:space="preserve">direct </w:t>
      </w:r>
      <w:r w:rsidR="000512AF">
        <w:rPr>
          <w:rFonts w:ascii="Times New Roman" w:hAnsi="Times New Roman" w:cs="Times New Roman"/>
          <w:sz w:val="22"/>
          <w:szCs w:val="22"/>
          <w:lang w:val="fr-FR"/>
        </w:rPr>
        <w:t xml:space="preserve">des travaux </w:t>
      </w:r>
      <w:r w:rsidR="00F57386">
        <w:rPr>
          <w:rFonts w:ascii="Times New Roman" w:hAnsi="Times New Roman" w:cs="Times New Roman"/>
          <w:sz w:val="22"/>
          <w:szCs w:val="22"/>
          <w:lang w:val="fr-FR"/>
        </w:rPr>
        <w:t xml:space="preserve">(marché d'entreprise) et le </w:t>
      </w:r>
      <w:r w:rsidR="005961BC">
        <w:rPr>
          <w:rFonts w:ascii="Times New Roman" w:hAnsi="Times New Roman" w:cs="Times New Roman"/>
          <w:sz w:val="22"/>
          <w:szCs w:val="22"/>
          <w:lang w:val="fr-FR"/>
        </w:rPr>
        <w:t xml:space="preserve">coût </w:t>
      </w:r>
      <w:r w:rsidR="00F57386">
        <w:rPr>
          <w:rFonts w:ascii="Times New Roman" w:hAnsi="Times New Roman" w:cs="Times New Roman"/>
          <w:sz w:val="22"/>
          <w:szCs w:val="22"/>
          <w:lang w:val="fr-FR"/>
        </w:rPr>
        <w:t xml:space="preserve">indirect du </w:t>
      </w:r>
      <w:r w:rsidR="000512AF">
        <w:rPr>
          <w:rFonts w:ascii="Times New Roman" w:hAnsi="Times New Roman" w:cs="Times New Roman"/>
          <w:sz w:val="22"/>
          <w:szCs w:val="22"/>
          <w:lang w:val="fr-FR"/>
        </w:rPr>
        <w:t xml:space="preserve">servie du </w:t>
      </w:r>
      <w:r w:rsidR="00F57386">
        <w:rPr>
          <w:rFonts w:ascii="Times New Roman" w:hAnsi="Times New Roman" w:cs="Times New Roman"/>
          <w:sz w:val="22"/>
          <w:szCs w:val="22"/>
          <w:lang w:val="fr-FR"/>
        </w:rPr>
        <w:t>maitre d'</w:t>
      </w:r>
      <w:r w:rsidR="005961BC">
        <w:rPr>
          <w:rFonts w:ascii="Times New Roman" w:hAnsi="Times New Roman" w:cs="Times New Roman"/>
          <w:sz w:val="22"/>
          <w:szCs w:val="22"/>
          <w:lang w:val="fr-FR"/>
        </w:rPr>
        <w:t>œuvre</w:t>
      </w:r>
      <w:r w:rsidR="00F57386">
        <w:rPr>
          <w:rFonts w:ascii="Times New Roman" w:hAnsi="Times New Roman" w:cs="Times New Roman"/>
          <w:sz w:val="22"/>
          <w:szCs w:val="22"/>
          <w:lang w:val="fr-FR"/>
        </w:rPr>
        <w:t xml:space="preserve">. Cependant, il ne comprend pas le </w:t>
      </w:r>
      <w:r w:rsidR="005961BC">
        <w:rPr>
          <w:rFonts w:ascii="Times New Roman" w:hAnsi="Times New Roman" w:cs="Times New Roman"/>
          <w:sz w:val="22"/>
          <w:szCs w:val="22"/>
          <w:lang w:val="fr-FR"/>
        </w:rPr>
        <w:t xml:space="preserve">coût </w:t>
      </w:r>
      <w:r w:rsidR="00F57386">
        <w:rPr>
          <w:rFonts w:ascii="Times New Roman" w:hAnsi="Times New Roman" w:cs="Times New Roman"/>
          <w:sz w:val="22"/>
          <w:szCs w:val="22"/>
          <w:lang w:val="fr-FR"/>
        </w:rPr>
        <w:t xml:space="preserve">du FONIC pour la gestion </w:t>
      </w:r>
      <w:r w:rsidR="005961BC">
        <w:rPr>
          <w:rFonts w:ascii="Times New Roman" w:hAnsi="Times New Roman" w:cs="Times New Roman"/>
          <w:sz w:val="22"/>
          <w:szCs w:val="22"/>
          <w:lang w:val="fr-FR"/>
        </w:rPr>
        <w:t>financière</w:t>
      </w:r>
      <w:r w:rsidR="00F57386">
        <w:rPr>
          <w:rFonts w:ascii="Times New Roman" w:hAnsi="Times New Roman" w:cs="Times New Roman"/>
          <w:sz w:val="22"/>
          <w:szCs w:val="22"/>
          <w:lang w:val="fr-FR"/>
        </w:rPr>
        <w:t xml:space="preserve"> du programme. </w:t>
      </w:r>
      <w:r>
        <w:rPr>
          <w:rFonts w:ascii="Times New Roman" w:hAnsi="Times New Roman" w:cs="Times New Roman"/>
          <w:sz w:val="22"/>
          <w:szCs w:val="22"/>
          <w:lang w:val="fr-FR"/>
        </w:rPr>
        <w:t xml:space="preserve">Le </w:t>
      </w:r>
      <w:r w:rsidR="00181F54">
        <w:rPr>
          <w:rFonts w:ascii="Times New Roman" w:hAnsi="Times New Roman" w:cs="Times New Roman"/>
          <w:sz w:val="22"/>
          <w:szCs w:val="22"/>
          <w:lang w:val="fr-FR"/>
        </w:rPr>
        <w:t>coû</w:t>
      </w:r>
      <w:r w:rsidR="00546E3D">
        <w:rPr>
          <w:rFonts w:ascii="Times New Roman" w:hAnsi="Times New Roman" w:cs="Times New Roman"/>
          <w:sz w:val="22"/>
          <w:szCs w:val="22"/>
          <w:lang w:val="fr-FR"/>
        </w:rPr>
        <w:t xml:space="preserve">t de la maitrise d'œuvre </w:t>
      </w:r>
      <w:r w:rsidR="00181F54">
        <w:rPr>
          <w:rFonts w:ascii="Times New Roman" w:hAnsi="Times New Roman" w:cs="Times New Roman"/>
          <w:sz w:val="22"/>
          <w:szCs w:val="22"/>
          <w:lang w:val="fr-FR"/>
        </w:rPr>
        <w:t>est celui de</w:t>
      </w:r>
      <w:r>
        <w:rPr>
          <w:rFonts w:ascii="Times New Roman" w:hAnsi="Times New Roman" w:cs="Times New Roman"/>
          <w:sz w:val="22"/>
          <w:szCs w:val="22"/>
          <w:lang w:val="fr-FR"/>
        </w:rPr>
        <w:t xml:space="preserve"> l</w:t>
      </w:r>
      <w:r w:rsidR="00546E3D">
        <w:rPr>
          <w:rFonts w:ascii="Times New Roman" w:hAnsi="Times New Roman" w:cs="Times New Roman"/>
          <w:sz w:val="22"/>
          <w:szCs w:val="22"/>
          <w:lang w:val="fr-FR"/>
        </w:rPr>
        <w:t xml:space="preserve">'un des chantiers visités par la mission. Il </w:t>
      </w:r>
      <w:r>
        <w:rPr>
          <w:rFonts w:ascii="Times New Roman" w:hAnsi="Times New Roman" w:cs="Times New Roman"/>
          <w:sz w:val="22"/>
          <w:szCs w:val="22"/>
          <w:lang w:val="fr-FR"/>
        </w:rPr>
        <w:t xml:space="preserve">était, </w:t>
      </w:r>
      <w:r w:rsidR="00546E3D">
        <w:rPr>
          <w:rFonts w:ascii="Times New Roman" w:hAnsi="Times New Roman" w:cs="Times New Roman"/>
          <w:sz w:val="22"/>
          <w:szCs w:val="22"/>
          <w:lang w:val="fr-FR"/>
        </w:rPr>
        <w:t>de 18US19 US$/m</w:t>
      </w:r>
      <w:r w:rsidR="00546E3D" w:rsidRPr="00181F54">
        <w:rPr>
          <w:rFonts w:ascii="Times New Roman" w:hAnsi="Times New Roman" w:cs="Times New Roman"/>
          <w:sz w:val="22"/>
          <w:szCs w:val="22"/>
          <w:vertAlign w:val="superscript"/>
          <w:lang w:val="fr-FR"/>
        </w:rPr>
        <w:t>2</w:t>
      </w:r>
      <w:r w:rsidR="00546E3D">
        <w:rPr>
          <w:rFonts w:ascii="Times New Roman" w:hAnsi="Times New Roman" w:cs="Times New Roman"/>
          <w:sz w:val="22"/>
          <w:szCs w:val="22"/>
          <w:vertAlign w:val="superscript"/>
          <w:lang w:val="fr-FR"/>
        </w:rPr>
        <w:t xml:space="preserve"> </w:t>
      </w:r>
      <w:r>
        <w:rPr>
          <w:rFonts w:ascii="Times New Roman" w:hAnsi="Times New Roman" w:cs="Times New Roman"/>
          <w:sz w:val="22"/>
          <w:szCs w:val="22"/>
          <w:lang w:val="fr-FR"/>
        </w:rPr>
        <w:t xml:space="preserve">soit 17.6% du cout direct des travaux à superviser, ce qui est, en revanche, un taux élevé par comparaison aux standards internationaux pour ce service (voir le détail des calculs en Annexe 1). </w:t>
      </w:r>
    </w:p>
    <w:p w14:paraId="732B7E2F" w14:textId="77E4AA10" w:rsidR="00CD1EE4" w:rsidRPr="002D73F2" w:rsidRDefault="003247CC" w:rsidP="00384473">
      <w:pPr>
        <w:spacing w:after="40"/>
        <w:jc w:val="both"/>
        <w:rPr>
          <w:rFonts w:ascii="Arial" w:hAnsi="Arial" w:cs="Arial"/>
          <w:b/>
          <w:sz w:val="16"/>
          <w:szCs w:val="16"/>
          <w:lang w:val="fr-FR"/>
        </w:rPr>
      </w:pPr>
      <w:r>
        <w:rPr>
          <w:rFonts w:ascii="Arial" w:hAnsi="Arial" w:cs="Arial"/>
          <w:b/>
          <w:sz w:val="16"/>
          <w:szCs w:val="16"/>
          <w:lang w:val="fr-FR"/>
        </w:rPr>
        <w:t>Tableau 10</w:t>
      </w:r>
      <w:r w:rsidR="00CD1EE4" w:rsidRPr="002D73F2">
        <w:rPr>
          <w:rFonts w:ascii="Arial" w:hAnsi="Arial" w:cs="Arial"/>
          <w:b/>
          <w:sz w:val="16"/>
          <w:szCs w:val="16"/>
          <w:lang w:val="fr-FR"/>
        </w:rPr>
        <w:t xml:space="preserve">. Coût </w:t>
      </w:r>
      <w:r w:rsidR="00F15BCD">
        <w:rPr>
          <w:rFonts w:ascii="Arial" w:hAnsi="Arial" w:cs="Arial"/>
          <w:b/>
          <w:sz w:val="16"/>
          <w:szCs w:val="16"/>
          <w:lang w:val="fr-FR"/>
        </w:rPr>
        <w:t xml:space="preserve">unitaire </w:t>
      </w:r>
      <w:r w:rsidR="00CD1EE4" w:rsidRPr="002D73F2">
        <w:rPr>
          <w:rFonts w:ascii="Arial" w:hAnsi="Arial" w:cs="Arial"/>
          <w:b/>
          <w:sz w:val="16"/>
          <w:szCs w:val="16"/>
          <w:lang w:val="fr-FR"/>
        </w:rPr>
        <w:t xml:space="preserve">des salles de classe construites par les communes sur financement FONIC en 2014. </w:t>
      </w:r>
    </w:p>
    <w:p w14:paraId="02446DB6" w14:textId="0C7DACCB" w:rsidR="002A7634" w:rsidRDefault="00A86430" w:rsidP="00767BB3">
      <w:pPr>
        <w:jc w:val="both"/>
        <w:rPr>
          <w:rFonts w:ascii="Times New Roman" w:hAnsi="Times New Roman" w:cs="Times New Roman"/>
          <w:sz w:val="22"/>
          <w:szCs w:val="22"/>
          <w:lang w:val="fr-FR"/>
        </w:rPr>
      </w:pPr>
      <w:r w:rsidRPr="00A86430">
        <w:rPr>
          <w:rFonts w:ascii="Times New Roman" w:hAnsi="Times New Roman" w:cs="Times New Roman"/>
          <w:noProof/>
          <w:sz w:val="22"/>
          <w:szCs w:val="22"/>
        </w:rPr>
        <w:drawing>
          <wp:inline distT="0" distB="0" distL="0" distR="0" wp14:anchorId="4C5A90A8" wp14:editId="1FCA5835">
            <wp:extent cx="5943600" cy="10750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075055"/>
                    </a:xfrm>
                    <a:prstGeom prst="rect">
                      <a:avLst/>
                    </a:prstGeom>
                  </pic:spPr>
                </pic:pic>
              </a:graphicData>
            </a:graphic>
          </wp:inline>
        </w:drawing>
      </w:r>
    </w:p>
    <w:p w14:paraId="16319E49" w14:textId="59F3EA22" w:rsidR="002A7634" w:rsidRPr="002D73F2" w:rsidRDefault="001C6733" w:rsidP="002D73F2">
      <w:pPr>
        <w:rPr>
          <w:rFonts w:ascii="Arial" w:hAnsi="Arial" w:cs="Arial"/>
          <w:sz w:val="15"/>
          <w:szCs w:val="15"/>
          <w:lang w:val="fr-FR"/>
        </w:rPr>
      </w:pPr>
      <w:r w:rsidRPr="002D73F2">
        <w:rPr>
          <w:rFonts w:ascii="Arial" w:hAnsi="Arial" w:cs="Arial"/>
          <w:sz w:val="15"/>
          <w:szCs w:val="15"/>
          <w:lang w:val="fr-FR"/>
        </w:rPr>
        <w:t>Sources. P</w:t>
      </w:r>
      <w:r w:rsidR="002A7634" w:rsidRPr="002D73F2">
        <w:rPr>
          <w:rFonts w:ascii="Arial" w:hAnsi="Arial" w:cs="Arial"/>
          <w:sz w:val="15"/>
          <w:szCs w:val="15"/>
          <w:lang w:val="fr-FR"/>
        </w:rPr>
        <w:t xml:space="preserve">our le cout direct des constructions, données fournies par le FONIC sur </w:t>
      </w:r>
      <w:r w:rsidR="00157103" w:rsidRPr="002D73F2">
        <w:rPr>
          <w:rFonts w:ascii="Arial" w:hAnsi="Arial" w:cs="Arial"/>
          <w:sz w:val="15"/>
          <w:szCs w:val="15"/>
          <w:lang w:val="fr-FR"/>
        </w:rPr>
        <w:t>programme</w:t>
      </w:r>
      <w:r w:rsidRPr="002D73F2">
        <w:rPr>
          <w:rFonts w:ascii="Arial" w:hAnsi="Arial" w:cs="Arial"/>
          <w:sz w:val="15"/>
          <w:szCs w:val="15"/>
          <w:lang w:val="fr-FR"/>
        </w:rPr>
        <w:t xml:space="preserve"> 2014 (150 nouvelles </w:t>
      </w:r>
      <w:r w:rsidR="002A7634" w:rsidRPr="002D73F2">
        <w:rPr>
          <w:rFonts w:ascii="Arial" w:hAnsi="Arial" w:cs="Arial"/>
          <w:sz w:val="15"/>
          <w:szCs w:val="15"/>
          <w:lang w:val="fr-FR"/>
        </w:rPr>
        <w:t>salles de classe</w:t>
      </w:r>
      <w:r w:rsidRPr="002D73F2">
        <w:rPr>
          <w:rFonts w:ascii="Arial" w:hAnsi="Arial" w:cs="Arial"/>
          <w:sz w:val="15"/>
          <w:szCs w:val="15"/>
          <w:lang w:val="fr-FR"/>
        </w:rPr>
        <w:t>, P</w:t>
      </w:r>
      <w:r w:rsidR="002A7634" w:rsidRPr="002D73F2">
        <w:rPr>
          <w:rFonts w:ascii="Arial" w:hAnsi="Arial" w:cs="Arial"/>
          <w:sz w:val="15"/>
          <w:szCs w:val="15"/>
          <w:lang w:val="fr-FR"/>
        </w:rPr>
        <w:t>our le cout de la maitrise d'</w:t>
      </w:r>
      <w:r w:rsidR="00157103" w:rsidRPr="002D73F2">
        <w:rPr>
          <w:rFonts w:ascii="Arial" w:hAnsi="Arial" w:cs="Arial"/>
          <w:sz w:val="15"/>
          <w:szCs w:val="15"/>
          <w:lang w:val="fr-FR"/>
        </w:rPr>
        <w:t>œuvre</w:t>
      </w:r>
      <w:r w:rsidR="002A7634" w:rsidRPr="002D73F2">
        <w:rPr>
          <w:rFonts w:ascii="Arial" w:hAnsi="Arial" w:cs="Arial"/>
          <w:sz w:val="15"/>
          <w:szCs w:val="15"/>
          <w:lang w:val="fr-FR"/>
        </w:rPr>
        <w:t xml:space="preserve">, </w:t>
      </w:r>
      <w:r w:rsidRPr="002D73F2">
        <w:rPr>
          <w:rFonts w:ascii="Arial" w:hAnsi="Arial" w:cs="Arial"/>
          <w:sz w:val="15"/>
          <w:szCs w:val="15"/>
          <w:lang w:val="fr-FR"/>
        </w:rPr>
        <w:t>données d</w:t>
      </w:r>
      <w:r w:rsidR="00157103">
        <w:rPr>
          <w:rFonts w:ascii="Arial" w:hAnsi="Arial" w:cs="Arial"/>
          <w:sz w:val="15"/>
          <w:szCs w:val="15"/>
          <w:lang w:val="fr-FR"/>
        </w:rPr>
        <w:t>'</w:t>
      </w:r>
      <w:r w:rsidRPr="002D73F2">
        <w:rPr>
          <w:rFonts w:ascii="Arial" w:hAnsi="Arial" w:cs="Arial"/>
          <w:sz w:val="15"/>
          <w:szCs w:val="15"/>
          <w:lang w:val="fr-FR"/>
        </w:rPr>
        <w:t xml:space="preserve">un </w:t>
      </w:r>
      <w:r w:rsidR="00157103" w:rsidRPr="002D73F2">
        <w:rPr>
          <w:rFonts w:ascii="Arial" w:hAnsi="Arial" w:cs="Arial"/>
          <w:sz w:val="15"/>
          <w:szCs w:val="15"/>
          <w:lang w:val="fr-FR"/>
        </w:rPr>
        <w:t>contrat</w:t>
      </w:r>
      <w:r w:rsidRPr="002D73F2">
        <w:rPr>
          <w:rFonts w:ascii="Arial" w:hAnsi="Arial" w:cs="Arial"/>
          <w:sz w:val="15"/>
          <w:szCs w:val="15"/>
          <w:lang w:val="fr-FR"/>
        </w:rPr>
        <w:t xml:space="preserve"> consulté, commune de Shombo</w:t>
      </w:r>
    </w:p>
    <w:p w14:paraId="2B1C8345" w14:textId="39B38584" w:rsidR="00A334AE" w:rsidRDefault="00A334AE"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951981">
        <w:rPr>
          <w:rFonts w:ascii="Times New Roman" w:hAnsi="Times New Roman" w:cs="Times New Roman"/>
          <w:b/>
          <w:sz w:val="22"/>
          <w:szCs w:val="22"/>
          <w:lang w:val="fr-FR"/>
        </w:rPr>
        <w:t xml:space="preserve">Le cout </w:t>
      </w:r>
      <w:r w:rsidR="00951981" w:rsidRPr="00951981">
        <w:rPr>
          <w:rFonts w:ascii="Times New Roman" w:hAnsi="Times New Roman" w:cs="Times New Roman"/>
          <w:b/>
          <w:sz w:val="22"/>
          <w:szCs w:val="22"/>
          <w:lang w:val="fr-FR"/>
        </w:rPr>
        <w:t>unitaire</w:t>
      </w:r>
      <w:r w:rsidRPr="00951981">
        <w:rPr>
          <w:rFonts w:ascii="Times New Roman" w:hAnsi="Times New Roman" w:cs="Times New Roman"/>
          <w:b/>
          <w:sz w:val="22"/>
          <w:szCs w:val="22"/>
          <w:lang w:val="fr-FR"/>
        </w:rPr>
        <w:t xml:space="preserve"> direct des </w:t>
      </w:r>
      <w:r w:rsidR="00951981" w:rsidRPr="00951981">
        <w:rPr>
          <w:rFonts w:ascii="Times New Roman" w:hAnsi="Times New Roman" w:cs="Times New Roman"/>
          <w:b/>
          <w:sz w:val="22"/>
          <w:szCs w:val="22"/>
          <w:lang w:val="fr-FR"/>
        </w:rPr>
        <w:t>travaux</w:t>
      </w:r>
      <w:r w:rsidRPr="00951981">
        <w:rPr>
          <w:rFonts w:ascii="Times New Roman" w:hAnsi="Times New Roman" w:cs="Times New Roman"/>
          <w:b/>
          <w:sz w:val="22"/>
          <w:szCs w:val="22"/>
          <w:lang w:val="fr-FR"/>
        </w:rPr>
        <w:t xml:space="preserve"> en 2016, observé au travers de 2 contrats, est encore plus </w:t>
      </w:r>
      <w:r w:rsidR="00402CB4" w:rsidRPr="00951981">
        <w:rPr>
          <w:rFonts w:ascii="Times New Roman" w:hAnsi="Times New Roman" w:cs="Times New Roman"/>
          <w:b/>
          <w:sz w:val="22"/>
          <w:szCs w:val="22"/>
          <w:lang w:val="fr-FR"/>
        </w:rPr>
        <w:t>bas :</w:t>
      </w:r>
      <w:r w:rsidRPr="00951981">
        <w:rPr>
          <w:rFonts w:ascii="Times New Roman" w:hAnsi="Times New Roman" w:cs="Times New Roman"/>
          <w:b/>
          <w:sz w:val="22"/>
          <w:szCs w:val="22"/>
          <w:lang w:val="fr-FR"/>
        </w:rPr>
        <w:t xml:space="preserve"> 102 US$/m</w:t>
      </w:r>
      <w:r w:rsidRPr="00951981">
        <w:rPr>
          <w:rFonts w:ascii="Times New Roman" w:hAnsi="Times New Roman" w:cs="Times New Roman"/>
          <w:b/>
          <w:sz w:val="22"/>
          <w:szCs w:val="22"/>
          <w:vertAlign w:val="superscript"/>
          <w:lang w:val="fr-FR"/>
        </w:rPr>
        <w:t>2</w:t>
      </w:r>
      <w:r w:rsidRPr="00951981">
        <w:rPr>
          <w:rFonts w:ascii="Times New Roman" w:hAnsi="Times New Roman" w:cs="Times New Roman"/>
          <w:b/>
          <w:sz w:val="22"/>
          <w:szCs w:val="22"/>
          <w:lang w:val="fr-FR"/>
        </w:rPr>
        <w:t>.</w:t>
      </w:r>
      <w:r>
        <w:rPr>
          <w:rFonts w:ascii="Times New Roman" w:hAnsi="Times New Roman" w:cs="Times New Roman"/>
          <w:sz w:val="22"/>
          <w:szCs w:val="22"/>
          <w:lang w:val="fr-FR"/>
        </w:rPr>
        <w:t xml:space="preserve"> L'</w:t>
      </w:r>
      <w:r w:rsidR="00951981">
        <w:rPr>
          <w:rFonts w:ascii="Times New Roman" w:hAnsi="Times New Roman" w:cs="Times New Roman"/>
          <w:sz w:val="22"/>
          <w:szCs w:val="22"/>
          <w:lang w:val="fr-FR"/>
        </w:rPr>
        <w:t>écart</w:t>
      </w:r>
      <w:r>
        <w:rPr>
          <w:rFonts w:ascii="Times New Roman" w:hAnsi="Times New Roman" w:cs="Times New Roman"/>
          <w:sz w:val="22"/>
          <w:szCs w:val="22"/>
          <w:lang w:val="fr-FR"/>
        </w:rPr>
        <w:t xml:space="preserve"> </w:t>
      </w:r>
      <w:r w:rsidR="00951981">
        <w:rPr>
          <w:rFonts w:ascii="Times New Roman" w:hAnsi="Times New Roman" w:cs="Times New Roman"/>
          <w:sz w:val="22"/>
          <w:szCs w:val="22"/>
          <w:lang w:val="fr-FR"/>
        </w:rPr>
        <w:t>de prix entre les</w:t>
      </w:r>
      <w:r>
        <w:rPr>
          <w:rFonts w:ascii="Times New Roman" w:hAnsi="Times New Roman" w:cs="Times New Roman"/>
          <w:sz w:val="22"/>
          <w:szCs w:val="22"/>
          <w:lang w:val="fr-FR"/>
        </w:rPr>
        <w:t xml:space="preserve"> deux </w:t>
      </w:r>
      <w:r w:rsidR="00951981">
        <w:rPr>
          <w:rFonts w:ascii="Times New Roman" w:hAnsi="Times New Roman" w:cs="Times New Roman"/>
          <w:sz w:val="22"/>
          <w:szCs w:val="22"/>
          <w:lang w:val="fr-FR"/>
        </w:rPr>
        <w:t>contrats</w:t>
      </w:r>
      <w:r>
        <w:rPr>
          <w:rFonts w:ascii="Times New Roman" w:hAnsi="Times New Roman" w:cs="Times New Roman"/>
          <w:sz w:val="22"/>
          <w:szCs w:val="22"/>
          <w:lang w:val="fr-FR"/>
        </w:rPr>
        <w:t xml:space="preserve"> </w:t>
      </w:r>
      <w:r w:rsidR="00951981">
        <w:rPr>
          <w:rFonts w:ascii="Times New Roman" w:hAnsi="Times New Roman" w:cs="Times New Roman"/>
          <w:sz w:val="22"/>
          <w:szCs w:val="22"/>
          <w:lang w:val="fr-FR"/>
        </w:rPr>
        <w:t>est</w:t>
      </w:r>
      <w:r>
        <w:rPr>
          <w:rFonts w:ascii="Times New Roman" w:hAnsi="Times New Roman" w:cs="Times New Roman"/>
          <w:sz w:val="22"/>
          <w:szCs w:val="22"/>
          <w:lang w:val="fr-FR"/>
        </w:rPr>
        <w:t xml:space="preserve"> </w:t>
      </w:r>
      <w:r w:rsidR="00402CB4">
        <w:rPr>
          <w:rFonts w:ascii="Times New Roman" w:hAnsi="Times New Roman" w:cs="Times New Roman"/>
          <w:sz w:val="22"/>
          <w:szCs w:val="22"/>
          <w:lang w:val="fr-FR"/>
        </w:rPr>
        <w:t>important :</w:t>
      </w:r>
      <w:r>
        <w:rPr>
          <w:rFonts w:ascii="Times New Roman" w:hAnsi="Times New Roman" w:cs="Times New Roman"/>
          <w:sz w:val="22"/>
          <w:szCs w:val="22"/>
          <w:lang w:val="fr-FR"/>
        </w:rPr>
        <w:t xml:space="preserve"> de </w:t>
      </w:r>
      <w:r w:rsidR="006301CD">
        <w:rPr>
          <w:rFonts w:ascii="Times New Roman" w:hAnsi="Times New Roman" w:cs="Times New Roman"/>
          <w:sz w:val="22"/>
          <w:szCs w:val="22"/>
          <w:lang w:val="fr-FR"/>
        </w:rPr>
        <w:t>83 US$/m</w:t>
      </w:r>
      <w:r w:rsidR="006301CD" w:rsidRPr="00BA0287">
        <w:rPr>
          <w:rFonts w:ascii="Times New Roman" w:hAnsi="Times New Roman" w:cs="Times New Roman"/>
          <w:sz w:val="22"/>
          <w:szCs w:val="22"/>
          <w:vertAlign w:val="superscript"/>
          <w:lang w:val="fr-FR"/>
        </w:rPr>
        <w:t>2</w:t>
      </w:r>
      <w:r w:rsidR="006301CD">
        <w:rPr>
          <w:rFonts w:ascii="Times New Roman" w:hAnsi="Times New Roman" w:cs="Times New Roman"/>
          <w:sz w:val="22"/>
          <w:szCs w:val="22"/>
          <w:lang w:val="fr-FR"/>
        </w:rPr>
        <w:t xml:space="preserve"> a 121 US$/m</w:t>
      </w:r>
      <w:r w:rsidR="006301CD" w:rsidRPr="00BA0287">
        <w:rPr>
          <w:rFonts w:ascii="Times New Roman" w:hAnsi="Times New Roman" w:cs="Times New Roman"/>
          <w:sz w:val="22"/>
          <w:szCs w:val="22"/>
          <w:vertAlign w:val="superscript"/>
          <w:lang w:val="fr-FR"/>
        </w:rPr>
        <w:t>2</w:t>
      </w:r>
      <w:r w:rsidR="006301CD">
        <w:rPr>
          <w:rFonts w:ascii="Times New Roman" w:hAnsi="Times New Roman" w:cs="Times New Roman"/>
          <w:sz w:val="22"/>
          <w:szCs w:val="22"/>
          <w:lang w:val="fr-FR"/>
        </w:rPr>
        <w:t>.</w:t>
      </w:r>
      <w:r w:rsidR="000A51FC">
        <w:rPr>
          <w:rFonts w:ascii="Times New Roman" w:hAnsi="Times New Roman" w:cs="Times New Roman"/>
          <w:sz w:val="22"/>
          <w:szCs w:val="22"/>
          <w:lang w:val="fr-FR"/>
        </w:rPr>
        <w:t xml:space="preserve"> Cependant, </w:t>
      </w:r>
      <w:r w:rsidR="00776C99">
        <w:rPr>
          <w:rFonts w:ascii="Times New Roman" w:hAnsi="Times New Roman" w:cs="Times New Roman"/>
          <w:sz w:val="22"/>
          <w:szCs w:val="22"/>
          <w:lang w:val="fr-FR"/>
        </w:rPr>
        <w:t>n</w:t>
      </w:r>
      <w:r w:rsidR="000A51FC">
        <w:rPr>
          <w:rFonts w:ascii="Times New Roman" w:hAnsi="Times New Roman" w:cs="Times New Roman"/>
          <w:sz w:val="22"/>
          <w:szCs w:val="22"/>
          <w:lang w:val="fr-FR"/>
        </w:rPr>
        <w:t>e portant que sur deux contrats</w:t>
      </w:r>
      <w:r w:rsidR="0042127C">
        <w:rPr>
          <w:rFonts w:ascii="Times New Roman" w:hAnsi="Times New Roman" w:cs="Times New Roman"/>
          <w:sz w:val="22"/>
          <w:szCs w:val="22"/>
          <w:lang w:val="fr-FR"/>
        </w:rPr>
        <w:t xml:space="preserve"> (consultés sur place) soit 6 salles de classe</w:t>
      </w:r>
      <w:r w:rsidR="000A51FC">
        <w:rPr>
          <w:rFonts w:ascii="Times New Roman" w:hAnsi="Times New Roman" w:cs="Times New Roman"/>
          <w:sz w:val="22"/>
          <w:szCs w:val="22"/>
          <w:lang w:val="fr-FR"/>
        </w:rPr>
        <w:t xml:space="preserve">, ces données ne sont pas aussi </w:t>
      </w:r>
      <w:r w:rsidR="00776C99">
        <w:rPr>
          <w:rFonts w:ascii="Times New Roman" w:hAnsi="Times New Roman" w:cs="Times New Roman"/>
          <w:sz w:val="22"/>
          <w:szCs w:val="22"/>
          <w:lang w:val="fr-FR"/>
        </w:rPr>
        <w:t>représentatives</w:t>
      </w:r>
      <w:r w:rsidR="0042127C">
        <w:rPr>
          <w:rFonts w:ascii="Times New Roman" w:hAnsi="Times New Roman" w:cs="Times New Roman"/>
          <w:sz w:val="22"/>
          <w:szCs w:val="22"/>
          <w:lang w:val="fr-FR"/>
        </w:rPr>
        <w:t xml:space="preserve"> du cout </w:t>
      </w:r>
      <w:r w:rsidR="00776C99">
        <w:rPr>
          <w:rFonts w:ascii="Times New Roman" w:hAnsi="Times New Roman" w:cs="Times New Roman"/>
          <w:sz w:val="22"/>
          <w:szCs w:val="22"/>
          <w:lang w:val="fr-FR"/>
        </w:rPr>
        <w:t>moyen</w:t>
      </w:r>
      <w:r w:rsidR="0042127C">
        <w:rPr>
          <w:rFonts w:ascii="Times New Roman" w:hAnsi="Times New Roman" w:cs="Times New Roman"/>
          <w:sz w:val="22"/>
          <w:szCs w:val="22"/>
          <w:lang w:val="fr-FR"/>
        </w:rPr>
        <w:t xml:space="preserve"> national que </w:t>
      </w:r>
      <w:r w:rsidR="00776C99">
        <w:rPr>
          <w:rFonts w:ascii="Times New Roman" w:hAnsi="Times New Roman" w:cs="Times New Roman"/>
          <w:sz w:val="22"/>
          <w:szCs w:val="22"/>
          <w:lang w:val="fr-FR"/>
        </w:rPr>
        <w:t>celles</w:t>
      </w:r>
      <w:r w:rsidR="0042127C">
        <w:rPr>
          <w:rFonts w:ascii="Times New Roman" w:hAnsi="Times New Roman" w:cs="Times New Roman"/>
          <w:sz w:val="22"/>
          <w:szCs w:val="22"/>
          <w:lang w:val="fr-FR"/>
        </w:rPr>
        <w:t xml:space="preserve"> de 2014 qui portent sur 150 </w:t>
      </w:r>
      <w:r w:rsidR="00776C99">
        <w:rPr>
          <w:rFonts w:ascii="Times New Roman" w:hAnsi="Times New Roman" w:cs="Times New Roman"/>
          <w:sz w:val="22"/>
          <w:szCs w:val="22"/>
          <w:lang w:val="fr-FR"/>
        </w:rPr>
        <w:t>salles</w:t>
      </w:r>
      <w:r w:rsidR="0042127C">
        <w:rPr>
          <w:rFonts w:ascii="Times New Roman" w:hAnsi="Times New Roman" w:cs="Times New Roman"/>
          <w:sz w:val="22"/>
          <w:szCs w:val="22"/>
          <w:lang w:val="fr-FR"/>
        </w:rPr>
        <w:t xml:space="preserve"> de classe. Il serait utile de </w:t>
      </w:r>
      <w:r w:rsidR="00776C99">
        <w:rPr>
          <w:rFonts w:ascii="Times New Roman" w:hAnsi="Times New Roman" w:cs="Times New Roman"/>
          <w:sz w:val="22"/>
          <w:szCs w:val="22"/>
          <w:lang w:val="fr-FR"/>
        </w:rPr>
        <w:t xml:space="preserve">pouvoir disposer des données </w:t>
      </w:r>
      <w:r w:rsidR="00E46C11">
        <w:rPr>
          <w:rFonts w:ascii="Times New Roman" w:hAnsi="Times New Roman" w:cs="Times New Roman"/>
          <w:sz w:val="22"/>
          <w:szCs w:val="22"/>
          <w:lang w:val="fr-FR"/>
        </w:rPr>
        <w:t xml:space="preserve">détaillées du </w:t>
      </w:r>
      <w:r w:rsidR="00776C99">
        <w:rPr>
          <w:rFonts w:ascii="Times New Roman" w:hAnsi="Times New Roman" w:cs="Times New Roman"/>
          <w:sz w:val="22"/>
          <w:szCs w:val="22"/>
          <w:lang w:val="fr-FR"/>
        </w:rPr>
        <w:t xml:space="preserve">FONIC sur l'ensemble du programme 2016. </w:t>
      </w:r>
    </w:p>
    <w:p w14:paraId="0556DCAB" w14:textId="01A720DC" w:rsidR="00F15BCD" w:rsidRDefault="003247CC" w:rsidP="00F15BCD">
      <w:pPr>
        <w:ind w:left="426"/>
        <w:jc w:val="both"/>
        <w:rPr>
          <w:rFonts w:ascii="Arial" w:hAnsi="Arial" w:cs="Arial"/>
          <w:b/>
          <w:sz w:val="16"/>
          <w:szCs w:val="16"/>
          <w:lang w:val="fr-FR"/>
        </w:rPr>
      </w:pPr>
      <w:r>
        <w:rPr>
          <w:rFonts w:ascii="Arial" w:hAnsi="Arial" w:cs="Arial"/>
          <w:b/>
          <w:sz w:val="16"/>
          <w:szCs w:val="16"/>
          <w:lang w:val="fr-FR"/>
        </w:rPr>
        <w:t>Tableau 11</w:t>
      </w:r>
      <w:r w:rsidR="00F15BCD" w:rsidRPr="00F15BCD">
        <w:rPr>
          <w:rFonts w:ascii="Arial" w:hAnsi="Arial" w:cs="Arial"/>
          <w:b/>
          <w:sz w:val="16"/>
          <w:szCs w:val="16"/>
          <w:lang w:val="fr-FR"/>
        </w:rPr>
        <w:t>. Coût unitaire direct de salles de classe construites par les communes sur financement FONIC en 2016.</w:t>
      </w:r>
    </w:p>
    <w:p w14:paraId="1C00F947" w14:textId="403A3C85" w:rsidR="00F15BCD" w:rsidRDefault="00601946" w:rsidP="00F15BCD">
      <w:pPr>
        <w:jc w:val="center"/>
        <w:rPr>
          <w:rFonts w:ascii="Arial" w:hAnsi="Arial" w:cs="Arial"/>
          <w:b/>
          <w:sz w:val="16"/>
          <w:szCs w:val="16"/>
          <w:lang w:val="fr-FR"/>
        </w:rPr>
      </w:pPr>
      <w:r w:rsidRPr="00601946">
        <w:rPr>
          <w:rFonts w:ascii="Arial" w:hAnsi="Arial" w:cs="Arial"/>
          <w:b/>
          <w:noProof/>
          <w:sz w:val="16"/>
          <w:szCs w:val="16"/>
        </w:rPr>
        <w:drawing>
          <wp:inline distT="0" distB="0" distL="0" distR="0" wp14:anchorId="15309429" wp14:editId="4B5587D9">
            <wp:extent cx="5404798" cy="956811"/>
            <wp:effectExtent l="0" t="0" r="571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8387" cy="971609"/>
                    </a:xfrm>
                    <a:prstGeom prst="rect">
                      <a:avLst/>
                    </a:prstGeom>
                  </pic:spPr>
                </pic:pic>
              </a:graphicData>
            </a:graphic>
          </wp:inline>
        </w:drawing>
      </w:r>
    </w:p>
    <w:p w14:paraId="2735283A" w14:textId="788D6828" w:rsidR="006301CD" w:rsidRPr="00FA0B3D" w:rsidRDefault="00F15BCD" w:rsidP="00951981">
      <w:pPr>
        <w:ind w:left="426" w:right="429"/>
        <w:jc w:val="both"/>
        <w:rPr>
          <w:rFonts w:ascii="Arial" w:hAnsi="Arial" w:cs="Arial"/>
          <w:sz w:val="14"/>
          <w:szCs w:val="14"/>
          <w:lang w:val="fr-FR"/>
        </w:rPr>
      </w:pPr>
      <w:r w:rsidRPr="00FA0B3D">
        <w:rPr>
          <w:rFonts w:ascii="Arial" w:hAnsi="Arial" w:cs="Arial"/>
          <w:sz w:val="14"/>
          <w:szCs w:val="14"/>
          <w:lang w:val="fr-FR"/>
        </w:rPr>
        <w:t xml:space="preserve"> </w:t>
      </w:r>
      <w:r w:rsidR="00402CB4" w:rsidRPr="00FA0B3D">
        <w:rPr>
          <w:rFonts w:ascii="Arial" w:hAnsi="Arial" w:cs="Arial"/>
          <w:sz w:val="14"/>
          <w:szCs w:val="14"/>
          <w:lang w:val="fr-FR"/>
        </w:rPr>
        <w:t>Sources :</w:t>
      </w:r>
      <w:r w:rsidR="00951981" w:rsidRPr="00FA0B3D">
        <w:rPr>
          <w:rFonts w:ascii="Arial" w:hAnsi="Arial" w:cs="Arial"/>
          <w:sz w:val="14"/>
          <w:szCs w:val="14"/>
          <w:lang w:val="fr-FR"/>
        </w:rPr>
        <w:t xml:space="preserve"> Un contrat dans la commune </w:t>
      </w:r>
      <w:r w:rsidR="00A93AFE" w:rsidRPr="00FA0B3D">
        <w:rPr>
          <w:rFonts w:ascii="Arial" w:hAnsi="Arial" w:cs="Arial"/>
          <w:sz w:val="14"/>
          <w:szCs w:val="14"/>
          <w:lang w:val="fr-FR"/>
        </w:rPr>
        <w:t>de Shombo</w:t>
      </w:r>
      <w:r w:rsidR="00951981" w:rsidRPr="00FA0B3D">
        <w:rPr>
          <w:rFonts w:ascii="Arial" w:hAnsi="Arial" w:cs="Arial"/>
          <w:sz w:val="14"/>
          <w:szCs w:val="14"/>
          <w:lang w:val="fr-FR"/>
        </w:rPr>
        <w:t xml:space="preserve"> (province de Karusi) et 1 contrat dans la commune de Gitega, province de Gitega</w:t>
      </w:r>
    </w:p>
    <w:p w14:paraId="481EE7CD" w14:textId="538E9AAE" w:rsidR="00B2048D" w:rsidRPr="008078C8" w:rsidRDefault="00402CB4"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402CB4">
        <w:rPr>
          <w:rFonts w:ascii="Times New Roman" w:hAnsi="Times New Roman" w:cs="Times New Roman"/>
          <w:b/>
          <w:sz w:val="22"/>
          <w:szCs w:val="22"/>
          <w:lang w:val="fr-FR"/>
        </w:rPr>
        <w:t>La q</w:t>
      </w:r>
      <w:r w:rsidR="00CD1EE4" w:rsidRPr="00402CB4">
        <w:rPr>
          <w:rFonts w:ascii="Times New Roman" w:hAnsi="Times New Roman" w:cs="Times New Roman"/>
          <w:b/>
          <w:sz w:val="22"/>
          <w:szCs w:val="22"/>
          <w:lang w:val="fr-FR"/>
        </w:rPr>
        <w:t>ualité des travaux</w:t>
      </w:r>
      <w:r w:rsidRPr="00402CB4">
        <w:rPr>
          <w:rFonts w:ascii="Times New Roman" w:hAnsi="Times New Roman" w:cs="Times New Roman"/>
          <w:b/>
          <w:sz w:val="22"/>
          <w:szCs w:val="22"/>
          <w:lang w:val="fr-FR"/>
        </w:rPr>
        <w:t xml:space="preserve"> </w:t>
      </w:r>
      <w:r w:rsidR="00776C99">
        <w:rPr>
          <w:rFonts w:ascii="Times New Roman" w:hAnsi="Times New Roman" w:cs="Times New Roman"/>
          <w:b/>
          <w:sz w:val="22"/>
          <w:szCs w:val="22"/>
          <w:lang w:val="fr-FR"/>
        </w:rPr>
        <w:t xml:space="preserve">financés par le FONIC </w:t>
      </w:r>
      <w:r w:rsidRPr="00402CB4">
        <w:rPr>
          <w:rFonts w:ascii="Times New Roman" w:hAnsi="Times New Roman" w:cs="Times New Roman"/>
          <w:b/>
          <w:sz w:val="22"/>
          <w:szCs w:val="22"/>
          <w:lang w:val="fr-FR"/>
        </w:rPr>
        <w:t>n</w:t>
      </w:r>
      <w:r w:rsidR="00BA0287">
        <w:rPr>
          <w:rFonts w:ascii="Times New Roman" w:hAnsi="Times New Roman" w:cs="Times New Roman"/>
          <w:b/>
          <w:sz w:val="22"/>
          <w:szCs w:val="22"/>
          <w:lang w:val="fr-FR"/>
        </w:rPr>
        <w:t>'a</w:t>
      </w:r>
      <w:r w:rsidRPr="00402CB4">
        <w:rPr>
          <w:rFonts w:ascii="Times New Roman" w:hAnsi="Times New Roman" w:cs="Times New Roman"/>
          <w:b/>
          <w:sz w:val="22"/>
          <w:szCs w:val="22"/>
          <w:lang w:val="fr-FR"/>
        </w:rPr>
        <w:t xml:space="preserve"> pas </w:t>
      </w:r>
      <w:r w:rsidR="00BA0287">
        <w:rPr>
          <w:rFonts w:ascii="Times New Roman" w:hAnsi="Times New Roman" w:cs="Times New Roman"/>
          <w:b/>
          <w:sz w:val="22"/>
          <w:szCs w:val="22"/>
          <w:lang w:val="fr-FR"/>
        </w:rPr>
        <w:t xml:space="preserve">été </w:t>
      </w:r>
      <w:r w:rsidRPr="00402CB4">
        <w:rPr>
          <w:rFonts w:ascii="Times New Roman" w:hAnsi="Times New Roman" w:cs="Times New Roman"/>
          <w:b/>
          <w:sz w:val="22"/>
          <w:szCs w:val="22"/>
          <w:lang w:val="fr-FR"/>
        </w:rPr>
        <w:t>évaluée</w:t>
      </w:r>
      <w:r>
        <w:rPr>
          <w:rFonts w:ascii="Times New Roman" w:hAnsi="Times New Roman" w:cs="Times New Roman"/>
          <w:sz w:val="22"/>
          <w:szCs w:val="22"/>
          <w:lang w:val="fr-FR"/>
        </w:rPr>
        <w:t>. Il n'y a pas</w:t>
      </w:r>
      <w:r w:rsidR="00CD1EE4">
        <w:rPr>
          <w:rFonts w:ascii="Times New Roman" w:hAnsi="Times New Roman" w:cs="Times New Roman"/>
          <w:sz w:val="22"/>
          <w:szCs w:val="22"/>
          <w:lang w:val="fr-FR"/>
        </w:rPr>
        <w:t xml:space="preserve"> d'audit technique ni de </w:t>
      </w:r>
      <w:r>
        <w:rPr>
          <w:rFonts w:ascii="Times New Roman" w:hAnsi="Times New Roman" w:cs="Times New Roman"/>
          <w:sz w:val="22"/>
          <w:szCs w:val="22"/>
          <w:lang w:val="fr-FR"/>
        </w:rPr>
        <w:t xml:space="preserve">rapport de </w:t>
      </w:r>
      <w:r w:rsidR="00157103">
        <w:rPr>
          <w:rFonts w:ascii="Times New Roman" w:hAnsi="Times New Roman" w:cs="Times New Roman"/>
          <w:sz w:val="22"/>
          <w:szCs w:val="22"/>
          <w:lang w:val="fr-FR"/>
        </w:rPr>
        <w:t>supervision</w:t>
      </w:r>
      <w:r w:rsidR="00CD1EE4">
        <w:rPr>
          <w:rFonts w:ascii="Times New Roman" w:hAnsi="Times New Roman" w:cs="Times New Roman"/>
          <w:sz w:val="22"/>
          <w:szCs w:val="22"/>
          <w:lang w:val="fr-FR"/>
        </w:rPr>
        <w:t xml:space="preserve"> technique</w:t>
      </w:r>
      <w:r>
        <w:rPr>
          <w:rFonts w:ascii="Times New Roman" w:hAnsi="Times New Roman" w:cs="Times New Roman"/>
          <w:sz w:val="22"/>
          <w:szCs w:val="22"/>
          <w:lang w:val="fr-FR"/>
        </w:rPr>
        <w:t xml:space="preserve"> disponible. </w:t>
      </w:r>
      <w:r w:rsidR="00270CAA">
        <w:rPr>
          <w:rFonts w:ascii="Times New Roman" w:hAnsi="Times New Roman" w:cs="Times New Roman"/>
          <w:sz w:val="22"/>
          <w:szCs w:val="22"/>
          <w:lang w:val="fr-FR"/>
        </w:rPr>
        <w:t>Su les fonds FONIC, les communes utilisent</w:t>
      </w:r>
      <w:r w:rsidR="00E7689E">
        <w:rPr>
          <w:rFonts w:ascii="Times New Roman" w:hAnsi="Times New Roman" w:cs="Times New Roman"/>
          <w:sz w:val="22"/>
          <w:szCs w:val="22"/>
          <w:lang w:val="fr-FR"/>
        </w:rPr>
        <w:t xml:space="preserve"> le service de maitres d'œuvre</w:t>
      </w:r>
      <w:r w:rsidR="00270CAA">
        <w:rPr>
          <w:rFonts w:ascii="Times New Roman" w:hAnsi="Times New Roman" w:cs="Times New Roman"/>
          <w:sz w:val="22"/>
          <w:szCs w:val="22"/>
          <w:lang w:val="fr-FR"/>
        </w:rPr>
        <w:t xml:space="preserve"> pour la </w:t>
      </w:r>
      <w:r w:rsidR="00E7689E">
        <w:rPr>
          <w:rFonts w:ascii="Times New Roman" w:hAnsi="Times New Roman" w:cs="Times New Roman"/>
          <w:sz w:val="22"/>
          <w:szCs w:val="22"/>
          <w:lang w:val="fr-FR"/>
        </w:rPr>
        <w:t>surveillance</w:t>
      </w:r>
      <w:r w:rsidR="00270CAA">
        <w:rPr>
          <w:rFonts w:ascii="Times New Roman" w:hAnsi="Times New Roman" w:cs="Times New Roman"/>
          <w:sz w:val="22"/>
          <w:szCs w:val="22"/>
          <w:lang w:val="fr-FR"/>
        </w:rPr>
        <w:t>/</w:t>
      </w:r>
      <w:r w:rsidR="00E7689E">
        <w:rPr>
          <w:rFonts w:ascii="Times New Roman" w:hAnsi="Times New Roman" w:cs="Times New Roman"/>
          <w:sz w:val="22"/>
          <w:szCs w:val="22"/>
          <w:lang w:val="fr-FR"/>
        </w:rPr>
        <w:t>contrôle</w:t>
      </w:r>
      <w:r w:rsidR="00270CAA">
        <w:rPr>
          <w:rFonts w:ascii="Times New Roman" w:hAnsi="Times New Roman" w:cs="Times New Roman"/>
          <w:sz w:val="22"/>
          <w:szCs w:val="22"/>
          <w:lang w:val="fr-FR"/>
        </w:rPr>
        <w:t xml:space="preserve"> des </w:t>
      </w:r>
      <w:r w:rsidR="00E7689E">
        <w:rPr>
          <w:rFonts w:ascii="Times New Roman" w:hAnsi="Times New Roman" w:cs="Times New Roman"/>
          <w:sz w:val="22"/>
          <w:szCs w:val="22"/>
          <w:lang w:val="fr-FR"/>
        </w:rPr>
        <w:t>travaux</w:t>
      </w:r>
      <w:r w:rsidR="00270CAA">
        <w:rPr>
          <w:rFonts w:ascii="Times New Roman" w:hAnsi="Times New Roman" w:cs="Times New Roman"/>
          <w:sz w:val="22"/>
          <w:szCs w:val="22"/>
          <w:lang w:val="fr-FR"/>
        </w:rPr>
        <w:t xml:space="preserve">, ce qui est une bonne pratique. </w:t>
      </w:r>
      <w:r w:rsidR="00E7689E">
        <w:rPr>
          <w:rFonts w:ascii="Times New Roman" w:hAnsi="Times New Roman" w:cs="Times New Roman"/>
          <w:sz w:val="22"/>
          <w:szCs w:val="22"/>
          <w:lang w:val="fr-FR"/>
        </w:rPr>
        <w:t>Il serait utile que le FONIC fasse</w:t>
      </w:r>
      <w:r w:rsidR="00270CAA">
        <w:rPr>
          <w:rFonts w:ascii="Times New Roman" w:hAnsi="Times New Roman" w:cs="Times New Roman"/>
          <w:sz w:val="22"/>
          <w:szCs w:val="22"/>
          <w:lang w:val="fr-FR"/>
        </w:rPr>
        <w:t xml:space="preserve"> faire un audit</w:t>
      </w:r>
      <w:r w:rsidR="00E7689E">
        <w:rPr>
          <w:rFonts w:ascii="Times New Roman" w:hAnsi="Times New Roman" w:cs="Times New Roman"/>
          <w:sz w:val="22"/>
          <w:szCs w:val="22"/>
          <w:lang w:val="fr-FR"/>
        </w:rPr>
        <w:t xml:space="preserve"> technique des constructions qu'il finance. </w:t>
      </w:r>
    </w:p>
    <w:p w14:paraId="65284A3D" w14:textId="77777777" w:rsidR="00A93AFE" w:rsidRDefault="00A93AFE" w:rsidP="00A93AFE">
      <w:pPr>
        <w:spacing w:before="240" w:after="240"/>
        <w:rPr>
          <w:rFonts w:ascii="Arial" w:hAnsi="Arial" w:cs="Arial"/>
          <w:b/>
          <w:sz w:val="22"/>
          <w:szCs w:val="22"/>
          <w:lang w:val="fr-FR"/>
        </w:rPr>
      </w:pPr>
      <w:r w:rsidRPr="00A93AFE">
        <w:rPr>
          <w:rFonts w:ascii="Arial" w:hAnsi="Arial" w:cs="Arial"/>
          <w:b/>
          <w:sz w:val="22"/>
          <w:szCs w:val="22"/>
          <w:lang w:val="fr-FR"/>
        </w:rPr>
        <w:t>C2. Sur ressources extérieures</w:t>
      </w:r>
    </w:p>
    <w:p w14:paraId="5B293368" w14:textId="136762F8" w:rsidR="00436994" w:rsidRPr="005F5784" w:rsidRDefault="00436994" w:rsidP="00A93AFE">
      <w:pPr>
        <w:spacing w:before="240" w:after="240"/>
        <w:rPr>
          <w:rFonts w:ascii="Arial" w:hAnsi="Arial" w:cs="Arial"/>
          <w:b/>
          <w:sz w:val="20"/>
          <w:szCs w:val="20"/>
          <w:lang w:val="fr-FR"/>
        </w:rPr>
      </w:pPr>
      <w:r w:rsidRPr="005F5784">
        <w:rPr>
          <w:rFonts w:ascii="Arial" w:hAnsi="Arial" w:cs="Arial"/>
          <w:b/>
          <w:sz w:val="20"/>
          <w:szCs w:val="20"/>
          <w:lang w:val="fr-FR"/>
        </w:rPr>
        <w:t>Le Fonds Commun pour l'Education</w:t>
      </w:r>
      <w:r w:rsidR="005F5784">
        <w:rPr>
          <w:rFonts w:ascii="Arial" w:hAnsi="Arial" w:cs="Arial"/>
          <w:b/>
          <w:sz w:val="20"/>
          <w:szCs w:val="20"/>
          <w:lang w:val="fr-FR"/>
        </w:rPr>
        <w:t xml:space="preserve"> (FCE)</w:t>
      </w:r>
    </w:p>
    <w:p w14:paraId="75F55F2C" w14:textId="4FE72B5E" w:rsidR="00FB5829" w:rsidRDefault="00FB5829" w:rsidP="00F35A29">
      <w:pPr>
        <w:pStyle w:val="ListParagraph"/>
        <w:numPr>
          <w:ilvl w:val="0"/>
          <w:numId w:val="14"/>
        </w:numPr>
        <w:spacing w:before="240" w:after="240"/>
        <w:ind w:right="4"/>
        <w:contextualSpacing w:val="0"/>
        <w:jc w:val="both"/>
        <w:rPr>
          <w:rFonts w:ascii="Times New Roman" w:hAnsi="Times New Roman" w:cs="Times New Roman"/>
          <w:sz w:val="22"/>
          <w:szCs w:val="22"/>
          <w:lang w:val="fr-FR"/>
        </w:rPr>
      </w:pPr>
      <w:r w:rsidRPr="006E42A5">
        <w:rPr>
          <w:rFonts w:ascii="Times New Roman" w:hAnsi="Times New Roman" w:cs="Times New Roman"/>
          <w:b/>
          <w:sz w:val="22"/>
          <w:szCs w:val="22"/>
          <w:lang w:val="fr-FR"/>
        </w:rPr>
        <w:t>Le FCE, l'UNICEF et la Belgique</w:t>
      </w:r>
      <w:r w:rsidR="00826155" w:rsidRPr="006E42A5">
        <w:rPr>
          <w:rFonts w:ascii="Times New Roman" w:hAnsi="Times New Roman" w:cs="Times New Roman"/>
          <w:b/>
          <w:sz w:val="22"/>
          <w:szCs w:val="22"/>
          <w:lang w:val="fr-FR"/>
        </w:rPr>
        <w:t xml:space="preserve"> au travers du FADL</w:t>
      </w:r>
      <w:r w:rsidRPr="006E42A5">
        <w:rPr>
          <w:rFonts w:ascii="Times New Roman" w:hAnsi="Times New Roman" w:cs="Times New Roman"/>
          <w:b/>
          <w:sz w:val="22"/>
          <w:szCs w:val="22"/>
          <w:lang w:val="fr-FR"/>
        </w:rPr>
        <w:t xml:space="preserve"> furent les</w:t>
      </w:r>
      <w:r w:rsidR="00826155" w:rsidRPr="006E42A5">
        <w:rPr>
          <w:rFonts w:ascii="Times New Roman" w:hAnsi="Times New Roman" w:cs="Times New Roman"/>
          <w:b/>
          <w:sz w:val="22"/>
          <w:szCs w:val="22"/>
          <w:lang w:val="fr-FR"/>
        </w:rPr>
        <w:t xml:space="preserve"> plus importants </w:t>
      </w:r>
      <w:r w:rsidR="006E42A5">
        <w:rPr>
          <w:rFonts w:ascii="Times New Roman" w:hAnsi="Times New Roman" w:cs="Times New Roman"/>
          <w:b/>
          <w:sz w:val="22"/>
          <w:szCs w:val="22"/>
          <w:lang w:val="fr-FR"/>
        </w:rPr>
        <w:t>partenaires p</w:t>
      </w:r>
      <w:r w:rsidR="00B2048D">
        <w:rPr>
          <w:rFonts w:ascii="Times New Roman" w:hAnsi="Times New Roman" w:cs="Times New Roman"/>
          <w:b/>
          <w:sz w:val="22"/>
          <w:szCs w:val="22"/>
          <w:lang w:val="fr-FR"/>
        </w:rPr>
        <w:t>o</w:t>
      </w:r>
      <w:r w:rsidR="006E42A5">
        <w:rPr>
          <w:rFonts w:ascii="Times New Roman" w:hAnsi="Times New Roman" w:cs="Times New Roman"/>
          <w:b/>
          <w:sz w:val="22"/>
          <w:szCs w:val="22"/>
          <w:lang w:val="fr-FR"/>
        </w:rPr>
        <w:t>ur les</w:t>
      </w:r>
      <w:r w:rsidR="00826155" w:rsidRPr="006E42A5">
        <w:rPr>
          <w:rFonts w:ascii="Times New Roman" w:hAnsi="Times New Roman" w:cs="Times New Roman"/>
          <w:b/>
          <w:sz w:val="22"/>
          <w:szCs w:val="22"/>
          <w:lang w:val="fr-FR"/>
        </w:rPr>
        <w:t xml:space="preserve"> constructions scolaires </w:t>
      </w:r>
      <w:r w:rsidRPr="006E42A5">
        <w:rPr>
          <w:rFonts w:ascii="Times New Roman" w:hAnsi="Times New Roman" w:cs="Times New Roman"/>
          <w:b/>
          <w:sz w:val="22"/>
          <w:szCs w:val="22"/>
          <w:lang w:val="fr-FR"/>
        </w:rPr>
        <w:t>pendant le PSEDF</w:t>
      </w:r>
      <w:r>
        <w:rPr>
          <w:rFonts w:ascii="Times New Roman" w:hAnsi="Times New Roman" w:cs="Times New Roman"/>
          <w:sz w:val="22"/>
          <w:szCs w:val="22"/>
          <w:lang w:val="fr-FR"/>
        </w:rPr>
        <w:t>.</w:t>
      </w:r>
      <w:r w:rsidR="00826155">
        <w:rPr>
          <w:rFonts w:ascii="Times New Roman" w:hAnsi="Times New Roman" w:cs="Times New Roman"/>
          <w:sz w:val="22"/>
          <w:szCs w:val="22"/>
          <w:lang w:val="fr-FR"/>
        </w:rPr>
        <w:t xml:space="preserve"> </w:t>
      </w:r>
      <w:r w:rsidR="000334D9">
        <w:rPr>
          <w:rFonts w:ascii="Times New Roman" w:hAnsi="Times New Roman" w:cs="Times New Roman"/>
          <w:sz w:val="22"/>
          <w:szCs w:val="22"/>
          <w:lang w:val="fr-FR"/>
        </w:rPr>
        <w:t xml:space="preserve">Le FCE </w:t>
      </w:r>
      <w:r w:rsidR="0008737A">
        <w:rPr>
          <w:rFonts w:ascii="Times New Roman" w:hAnsi="Times New Roman" w:cs="Times New Roman"/>
          <w:sz w:val="22"/>
          <w:szCs w:val="22"/>
          <w:lang w:val="fr-FR"/>
        </w:rPr>
        <w:t xml:space="preserve">regroupe des fonds de l'AFD, DFID, la </w:t>
      </w:r>
      <w:r w:rsidR="00D006F5">
        <w:rPr>
          <w:rFonts w:ascii="Times New Roman" w:hAnsi="Times New Roman" w:cs="Times New Roman"/>
          <w:sz w:val="22"/>
          <w:szCs w:val="22"/>
          <w:lang w:val="fr-FR"/>
        </w:rPr>
        <w:t>Norvège</w:t>
      </w:r>
      <w:r w:rsidR="0008737A">
        <w:rPr>
          <w:rFonts w:ascii="Times New Roman" w:hAnsi="Times New Roman" w:cs="Times New Roman"/>
          <w:sz w:val="22"/>
          <w:szCs w:val="22"/>
          <w:lang w:val="fr-FR"/>
        </w:rPr>
        <w:t>, et le Luxembourg, et le Partenariat Mondial pour l'Education (PME).</w:t>
      </w:r>
      <w:r w:rsidR="00CA20B9">
        <w:rPr>
          <w:rFonts w:ascii="Times New Roman" w:hAnsi="Times New Roman" w:cs="Times New Roman"/>
          <w:sz w:val="22"/>
          <w:szCs w:val="22"/>
          <w:lang w:val="fr-FR"/>
        </w:rPr>
        <w:t xml:space="preserve"> </w:t>
      </w:r>
      <w:r w:rsidR="00137F9A">
        <w:rPr>
          <w:rFonts w:ascii="Times New Roman" w:hAnsi="Times New Roman" w:cs="Times New Roman"/>
          <w:sz w:val="22"/>
          <w:szCs w:val="22"/>
          <w:lang w:val="fr-FR"/>
        </w:rPr>
        <w:t>Le FCE finança essentiellement l'enseignement fondamental à hauteur de 75% des dépenses du secteur de 2010 à 2014</w:t>
      </w:r>
      <w:r w:rsidR="00137F9A">
        <w:rPr>
          <w:rStyle w:val="EndnoteReference"/>
          <w:rFonts w:ascii="Times New Roman" w:hAnsi="Times New Roman" w:cs="Times New Roman"/>
          <w:sz w:val="22"/>
          <w:szCs w:val="22"/>
          <w:lang w:val="fr-FR"/>
        </w:rPr>
        <w:endnoteReference w:id="53"/>
      </w:r>
      <w:r w:rsidR="00137F9A">
        <w:rPr>
          <w:rFonts w:ascii="Times New Roman" w:hAnsi="Times New Roman" w:cs="Times New Roman"/>
          <w:sz w:val="22"/>
          <w:szCs w:val="22"/>
          <w:lang w:val="fr-FR"/>
        </w:rPr>
        <w:t xml:space="preserve">, et l'enseignement secondaire et technique dans une bien moindre mesure. En matière de constructions le FCE finança deux des trois modalités prévues par le PNDSE, à savoir la Maitrise d'Ouvrage Communale directe, appelée MOC et la maîtrise d'ouvrage délégués a des agences, appelée MOD, </w:t>
      </w:r>
      <w:r w:rsidR="007A5620">
        <w:rPr>
          <w:rFonts w:ascii="Times New Roman" w:hAnsi="Times New Roman" w:cs="Times New Roman"/>
          <w:sz w:val="22"/>
          <w:szCs w:val="22"/>
          <w:lang w:val="fr-FR"/>
        </w:rPr>
        <w:t>à</w:t>
      </w:r>
      <w:r w:rsidR="00137F9A">
        <w:rPr>
          <w:rFonts w:ascii="Times New Roman" w:hAnsi="Times New Roman" w:cs="Times New Roman"/>
          <w:sz w:val="22"/>
          <w:szCs w:val="22"/>
          <w:lang w:val="fr-FR"/>
        </w:rPr>
        <w:t xml:space="preserve"> l'exclusion de la 3ème modalité qui faisait référence </w:t>
      </w:r>
      <w:r w:rsidR="007A5620">
        <w:rPr>
          <w:rFonts w:ascii="Times New Roman" w:hAnsi="Times New Roman" w:cs="Times New Roman"/>
          <w:sz w:val="22"/>
          <w:szCs w:val="22"/>
          <w:lang w:val="fr-FR"/>
        </w:rPr>
        <w:t>à</w:t>
      </w:r>
      <w:r w:rsidR="00137F9A">
        <w:rPr>
          <w:rFonts w:ascii="Times New Roman" w:hAnsi="Times New Roman" w:cs="Times New Roman"/>
          <w:sz w:val="22"/>
          <w:szCs w:val="22"/>
          <w:lang w:val="fr-FR"/>
        </w:rPr>
        <w:t xml:space="preserve"> l'approche </w:t>
      </w:r>
      <w:r w:rsidR="0099466C">
        <w:rPr>
          <w:rFonts w:ascii="Times New Roman" w:hAnsi="Times New Roman" w:cs="Times New Roman"/>
          <w:sz w:val="22"/>
          <w:szCs w:val="22"/>
          <w:lang w:val="fr-FR"/>
        </w:rPr>
        <w:t>par délégation aux communautés</w:t>
      </w:r>
      <w:r w:rsidR="00137F9A">
        <w:rPr>
          <w:rFonts w:ascii="Times New Roman" w:hAnsi="Times New Roman" w:cs="Times New Roman"/>
          <w:sz w:val="22"/>
          <w:szCs w:val="22"/>
          <w:lang w:val="fr-FR"/>
        </w:rPr>
        <w:t xml:space="preserve">. </w:t>
      </w:r>
      <w:r w:rsidR="00344EA0">
        <w:rPr>
          <w:rFonts w:ascii="Times New Roman" w:hAnsi="Times New Roman" w:cs="Times New Roman"/>
          <w:sz w:val="22"/>
          <w:szCs w:val="22"/>
          <w:lang w:val="fr-FR"/>
        </w:rPr>
        <w:t xml:space="preserve">Le programme 2013 du FCE fut </w:t>
      </w:r>
      <w:r w:rsidR="00F939E2">
        <w:rPr>
          <w:rFonts w:ascii="Times New Roman" w:hAnsi="Times New Roman" w:cs="Times New Roman"/>
          <w:sz w:val="22"/>
          <w:szCs w:val="22"/>
          <w:lang w:val="fr-FR"/>
        </w:rPr>
        <w:t>partagé</w:t>
      </w:r>
      <w:r w:rsidR="00344EA0">
        <w:rPr>
          <w:rFonts w:ascii="Times New Roman" w:hAnsi="Times New Roman" w:cs="Times New Roman"/>
          <w:sz w:val="22"/>
          <w:szCs w:val="22"/>
          <w:lang w:val="fr-FR"/>
        </w:rPr>
        <w:t xml:space="preserve"> entre </w:t>
      </w:r>
      <w:r w:rsidR="00C92451">
        <w:rPr>
          <w:rFonts w:ascii="Times New Roman" w:hAnsi="Times New Roman" w:cs="Times New Roman"/>
          <w:sz w:val="22"/>
          <w:szCs w:val="22"/>
          <w:lang w:val="fr-FR"/>
        </w:rPr>
        <w:t>l'</w:t>
      </w:r>
      <w:r w:rsidR="00F939E2">
        <w:rPr>
          <w:rFonts w:ascii="Times New Roman" w:hAnsi="Times New Roman" w:cs="Times New Roman"/>
          <w:sz w:val="22"/>
          <w:szCs w:val="22"/>
          <w:lang w:val="fr-FR"/>
        </w:rPr>
        <w:t>approche</w:t>
      </w:r>
      <w:r w:rsidR="00344EA0">
        <w:rPr>
          <w:rFonts w:ascii="Times New Roman" w:hAnsi="Times New Roman" w:cs="Times New Roman"/>
          <w:sz w:val="22"/>
          <w:szCs w:val="22"/>
          <w:lang w:val="fr-FR"/>
        </w:rPr>
        <w:t xml:space="preserve"> MOC pour 20 communes (6 milliards de </w:t>
      </w:r>
      <w:r w:rsidR="007B543C">
        <w:rPr>
          <w:rFonts w:ascii="Times New Roman" w:hAnsi="Times New Roman" w:cs="Times New Roman"/>
          <w:sz w:val="22"/>
          <w:szCs w:val="22"/>
          <w:lang w:val="fr-FR"/>
        </w:rPr>
        <w:t>FBU</w:t>
      </w:r>
      <w:r w:rsidR="00344EA0">
        <w:rPr>
          <w:rFonts w:ascii="Times New Roman" w:hAnsi="Times New Roman" w:cs="Times New Roman"/>
          <w:sz w:val="22"/>
          <w:szCs w:val="22"/>
          <w:lang w:val="fr-FR"/>
        </w:rPr>
        <w:t xml:space="preserve">) et </w:t>
      </w:r>
      <w:r w:rsidR="00C92451">
        <w:rPr>
          <w:rFonts w:ascii="Times New Roman" w:hAnsi="Times New Roman" w:cs="Times New Roman"/>
          <w:sz w:val="22"/>
          <w:szCs w:val="22"/>
          <w:lang w:val="fr-FR"/>
        </w:rPr>
        <w:t xml:space="preserve">l'approche </w:t>
      </w:r>
      <w:r w:rsidR="00344EA0">
        <w:rPr>
          <w:rFonts w:ascii="Times New Roman" w:hAnsi="Times New Roman" w:cs="Times New Roman"/>
          <w:sz w:val="22"/>
          <w:szCs w:val="22"/>
          <w:lang w:val="fr-FR"/>
        </w:rPr>
        <w:t xml:space="preserve">MOD avec ABUTIP pour </w:t>
      </w:r>
      <w:r w:rsidR="00D06186">
        <w:rPr>
          <w:rFonts w:ascii="Times New Roman" w:hAnsi="Times New Roman" w:cs="Times New Roman"/>
          <w:sz w:val="22"/>
          <w:szCs w:val="22"/>
          <w:lang w:val="fr-FR"/>
        </w:rPr>
        <w:t xml:space="preserve">38 </w:t>
      </w:r>
      <w:r w:rsidR="00F939E2">
        <w:rPr>
          <w:rFonts w:ascii="Times New Roman" w:hAnsi="Times New Roman" w:cs="Times New Roman"/>
          <w:sz w:val="22"/>
          <w:szCs w:val="22"/>
          <w:lang w:val="fr-FR"/>
        </w:rPr>
        <w:t>écoles</w:t>
      </w:r>
      <w:r w:rsidR="00D06186">
        <w:rPr>
          <w:rFonts w:ascii="Times New Roman" w:hAnsi="Times New Roman" w:cs="Times New Roman"/>
          <w:sz w:val="22"/>
          <w:szCs w:val="22"/>
          <w:lang w:val="fr-FR"/>
        </w:rPr>
        <w:t xml:space="preserve"> </w:t>
      </w:r>
      <w:r w:rsidR="00F939E2">
        <w:rPr>
          <w:rFonts w:ascii="Times New Roman" w:hAnsi="Times New Roman" w:cs="Times New Roman"/>
          <w:sz w:val="22"/>
          <w:szCs w:val="22"/>
          <w:lang w:val="fr-FR"/>
        </w:rPr>
        <w:t>fondamentales</w:t>
      </w:r>
      <w:r w:rsidR="00D06186">
        <w:rPr>
          <w:rFonts w:ascii="Times New Roman" w:hAnsi="Times New Roman" w:cs="Times New Roman"/>
          <w:sz w:val="22"/>
          <w:szCs w:val="22"/>
          <w:lang w:val="fr-FR"/>
        </w:rPr>
        <w:t xml:space="preserve"> (14.5 </w:t>
      </w:r>
      <w:r w:rsidR="00AD39F2">
        <w:rPr>
          <w:rFonts w:ascii="Times New Roman" w:hAnsi="Times New Roman" w:cs="Times New Roman"/>
          <w:sz w:val="22"/>
          <w:szCs w:val="22"/>
          <w:lang w:val="fr-FR"/>
        </w:rPr>
        <w:t>milliards</w:t>
      </w:r>
      <w:r w:rsidR="00D06186">
        <w:rPr>
          <w:rFonts w:ascii="Times New Roman" w:hAnsi="Times New Roman" w:cs="Times New Roman"/>
          <w:sz w:val="22"/>
          <w:szCs w:val="22"/>
          <w:lang w:val="fr-FR"/>
        </w:rPr>
        <w:t xml:space="preserve"> de </w:t>
      </w:r>
      <w:r w:rsidR="007B543C">
        <w:rPr>
          <w:rFonts w:ascii="Times New Roman" w:hAnsi="Times New Roman" w:cs="Times New Roman"/>
          <w:sz w:val="22"/>
          <w:szCs w:val="22"/>
          <w:lang w:val="fr-FR"/>
        </w:rPr>
        <w:t>FBU</w:t>
      </w:r>
      <w:r w:rsidR="00AD39F2">
        <w:rPr>
          <w:rFonts w:ascii="Times New Roman" w:hAnsi="Times New Roman" w:cs="Times New Roman"/>
          <w:sz w:val="22"/>
          <w:szCs w:val="22"/>
          <w:lang w:val="fr-FR"/>
        </w:rPr>
        <w:t>)</w:t>
      </w:r>
      <w:r w:rsidR="00D06186">
        <w:rPr>
          <w:rFonts w:ascii="Times New Roman" w:hAnsi="Times New Roman" w:cs="Times New Roman"/>
          <w:sz w:val="22"/>
          <w:szCs w:val="22"/>
          <w:lang w:val="fr-FR"/>
        </w:rPr>
        <w:t xml:space="preserve">. Le programme 2014 </w:t>
      </w:r>
      <w:r w:rsidR="0099466C">
        <w:rPr>
          <w:rFonts w:ascii="Times New Roman" w:hAnsi="Times New Roman" w:cs="Times New Roman"/>
          <w:sz w:val="22"/>
          <w:szCs w:val="22"/>
          <w:lang w:val="fr-FR"/>
        </w:rPr>
        <w:t xml:space="preserve">du FCE </w:t>
      </w:r>
      <w:r w:rsidR="00D06186">
        <w:rPr>
          <w:rFonts w:ascii="Times New Roman" w:hAnsi="Times New Roman" w:cs="Times New Roman"/>
          <w:sz w:val="22"/>
          <w:szCs w:val="22"/>
          <w:lang w:val="fr-FR"/>
        </w:rPr>
        <w:t xml:space="preserve">(20 milliards de </w:t>
      </w:r>
      <w:r w:rsidR="007B543C">
        <w:rPr>
          <w:rFonts w:ascii="Times New Roman" w:hAnsi="Times New Roman" w:cs="Times New Roman"/>
          <w:sz w:val="22"/>
          <w:szCs w:val="22"/>
          <w:lang w:val="fr-FR"/>
        </w:rPr>
        <w:t>FBU</w:t>
      </w:r>
      <w:r w:rsidR="00D06186">
        <w:rPr>
          <w:rFonts w:ascii="Times New Roman" w:hAnsi="Times New Roman" w:cs="Times New Roman"/>
          <w:sz w:val="22"/>
          <w:szCs w:val="22"/>
          <w:lang w:val="fr-FR"/>
        </w:rPr>
        <w:t xml:space="preserve"> a été </w:t>
      </w:r>
      <w:r w:rsidR="00F939E2">
        <w:rPr>
          <w:rFonts w:ascii="Times New Roman" w:hAnsi="Times New Roman" w:cs="Times New Roman"/>
          <w:sz w:val="22"/>
          <w:szCs w:val="22"/>
          <w:lang w:val="fr-FR"/>
        </w:rPr>
        <w:t>entièrement</w:t>
      </w:r>
      <w:r w:rsidR="00D06186">
        <w:rPr>
          <w:rFonts w:ascii="Times New Roman" w:hAnsi="Times New Roman" w:cs="Times New Roman"/>
          <w:sz w:val="22"/>
          <w:szCs w:val="22"/>
          <w:lang w:val="fr-FR"/>
        </w:rPr>
        <w:t xml:space="preserve"> consacré </w:t>
      </w:r>
      <w:r w:rsidR="00F939E2">
        <w:rPr>
          <w:rFonts w:ascii="Times New Roman" w:hAnsi="Times New Roman" w:cs="Times New Roman"/>
          <w:sz w:val="22"/>
          <w:szCs w:val="22"/>
          <w:lang w:val="fr-FR"/>
        </w:rPr>
        <w:t>à</w:t>
      </w:r>
      <w:r w:rsidR="00D06186">
        <w:rPr>
          <w:rFonts w:ascii="Times New Roman" w:hAnsi="Times New Roman" w:cs="Times New Roman"/>
          <w:sz w:val="22"/>
          <w:szCs w:val="22"/>
          <w:lang w:val="fr-FR"/>
        </w:rPr>
        <w:t xml:space="preserve"> financer l'approche MOC</w:t>
      </w:r>
      <w:r w:rsidR="00D06186">
        <w:rPr>
          <w:rStyle w:val="EndnoteReference"/>
          <w:rFonts w:ascii="Times New Roman" w:hAnsi="Times New Roman" w:cs="Times New Roman"/>
          <w:sz w:val="22"/>
          <w:szCs w:val="22"/>
          <w:lang w:val="fr-FR"/>
        </w:rPr>
        <w:endnoteReference w:id="54"/>
      </w:r>
      <w:r w:rsidR="00D06186">
        <w:rPr>
          <w:rFonts w:ascii="Times New Roman" w:hAnsi="Times New Roman" w:cs="Times New Roman"/>
          <w:sz w:val="22"/>
          <w:szCs w:val="22"/>
          <w:lang w:val="fr-FR"/>
        </w:rPr>
        <w:t xml:space="preserve">. </w:t>
      </w:r>
      <w:r w:rsidR="0054058B">
        <w:rPr>
          <w:rFonts w:ascii="Times New Roman" w:hAnsi="Times New Roman" w:cs="Times New Roman"/>
          <w:sz w:val="22"/>
          <w:szCs w:val="22"/>
          <w:lang w:val="fr-FR"/>
        </w:rPr>
        <w:t xml:space="preserve">La crise de 2015 a conduit au retrait des donateurs et </w:t>
      </w:r>
      <w:r w:rsidR="00566360">
        <w:rPr>
          <w:rFonts w:ascii="Times New Roman" w:hAnsi="Times New Roman" w:cs="Times New Roman"/>
          <w:sz w:val="22"/>
          <w:szCs w:val="22"/>
          <w:lang w:val="fr-FR"/>
        </w:rPr>
        <w:t xml:space="preserve">à </w:t>
      </w:r>
      <w:r w:rsidR="0054058B">
        <w:rPr>
          <w:rFonts w:ascii="Times New Roman" w:hAnsi="Times New Roman" w:cs="Times New Roman"/>
          <w:sz w:val="22"/>
          <w:szCs w:val="22"/>
          <w:lang w:val="fr-FR"/>
        </w:rPr>
        <w:t xml:space="preserve">la suspension du FCE ; cependant, le PME est resté actif au </w:t>
      </w:r>
      <w:r w:rsidR="00B51FBE">
        <w:rPr>
          <w:rFonts w:ascii="Times New Roman" w:hAnsi="Times New Roman" w:cs="Times New Roman"/>
          <w:sz w:val="22"/>
          <w:szCs w:val="22"/>
          <w:lang w:val="fr-FR"/>
        </w:rPr>
        <w:t>Burundi. L</w:t>
      </w:r>
      <w:r w:rsidR="00E95EBE">
        <w:rPr>
          <w:rFonts w:ascii="Times New Roman" w:hAnsi="Times New Roman" w:cs="Times New Roman"/>
          <w:sz w:val="22"/>
          <w:szCs w:val="22"/>
          <w:lang w:val="fr-FR"/>
        </w:rPr>
        <w:t xml:space="preserve">e </w:t>
      </w:r>
      <w:r w:rsidR="008E4C7C">
        <w:rPr>
          <w:rFonts w:ascii="Times New Roman" w:hAnsi="Times New Roman" w:cs="Times New Roman"/>
          <w:sz w:val="22"/>
          <w:szCs w:val="22"/>
          <w:lang w:val="fr-FR"/>
        </w:rPr>
        <w:t xml:space="preserve">reste du </w:t>
      </w:r>
      <w:r w:rsidR="00E95EBE">
        <w:rPr>
          <w:rFonts w:ascii="Times New Roman" w:hAnsi="Times New Roman" w:cs="Times New Roman"/>
          <w:sz w:val="22"/>
          <w:szCs w:val="22"/>
          <w:lang w:val="fr-FR"/>
        </w:rPr>
        <w:t>financement PME</w:t>
      </w:r>
      <w:r w:rsidR="00B51FBE">
        <w:rPr>
          <w:rFonts w:ascii="Times New Roman" w:hAnsi="Times New Roman" w:cs="Times New Roman"/>
          <w:sz w:val="22"/>
          <w:szCs w:val="22"/>
          <w:lang w:val="fr-FR"/>
        </w:rPr>
        <w:t xml:space="preserve"> </w:t>
      </w:r>
      <w:r w:rsidR="0054058B">
        <w:rPr>
          <w:rFonts w:ascii="Times New Roman" w:hAnsi="Times New Roman" w:cs="Times New Roman"/>
          <w:sz w:val="22"/>
          <w:szCs w:val="22"/>
          <w:lang w:val="fr-FR"/>
        </w:rPr>
        <w:t xml:space="preserve">a été restructuré en 2016 </w:t>
      </w:r>
      <w:r w:rsidR="00B51FBE">
        <w:rPr>
          <w:rFonts w:ascii="Times New Roman" w:hAnsi="Times New Roman" w:cs="Times New Roman"/>
          <w:sz w:val="22"/>
          <w:szCs w:val="22"/>
          <w:lang w:val="fr-FR"/>
        </w:rPr>
        <w:t xml:space="preserve">et prolongé jusqu'en 2018, </w:t>
      </w:r>
      <w:r w:rsidR="0054058B">
        <w:rPr>
          <w:rFonts w:ascii="Times New Roman" w:hAnsi="Times New Roman" w:cs="Times New Roman"/>
          <w:sz w:val="22"/>
          <w:szCs w:val="22"/>
          <w:lang w:val="fr-FR"/>
        </w:rPr>
        <w:t>en conservant les mêmes priorités</w:t>
      </w:r>
      <w:r w:rsidR="00E95EBE">
        <w:rPr>
          <w:rFonts w:ascii="Times New Roman" w:hAnsi="Times New Roman" w:cs="Times New Roman"/>
          <w:sz w:val="22"/>
          <w:szCs w:val="22"/>
          <w:lang w:val="fr-FR"/>
        </w:rPr>
        <w:t>, tandis que</w:t>
      </w:r>
      <w:r w:rsidR="0054058B">
        <w:rPr>
          <w:rFonts w:ascii="Times New Roman" w:hAnsi="Times New Roman" w:cs="Times New Roman"/>
          <w:sz w:val="22"/>
          <w:szCs w:val="22"/>
          <w:lang w:val="fr-FR"/>
        </w:rPr>
        <w:t xml:space="preserve"> sa gestion </w:t>
      </w:r>
      <w:r w:rsidR="002C1398">
        <w:rPr>
          <w:rFonts w:ascii="Times New Roman" w:hAnsi="Times New Roman" w:cs="Times New Roman"/>
          <w:sz w:val="22"/>
          <w:szCs w:val="22"/>
          <w:lang w:val="fr-FR"/>
        </w:rPr>
        <w:t>fut</w:t>
      </w:r>
      <w:r w:rsidR="00E95EBE">
        <w:rPr>
          <w:rFonts w:ascii="Times New Roman" w:hAnsi="Times New Roman" w:cs="Times New Roman"/>
          <w:sz w:val="22"/>
          <w:szCs w:val="22"/>
          <w:lang w:val="fr-FR"/>
        </w:rPr>
        <w:t xml:space="preserve"> </w:t>
      </w:r>
      <w:r w:rsidR="0064164B">
        <w:rPr>
          <w:rFonts w:ascii="Times New Roman" w:hAnsi="Times New Roman" w:cs="Times New Roman"/>
          <w:sz w:val="22"/>
          <w:szCs w:val="22"/>
          <w:lang w:val="fr-FR"/>
        </w:rPr>
        <w:t>transférée</w:t>
      </w:r>
      <w:r w:rsidR="0054058B">
        <w:rPr>
          <w:rFonts w:ascii="Times New Roman" w:hAnsi="Times New Roman" w:cs="Times New Roman"/>
          <w:sz w:val="22"/>
          <w:szCs w:val="22"/>
          <w:lang w:val="fr-FR"/>
        </w:rPr>
        <w:t xml:space="preserve"> </w:t>
      </w:r>
      <w:r w:rsidR="0064164B">
        <w:rPr>
          <w:rFonts w:ascii="Times New Roman" w:hAnsi="Times New Roman" w:cs="Times New Roman"/>
          <w:sz w:val="22"/>
          <w:szCs w:val="22"/>
          <w:lang w:val="fr-FR"/>
        </w:rPr>
        <w:t xml:space="preserve">à </w:t>
      </w:r>
      <w:r w:rsidR="0054058B">
        <w:rPr>
          <w:rFonts w:ascii="Times New Roman" w:hAnsi="Times New Roman" w:cs="Times New Roman"/>
          <w:sz w:val="22"/>
          <w:szCs w:val="22"/>
          <w:lang w:val="fr-FR"/>
        </w:rPr>
        <w:t xml:space="preserve">l'UNICEF </w:t>
      </w:r>
      <w:r w:rsidR="0064164B">
        <w:rPr>
          <w:rFonts w:ascii="Times New Roman" w:hAnsi="Times New Roman" w:cs="Times New Roman"/>
          <w:sz w:val="22"/>
          <w:szCs w:val="22"/>
          <w:lang w:val="fr-FR"/>
        </w:rPr>
        <w:t xml:space="preserve">qui l'a </w:t>
      </w:r>
      <w:r w:rsidR="00A973A7">
        <w:rPr>
          <w:rFonts w:ascii="Times New Roman" w:hAnsi="Times New Roman" w:cs="Times New Roman"/>
          <w:sz w:val="22"/>
          <w:szCs w:val="22"/>
          <w:lang w:val="fr-FR"/>
        </w:rPr>
        <w:t>intégrée dans le cadre de son projet</w:t>
      </w:r>
      <w:r w:rsidR="0054058B">
        <w:rPr>
          <w:rFonts w:ascii="Times New Roman" w:hAnsi="Times New Roman" w:cs="Times New Roman"/>
          <w:sz w:val="22"/>
          <w:szCs w:val="22"/>
          <w:lang w:val="fr-FR"/>
        </w:rPr>
        <w:t xml:space="preserve"> PACEF</w:t>
      </w:r>
      <w:r w:rsidR="0054058B">
        <w:rPr>
          <w:rStyle w:val="EndnoteReference"/>
          <w:rFonts w:ascii="Times New Roman" w:hAnsi="Times New Roman" w:cs="Times New Roman"/>
          <w:sz w:val="22"/>
          <w:szCs w:val="22"/>
          <w:lang w:val="fr-FR"/>
        </w:rPr>
        <w:endnoteReference w:id="55"/>
      </w:r>
      <w:r w:rsidR="0054058B">
        <w:rPr>
          <w:rFonts w:ascii="Times New Roman" w:hAnsi="Times New Roman" w:cs="Times New Roman"/>
          <w:sz w:val="22"/>
          <w:szCs w:val="22"/>
          <w:lang w:val="fr-FR"/>
        </w:rPr>
        <w:t>.  Le prochain potentiel don du PME sera administré par l'AFD.</w:t>
      </w:r>
      <w:r w:rsidR="0054058B">
        <w:rPr>
          <w:rStyle w:val="EndnoteReference"/>
          <w:rFonts w:ascii="Times New Roman" w:hAnsi="Times New Roman" w:cs="Times New Roman"/>
          <w:sz w:val="22"/>
          <w:szCs w:val="22"/>
          <w:lang w:val="fr-FR"/>
        </w:rPr>
        <w:endnoteReference w:id="56"/>
      </w:r>
    </w:p>
    <w:p w14:paraId="516DEC4D" w14:textId="5CE2B429" w:rsidR="00DF0516" w:rsidRPr="00065056" w:rsidRDefault="00EB1C23" w:rsidP="00566360">
      <w:pPr>
        <w:pBdr>
          <w:top w:val="single" w:sz="4" w:space="1" w:color="auto"/>
          <w:left w:val="single" w:sz="4" w:space="4" w:color="auto"/>
          <w:bottom w:val="single" w:sz="4" w:space="1" w:color="auto"/>
          <w:right w:val="single" w:sz="4" w:space="0" w:color="auto"/>
        </w:pBdr>
        <w:shd w:val="clear" w:color="auto" w:fill="DEEAF6" w:themeFill="accent5" w:themeFillTint="33"/>
        <w:spacing w:before="240" w:after="240"/>
        <w:ind w:right="4"/>
        <w:jc w:val="both"/>
        <w:rPr>
          <w:rFonts w:ascii="Times New Roman" w:hAnsi="Times New Roman" w:cs="Times New Roman"/>
          <w:sz w:val="16"/>
          <w:szCs w:val="16"/>
          <w:lang w:val="fr-FR"/>
        </w:rPr>
      </w:pPr>
      <w:r w:rsidRPr="00065056">
        <w:rPr>
          <w:rFonts w:ascii="Arial" w:hAnsi="Arial" w:cs="Times New Roman"/>
          <w:b/>
          <w:sz w:val="16"/>
          <w:szCs w:val="16"/>
          <w:lang w:val="fr-FR"/>
        </w:rPr>
        <w:t>Encadré 5.</w:t>
      </w:r>
      <w:r w:rsidRPr="00065056">
        <w:rPr>
          <w:rFonts w:ascii="Arial" w:hAnsi="Arial" w:cs="Times New Roman"/>
          <w:sz w:val="16"/>
          <w:szCs w:val="16"/>
          <w:lang w:val="fr-FR"/>
        </w:rPr>
        <w:t xml:space="preserve"> </w:t>
      </w:r>
      <w:r w:rsidR="00DF0516" w:rsidRPr="00065056">
        <w:rPr>
          <w:rFonts w:ascii="Arial" w:hAnsi="Arial" w:cs="Times New Roman"/>
          <w:b/>
          <w:sz w:val="16"/>
          <w:szCs w:val="16"/>
          <w:lang w:val="fr-FR"/>
        </w:rPr>
        <w:t>Le Fonds</w:t>
      </w:r>
      <w:r w:rsidR="00DF0516" w:rsidRPr="00065056">
        <w:rPr>
          <w:rFonts w:ascii="Arial" w:hAnsi="Arial" w:cs="Times New Roman"/>
          <w:sz w:val="16"/>
          <w:szCs w:val="16"/>
          <w:lang w:val="fr-FR"/>
        </w:rPr>
        <w:t xml:space="preserve"> </w:t>
      </w:r>
      <w:r w:rsidR="00DF0516" w:rsidRPr="00065056">
        <w:rPr>
          <w:rFonts w:ascii="Arial" w:hAnsi="Arial" w:cs="Times New Roman"/>
          <w:b/>
          <w:sz w:val="16"/>
          <w:szCs w:val="16"/>
          <w:lang w:val="fr-FR"/>
        </w:rPr>
        <w:t>Commun pour l'Education (FCE).</w:t>
      </w:r>
      <w:r w:rsidR="00DF0516" w:rsidRPr="00065056">
        <w:rPr>
          <w:rFonts w:ascii="Arial" w:hAnsi="Arial" w:cs="Times New Roman"/>
          <w:sz w:val="16"/>
          <w:szCs w:val="16"/>
          <w:lang w:val="fr-FR"/>
        </w:rPr>
        <w:t xml:space="preserve"> Ce fonds été établi en 2009 par </w:t>
      </w:r>
      <w:r w:rsidR="00065A9D" w:rsidRPr="00065056">
        <w:rPr>
          <w:rFonts w:ascii="Arial" w:hAnsi="Arial" w:cs="Times New Roman"/>
          <w:sz w:val="16"/>
          <w:szCs w:val="16"/>
          <w:lang w:val="fr-FR"/>
        </w:rPr>
        <w:t>un groupe de</w:t>
      </w:r>
      <w:r w:rsidR="005D50DE" w:rsidRPr="00065056">
        <w:rPr>
          <w:rFonts w:ascii="Arial" w:hAnsi="Arial" w:cs="Times New Roman"/>
          <w:sz w:val="16"/>
          <w:szCs w:val="16"/>
          <w:lang w:val="fr-FR"/>
        </w:rPr>
        <w:t xml:space="preserve"> PTF pour financer l'</w:t>
      </w:r>
      <w:r w:rsidR="00986E51" w:rsidRPr="00065056">
        <w:rPr>
          <w:rFonts w:ascii="Arial" w:hAnsi="Arial" w:cs="Times New Roman"/>
          <w:sz w:val="16"/>
          <w:szCs w:val="16"/>
          <w:lang w:val="fr-FR"/>
        </w:rPr>
        <w:t>Éducation</w:t>
      </w:r>
      <w:r w:rsidR="005D50DE" w:rsidRPr="00065056">
        <w:rPr>
          <w:rFonts w:ascii="Arial" w:hAnsi="Arial" w:cs="Times New Roman"/>
          <w:sz w:val="16"/>
          <w:szCs w:val="16"/>
          <w:lang w:val="fr-FR"/>
        </w:rPr>
        <w:t xml:space="preserve">, avec un Manuel de </w:t>
      </w:r>
      <w:r w:rsidR="00986E51" w:rsidRPr="00065056">
        <w:rPr>
          <w:rFonts w:ascii="Arial" w:hAnsi="Arial" w:cs="Times New Roman"/>
          <w:sz w:val="16"/>
          <w:szCs w:val="16"/>
          <w:lang w:val="fr-FR"/>
        </w:rPr>
        <w:t>Procédures</w:t>
      </w:r>
      <w:r w:rsidR="005D50DE" w:rsidRPr="00065056">
        <w:rPr>
          <w:rFonts w:ascii="Arial" w:hAnsi="Arial" w:cs="Times New Roman"/>
          <w:sz w:val="16"/>
          <w:szCs w:val="16"/>
          <w:lang w:val="fr-FR"/>
        </w:rPr>
        <w:t xml:space="preserve"> inspiré de celui du PARDEB financé par l'IDA</w:t>
      </w:r>
      <w:r w:rsidR="009E2380" w:rsidRPr="00065056">
        <w:rPr>
          <w:rFonts w:ascii="Arial" w:hAnsi="Arial" w:cs="Times New Roman"/>
          <w:sz w:val="16"/>
          <w:szCs w:val="16"/>
          <w:lang w:val="fr-FR"/>
        </w:rPr>
        <w:t xml:space="preserve"> et révisé en 2010 en vue de mettre en </w:t>
      </w:r>
      <w:r w:rsidR="00BB218D" w:rsidRPr="00065056">
        <w:rPr>
          <w:rFonts w:ascii="Arial" w:hAnsi="Arial" w:cs="Times New Roman"/>
          <w:sz w:val="16"/>
          <w:szCs w:val="16"/>
          <w:lang w:val="fr-FR"/>
        </w:rPr>
        <w:t>œuvre</w:t>
      </w:r>
      <w:r w:rsidR="009E2380" w:rsidRPr="00065056">
        <w:rPr>
          <w:rFonts w:ascii="Arial" w:hAnsi="Arial" w:cs="Times New Roman"/>
          <w:sz w:val="16"/>
          <w:szCs w:val="16"/>
          <w:lang w:val="fr-FR"/>
        </w:rPr>
        <w:t xml:space="preserve"> le </w:t>
      </w:r>
      <w:r w:rsidR="00BB218D" w:rsidRPr="00065056">
        <w:rPr>
          <w:rFonts w:ascii="Arial" w:hAnsi="Arial" w:cs="Times New Roman"/>
          <w:sz w:val="16"/>
          <w:szCs w:val="16"/>
          <w:lang w:val="fr-FR"/>
        </w:rPr>
        <w:t>Budget d'Affectation Spéciale (BAS) créé en 2010, isolé du budget général pour recevoir les fonds du FCE</w:t>
      </w:r>
      <w:r w:rsidR="00DF0516" w:rsidRPr="00065056">
        <w:rPr>
          <w:rStyle w:val="EndnoteReference"/>
          <w:rFonts w:ascii="Arial" w:hAnsi="Arial" w:cs="Times New Roman"/>
          <w:sz w:val="16"/>
          <w:szCs w:val="16"/>
          <w:lang w:val="fr-FR"/>
        </w:rPr>
        <w:endnoteReference w:id="57"/>
      </w:r>
      <w:r w:rsidR="00DF0516" w:rsidRPr="00065056">
        <w:rPr>
          <w:rFonts w:ascii="Arial" w:hAnsi="Arial" w:cs="Times New Roman"/>
          <w:sz w:val="16"/>
          <w:szCs w:val="16"/>
          <w:lang w:val="fr-FR"/>
        </w:rPr>
        <w:t xml:space="preserve">. A partir de 2011, le FCE, financé par la </w:t>
      </w:r>
      <w:r w:rsidRPr="00065056">
        <w:rPr>
          <w:rFonts w:ascii="Arial" w:hAnsi="Arial" w:cs="Times New Roman"/>
          <w:sz w:val="16"/>
          <w:szCs w:val="16"/>
          <w:lang w:val="fr-FR"/>
        </w:rPr>
        <w:t>Coopération</w:t>
      </w:r>
      <w:r w:rsidR="00DF0516" w:rsidRPr="00065056">
        <w:rPr>
          <w:rFonts w:ascii="Arial" w:hAnsi="Arial" w:cs="Times New Roman"/>
          <w:sz w:val="16"/>
          <w:szCs w:val="16"/>
          <w:lang w:val="fr-FR"/>
        </w:rPr>
        <w:t xml:space="preserve"> Belge, l'l'AFD, DFID, la </w:t>
      </w:r>
      <w:r w:rsidRPr="00065056">
        <w:rPr>
          <w:rFonts w:ascii="Arial" w:hAnsi="Arial" w:cs="Times New Roman"/>
          <w:sz w:val="16"/>
          <w:szCs w:val="16"/>
          <w:lang w:val="fr-FR"/>
        </w:rPr>
        <w:t>Norvège</w:t>
      </w:r>
      <w:r w:rsidR="00DF0516" w:rsidRPr="00065056">
        <w:rPr>
          <w:rFonts w:ascii="Arial" w:hAnsi="Arial" w:cs="Times New Roman"/>
          <w:sz w:val="16"/>
          <w:szCs w:val="16"/>
          <w:lang w:val="fr-FR"/>
        </w:rPr>
        <w:t xml:space="preserve"> et le Luxembourg fut choisi pour recevoir les fonds du PME en 2012</w:t>
      </w:r>
      <w:r w:rsidR="00065A9D" w:rsidRPr="00065056">
        <w:rPr>
          <w:rFonts w:ascii="Arial" w:hAnsi="Arial" w:cs="Times New Roman"/>
          <w:sz w:val="16"/>
          <w:szCs w:val="16"/>
          <w:lang w:val="fr-FR"/>
        </w:rPr>
        <w:t>. Les fonds étaient</w:t>
      </w:r>
      <w:r w:rsidR="00DF0516" w:rsidRPr="00065056">
        <w:rPr>
          <w:rFonts w:ascii="Arial" w:hAnsi="Arial" w:cs="Times New Roman"/>
          <w:sz w:val="16"/>
          <w:szCs w:val="16"/>
          <w:lang w:val="fr-FR"/>
        </w:rPr>
        <w:t xml:space="preserve"> administrés par la CTB </w:t>
      </w:r>
      <w:r w:rsidR="00065A9D" w:rsidRPr="00065056">
        <w:rPr>
          <w:rFonts w:ascii="Arial" w:hAnsi="Arial" w:cs="Times New Roman"/>
          <w:sz w:val="16"/>
          <w:szCs w:val="16"/>
          <w:lang w:val="fr-FR"/>
        </w:rPr>
        <w:t>tandis que l'UNICEF était l'</w:t>
      </w:r>
      <w:r w:rsidR="00DF0516" w:rsidRPr="00065056">
        <w:rPr>
          <w:rFonts w:ascii="Arial" w:hAnsi="Arial" w:cs="Times New Roman"/>
          <w:sz w:val="16"/>
          <w:szCs w:val="16"/>
          <w:lang w:val="fr-FR"/>
        </w:rPr>
        <w:t>agence de coordination</w:t>
      </w:r>
      <w:r w:rsidR="00DF0516" w:rsidRPr="00065056">
        <w:rPr>
          <w:rStyle w:val="EndnoteReference"/>
          <w:rFonts w:ascii="Arial" w:hAnsi="Arial" w:cs="Times New Roman"/>
          <w:sz w:val="16"/>
          <w:szCs w:val="16"/>
          <w:lang w:val="fr-FR"/>
        </w:rPr>
        <w:endnoteReference w:id="58"/>
      </w:r>
      <w:r w:rsidR="00DF0516" w:rsidRPr="00065056">
        <w:rPr>
          <w:rFonts w:ascii="Arial" w:hAnsi="Arial" w:cs="Times New Roman"/>
          <w:sz w:val="16"/>
          <w:szCs w:val="16"/>
          <w:lang w:val="fr-FR"/>
        </w:rPr>
        <w:t xml:space="preserve">. Les </w:t>
      </w:r>
      <w:r w:rsidRPr="00065056">
        <w:rPr>
          <w:rFonts w:ascii="Arial" w:hAnsi="Arial" w:cs="Times New Roman"/>
          <w:sz w:val="16"/>
          <w:szCs w:val="16"/>
          <w:lang w:val="fr-FR"/>
        </w:rPr>
        <w:t>règles</w:t>
      </w:r>
      <w:r w:rsidR="00DF0516" w:rsidRPr="00065056">
        <w:rPr>
          <w:rFonts w:ascii="Arial" w:hAnsi="Arial" w:cs="Times New Roman"/>
          <w:sz w:val="16"/>
          <w:szCs w:val="16"/>
          <w:lang w:val="fr-FR"/>
        </w:rPr>
        <w:t xml:space="preserve"> du FCE sont </w:t>
      </w:r>
      <w:r w:rsidRPr="00065056">
        <w:rPr>
          <w:rFonts w:ascii="Arial" w:hAnsi="Arial" w:cs="Times New Roman"/>
          <w:sz w:val="16"/>
          <w:szCs w:val="16"/>
          <w:lang w:val="fr-FR"/>
        </w:rPr>
        <w:t>décrites</w:t>
      </w:r>
      <w:r w:rsidR="00DF0516" w:rsidRPr="00065056">
        <w:rPr>
          <w:rFonts w:ascii="Arial" w:hAnsi="Arial" w:cs="Times New Roman"/>
          <w:sz w:val="16"/>
          <w:szCs w:val="16"/>
          <w:lang w:val="fr-FR"/>
        </w:rPr>
        <w:t xml:space="preserve"> dans document de la </w:t>
      </w:r>
      <w:r w:rsidRPr="00065056">
        <w:rPr>
          <w:rFonts w:ascii="Arial" w:hAnsi="Arial" w:cs="Times New Roman"/>
          <w:sz w:val="16"/>
          <w:szCs w:val="16"/>
          <w:lang w:val="fr-FR"/>
        </w:rPr>
        <w:t>Coopération</w:t>
      </w:r>
      <w:r w:rsidR="00DF0516" w:rsidRPr="00065056">
        <w:rPr>
          <w:rFonts w:ascii="Arial" w:hAnsi="Arial" w:cs="Times New Roman"/>
          <w:sz w:val="16"/>
          <w:szCs w:val="16"/>
          <w:lang w:val="fr-FR"/>
        </w:rPr>
        <w:t xml:space="preserve"> Belge pour le PME (CBE 2012</w:t>
      </w:r>
      <w:r w:rsidR="00280F23" w:rsidRPr="00065056">
        <w:rPr>
          <w:rFonts w:ascii="Arial" w:hAnsi="Arial" w:cs="Times New Roman"/>
          <w:sz w:val="16"/>
          <w:szCs w:val="16"/>
          <w:lang w:val="fr-FR"/>
        </w:rPr>
        <w:t xml:space="preserve">). </w:t>
      </w:r>
      <w:r w:rsidR="00DF0516" w:rsidRPr="00065056">
        <w:rPr>
          <w:rFonts w:ascii="Arial" w:hAnsi="Arial" w:cs="Times New Roman"/>
          <w:sz w:val="16"/>
          <w:szCs w:val="16"/>
          <w:lang w:val="fr-FR"/>
        </w:rPr>
        <w:t>Un détail plus récent des procédures est décrit dans le Manuel de Procédures du Fonds Commun de l'Education au Burundi - Version révisé de janvier 2014</w:t>
      </w:r>
      <w:r w:rsidR="00280F23" w:rsidRPr="00065056">
        <w:rPr>
          <w:rFonts w:ascii="Arial" w:hAnsi="Arial" w:cs="Arial"/>
          <w:sz w:val="16"/>
          <w:szCs w:val="16"/>
          <w:lang w:val="fr-FR"/>
        </w:rPr>
        <w:t>.</w:t>
      </w:r>
      <w:r w:rsidR="00DF0516" w:rsidRPr="00065056">
        <w:rPr>
          <w:rFonts w:ascii="Arial" w:hAnsi="Arial" w:cs="Arial"/>
          <w:sz w:val="16"/>
          <w:szCs w:val="16"/>
          <w:lang w:val="fr-FR"/>
        </w:rPr>
        <w:t xml:space="preserve"> </w:t>
      </w:r>
    </w:p>
    <w:p w14:paraId="4BB3D129" w14:textId="50240863" w:rsidR="00AF1933" w:rsidRPr="0025309A" w:rsidRDefault="00AF1933"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071AD3">
        <w:rPr>
          <w:rFonts w:ascii="Times New Roman" w:hAnsi="Times New Roman" w:cs="Times New Roman"/>
          <w:b/>
          <w:sz w:val="22"/>
          <w:szCs w:val="22"/>
          <w:lang w:val="fr-FR"/>
        </w:rPr>
        <w:t xml:space="preserve">Les </w:t>
      </w:r>
      <w:r w:rsidR="00D006F5" w:rsidRPr="00071AD3">
        <w:rPr>
          <w:rFonts w:ascii="Times New Roman" w:hAnsi="Times New Roman" w:cs="Times New Roman"/>
          <w:b/>
          <w:sz w:val="22"/>
          <w:szCs w:val="22"/>
          <w:lang w:val="fr-FR"/>
        </w:rPr>
        <w:t>modalités</w:t>
      </w:r>
      <w:r w:rsidRPr="00071AD3">
        <w:rPr>
          <w:rFonts w:ascii="Times New Roman" w:hAnsi="Times New Roman" w:cs="Times New Roman"/>
          <w:b/>
          <w:sz w:val="22"/>
          <w:szCs w:val="22"/>
          <w:lang w:val="fr-FR"/>
        </w:rPr>
        <w:t xml:space="preserve"> </w:t>
      </w:r>
      <w:r w:rsidR="00D006F5" w:rsidRPr="00071AD3">
        <w:rPr>
          <w:rFonts w:ascii="Times New Roman" w:hAnsi="Times New Roman" w:cs="Times New Roman"/>
          <w:b/>
          <w:sz w:val="22"/>
          <w:szCs w:val="22"/>
          <w:lang w:val="fr-FR"/>
        </w:rPr>
        <w:t>opératoires</w:t>
      </w:r>
      <w:r w:rsidRPr="00071AD3">
        <w:rPr>
          <w:rFonts w:ascii="Times New Roman" w:hAnsi="Times New Roman" w:cs="Times New Roman"/>
          <w:b/>
          <w:sz w:val="22"/>
          <w:szCs w:val="22"/>
          <w:lang w:val="fr-FR"/>
        </w:rPr>
        <w:t xml:space="preserve"> du FCE figurent dans son</w:t>
      </w:r>
      <w:r w:rsidR="00FC67CD" w:rsidRPr="00071AD3">
        <w:rPr>
          <w:rFonts w:ascii="Times New Roman" w:hAnsi="Times New Roman" w:cs="Times New Roman"/>
          <w:b/>
          <w:sz w:val="22"/>
          <w:szCs w:val="22"/>
          <w:lang w:val="fr-FR"/>
        </w:rPr>
        <w:t xml:space="preserve"> </w:t>
      </w:r>
      <w:r w:rsidR="00D006F5" w:rsidRPr="00071AD3">
        <w:rPr>
          <w:rFonts w:ascii="Times New Roman" w:hAnsi="Times New Roman" w:cs="Times New Roman"/>
          <w:b/>
          <w:sz w:val="22"/>
          <w:szCs w:val="22"/>
          <w:lang w:val="fr-FR"/>
        </w:rPr>
        <w:t>Manuel</w:t>
      </w:r>
      <w:r w:rsidR="00FC67CD" w:rsidRPr="00071AD3">
        <w:rPr>
          <w:rFonts w:ascii="Times New Roman" w:hAnsi="Times New Roman" w:cs="Times New Roman"/>
          <w:b/>
          <w:sz w:val="22"/>
          <w:szCs w:val="22"/>
          <w:lang w:val="fr-FR"/>
        </w:rPr>
        <w:t xml:space="preserve"> de Procédures de 2014</w:t>
      </w:r>
      <w:r w:rsidR="00FE291A">
        <w:rPr>
          <w:rFonts w:ascii="Times New Roman" w:hAnsi="Times New Roman" w:cs="Times New Roman"/>
          <w:sz w:val="22"/>
          <w:szCs w:val="22"/>
          <w:lang w:val="fr-FR"/>
        </w:rPr>
        <w:t xml:space="preserve"> </w:t>
      </w:r>
      <w:r w:rsidR="00D006F5">
        <w:rPr>
          <w:rFonts w:ascii="Times New Roman" w:hAnsi="Times New Roman" w:cs="Times New Roman"/>
          <w:sz w:val="22"/>
          <w:szCs w:val="22"/>
          <w:lang w:val="fr-FR"/>
        </w:rPr>
        <w:t>établi</w:t>
      </w:r>
      <w:r w:rsidR="00FE291A">
        <w:rPr>
          <w:rFonts w:ascii="Times New Roman" w:hAnsi="Times New Roman" w:cs="Times New Roman"/>
          <w:sz w:val="22"/>
          <w:szCs w:val="22"/>
          <w:lang w:val="fr-FR"/>
        </w:rPr>
        <w:t xml:space="preserve"> </w:t>
      </w:r>
      <w:r w:rsidR="00D006F5">
        <w:rPr>
          <w:rFonts w:ascii="Times New Roman" w:hAnsi="Times New Roman" w:cs="Times New Roman"/>
          <w:sz w:val="22"/>
          <w:szCs w:val="22"/>
          <w:lang w:val="fr-FR"/>
        </w:rPr>
        <w:t>conjointement</w:t>
      </w:r>
      <w:r w:rsidR="00FE291A">
        <w:rPr>
          <w:rFonts w:ascii="Times New Roman" w:hAnsi="Times New Roman" w:cs="Times New Roman"/>
          <w:sz w:val="22"/>
          <w:szCs w:val="22"/>
          <w:lang w:val="fr-FR"/>
        </w:rPr>
        <w:t xml:space="preserve"> par les PTF </w:t>
      </w:r>
      <w:r w:rsidR="00D006F5">
        <w:rPr>
          <w:rFonts w:ascii="Times New Roman" w:hAnsi="Times New Roman" w:cs="Times New Roman"/>
          <w:sz w:val="22"/>
          <w:szCs w:val="22"/>
          <w:lang w:val="fr-FR"/>
        </w:rPr>
        <w:t>concernés</w:t>
      </w:r>
      <w:r w:rsidR="00FE291A">
        <w:rPr>
          <w:rFonts w:ascii="Times New Roman" w:hAnsi="Times New Roman" w:cs="Times New Roman"/>
          <w:sz w:val="22"/>
          <w:szCs w:val="22"/>
          <w:lang w:val="fr-FR"/>
        </w:rPr>
        <w:t xml:space="preserve"> et le Gouvernement</w:t>
      </w:r>
      <w:r w:rsidR="00D006F5">
        <w:rPr>
          <w:rFonts w:ascii="Times New Roman" w:hAnsi="Times New Roman" w:cs="Times New Roman"/>
          <w:sz w:val="22"/>
          <w:szCs w:val="22"/>
          <w:lang w:val="fr-FR"/>
        </w:rPr>
        <w:t xml:space="preserve">. </w:t>
      </w:r>
      <w:r w:rsidR="00FC67CD" w:rsidRPr="00FC67CD">
        <w:rPr>
          <w:rFonts w:ascii="Times New Roman" w:hAnsi="Times New Roman" w:cs="Times New Roman"/>
          <w:sz w:val="22"/>
          <w:szCs w:val="22"/>
          <w:lang w:val="fr-FR"/>
        </w:rPr>
        <w:t xml:space="preserve">Le </w:t>
      </w:r>
      <w:r w:rsidR="00DC6450">
        <w:rPr>
          <w:rFonts w:ascii="Times New Roman" w:hAnsi="Times New Roman" w:cs="Times New Roman"/>
          <w:sz w:val="22"/>
          <w:szCs w:val="22"/>
          <w:lang w:val="fr-FR"/>
        </w:rPr>
        <w:t xml:space="preserve">FCE est placé </w:t>
      </w:r>
      <w:r w:rsidR="00D006F5">
        <w:rPr>
          <w:rFonts w:ascii="Times New Roman" w:hAnsi="Times New Roman" w:cs="Times New Roman"/>
          <w:sz w:val="22"/>
          <w:szCs w:val="22"/>
          <w:lang w:val="fr-FR"/>
        </w:rPr>
        <w:t>sous</w:t>
      </w:r>
      <w:r w:rsidR="00DC6450">
        <w:rPr>
          <w:rFonts w:ascii="Times New Roman" w:hAnsi="Times New Roman" w:cs="Times New Roman"/>
          <w:sz w:val="22"/>
          <w:szCs w:val="22"/>
          <w:lang w:val="fr-FR"/>
        </w:rPr>
        <w:t xml:space="preserve"> l'</w:t>
      </w:r>
      <w:r w:rsidR="00D006F5">
        <w:rPr>
          <w:rFonts w:ascii="Times New Roman" w:hAnsi="Times New Roman" w:cs="Times New Roman"/>
          <w:sz w:val="22"/>
          <w:szCs w:val="22"/>
          <w:lang w:val="fr-FR"/>
        </w:rPr>
        <w:t>autorité</w:t>
      </w:r>
      <w:r w:rsidR="00DC6450">
        <w:rPr>
          <w:rFonts w:ascii="Times New Roman" w:hAnsi="Times New Roman" w:cs="Times New Roman"/>
          <w:sz w:val="22"/>
          <w:szCs w:val="22"/>
          <w:lang w:val="fr-FR"/>
        </w:rPr>
        <w:t xml:space="preserve"> du </w:t>
      </w:r>
      <w:r w:rsidR="00D006F5">
        <w:rPr>
          <w:rFonts w:ascii="Times New Roman" w:hAnsi="Times New Roman" w:cs="Times New Roman"/>
          <w:sz w:val="22"/>
          <w:szCs w:val="22"/>
          <w:lang w:val="fr-FR"/>
        </w:rPr>
        <w:t>Secrétaire</w:t>
      </w:r>
      <w:r w:rsidR="00DC6450">
        <w:rPr>
          <w:rFonts w:ascii="Times New Roman" w:hAnsi="Times New Roman" w:cs="Times New Roman"/>
          <w:sz w:val="22"/>
          <w:szCs w:val="22"/>
          <w:lang w:val="fr-FR"/>
        </w:rPr>
        <w:t xml:space="preserve"> </w:t>
      </w:r>
      <w:r w:rsidR="00D006F5">
        <w:rPr>
          <w:rFonts w:ascii="Times New Roman" w:hAnsi="Times New Roman" w:cs="Times New Roman"/>
          <w:sz w:val="22"/>
          <w:szCs w:val="22"/>
          <w:lang w:val="fr-FR"/>
        </w:rPr>
        <w:t>permanent</w:t>
      </w:r>
      <w:r w:rsidR="00DC6450">
        <w:rPr>
          <w:rFonts w:ascii="Times New Roman" w:hAnsi="Times New Roman" w:cs="Times New Roman"/>
          <w:sz w:val="22"/>
          <w:szCs w:val="22"/>
          <w:lang w:val="fr-FR"/>
        </w:rPr>
        <w:t xml:space="preserve"> du </w:t>
      </w:r>
      <w:r w:rsidR="00D006F5">
        <w:rPr>
          <w:rFonts w:ascii="Times New Roman" w:hAnsi="Times New Roman" w:cs="Times New Roman"/>
          <w:sz w:val="22"/>
          <w:szCs w:val="22"/>
          <w:lang w:val="fr-FR"/>
        </w:rPr>
        <w:t>Ministère</w:t>
      </w:r>
      <w:r w:rsidR="00DC6450">
        <w:rPr>
          <w:rFonts w:ascii="Times New Roman" w:hAnsi="Times New Roman" w:cs="Times New Roman"/>
          <w:sz w:val="22"/>
          <w:szCs w:val="22"/>
          <w:lang w:val="fr-FR"/>
        </w:rPr>
        <w:t xml:space="preserve"> de l'Education. Les </w:t>
      </w:r>
      <w:r w:rsidR="00D006F5">
        <w:rPr>
          <w:rFonts w:ascii="Times New Roman" w:hAnsi="Times New Roman" w:cs="Times New Roman"/>
          <w:sz w:val="22"/>
          <w:szCs w:val="22"/>
          <w:lang w:val="fr-FR"/>
        </w:rPr>
        <w:t>ressources</w:t>
      </w:r>
      <w:r w:rsidR="00DC6450">
        <w:rPr>
          <w:rFonts w:ascii="Times New Roman" w:hAnsi="Times New Roman" w:cs="Times New Roman"/>
          <w:sz w:val="22"/>
          <w:szCs w:val="22"/>
          <w:lang w:val="fr-FR"/>
        </w:rPr>
        <w:t xml:space="preserve"> du FCE </w:t>
      </w:r>
      <w:r w:rsidR="00D006F5">
        <w:rPr>
          <w:rFonts w:ascii="Times New Roman" w:hAnsi="Times New Roman" w:cs="Times New Roman"/>
          <w:sz w:val="22"/>
          <w:szCs w:val="22"/>
          <w:lang w:val="fr-FR"/>
        </w:rPr>
        <w:t>sont déterminées</w:t>
      </w:r>
      <w:r w:rsidR="009C6CD1">
        <w:rPr>
          <w:rFonts w:ascii="Times New Roman" w:hAnsi="Times New Roman" w:cs="Times New Roman"/>
          <w:sz w:val="22"/>
          <w:szCs w:val="22"/>
          <w:lang w:val="fr-FR"/>
        </w:rPr>
        <w:t xml:space="preserve"> annuellement</w:t>
      </w:r>
      <w:r w:rsidR="00AD39F2">
        <w:rPr>
          <w:rFonts w:ascii="Times New Roman" w:hAnsi="Times New Roman" w:cs="Times New Roman"/>
          <w:sz w:val="22"/>
          <w:szCs w:val="22"/>
          <w:lang w:val="fr-FR"/>
        </w:rPr>
        <w:t xml:space="preserve"> par les PTF</w:t>
      </w:r>
      <w:r w:rsidR="009C6CD1">
        <w:rPr>
          <w:rFonts w:ascii="Times New Roman" w:hAnsi="Times New Roman" w:cs="Times New Roman"/>
          <w:sz w:val="22"/>
          <w:szCs w:val="22"/>
          <w:lang w:val="fr-FR"/>
        </w:rPr>
        <w:t xml:space="preserve"> en</w:t>
      </w:r>
      <w:r w:rsidR="00D006F5">
        <w:rPr>
          <w:rFonts w:ascii="Times New Roman" w:hAnsi="Times New Roman" w:cs="Times New Roman"/>
          <w:sz w:val="22"/>
          <w:szCs w:val="22"/>
          <w:lang w:val="fr-FR"/>
        </w:rPr>
        <w:t xml:space="preserve"> am</w:t>
      </w:r>
      <w:r w:rsidR="009C6CD1">
        <w:rPr>
          <w:rFonts w:ascii="Times New Roman" w:hAnsi="Times New Roman" w:cs="Times New Roman"/>
          <w:sz w:val="22"/>
          <w:szCs w:val="22"/>
          <w:lang w:val="fr-FR"/>
        </w:rPr>
        <w:t xml:space="preserve">ont du cadrage </w:t>
      </w:r>
      <w:r w:rsidR="00D006F5">
        <w:rPr>
          <w:rFonts w:ascii="Times New Roman" w:hAnsi="Times New Roman" w:cs="Times New Roman"/>
          <w:sz w:val="22"/>
          <w:szCs w:val="22"/>
          <w:lang w:val="fr-FR"/>
        </w:rPr>
        <w:t>budgétaire</w:t>
      </w:r>
      <w:r w:rsidR="009C6CD1">
        <w:rPr>
          <w:rFonts w:ascii="Times New Roman" w:hAnsi="Times New Roman" w:cs="Times New Roman"/>
          <w:sz w:val="22"/>
          <w:szCs w:val="22"/>
          <w:lang w:val="fr-FR"/>
        </w:rPr>
        <w:t xml:space="preserve"> du </w:t>
      </w:r>
      <w:r w:rsidR="00AD39F2">
        <w:rPr>
          <w:rFonts w:ascii="Times New Roman" w:hAnsi="Times New Roman" w:cs="Times New Roman"/>
          <w:sz w:val="22"/>
          <w:szCs w:val="22"/>
          <w:lang w:val="fr-FR"/>
        </w:rPr>
        <w:t>Ministère,</w:t>
      </w:r>
      <w:r w:rsidR="009C6CD1">
        <w:rPr>
          <w:rFonts w:ascii="Times New Roman" w:hAnsi="Times New Roman" w:cs="Times New Roman"/>
          <w:sz w:val="22"/>
          <w:szCs w:val="22"/>
          <w:lang w:val="fr-FR"/>
        </w:rPr>
        <w:t xml:space="preserve"> et</w:t>
      </w:r>
      <w:r w:rsidR="00DC6450">
        <w:rPr>
          <w:rFonts w:ascii="Times New Roman" w:hAnsi="Times New Roman" w:cs="Times New Roman"/>
          <w:sz w:val="22"/>
          <w:szCs w:val="22"/>
          <w:lang w:val="fr-FR"/>
        </w:rPr>
        <w:t xml:space="preserve"> </w:t>
      </w:r>
      <w:r w:rsidR="00422BE9">
        <w:rPr>
          <w:rFonts w:ascii="Times New Roman" w:hAnsi="Times New Roman" w:cs="Times New Roman"/>
          <w:sz w:val="22"/>
          <w:szCs w:val="22"/>
          <w:lang w:val="fr-FR"/>
        </w:rPr>
        <w:t>logées dans le</w:t>
      </w:r>
      <w:r w:rsidR="00460EF1">
        <w:rPr>
          <w:rFonts w:ascii="Times New Roman" w:hAnsi="Times New Roman" w:cs="Times New Roman"/>
          <w:sz w:val="22"/>
          <w:szCs w:val="22"/>
          <w:lang w:val="fr-FR"/>
        </w:rPr>
        <w:t xml:space="preserve"> budget d'affectation </w:t>
      </w:r>
      <w:r w:rsidR="00D006F5">
        <w:rPr>
          <w:rFonts w:ascii="Times New Roman" w:hAnsi="Times New Roman" w:cs="Times New Roman"/>
          <w:sz w:val="22"/>
          <w:szCs w:val="22"/>
          <w:lang w:val="fr-FR"/>
        </w:rPr>
        <w:t>spéciale</w:t>
      </w:r>
      <w:r w:rsidR="00460EF1">
        <w:rPr>
          <w:rFonts w:ascii="Times New Roman" w:hAnsi="Times New Roman" w:cs="Times New Roman"/>
          <w:sz w:val="22"/>
          <w:szCs w:val="22"/>
          <w:lang w:val="fr-FR"/>
        </w:rPr>
        <w:t xml:space="preserve"> (BAS)</w:t>
      </w:r>
      <w:r w:rsidR="000E4FBF">
        <w:rPr>
          <w:rFonts w:ascii="Times New Roman" w:hAnsi="Times New Roman" w:cs="Times New Roman"/>
          <w:sz w:val="22"/>
          <w:szCs w:val="22"/>
          <w:lang w:val="fr-FR"/>
        </w:rPr>
        <w:t xml:space="preserve">. </w:t>
      </w:r>
      <w:r w:rsidR="001D72B9">
        <w:rPr>
          <w:rFonts w:ascii="Times New Roman" w:hAnsi="Times New Roman" w:cs="Times New Roman"/>
          <w:sz w:val="22"/>
          <w:szCs w:val="22"/>
          <w:lang w:val="fr-FR"/>
        </w:rPr>
        <w:t>La</w:t>
      </w:r>
      <w:r w:rsidR="006F0F38">
        <w:rPr>
          <w:rFonts w:ascii="Times New Roman" w:hAnsi="Times New Roman" w:cs="Times New Roman"/>
          <w:sz w:val="22"/>
          <w:szCs w:val="22"/>
          <w:lang w:val="fr-FR"/>
        </w:rPr>
        <w:t xml:space="preserve"> </w:t>
      </w:r>
      <w:r w:rsidR="00AD39F2">
        <w:rPr>
          <w:rFonts w:ascii="Times New Roman" w:hAnsi="Times New Roman" w:cs="Times New Roman"/>
          <w:sz w:val="22"/>
          <w:szCs w:val="22"/>
          <w:lang w:val="fr-FR"/>
        </w:rPr>
        <w:t>procédure</w:t>
      </w:r>
      <w:r w:rsidR="001D72B9">
        <w:rPr>
          <w:rFonts w:ascii="Times New Roman" w:hAnsi="Times New Roman" w:cs="Times New Roman"/>
          <w:sz w:val="22"/>
          <w:szCs w:val="22"/>
          <w:lang w:val="fr-FR"/>
        </w:rPr>
        <w:t xml:space="preserve"> d'opération </w:t>
      </w:r>
      <w:r w:rsidR="000C1CB3">
        <w:rPr>
          <w:rFonts w:ascii="Times New Roman" w:hAnsi="Times New Roman" w:cs="Times New Roman"/>
          <w:sz w:val="22"/>
          <w:szCs w:val="22"/>
          <w:lang w:val="fr-FR"/>
        </w:rPr>
        <w:t xml:space="preserve">pour les constructions </w:t>
      </w:r>
      <w:r w:rsidR="00F03A0B">
        <w:rPr>
          <w:rFonts w:ascii="Times New Roman" w:hAnsi="Times New Roman" w:cs="Times New Roman"/>
          <w:sz w:val="22"/>
          <w:szCs w:val="22"/>
          <w:lang w:val="fr-FR"/>
        </w:rPr>
        <w:t xml:space="preserve">est </w:t>
      </w:r>
      <w:r w:rsidR="00ED7679">
        <w:rPr>
          <w:rFonts w:ascii="Times New Roman" w:hAnsi="Times New Roman" w:cs="Times New Roman"/>
          <w:sz w:val="22"/>
          <w:szCs w:val="22"/>
          <w:lang w:val="fr-FR"/>
        </w:rPr>
        <w:t xml:space="preserve">double : </w:t>
      </w:r>
      <w:r w:rsidR="00F03A0B">
        <w:rPr>
          <w:rFonts w:ascii="Times New Roman" w:hAnsi="Times New Roman" w:cs="Times New Roman"/>
          <w:sz w:val="22"/>
          <w:szCs w:val="22"/>
          <w:lang w:val="fr-FR"/>
        </w:rPr>
        <w:t>soit</w:t>
      </w:r>
      <w:r w:rsidR="006F0F38">
        <w:rPr>
          <w:rFonts w:ascii="Times New Roman" w:hAnsi="Times New Roman" w:cs="Times New Roman"/>
          <w:sz w:val="22"/>
          <w:szCs w:val="22"/>
          <w:lang w:val="fr-FR"/>
        </w:rPr>
        <w:t xml:space="preserve"> </w:t>
      </w:r>
      <w:proofErr w:type="spellStart"/>
      <w:r w:rsidR="00ED7679">
        <w:rPr>
          <w:rFonts w:ascii="Times New Roman" w:hAnsi="Times New Roman" w:cs="Times New Roman"/>
          <w:sz w:val="22"/>
          <w:szCs w:val="22"/>
          <w:lang w:val="fr-FR"/>
        </w:rPr>
        <w:t>a</w:t>
      </w:r>
      <w:proofErr w:type="spellEnd"/>
      <w:r w:rsidR="00ED7679">
        <w:rPr>
          <w:rFonts w:ascii="Times New Roman" w:hAnsi="Times New Roman" w:cs="Times New Roman"/>
          <w:sz w:val="22"/>
          <w:szCs w:val="22"/>
          <w:lang w:val="fr-FR"/>
        </w:rPr>
        <w:t xml:space="preserve">) </w:t>
      </w:r>
      <w:r w:rsidR="006F0F38">
        <w:rPr>
          <w:rFonts w:ascii="Times New Roman" w:hAnsi="Times New Roman" w:cs="Times New Roman"/>
          <w:sz w:val="22"/>
          <w:szCs w:val="22"/>
          <w:lang w:val="fr-FR"/>
        </w:rPr>
        <w:t xml:space="preserve">la </w:t>
      </w:r>
      <w:r w:rsidR="001D72B9">
        <w:rPr>
          <w:rFonts w:ascii="Times New Roman" w:hAnsi="Times New Roman" w:cs="Times New Roman"/>
          <w:sz w:val="22"/>
          <w:szCs w:val="22"/>
          <w:lang w:val="fr-FR"/>
        </w:rPr>
        <w:t>maitrise</w:t>
      </w:r>
      <w:r w:rsidR="00422BE9">
        <w:rPr>
          <w:rFonts w:ascii="Times New Roman" w:hAnsi="Times New Roman" w:cs="Times New Roman"/>
          <w:sz w:val="22"/>
          <w:szCs w:val="22"/>
          <w:lang w:val="fr-FR"/>
        </w:rPr>
        <w:t xml:space="preserve"> d'ouvrage </w:t>
      </w:r>
      <w:r w:rsidR="007C2164">
        <w:rPr>
          <w:rFonts w:ascii="Times New Roman" w:hAnsi="Times New Roman" w:cs="Times New Roman"/>
          <w:sz w:val="22"/>
          <w:szCs w:val="22"/>
          <w:lang w:val="fr-FR"/>
        </w:rPr>
        <w:t>communale (MOC)</w:t>
      </w:r>
      <w:r w:rsidR="001D72B9">
        <w:rPr>
          <w:rFonts w:ascii="Times New Roman" w:hAnsi="Times New Roman" w:cs="Times New Roman"/>
          <w:sz w:val="22"/>
          <w:szCs w:val="22"/>
          <w:lang w:val="fr-FR"/>
        </w:rPr>
        <w:t>,</w:t>
      </w:r>
      <w:r w:rsidR="001D72B9">
        <w:rPr>
          <w:rStyle w:val="EndnoteReference"/>
          <w:rFonts w:ascii="Times New Roman" w:hAnsi="Times New Roman" w:cs="Times New Roman"/>
          <w:sz w:val="22"/>
          <w:szCs w:val="22"/>
          <w:lang w:val="fr-FR"/>
        </w:rPr>
        <w:endnoteReference w:id="59"/>
      </w:r>
      <w:r w:rsidR="00422BE9">
        <w:rPr>
          <w:rFonts w:ascii="Times New Roman" w:hAnsi="Times New Roman" w:cs="Times New Roman"/>
          <w:sz w:val="22"/>
          <w:szCs w:val="22"/>
          <w:lang w:val="fr-FR"/>
        </w:rPr>
        <w:t xml:space="preserve"> financée par</w:t>
      </w:r>
      <w:r w:rsidR="00187984">
        <w:rPr>
          <w:rFonts w:ascii="Times New Roman" w:hAnsi="Times New Roman" w:cs="Times New Roman"/>
          <w:sz w:val="22"/>
          <w:szCs w:val="22"/>
          <w:lang w:val="fr-FR"/>
        </w:rPr>
        <w:t xml:space="preserve"> des conventions de </w:t>
      </w:r>
      <w:r w:rsidR="001D72B9">
        <w:rPr>
          <w:rFonts w:ascii="Times New Roman" w:hAnsi="Times New Roman" w:cs="Times New Roman"/>
          <w:sz w:val="22"/>
          <w:szCs w:val="22"/>
          <w:lang w:val="fr-FR"/>
        </w:rPr>
        <w:t>financement</w:t>
      </w:r>
      <w:r w:rsidR="00187984">
        <w:rPr>
          <w:rFonts w:ascii="Times New Roman" w:hAnsi="Times New Roman" w:cs="Times New Roman"/>
          <w:sz w:val="22"/>
          <w:szCs w:val="22"/>
          <w:lang w:val="fr-FR"/>
        </w:rPr>
        <w:t xml:space="preserve"> A ou B selon qu'</w:t>
      </w:r>
      <w:r w:rsidR="001D72B9">
        <w:rPr>
          <w:rFonts w:ascii="Times New Roman" w:hAnsi="Times New Roman" w:cs="Times New Roman"/>
          <w:sz w:val="22"/>
          <w:szCs w:val="22"/>
          <w:lang w:val="fr-FR"/>
        </w:rPr>
        <w:t>elles</w:t>
      </w:r>
      <w:r w:rsidR="00187984">
        <w:rPr>
          <w:rFonts w:ascii="Times New Roman" w:hAnsi="Times New Roman" w:cs="Times New Roman"/>
          <w:sz w:val="22"/>
          <w:szCs w:val="22"/>
          <w:lang w:val="fr-FR"/>
        </w:rPr>
        <w:t xml:space="preserve"> ont </w:t>
      </w:r>
      <w:r w:rsidR="007A5620">
        <w:rPr>
          <w:rFonts w:ascii="Times New Roman" w:hAnsi="Times New Roman" w:cs="Times New Roman"/>
          <w:sz w:val="22"/>
          <w:szCs w:val="22"/>
          <w:lang w:val="fr-FR"/>
        </w:rPr>
        <w:t>à</w:t>
      </w:r>
      <w:r w:rsidR="00187984">
        <w:rPr>
          <w:rFonts w:ascii="Times New Roman" w:hAnsi="Times New Roman" w:cs="Times New Roman"/>
          <w:sz w:val="22"/>
          <w:szCs w:val="22"/>
          <w:lang w:val="fr-FR"/>
        </w:rPr>
        <w:t xml:space="preserve"> construire 3 salles de classe ou plus. </w:t>
      </w:r>
      <w:r w:rsidR="00F03A0B">
        <w:rPr>
          <w:rFonts w:ascii="Times New Roman" w:hAnsi="Times New Roman" w:cs="Times New Roman"/>
          <w:sz w:val="22"/>
          <w:szCs w:val="22"/>
          <w:lang w:val="fr-FR"/>
        </w:rPr>
        <w:t>Dans ce cas, l</w:t>
      </w:r>
      <w:r w:rsidR="00C46C2D">
        <w:rPr>
          <w:rFonts w:ascii="Times New Roman" w:hAnsi="Times New Roman" w:cs="Times New Roman"/>
          <w:sz w:val="22"/>
          <w:szCs w:val="22"/>
          <w:lang w:val="fr-FR"/>
        </w:rPr>
        <w:t>es communes sont responsables de la passation et l'</w:t>
      </w:r>
      <w:r w:rsidR="00CD2C50">
        <w:rPr>
          <w:rFonts w:ascii="Times New Roman" w:hAnsi="Times New Roman" w:cs="Times New Roman"/>
          <w:sz w:val="22"/>
          <w:szCs w:val="22"/>
          <w:lang w:val="fr-FR"/>
        </w:rPr>
        <w:t>exécution</w:t>
      </w:r>
      <w:r w:rsidR="00C46C2D">
        <w:rPr>
          <w:rFonts w:ascii="Times New Roman" w:hAnsi="Times New Roman" w:cs="Times New Roman"/>
          <w:sz w:val="22"/>
          <w:szCs w:val="22"/>
          <w:lang w:val="fr-FR"/>
        </w:rPr>
        <w:t xml:space="preserve"> des marchés </w:t>
      </w:r>
      <w:r w:rsidR="00CD2C50">
        <w:rPr>
          <w:rFonts w:ascii="Times New Roman" w:hAnsi="Times New Roman" w:cs="Times New Roman"/>
          <w:sz w:val="22"/>
          <w:szCs w:val="22"/>
          <w:lang w:val="fr-FR"/>
        </w:rPr>
        <w:t>de travaux,</w:t>
      </w:r>
      <w:r w:rsidR="00C46C2D">
        <w:rPr>
          <w:rFonts w:ascii="Times New Roman" w:hAnsi="Times New Roman" w:cs="Times New Roman"/>
          <w:sz w:val="22"/>
          <w:szCs w:val="22"/>
          <w:lang w:val="fr-FR"/>
        </w:rPr>
        <w:t xml:space="preserve"> d'équipement et de </w:t>
      </w:r>
      <w:r w:rsidR="0058273D">
        <w:rPr>
          <w:rFonts w:ascii="Times New Roman" w:hAnsi="Times New Roman" w:cs="Times New Roman"/>
          <w:sz w:val="22"/>
          <w:szCs w:val="22"/>
          <w:lang w:val="fr-FR"/>
        </w:rPr>
        <w:t xml:space="preserve">services de </w:t>
      </w:r>
      <w:r w:rsidR="00C46C2D">
        <w:rPr>
          <w:rFonts w:ascii="Times New Roman" w:hAnsi="Times New Roman" w:cs="Times New Roman"/>
          <w:sz w:val="22"/>
          <w:szCs w:val="22"/>
          <w:lang w:val="fr-FR"/>
        </w:rPr>
        <w:t>maitrise d'</w:t>
      </w:r>
      <w:r w:rsidR="00CD2C50">
        <w:rPr>
          <w:rFonts w:ascii="Times New Roman" w:hAnsi="Times New Roman" w:cs="Times New Roman"/>
          <w:sz w:val="22"/>
          <w:szCs w:val="22"/>
          <w:lang w:val="fr-FR"/>
        </w:rPr>
        <w:t>œuvre</w:t>
      </w:r>
      <w:r w:rsidR="004475C4">
        <w:rPr>
          <w:rFonts w:ascii="Times New Roman" w:hAnsi="Times New Roman" w:cs="Times New Roman"/>
          <w:sz w:val="22"/>
          <w:szCs w:val="22"/>
          <w:lang w:val="fr-FR"/>
        </w:rPr>
        <w:t xml:space="preserve"> </w:t>
      </w:r>
      <w:r w:rsidR="00ED7679">
        <w:rPr>
          <w:rFonts w:ascii="Times New Roman" w:hAnsi="Times New Roman" w:cs="Times New Roman"/>
          <w:sz w:val="22"/>
          <w:szCs w:val="22"/>
          <w:lang w:val="fr-FR"/>
        </w:rPr>
        <w:t xml:space="preserve">; </w:t>
      </w:r>
      <w:r w:rsidR="00C46C2D">
        <w:rPr>
          <w:rStyle w:val="EndnoteReference"/>
          <w:rFonts w:ascii="Times New Roman" w:hAnsi="Times New Roman" w:cs="Times New Roman"/>
          <w:sz w:val="22"/>
          <w:szCs w:val="22"/>
          <w:lang w:val="fr-FR"/>
        </w:rPr>
        <w:endnoteReference w:id="60"/>
      </w:r>
      <w:r w:rsidR="00ED7679">
        <w:rPr>
          <w:rFonts w:ascii="Times New Roman" w:hAnsi="Times New Roman" w:cs="Times New Roman"/>
          <w:sz w:val="22"/>
          <w:szCs w:val="22"/>
          <w:lang w:val="fr-FR"/>
        </w:rPr>
        <w:t xml:space="preserve"> ou b) la délégation de maitrise d'ouvrage (MOD) </w:t>
      </w:r>
      <w:r w:rsidR="001D6FEE">
        <w:rPr>
          <w:rFonts w:ascii="Times New Roman" w:hAnsi="Times New Roman" w:cs="Times New Roman"/>
          <w:sz w:val="22"/>
          <w:szCs w:val="22"/>
          <w:lang w:val="fr-FR"/>
        </w:rPr>
        <w:t xml:space="preserve">a des agences </w:t>
      </w:r>
      <w:r w:rsidR="00ED7679">
        <w:rPr>
          <w:rFonts w:ascii="Times New Roman" w:hAnsi="Times New Roman" w:cs="Times New Roman"/>
          <w:sz w:val="22"/>
          <w:szCs w:val="22"/>
          <w:lang w:val="fr-FR"/>
        </w:rPr>
        <w:t xml:space="preserve">dont les </w:t>
      </w:r>
      <w:r w:rsidR="00CD2C50">
        <w:rPr>
          <w:rFonts w:ascii="Times New Roman" w:hAnsi="Times New Roman" w:cs="Times New Roman"/>
          <w:sz w:val="22"/>
          <w:szCs w:val="22"/>
          <w:lang w:val="fr-FR"/>
        </w:rPr>
        <w:t xml:space="preserve">marchés sont </w:t>
      </w:r>
      <w:r w:rsidR="004475C4">
        <w:rPr>
          <w:rFonts w:ascii="Times New Roman" w:hAnsi="Times New Roman" w:cs="Times New Roman"/>
          <w:sz w:val="22"/>
          <w:szCs w:val="22"/>
          <w:lang w:val="fr-FR"/>
        </w:rPr>
        <w:t xml:space="preserve">passés </w:t>
      </w:r>
      <w:r w:rsidR="00CD2C50">
        <w:rPr>
          <w:rFonts w:ascii="Times New Roman" w:hAnsi="Times New Roman" w:cs="Times New Roman"/>
          <w:sz w:val="22"/>
          <w:szCs w:val="22"/>
          <w:lang w:val="fr-FR"/>
        </w:rPr>
        <w:t>sous</w:t>
      </w:r>
      <w:r w:rsidR="00C46C2D">
        <w:rPr>
          <w:rFonts w:ascii="Times New Roman" w:hAnsi="Times New Roman" w:cs="Times New Roman"/>
          <w:sz w:val="22"/>
          <w:szCs w:val="22"/>
          <w:lang w:val="fr-FR"/>
        </w:rPr>
        <w:t xml:space="preserve"> la </w:t>
      </w:r>
      <w:r w:rsidR="00CD2C50">
        <w:rPr>
          <w:rFonts w:ascii="Times New Roman" w:hAnsi="Times New Roman" w:cs="Times New Roman"/>
          <w:sz w:val="22"/>
          <w:szCs w:val="22"/>
          <w:lang w:val="fr-FR"/>
        </w:rPr>
        <w:t>responsabilité</w:t>
      </w:r>
      <w:r w:rsidR="00C46C2D">
        <w:rPr>
          <w:rFonts w:ascii="Times New Roman" w:hAnsi="Times New Roman" w:cs="Times New Roman"/>
          <w:sz w:val="22"/>
          <w:szCs w:val="22"/>
          <w:lang w:val="fr-FR"/>
        </w:rPr>
        <w:t xml:space="preserve"> de </w:t>
      </w:r>
      <w:r w:rsidR="00C0423B">
        <w:rPr>
          <w:rFonts w:ascii="Times New Roman" w:hAnsi="Times New Roman" w:cs="Times New Roman"/>
          <w:sz w:val="22"/>
          <w:szCs w:val="22"/>
          <w:lang w:val="fr-FR"/>
        </w:rPr>
        <w:t xml:space="preserve">La Cellule </w:t>
      </w:r>
      <w:r w:rsidR="00D31AA6">
        <w:rPr>
          <w:rFonts w:ascii="Times New Roman" w:hAnsi="Times New Roman" w:cs="Times New Roman"/>
          <w:sz w:val="22"/>
          <w:szCs w:val="22"/>
          <w:lang w:val="fr-FR"/>
        </w:rPr>
        <w:t xml:space="preserve">de Gestion des marches </w:t>
      </w:r>
      <w:r w:rsidR="00CD2C50">
        <w:rPr>
          <w:rFonts w:ascii="Times New Roman" w:hAnsi="Times New Roman" w:cs="Times New Roman"/>
          <w:sz w:val="22"/>
          <w:szCs w:val="22"/>
          <w:lang w:val="fr-FR"/>
        </w:rPr>
        <w:t>Publics</w:t>
      </w:r>
      <w:r w:rsidR="00C46C2D">
        <w:rPr>
          <w:rFonts w:ascii="Times New Roman" w:hAnsi="Times New Roman" w:cs="Times New Roman"/>
          <w:sz w:val="22"/>
          <w:szCs w:val="22"/>
          <w:lang w:val="fr-FR"/>
        </w:rPr>
        <w:t xml:space="preserve"> (CGMP) du </w:t>
      </w:r>
      <w:r w:rsidR="00CD2C50">
        <w:rPr>
          <w:rFonts w:ascii="Times New Roman" w:hAnsi="Times New Roman" w:cs="Times New Roman"/>
          <w:sz w:val="22"/>
          <w:szCs w:val="22"/>
          <w:lang w:val="fr-FR"/>
        </w:rPr>
        <w:t>Ministère</w:t>
      </w:r>
      <w:r w:rsidR="004475C4">
        <w:rPr>
          <w:rFonts w:ascii="Times New Roman" w:hAnsi="Times New Roman" w:cs="Times New Roman"/>
          <w:sz w:val="22"/>
          <w:szCs w:val="22"/>
          <w:lang w:val="fr-FR"/>
        </w:rPr>
        <w:t xml:space="preserve">, comme les autres marchés financés sur le </w:t>
      </w:r>
      <w:r w:rsidR="001D6FEE">
        <w:rPr>
          <w:rFonts w:ascii="Times New Roman" w:hAnsi="Times New Roman" w:cs="Times New Roman"/>
          <w:sz w:val="22"/>
          <w:szCs w:val="22"/>
          <w:lang w:val="fr-FR"/>
        </w:rPr>
        <w:t>FCE</w:t>
      </w:r>
      <w:r w:rsidR="00C46C2D">
        <w:rPr>
          <w:rFonts w:ascii="Times New Roman" w:hAnsi="Times New Roman" w:cs="Times New Roman"/>
          <w:sz w:val="22"/>
          <w:szCs w:val="22"/>
          <w:lang w:val="fr-FR"/>
        </w:rPr>
        <w:t xml:space="preserve">. </w:t>
      </w:r>
      <w:r w:rsidR="00CD2C50">
        <w:rPr>
          <w:rFonts w:ascii="Times New Roman" w:hAnsi="Times New Roman" w:cs="Times New Roman"/>
          <w:sz w:val="22"/>
          <w:szCs w:val="22"/>
          <w:lang w:val="fr-FR"/>
        </w:rPr>
        <w:t>Toutes les</w:t>
      </w:r>
      <w:r w:rsidR="00561E29">
        <w:rPr>
          <w:rFonts w:ascii="Times New Roman" w:hAnsi="Times New Roman" w:cs="Times New Roman"/>
          <w:sz w:val="22"/>
          <w:szCs w:val="22"/>
          <w:lang w:val="fr-FR"/>
        </w:rPr>
        <w:t xml:space="preserve"> </w:t>
      </w:r>
      <w:r w:rsidR="00CD2C50">
        <w:rPr>
          <w:rFonts w:ascii="Times New Roman" w:hAnsi="Times New Roman" w:cs="Times New Roman"/>
          <w:sz w:val="22"/>
          <w:szCs w:val="22"/>
          <w:lang w:val="fr-FR"/>
        </w:rPr>
        <w:t>procédures</w:t>
      </w:r>
      <w:r w:rsidR="00561E29">
        <w:rPr>
          <w:rFonts w:ascii="Times New Roman" w:hAnsi="Times New Roman" w:cs="Times New Roman"/>
          <w:sz w:val="22"/>
          <w:szCs w:val="22"/>
          <w:lang w:val="fr-FR"/>
        </w:rPr>
        <w:t xml:space="preserve"> </w:t>
      </w:r>
      <w:r w:rsidR="00CD2C50">
        <w:rPr>
          <w:rFonts w:ascii="Times New Roman" w:hAnsi="Times New Roman" w:cs="Times New Roman"/>
          <w:sz w:val="22"/>
          <w:szCs w:val="22"/>
          <w:lang w:val="fr-FR"/>
        </w:rPr>
        <w:t xml:space="preserve">de passation de marchés </w:t>
      </w:r>
      <w:r w:rsidR="00460EF1">
        <w:rPr>
          <w:rFonts w:ascii="Times New Roman" w:hAnsi="Times New Roman" w:cs="Times New Roman"/>
          <w:sz w:val="22"/>
          <w:szCs w:val="22"/>
          <w:lang w:val="fr-FR"/>
        </w:rPr>
        <w:t>sont celles du code des marchés publics</w:t>
      </w:r>
      <w:r w:rsidR="00561E29">
        <w:rPr>
          <w:rFonts w:ascii="Times New Roman" w:hAnsi="Times New Roman" w:cs="Times New Roman"/>
          <w:sz w:val="22"/>
          <w:szCs w:val="22"/>
          <w:lang w:val="fr-FR"/>
        </w:rPr>
        <w:t xml:space="preserve"> de 2008</w:t>
      </w:r>
      <w:r w:rsidR="00460EF1">
        <w:rPr>
          <w:rFonts w:ascii="Times New Roman" w:hAnsi="Times New Roman" w:cs="Times New Roman"/>
          <w:sz w:val="22"/>
          <w:szCs w:val="22"/>
          <w:lang w:val="fr-FR"/>
        </w:rPr>
        <w:t xml:space="preserve">. </w:t>
      </w:r>
      <w:r w:rsidR="00CD2C50">
        <w:rPr>
          <w:rFonts w:ascii="Times New Roman" w:hAnsi="Times New Roman" w:cs="Times New Roman"/>
          <w:sz w:val="22"/>
          <w:szCs w:val="22"/>
          <w:lang w:val="fr-FR"/>
        </w:rPr>
        <w:t>Les</w:t>
      </w:r>
      <w:r w:rsidR="00561E29">
        <w:rPr>
          <w:rFonts w:ascii="Times New Roman" w:hAnsi="Times New Roman" w:cs="Times New Roman"/>
          <w:sz w:val="22"/>
          <w:szCs w:val="22"/>
          <w:lang w:val="fr-FR"/>
        </w:rPr>
        <w:t xml:space="preserve"> PTF abondant le FCE donnent des </w:t>
      </w:r>
      <w:r w:rsidR="00C465D4">
        <w:rPr>
          <w:rFonts w:ascii="Times New Roman" w:hAnsi="Times New Roman" w:cs="Times New Roman"/>
          <w:sz w:val="22"/>
          <w:szCs w:val="22"/>
          <w:lang w:val="fr-FR"/>
        </w:rPr>
        <w:t>Avis de non objection (ANO) a priori sur les constructions hors maitrise d'ouvrage communale</w:t>
      </w:r>
      <w:r w:rsidR="00C46C2D">
        <w:rPr>
          <w:rFonts w:ascii="Times New Roman" w:hAnsi="Times New Roman" w:cs="Times New Roman"/>
          <w:sz w:val="22"/>
          <w:szCs w:val="22"/>
          <w:lang w:val="fr-FR"/>
        </w:rPr>
        <w:t xml:space="preserve">. </w:t>
      </w:r>
      <w:r w:rsidR="00C465D4">
        <w:rPr>
          <w:rFonts w:ascii="Times New Roman" w:hAnsi="Times New Roman" w:cs="Times New Roman"/>
          <w:sz w:val="22"/>
          <w:szCs w:val="22"/>
          <w:lang w:val="fr-FR"/>
        </w:rPr>
        <w:t xml:space="preserve"> </w:t>
      </w:r>
      <w:r w:rsidR="004A75E1">
        <w:rPr>
          <w:rFonts w:ascii="Times New Roman" w:hAnsi="Times New Roman" w:cs="Times New Roman"/>
          <w:sz w:val="22"/>
          <w:szCs w:val="22"/>
          <w:lang w:val="fr-FR"/>
        </w:rPr>
        <w:t xml:space="preserve">Une ordonnance de </w:t>
      </w:r>
      <w:r w:rsidR="00AC515E">
        <w:rPr>
          <w:rFonts w:ascii="Times New Roman" w:hAnsi="Times New Roman" w:cs="Times New Roman"/>
          <w:sz w:val="22"/>
          <w:szCs w:val="22"/>
          <w:lang w:val="fr-FR"/>
        </w:rPr>
        <w:t xml:space="preserve">2014 a rehaussé le seuil minimum d'ANO a priori de la DNCMP pour les marchés de construction sur FCE a 250 millions de </w:t>
      </w:r>
      <w:r w:rsidR="007B543C">
        <w:rPr>
          <w:rFonts w:ascii="Times New Roman" w:hAnsi="Times New Roman" w:cs="Times New Roman"/>
          <w:sz w:val="22"/>
          <w:szCs w:val="22"/>
          <w:lang w:val="fr-FR"/>
        </w:rPr>
        <w:t>FBU</w:t>
      </w:r>
      <w:r w:rsidR="00AC515E">
        <w:rPr>
          <w:rFonts w:ascii="Times New Roman" w:hAnsi="Times New Roman" w:cs="Times New Roman"/>
          <w:sz w:val="22"/>
          <w:szCs w:val="22"/>
          <w:lang w:val="fr-FR"/>
        </w:rPr>
        <w:t xml:space="preserve">. </w:t>
      </w:r>
      <w:r w:rsidR="00843CC8">
        <w:rPr>
          <w:rFonts w:ascii="Times New Roman" w:hAnsi="Times New Roman" w:cs="Times New Roman"/>
          <w:sz w:val="22"/>
          <w:szCs w:val="22"/>
          <w:lang w:val="fr-FR"/>
        </w:rPr>
        <w:t>La supervision du programme de construction est assuré</w:t>
      </w:r>
      <w:r w:rsidR="0025309A">
        <w:rPr>
          <w:rFonts w:ascii="Times New Roman" w:hAnsi="Times New Roman" w:cs="Times New Roman"/>
          <w:sz w:val="22"/>
          <w:szCs w:val="22"/>
          <w:lang w:val="fr-FR"/>
        </w:rPr>
        <w:t xml:space="preserve">e par le BISEM. </w:t>
      </w:r>
      <w:r w:rsidR="000E4FBF">
        <w:rPr>
          <w:rFonts w:ascii="Times New Roman" w:hAnsi="Times New Roman" w:cs="Times New Roman"/>
          <w:sz w:val="22"/>
          <w:szCs w:val="22"/>
          <w:lang w:val="fr-FR"/>
        </w:rPr>
        <w:t xml:space="preserve">Le suivi financier </w:t>
      </w:r>
      <w:r w:rsidR="00071AD3">
        <w:rPr>
          <w:rFonts w:ascii="Times New Roman" w:hAnsi="Times New Roman" w:cs="Times New Roman"/>
          <w:sz w:val="22"/>
          <w:szCs w:val="22"/>
          <w:lang w:val="fr-FR"/>
        </w:rPr>
        <w:t xml:space="preserve">du FCE </w:t>
      </w:r>
      <w:r w:rsidR="000E4FBF">
        <w:rPr>
          <w:rFonts w:ascii="Times New Roman" w:hAnsi="Times New Roman" w:cs="Times New Roman"/>
          <w:sz w:val="22"/>
          <w:szCs w:val="22"/>
          <w:lang w:val="fr-FR"/>
        </w:rPr>
        <w:t xml:space="preserve">est </w:t>
      </w:r>
      <w:r w:rsidR="00071AD3">
        <w:rPr>
          <w:rFonts w:ascii="Times New Roman" w:hAnsi="Times New Roman" w:cs="Times New Roman"/>
          <w:sz w:val="22"/>
          <w:szCs w:val="22"/>
          <w:lang w:val="fr-FR"/>
        </w:rPr>
        <w:t>mensuel, et</w:t>
      </w:r>
      <w:r w:rsidR="000E4FBF">
        <w:rPr>
          <w:rFonts w:ascii="Times New Roman" w:hAnsi="Times New Roman" w:cs="Times New Roman"/>
          <w:sz w:val="22"/>
          <w:szCs w:val="22"/>
          <w:lang w:val="fr-FR"/>
        </w:rPr>
        <w:t xml:space="preserve"> le rapport de suivi technique et financer (RSTF) semestriel</w:t>
      </w:r>
      <w:r w:rsidR="00337140">
        <w:rPr>
          <w:rFonts w:ascii="Times New Roman" w:hAnsi="Times New Roman" w:cs="Times New Roman"/>
          <w:sz w:val="22"/>
          <w:szCs w:val="22"/>
          <w:lang w:val="fr-FR"/>
        </w:rPr>
        <w:t xml:space="preserve"> et </w:t>
      </w:r>
      <w:r w:rsidR="00071AD3">
        <w:rPr>
          <w:rFonts w:ascii="Times New Roman" w:hAnsi="Times New Roman" w:cs="Times New Roman"/>
          <w:sz w:val="22"/>
          <w:szCs w:val="22"/>
          <w:lang w:val="fr-FR"/>
        </w:rPr>
        <w:t>consolidé</w:t>
      </w:r>
      <w:r w:rsidR="00337140">
        <w:rPr>
          <w:rFonts w:ascii="Times New Roman" w:hAnsi="Times New Roman" w:cs="Times New Roman"/>
          <w:sz w:val="22"/>
          <w:szCs w:val="22"/>
          <w:lang w:val="fr-FR"/>
        </w:rPr>
        <w:t xml:space="preserve"> annuellement. </w:t>
      </w:r>
      <w:r w:rsidR="004A75E1">
        <w:rPr>
          <w:rFonts w:ascii="Times New Roman" w:hAnsi="Times New Roman" w:cs="Times New Roman"/>
          <w:sz w:val="22"/>
          <w:szCs w:val="22"/>
          <w:lang w:val="fr-FR"/>
        </w:rPr>
        <w:t xml:space="preserve">Les marchés sont passés TTC et la TVA récupérée par le </w:t>
      </w:r>
      <w:r w:rsidR="0025309A">
        <w:rPr>
          <w:rFonts w:ascii="Times New Roman" w:hAnsi="Times New Roman" w:cs="Times New Roman"/>
          <w:sz w:val="22"/>
          <w:szCs w:val="22"/>
          <w:lang w:val="fr-FR"/>
        </w:rPr>
        <w:t>Ministère</w:t>
      </w:r>
      <w:r w:rsidR="004A75E1">
        <w:rPr>
          <w:rFonts w:ascii="Times New Roman" w:hAnsi="Times New Roman" w:cs="Times New Roman"/>
          <w:sz w:val="22"/>
          <w:szCs w:val="22"/>
          <w:lang w:val="fr-FR"/>
        </w:rPr>
        <w:t xml:space="preserve"> de l'Education </w:t>
      </w:r>
      <w:r w:rsidR="0025309A">
        <w:rPr>
          <w:rFonts w:ascii="Times New Roman" w:hAnsi="Times New Roman" w:cs="Times New Roman"/>
          <w:sz w:val="22"/>
          <w:szCs w:val="22"/>
          <w:lang w:val="fr-FR"/>
        </w:rPr>
        <w:t>auprès</w:t>
      </w:r>
      <w:r w:rsidR="00AC515E">
        <w:rPr>
          <w:rFonts w:ascii="Times New Roman" w:hAnsi="Times New Roman" w:cs="Times New Roman"/>
          <w:sz w:val="22"/>
          <w:szCs w:val="22"/>
          <w:lang w:val="fr-FR"/>
        </w:rPr>
        <w:t xml:space="preserve"> de l'OBR.</w:t>
      </w:r>
      <w:r w:rsidR="00FC67CD" w:rsidRPr="00FC67CD">
        <w:rPr>
          <w:rFonts w:ascii="Times New Roman" w:hAnsi="Times New Roman" w:cs="Times New Roman"/>
          <w:sz w:val="22"/>
          <w:szCs w:val="22"/>
          <w:lang w:val="fr-FR"/>
        </w:rPr>
        <w:t xml:space="preserve"> </w:t>
      </w:r>
    </w:p>
    <w:p w14:paraId="73995C8F" w14:textId="2E8D4CB7" w:rsidR="00AF1933" w:rsidRPr="00AF1933" w:rsidRDefault="00BE7793" w:rsidP="00AF1933">
      <w:pPr>
        <w:spacing w:before="240" w:after="240"/>
        <w:jc w:val="both"/>
        <w:rPr>
          <w:rFonts w:ascii="Times New Roman" w:hAnsi="Times New Roman" w:cs="Times New Roman"/>
          <w:sz w:val="22"/>
          <w:szCs w:val="22"/>
          <w:lang w:val="fr-FR"/>
        </w:rPr>
      </w:pPr>
      <w:r>
        <w:rPr>
          <w:rFonts w:ascii="Arial" w:hAnsi="Arial" w:cs="Arial"/>
          <w:b/>
          <w:sz w:val="20"/>
          <w:szCs w:val="20"/>
          <w:lang w:val="fr-FR"/>
        </w:rPr>
        <w:t>M</w:t>
      </w:r>
      <w:r w:rsidR="00AF1933" w:rsidRPr="00AF1933">
        <w:rPr>
          <w:rFonts w:ascii="Arial" w:hAnsi="Arial" w:cs="Arial"/>
          <w:b/>
          <w:sz w:val="20"/>
          <w:szCs w:val="20"/>
          <w:lang w:val="fr-FR"/>
        </w:rPr>
        <w:t xml:space="preserve">aitrise d'ouvrage déléguée (MOD) a </w:t>
      </w:r>
      <w:r>
        <w:rPr>
          <w:rFonts w:ascii="Arial" w:hAnsi="Arial" w:cs="Arial"/>
          <w:b/>
          <w:sz w:val="20"/>
          <w:szCs w:val="20"/>
          <w:lang w:val="fr-FR"/>
        </w:rPr>
        <w:t>l'ABUTIP.</w:t>
      </w:r>
    </w:p>
    <w:p w14:paraId="1EFE0047" w14:textId="6C57BA70" w:rsidR="00F830B3" w:rsidRDefault="00F830B3"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630D2D">
        <w:rPr>
          <w:rFonts w:ascii="Times New Roman" w:hAnsi="Times New Roman" w:cs="Times New Roman"/>
          <w:b/>
          <w:sz w:val="22"/>
          <w:szCs w:val="22"/>
          <w:lang w:val="fr-FR"/>
        </w:rPr>
        <w:t>Dans</w:t>
      </w:r>
      <w:r w:rsidR="00CA6FA2" w:rsidRPr="00630D2D">
        <w:rPr>
          <w:rFonts w:ascii="Times New Roman" w:hAnsi="Times New Roman" w:cs="Times New Roman"/>
          <w:b/>
          <w:sz w:val="22"/>
          <w:szCs w:val="22"/>
          <w:lang w:val="fr-FR"/>
        </w:rPr>
        <w:t xml:space="preserve"> le cadre du PSDEF</w:t>
      </w:r>
      <w:r w:rsidR="00F8196E" w:rsidRPr="00630D2D">
        <w:rPr>
          <w:rFonts w:ascii="Times New Roman" w:hAnsi="Times New Roman" w:cs="Times New Roman"/>
          <w:b/>
          <w:sz w:val="22"/>
          <w:szCs w:val="22"/>
          <w:lang w:val="fr-FR"/>
        </w:rPr>
        <w:t xml:space="preserve"> (2013-2016)</w:t>
      </w:r>
      <w:r w:rsidRPr="00630D2D">
        <w:rPr>
          <w:rFonts w:ascii="Times New Roman" w:hAnsi="Times New Roman" w:cs="Times New Roman"/>
          <w:b/>
          <w:sz w:val="22"/>
          <w:szCs w:val="22"/>
          <w:lang w:val="fr-FR"/>
        </w:rPr>
        <w:t xml:space="preserve">, </w:t>
      </w:r>
      <w:r w:rsidR="0098371A" w:rsidRPr="00630D2D">
        <w:rPr>
          <w:rFonts w:ascii="Times New Roman" w:hAnsi="Times New Roman" w:cs="Times New Roman"/>
          <w:b/>
          <w:sz w:val="22"/>
          <w:szCs w:val="22"/>
          <w:lang w:val="fr-FR"/>
        </w:rPr>
        <w:t>l'ABUTIP a cons</w:t>
      </w:r>
      <w:r w:rsidR="00CA6FA2" w:rsidRPr="00630D2D">
        <w:rPr>
          <w:rFonts w:ascii="Times New Roman" w:hAnsi="Times New Roman" w:cs="Times New Roman"/>
          <w:b/>
          <w:sz w:val="22"/>
          <w:szCs w:val="22"/>
          <w:lang w:val="fr-FR"/>
        </w:rPr>
        <w:t>t</w:t>
      </w:r>
      <w:r w:rsidR="0098371A" w:rsidRPr="00630D2D">
        <w:rPr>
          <w:rFonts w:ascii="Times New Roman" w:hAnsi="Times New Roman" w:cs="Times New Roman"/>
          <w:b/>
          <w:sz w:val="22"/>
          <w:szCs w:val="22"/>
          <w:lang w:val="fr-FR"/>
        </w:rPr>
        <w:t xml:space="preserve">ruit </w:t>
      </w:r>
      <w:r w:rsidR="00CA6FA2" w:rsidRPr="00630D2D">
        <w:rPr>
          <w:rFonts w:ascii="Times New Roman" w:hAnsi="Times New Roman" w:cs="Times New Roman"/>
          <w:b/>
          <w:sz w:val="22"/>
          <w:szCs w:val="22"/>
          <w:lang w:val="fr-FR"/>
        </w:rPr>
        <w:t xml:space="preserve">480 salles de classe du fondamental </w:t>
      </w:r>
      <w:r w:rsidR="00F8196E" w:rsidRPr="00630D2D">
        <w:rPr>
          <w:rFonts w:ascii="Times New Roman" w:hAnsi="Times New Roman" w:cs="Times New Roman"/>
          <w:b/>
          <w:sz w:val="22"/>
          <w:szCs w:val="22"/>
          <w:lang w:val="fr-FR"/>
        </w:rPr>
        <w:t>s</w:t>
      </w:r>
      <w:r w:rsidR="00CA6FA2" w:rsidRPr="00630D2D">
        <w:rPr>
          <w:rFonts w:ascii="Times New Roman" w:hAnsi="Times New Roman" w:cs="Times New Roman"/>
          <w:b/>
          <w:sz w:val="22"/>
          <w:szCs w:val="22"/>
          <w:lang w:val="fr-FR"/>
        </w:rPr>
        <w:t>ur financement du FCE</w:t>
      </w:r>
      <w:r w:rsidR="00CA6FA2">
        <w:rPr>
          <w:rFonts w:ascii="Times New Roman" w:hAnsi="Times New Roman" w:cs="Times New Roman"/>
          <w:sz w:val="22"/>
          <w:szCs w:val="22"/>
          <w:lang w:val="fr-FR"/>
        </w:rPr>
        <w:t xml:space="preserve"> (voir Fig. 3)</w:t>
      </w:r>
      <w:r w:rsidR="00F8196E">
        <w:rPr>
          <w:rFonts w:ascii="Times New Roman" w:hAnsi="Times New Roman" w:cs="Times New Roman"/>
          <w:sz w:val="22"/>
          <w:szCs w:val="22"/>
          <w:lang w:val="fr-FR"/>
        </w:rPr>
        <w:t xml:space="preserve"> et terminait </w:t>
      </w:r>
      <w:r w:rsidR="00E37325">
        <w:rPr>
          <w:rFonts w:ascii="Times New Roman" w:hAnsi="Times New Roman" w:cs="Times New Roman"/>
          <w:sz w:val="22"/>
          <w:szCs w:val="22"/>
          <w:lang w:val="fr-FR"/>
        </w:rPr>
        <w:t>parallèlement le projet PTPGU commencé</w:t>
      </w:r>
      <w:r w:rsidR="00F8196E">
        <w:rPr>
          <w:rFonts w:ascii="Times New Roman" w:hAnsi="Times New Roman" w:cs="Times New Roman"/>
          <w:sz w:val="22"/>
          <w:szCs w:val="22"/>
          <w:lang w:val="fr-FR"/>
        </w:rPr>
        <w:t xml:space="preserve"> en 2010. </w:t>
      </w:r>
      <w:r w:rsidR="009D5197">
        <w:rPr>
          <w:rFonts w:ascii="Times New Roman" w:hAnsi="Times New Roman" w:cs="Times New Roman"/>
          <w:sz w:val="22"/>
          <w:szCs w:val="22"/>
          <w:lang w:val="fr-FR"/>
        </w:rPr>
        <w:t xml:space="preserve">L'ABUTIP exécute les programmes qui lui </w:t>
      </w:r>
      <w:r w:rsidR="00B73615">
        <w:rPr>
          <w:rFonts w:ascii="Times New Roman" w:hAnsi="Times New Roman" w:cs="Times New Roman"/>
          <w:sz w:val="22"/>
          <w:szCs w:val="22"/>
          <w:lang w:val="fr-FR"/>
        </w:rPr>
        <w:t>sont</w:t>
      </w:r>
      <w:r w:rsidR="009D5197">
        <w:rPr>
          <w:rFonts w:ascii="Times New Roman" w:hAnsi="Times New Roman" w:cs="Times New Roman"/>
          <w:sz w:val="22"/>
          <w:szCs w:val="22"/>
          <w:lang w:val="fr-FR"/>
        </w:rPr>
        <w:t xml:space="preserve"> confiés selon son </w:t>
      </w:r>
      <w:r w:rsidR="000826AF">
        <w:rPr>
          <w:rFonts w:ascii="Times New Roman" w:hAnsi="Times New Roman" w:cs="Times New Roman"/>
          <w:sz w:val="22"/>
          <w:szCs w:val="22"/>
          <w:lang w:val="fr-FR"/>
        </w:rPr>
        <w:t xml:space="preserve">propre </w:t>
      </w:r>
      <w:r w:rsidR="009D5197">
        <w:rPr>
          <w:rFonts w:ascii="Times New Roman" w:hAnsi="Times New Roman" w:cs="Times New Roman"/>
          <w:sz w:val="22"/>
          <w:szCs w:val="22"/>
          <w:lang w:val="fr-FR"/>
        </w:rPr>
        <w:t>Manuel de Procé</w:t>
      </w:r>
      <w:r w:rsidR="00784BA8">
        <w:rPr>
          <w:rFonts w:ascii="Times New Roman" w:hAnsi="Times New Roman" w:cs="Times New Roman"/>
          <w:sz w:val="22"/>
          <w:szCs w:val="22"/>
          <w:lang w:val="fr-FR"/>
        </w:rPr>
        <w:t>dures pour les passations de marchés de travaux et de maitrise d'</w:t>
      </w:r>
      <w:r w:rsidR="00B73615">
        <w:rPr>
          <w:rFonts w:ascii="Times New Roman" w:hAnsi="Times New Roman" w:cs="Times New Roman"/>
          <w:sz w:val="22"/>
          <w:szCs w:val="22"/>
          <w:lang w:val="fr-FR"/>
        </w:rPr>
        <w:t>œuvre</w:t>
      </w:r>
      <w:r w:rsidR="00784BA8">
        <w:rPr>
          <w:rFonts w:ascii="Times New Roman" w:hAnsi="Times New Roman" w:cs="Times New Roman"/>
          <w:sz w:val="22"/>
          <w:szCs w:val="22"/>
          <w:lang w:val="fr-FR"/>
        </w:rPr>
        <w:t xml:space="preserve">. </w:t>
      </w:r>
      <w:r w:rsidR="00B73615">
        <w:rPr>
          <w:rFonts w:ascii="Times New Roman" w:hAnsi="Times New Roman" w:cs="Times New Roman"/>
          <w:sz w:val="22"/>
          <w:szCs w:val="22"/>
          <w:lang w:val="fr-FR"/>
        </w:rPr>
        <w:t>L'agence</w:t>
      </w:r>
      <w:r w:rsidR="00F606ED">
        <w:rPr>
          <w:rFonts w:ascii="Times New Roman" w:hAnsi="Times New Roman" w:cs="Times New Roman"/>
          <w:sz w:val="22"/>
          <w:szCs w:val="22"/>
          <w:lang w:val="fr-FR"/>
        </w:rPr>
        <w:t xml:space="preserve"> a repris le </w:t>
      </w:r>
      <w:r w:rsidR="009D5197">
        <w:rPr>
          <w:rFonts w:ascii="Times New Roman" w:hAnsi="Times New Roman" w:cs="Times New Roman"/>
          <w:sz w:val="22"/>
          <w:szCs w:val="22"/>
          <w:lang w:val="fr-FR"/>
        </w:rPr>
        <w:t>plan type d'écoles</w:t>
      </w:r>
      <w:r w:rsidR="00F606ED">
        <w:rPr>
          <w:rFonts w:ascii="Times New Roman" w:hAnsi="Times New Roman" w:cs="Times New Roman"/>
          <w:sz w:val="22"/>
          <w:szCs w:val="22"/>
          <w:lang w:val="fr-FR"/>
        </w:rPr>
        <w:t xml:space="preserve"> du</w:t>
      </w:r>
      <w:r w:rsidR="009D5197">
        <w:rPr>
          <w:rFonts w:ascii="Times New Roman" w:hAnsi="Times New Roman" w:cs="Times New Roman"/>
          <w:sz w:val="22"/>
          <w:szCs w:val="22"/>
          <w:lang w:val="fr-FR"/>
        </w:rPr>
        <w:t xml:space="preserve"> </w:t>
      </w:r>
      <w:r w:rsidR="00784BA8">
        <w:rPr>
          <w:rFonts w:ascii="Times New Roman" w:hAnsi="Times New Roman" w:cs="Times New Roman"/>
          <w:sz w:val="22"/>
          <w:szCs w:val="22"/>
          <w:lang w:val="fr-FR"/>
        </w:rPr>
        <w:t>Ministère de l'Education.</w:t>
      </w:r>
    </w:p>
    <w:p w14:paraId="57DBD2E5" w14:textId="036BF470" w:rsidR="00A93AFE" w:rsidRPr="009460D4" w:rsidRDefault="00630D2D" w:rsidP="00C2560B">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lang w:val="fr-FR"/>
        </w:rPr>
      </w:pPr>
      <w:r w:rsidRPr="009460D4">
        <w:rPr>
          <w:rFonts w:ascii="Arial" w:hAnsi="Arial" w:cs="Arial"/>
          <w:b/>
          <w:sz w:val="16"/>
          <w:szCs w:val="16"/>
          <w:lang w:val="fr-FR"/>
        </w:rPr>
        <w:t>Encadré 6. L'ABUTIP</w:t>
      </w:r>
      <w:r w:rsidRPr="009460D4">
        <w:rPr>
          <w:rFonts w:ascii="Arial" w:hAnsi="Arial" w:cs="Arial"/>
          <w:sz w:val="16"/>
          <w:szCs w:val="16"/>
          <w:lang w:val="fr-FR"/>
        </w:rPr>
        <w:t xml:space="preserve"> est une Agence de maitrise d'ouvrage </w:t>
      </w:r>
      <w:r w:rsidR="00C2560B" w:rsidRPr="009460D4">
        <w:rPr>
          <w:rFonts w:ascii="Arial" w:hAnsi="Arial" w:cs="Arial"/>
          <w:sz w:val="16"/>
          <w:szCs w:val="16"/>
          <w:lang w:val="fr-FR"/>
        </w:rPr>
        <w:t>déléguée</w:t>
      </w:r>
      <w:r w:rsidRPr="009460D4">
        <w:rPr>
          <w:rFonts w:ascii="Arial" w:hAnsi="Arial" w:cs="Arial"/>
          <w:sz w:val="16"/>
          <w:szCs w:val="16"/>
          <w:lang w:val="fr-FR"/>
        </w:rPr>
        <w:t xml:space="preserve"> </w:t>
      </w:r>
      <w:r w:rsidR="005A26B6" w:rsidRPr="009460D4">
        <w:rPr>
          <w:rFonts w:ascii="Arial" w:hAnsi="Arial" w:cs="Arial"/>
          <w:sz w:val="16"/>
          <w:szCs w:val="16"/>
          <w:lang w:val="fr-FR"/>
        </w:rPr>
        <w:t xml:space="preserve">de type AGETIP, </w:t>
      </w:r>
      <w:r w:rsidR="00E777F3" w:rsidRPr="009460D4">
        <w:rPr>
          <w:rFonts w:ascii="Arial" w:hAnsi="Arial" w:cs="Arial"/>
          <w:sz w:val="16"/>
          <w:szCs w:val="16"/>
          <w:lang w:val="fr-FR"/>
        </w:rPr>
        <w:t xml:space="preserve">créée </w:t>
      </w:r>
      <w:r w:rsidR="005A26B6" w:rsidRPr="009460D4">
        <w:rPr>
          <w:rFonts w:ascii="Arial" w:hAnsi="Arial" w:cs="Arial"/>
          <w:sz w:val="16"/>
          <w:szCs w:val="16"/>
          <w:lang w:val="fr-FR"/>
        </w:rPr>
        <w:t xml:space="preserve">avec un </w:t>
      </w:r>
      <w:r w:rsidR="00EA16F2" w:rsidRPr="009460D4">
        <w:rPr>
          <w:rFonts w:ascii="Arial" w:hAnsi="Arial" w:cs="Arial"/>
          <w:sz w:val="16"/>
          <w:szCs w:val="16"/>
          <w:lang w:val="fr-FR"/>
        </w:rPr>
        <w:t>statut</w:t>
      </w:r>
      <w:r w:rsidR="005A26B6" w:rsidRPr="009460D4">
        <w:rPr>
          <w:rFonts w:ascii="Arial" w:hAnsi="Arial" w:cs="Arial"/>
          <w:sz w:val="16"/>
          <w:szCs w:val="16"/>
          <w:lang w:val="fr-FR"/>
        </w:rPr>
        <w:t xml:space="preserve"> </w:t>
      </w:r>
      <w:r w:rsidR="00C2560B" w:rsidRPr="009460D4">
        <w:rPr>
          <w:rFonts w:ascii="Arial" w:hAnsi="Arial" w:cs="Arial"/>
          <w:sz w:val="16"/>
          <w:szCs w:val="16"/>
          <w:lang w:val="fr-FR"/>
        </w:rPr>
        <w:t xml:space="preserve">privé </w:t>
      </w:r>
      <w:r w:rsidR="005A26B6" w:rsidRPr="009460D4">
        <w:rPr>
          <w:rFonts w:ascii="Arial" w:hAnsi="Arial" w:cs="Arial"/>
          <w:sz w:val="16"/>
          <w:szCs w:val="16"/>
          <w:lang w:val="fr-FR"/>
        </w:rPr>
        <w:t>d'ONG</w:t>
      </w:r>
      <w:r w:rsidR="001367E2" w:rsidRPr="009460D4">
        <w:rPr>
          <w:rStyle w:val="EndnoteReference"/>
          <w:rFonts w:ascii="Arial" w:hAnsi="Arial" w:cs="Arial"/>
          <w:sz w:val="16"/>
          <w:szCs w:val="16"/>
          <w:lang w:val="fr-FR"/>
        </w:rPr>
        <w:endnoteReference w:id="61"/>
      </w:r>
      <w:r w:rsidR="005A26B6" w:rsidRPr="009460D4">
        <w:rPr>
          <w:rFonts w:ascii="Arial" w:hAnsi="Arial" w:cs="Arial"/>
          <w:sz w:val="16"/>
          <w:szCs w:val="16"/>
          <w:lang w:val="fr-FR"/>
        </w:rPr>
        <w:t xml:space="preserve"> e</w:t>
      </w:r>
      <w:r w:rsidR="001367E2" w:rsidRPr="009460D4">
        <w:rPr>
          <w:rFonts w:ascii="Arial" w:hAnsi="Arial" w:cs="Arial"/>
          <w:sz w:val="16"/>
          <w:szCs w:val="16"/>
          <w:lang w:val="fr-FR"/>
        </w:rPr>
        <w:t>n 2003</w:t>
      </w:r>
      <w:r w:rsidR="005A26B6" w:rsidRPr="009460D4">
        <w:rPr>
          <w:rFonts w:ascii="Arial" w:hAnsi="Arial" w:cs="Arial"/>
          <w:sz w:val="16"/>
          <w:szCs w:val="16"/>
          <w:lang w:val="fr-FR"/>
        </w:rPr>
        <w:t xml:space="preserve">, </w:t>
      </w:r>
      <w:r w:rsidR="00E777F3" w:rsidRPr="009460D4">
        <w:rPr>
          <w:rFonts w:ascii="Arial" w:hAnsi="Arial" w:cs="Arial"/>
          <w:sz w:val="16"/>
          <w:szCs w:val="16"/>
          <w:lang w:val="fr-FR"/>
        </w:rPr>
        <w:t xml:space="preserve">dans le cadre d'un projet financé par l'IDA et </w:t>
      </w:r>
      <w:r w:rsidRPr="009460D4">
        <w:rPr>
          <w:rFonts w:ascii="Arial" w:hAnsi="Arial" w:cs="Arial"/>
          <w:sz w:val="16"/>
          <w:szCs w:val="16"/>
          <w:lang w:val="fr-FR"/>
        </w:rPr>
        <w:t>membre du réseau AFRICAP</w:t>
      </w:r>
      <w:r w:rsidR="00EA16F2" w:rsidRPr="009460D4">
        <w:rPr>
          <w:rFonts w:ascii="Arial" w:hAnsi="Arial" w:cs="Arial"/>
          <w:sz w:val="16"/>
          <w:szCs w:val="16"/>
          <w:lang w:val="fr-FR"/>
        </w:rPr>
        <w:t>. Les membres de l'Assemblée</w:t>
      </w:r>
      <w:r w:rsidR="00C2560B" w:rsidRPr="009460D4">
        <w:rPr>
          <w:rFonts w:ascii="Arial" w:hAnsi="Arial" w:cs="Arial"/>
          <w:sz w:val="16"/>
          <w:szCs w:val="16"/>
          <w:lang w:val="fr-FR"/>
        </w:rPr>
        <w:t xml:space="preserve"> Générale sont des</w:t>
      </w:r>
      <w:r w:rsidR="00EA16F2" w:rsidRPr="009460D4">
        <w:rPr>
          <w:rFonts w:ascii="Arial" w:hAnsi="Arial" w:cs="Arial"/>
          <w:sz w:val="16"/>
          <w:szCs w:val="16"/>
          <w:lang w:val="fr-FR"/>
        </w:rPr>
        <w:t xml:space="preserve"> organismes </w:t>
      </w:r>
      <w:r w:rsidR="00C2560B" w:rsidRPr="009460D4">
        <w:rPr>
          <w:rFonts w:ascii="Arial" w:hAnsi="Arial" w:cs="Arial"/>
          <w:sz w:val="16"/>
          <w:szCs w:val="16"/>
          <w:lang w:val="fr-FR"/>
        </w:rPr>
        <w:t>gouvernementaux</w:t>
      </w:r>
      <w:r w:rsidR="00EA16F2" w:rsidRPr="009460D4">
        <w:rPr>
          <w:rFonts w:ascii="Arial" w:hAnsi="Arial" w:cs="Arial"/>
          <w:sz w:val="16"/>
          <w:szCs w:val="16"/>
          <w:lang w:val="fr-FR"/>
        </w:rPr>
        <w:t xml:space="preserve"> et des ONG. Elle est dirigée par une </w:t>
      </w:r>
      <w:r w:rsidR="00C2560B" w:rsidRPr="009460D4">
        <w:rPr>
          <w:rFonts w:ascii="Arial" w:hAnsi="Arial" w:cs="Arial"/>
          <w:sz w:val="16"/>
          <w:szCs w:val="16"/>
          <w:lang w:val="fr-FR"/>
        </w:rPr>
        <w:t xml:space="preserve">Directrice Générale nommée par le Gouvernement. </w:t>
      </w:r>
      <w:r w:rsidR="00A76BA5" w:rsidRPr="009460D4">
        <w:rPr>
          <w:rFonts w:ascii="Arial" w:hAnsi="Arial" w:cs="Arial"/>
          <w:sz w:val="16"/>
          <w:szCs w:val="16"/>
          <w:lang w:val="fr-FR"/>
        </w:rPr>
        <w:t xml:space="preserve">Comme toutes les agences de ce type, l'ABUTIP a un Manuel de Procédure </w:t>
      </w:r>
      <w:r w:rsidR="000826AF" w:rsidRPr="009460D4">
        <w:rPr>
          <w:rFonts w:ascii="Arial" w:hAnsi="Arial" w:cs="Arial"/>
          <w:sz w:val="16"/>
          <w:szCs w:val="16"/>
          <w:lang w:val="fr-FR"/>
        </w:rPr>
        <w:t xml:space="preserve">propre </w:t>
      </w:r>
      <w:r w:rsidR="00A76BA5" w:rsidRPr="009460D4">
        <w:rPr>
          <w:rFonts w:ascii="Arial" w:hAnsi="Arial" w:cs="Arial"/>
          <w:sz w:val="16"/>
          <w:szCs w:val="16"/>
          <w:lang w:val="fr-FR"/>
        </w:rPr>
        <w:t xml:space="preserve">dont la version initiale a </w:t>
      </w:r>
      <w:r w:rsidR="00C2560B" w:rsidRPr="009460D4">
        <w:rPr>
          <w:rFonts w:ascii="Arial" w:hAnsi="Arial" w:cs="Arial"/>
          <w:sz w:val="16"/>
          <w:szCs w:val="16"/>
          <w:lang w:val="fr-FR"/>
        </w:rPr>
        <w:t>reçu</w:t>
      </w:r>
      <w:r w:rsidR="00A76BA5" w:rsidRPr="009460D4">
        <w:rPr>
          <w:rFonts w:ascii="Arial" w:hAnsi="Arial" w:cs="Arial"/>
          <w:sz w:val="16"/>
          <w:szCs w:val="16"/>
          <w:lang w:val="fr-FR"/>
        </w:rPr>
        <w:t xml:space="preserve"> la non objection de l'IDA.</w:t>
      </w:r>
    </w:p>
    <w:p w14:paraId="6B43AE8C" w14:textId="0B056EE1" w:rsidR="00A93AFE" w:rsidRDefault="00784BA8"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A25DC1">
        <w:rPr>
          <w:rFonts w:ascii="Times New Roman" w:hAnsi="Times New Roman" w:cs="Times New Roman"/>
          <w:b/>
          <w:sz w:val="22"/>
          <w:szCs w:val="22"/>
          <w:lang w:val="fr-FR"/>
        </w:rPr>
        <w:t xml:space="preserve">Le plan type de l'ABUTIP </w:t>
      </w:r>
      <w:r w:rsidR="00E55205" w:rsidRPr="00A25DC1">
        <w:rPr>
          <w:rFonts w:ascii="Times New Roman" w:hAnsi="Times New Roman" w:cs="Times New Roman"/>
          <w:b/>
          <w:sz w:val="22"/>
          <w:szCs w:val="22"/>
          <w:lang w:val="fr-FR"/>
        </w:rPr>
        <w:t xml:space="preserve">est </w:t>
      </w:r>
      <w:r w:rsidR="00F606ED" w:rsidRPr="00A25DC1">
        <w:rPr>
          <w:rFonts w:ascii="Times New Roman" w:hAnsi="Times New Roman" w:cs="Times New Roman"/>
          <w:b/>
          <w:sz w:val="22"/>
          <w:szCs w:val="22"/>
          <w:lang w:val="fr-FR"/>
        </w:rPr>
        <w:t>quasi-</w:t>
      </w:r>
      <w:r w:rsidR="002A38CE" w:rsidRPr="00A25DC1">
        <w:rPr>
          <w:rFonts w:ascii="Times New Roman" w:hAnsi="Times New Roman" w:cs="Times New Roman"/>
          <w:b/>
          <w:sz w:val="22"/>
          <w:szCs w:val="22"/>
          <w:lang w:val="fr-FR"/>
        </w:rPr>
        <w:t>i</w:t>
      </w:r>
      <w:r w:rsidR="00F606ED" w:rsidRPr="00A25DC1">
        <w:rPr>
          <w:rFonts w:ascii="Times New Roman" w:hAnsi="Times New Roman" w:cs="Times New Roman"/>
          <w:b/>
          <w:sz w:val="22"/>
          <w:szCs w:val="22"/>
          <w:lang w:val="fr-FR"/>
        </w:rPr>
        <w:t>dentique</w:t>
      </w:r>
      <w:r w:rsidR="00714424" w:rsidRPr="00A25DC1">
        <w:rPr>
          <w:rFonts w:ascii="Times New Roman" w:hAnsi="Times New Roman" w:cs="Times New Roman"/>
          <w:b/>
          <w:sz w:val="22"/>
          <w:szCs w:val="22"/>
          <w:lang w:val="fr-FR"/>
        </w:rPr>
        <w:t xml:space="preserve"> </w:t>
      </w:r>
      <w:r w:rsidR="005D051E" w:rsidRPr="00A25DC1">
        <w:rPr>
          <w:rFonts w:ascii="Times New Roman" w:hAnsi="Times New Roman" w:cs="Times New Roman"/>
          <w:b/>
          <w:sz w:val="22"/>
          <w:szCs w:val="22"/>
          <w:lang w:val="fr-FR"/>
        </w:rPr>
        <w:t>à</w:t>
      </w:r>
      <w:r w:rsidR="00714424" w:rsidRPr="00A25DC1">
        <w:rPr>
          <w:rFonts w:ascii="Times New Roman" w:hAnsi="Times New Roman" w:cs="Times New Roman"/>
          <w:b/>
          <w:sz w:val="22"/>
          <w:szCs w:val="22"/>
          <w:lang w:val="fr-FR"/>
        </w:rPr>
        <w:t xml:space="preserve"> celui du FONIC</w:t>
      </w:r>
      <w:r w:rsidR="00A25DC1">
        <w:rPr>
          <w:rFonts w:ascii="Times New Roman" w:hAnsi="Times New Roman" w:cs="Times New Roman"/>
          <w:sz w:val="22"/>
          <w:szCs w:val="22"/>
          <w:lang w:val="fr-FR"/>
        </w:rPr>
        <w:t xml:space="preserve">. </w:t>
      </w:r>
      <w:r w:rsidR="00C75A50">
        <w:rPr>
          <w:rFonts w:ascii="Times New Roman" w:hAnsi="Times New Roman" w:cs="Times New Roman"/>
          <w:sz w:val="22"/>
          <w:szCs w:val="22"/>
          <w:lang w:val="fr-FR"/>
        </w:rPr>
        <w:t xml:space="preserve">Comme l'illustrent les </w:t>
      </w:r>
      <w:r w:rsidR="007A5620">
        <w:rPr>
          <w:rFonts w:ascii="Times New Roman" w:hAnsi="Times New Roman" w:cs="Times New Roman"/>
          <w:sz w:val="22"/>
          <w:szCs w:val="22"/>
          <w:lang w:val="fr-FR"/>
        </w:rPr>
        <w:t>Fig.</w:t>
      </w:r>
      <w:r w:rsidR="00EE317B">
        <w:rPr>
          <w:rFonts w:ascii="Times New Roman" w:hAnsi="Times New Roman" w:cs="Times New Roman"/>
          <w:sz w:val="22"/>
          <w:szCs w:val="22"/>
          <w:lang w:val="fr-FR"/>
        </w:rPr>
        <w:t xml:space="preserve"> 9</w:t>
      </w:r>
      <w:r w:rsidR="00991CB8">
        <w:rPr>
          <w:rFonts w:ascii="Times New Roman" w:hAnsi="Times New Roman" w:cs="Times New Roman"/>
          <w:sz w:val="22"/>
          <w:szCs w:val="22"/>
          <w:lang w:val="fr-FR"/>
        </w:rPr>
        <w:t xml:space="preserve">b </w:t>
      </w:r>
      <w:r w:rsidR="0045167F">
        <w:rPr>
          <w:rFonts w:ascii="Times New Roman" w:hAnsi="Times New Roman" w:cs="Times New Roman"/>
          <w:sz w:val="22"/>
          <w:szCs w:val="22"/>
          <w:lang w:val="fr-FR"/>
        </w:rPr>
        <w:t>et 10</w:t>
      </w:r>
      <w:r w:rsidR="00991CB8">
        <w:rPr>
          <w:rFonts w:ascii="Times New Roman" w:hAnsi="Times New Roman" w:cs="Times New Roman"/>
          <w:sz w:val="22"/>
          <w:szCs w:val="22"/>
          <w:lang w:val="fr-FR"/>
        </w:rPr>
        <w:t>b</w:t>
      </w:r>
      <w:r w:rsidR="00C75A50">
        <w:rPr>
          <w:rFonts w:ascii="Times New Roman" w:hAnsi="Times New Roman" w:cs="Times New Roman"/>
          <w:sz w:val="22"/>
          <w:szCs w:val="22"/>
          <w:lang w:val="fr-FR"/>
        </w:rPr>
        <w:t>, le</w:t>
      </w:r>
      <w:r w:rsidR="00A25DC1">
        <w:rPr>
          <w:rFonts w:ascii="Times New Roman" w:hAnsi="Times New Roman" w:cs="Times New Roman"/>
          <w:sz w:val="22"/>
          <w:szCs w:val="22"/>
          <w:lang w:val="fr-FR"/>
        </w:rPr>
        <w:t xml:space="preserve"> design et les dimensions en plan sont identiques. </w:t>
      </w:r>
      <w:r w:rsidR="00714424">
        <w:rPr>
          <w:rFonts w:ascii="Times New Roman" w:hAnsi="Times New Roman" w:cs="Times New Roman"/>
          <w:sz w:val="22"/>
          <w:szCs w:val="22"/>
          <w:lang w:val="fr-FR"/>
        </w:rPr>
        <w:t>Les</w:t>
      </w:r>
      <w:r w:rsidR="002A38CE">
        <w:rPr>
          <w:rFonts w:ascii="Times New Roman" w:hAnsi="Times New Roman" w:cs="Times New Roman"/>
          <w:sz w:val="22"/>
          <w:szCs w:val="22"/>
          <w:lang w:val="fr-FR"/>
        </w:rPr>
        <w:t xml:space="preserve"> 3 </w:t>
      </w:r>
      <w:r w:rsidR="00C75A50">
        <w:rPr>
          <w:rFonts w:ascii="Times New Roman" w:hAnsi="Times New Roman" w:cs="Times New Roman"/>
          <w:sz w:val="22"/>
          <w:szCs w:val="22"/>
          <w:lang w:val="fr-FR"/>
        </w:rPr>
        <w:t>différences</w:t>
      </w:r>
      <w:r w:rsidR="00827CBA">
        <w:rPr>
          <w:rFonts w:ascii="Times New Roman" w:hAnsi="Times New Roman" w:cs="Times New Roman"/>
          <w:sz w:val="22"/>
          <w:szCs w:val="22"/>
          <w:lang w:val="fr-FR"/>
        </w:rPr>
        <w:t xml:space="preserve"> </w:t>
      </w:r>
      <w:r w:rsidR="00A25DC1">
        <w:rPr>
          <w:rFonts w:ascii="Times New Roman" w:hAnsi="Times New Roman" w:cs="Times New Roman"/>
          <w:sz w:val="22"/>
          <w:szCs w:val="22"/>
          <w:lang w:val="fr-FR"/>
        </w:rPr>
        <w:t>sont</w:t>
      </w:r>
      <w:r w:rsidR="002A38CE">
        <w:rPr>
          <w:rFonts w:ascii="Times New Roman" w:hAnsi="Times New Roman" w:cs="Times New Roman"/>
          <w:sz w:val="22"/>
          <w:szCs w:val="22"/>
          <w:lang w:val="fr-FR"/>
        </w:rPr>
        <w:t> </w:t>
      </w:r>
      <w:r w:rsidR="001E0BBD">
        <w:rPr>
          <w:rFonts w:ascii="Times New Roman" w:hAnsi="Times New Roman" w:cs="Times New Roman"/>
          <w:sz w:val="22"/>
          <w:szCs w:val="22"/>
          <w:lang w:val="fr-FR"/>
        </w:rPr>
        <w:t xml:space="preserve">: a) </w:t>
      </w:r>
      <w:r w:rsidR="00827CBA">
        <w:rPr>
          <w:rFonts w:ascii="Times New Roman" w:hAnsi="Times New Roman" w:cs="Times New Roman"/>
          <w:sz w:val="22"/>
          <w:szCs w:val="22"/>
          <w:lang w:val="fr-FR"/>
        </w:rPr>
        <w:t xml:space="preserve">la position de l'armoire, </w:t>
      </w:r>
      <w:r w:rsidR="00C75A50">
        <w:rPr>
          <w:rFonts w:ascii="Times New Roman" w:hAnsi="Times New Roman" w:cs="Times New Roman"/>
          <w:sz w:val="22"/>
          <w:szCs w:val="22"/>
          <w:lang w:val="fr-FR"/>
        </w:rPr>
        <w:t>à</w:t>
      </w:r>
      <w:r w:rsidR="00827CBA">
        <w:rPr>
          <w:rFonts w:ascii="Times New Roman" w:hAnsi="Times New Roman" w:cs="Times New Roman"/>
          <w:sz w:val="22"/>
          <w:szCs w:val="22"/>
          <w:lang w:val="fr-FR"/>
        </w:rPr>
        <w:t xml:space="preserve"> droite du tableau pour le FONI</w:t>
      </w:r>
      <w:r w:rsidR="00714424">
        <w:rPr>
          <w:rFonts w:ascii="Times New Roman" w:hAnsi="Times New Roman" w:cs="Times New Roman"/>
          <w:sz w:val="22"/>
          <w:szCs w:val="22"/>
          <w:lang w:val="fr-FR"/>
        </w:rPr>
        <w:t xml:space="preserve">C et </w:t>
      </w:r>
      <w:r w:rsidR="00C75A50">
        <w:rPr>
          <w:rFonts w:ascii="Times New Roman" w:hAnsi="Times New Roman" w:cs="Times New Roman"/>
          <w:sz w:val="22"/>
          <w:szCs w:val="22"/>
          <w:lang w:val="fr-FR"/>
        </w:rPr>
        <w:t>à</w:t>
      </w:r>
      <w:r w:rsidR="00714424">
        <w:rPr>
          <w:rFonts w:ascii="Times New Roman" w:hAnsi="Times New Roman" w:cs="Times New Roman"/>
          <w:sz w:val="22"/>
          <w:szCs w:val="22"/>
          <w:lang w:val="fr-FR"/>
        </w:rPr>
        <w:t xml:space="preserve"> gauche pour l'ABUTIP, </w:t>
      </w:r>
      <w:r w:rsidR="00C75A50">
        <w:rPr>
          <w:rFonts w:ascii="Times New Roman" w:hAnsi="Times New Roman" w:cs="Times New Roman"/>
          <w:sz w:val="22"/>
          <w:szCs w:val="22"/>
          <w:lang w:val="fr-FR"/>
        </w:rPr>
        <w:t xml:space="preserve">ce </w:t>
      </w:r>
      <w:r w:rsidR="00827CBA">
        <w:rPr>
          <w:rFonts w:ascii="Times New Roman" w:hAnsi="Times New Roman" w:cs="Times New Roman"/>
          <w:sz w:val="22"/>
          <w:szCs w:val="22"/>
          <w:lang w:val="fr-FR"/>
        </w:rPr>
        <w:t>qui induit une diffé</w:t>
      </w:r>
      <w:r w:rsidR="00714424">
        <w:rPr>
          <w:rFonts w:ascii="Times New Roman" w:hAnsi="Times New Roman" w:cs="Times New Roman"/>
          <w:sz w:val="22"/>
          <w:szCs w:val="22"/>
          <w:lang w:val="fr-FR"/>
        </w:rPr>
        <w:t>rence</w:t>
      </w:r>
      <w:r w:rsidR="00827CBA">
        <w:rPr>
          <w:rFonts w:ascii="Times New Roman" w:hAnsi="Times New Roman" w:cs="Times New Roman"/>
          <w:sz w:val="22"/>
          <w:szCs w:val="22"/>
          <w:lang w:val="fr-FR"/>
        </w:rPr>
        <w:t xml:space="preserve"> de </w:t>
      </w:r>
      <w:r w:rsidR="001E0BBD">
        <w:rPr>
          <w:rFonts w:ascii="Times New Roman" w:hAnsi="Times New Roman" w:cs="Times New Roman"/>
          <w:sz w:val="22"/>
          <w:szCs w:val="22"/>
          <w:lang w:val="fr-FR"/>
        </w:rPr>
        <w:t xml:space="preserve">positionnement des </w:t>
      </w:r>
      <w:r w:rsidR="00C75A50">
        <w:rPr>
          <w:rFonts w:ascii="Times New Roman" w:hAnsi="Times New Roman" w:cs="Times New Roman"/>
          <w:sz w:val="22"/>
          <w:szCs w:val="22"/>
          <w:lang w:val="fr-FR"/>
        </w:rPr>
        <w:t>fenêtres</w:t>
      </w:r>
      <w:r w:rsidR="001E0BBD">
        <w:rPr>
          <w:rFonts w:ascii="Times New Roman" w:hAnsi="Times New Roman" w:cs="Times New Roman"/>
          <w:sz w:val="22"/>
          <w:szCs w:val="22"/>
          <w:lang w:val="fr-FR"/>
        </w:rPr>
        <w:t xml:space="preserve"> en </w:t>
      </w:r>
      <w:r w:rsidR="00C01844">
        <w:rPr>
          <w:rFonts w:ascii="Times New Roman" w:hAnsi="Times New Roman" w:cs="Times New Roman"/>
          <w:sz w:val="22"/>
          <w:szCs w:val="22"/>
          <w:lang w:val="fr-FR"/>
        </w:rPr>
        <w:t>façade</w:t>
      </w:r>
      <w:r w:rsidR="0045167F">
        <w:rPr>
          <w:rFonts w:ascii="Times New Roman" w:hAnsi="Times New Roman" w:cs="Times New Roman"/>
          <w:sz w:val="22"/>
          <w:szCs w:val="22"/>
          <w:lang w:val="fr-FR"/>
        </w:rPr>
        <w:t xml:space="preserve"> principale, b) l'estrade, exis</w:t>
      </w:r>
      <w:r w:rsidR="00C75A50">
        <w:rPr>
          <w:rFonts w:ascii="Times New Roman" w:hAnsi="Times New Roman" w:cs="Times New Roman"/>
          <w:sz w:val="22"/>
          <w:szCs w:val="22"/>
          <w:lang w:val="fr-FR"/>
        </w:rPr>
        <w:t>tante</w:t>
      </w:r>
      <w:r w:rsidR="001E0BBD">
        <w:rPr>
          <w:rFonts w:ascii="Times New Roman" w:hAnsi="Times New Roman" w:cs="Times New Roman"/>
          <w:sz w:val="22"/>
          <w:szCs w:val="22"/>
          <w:lang w:val="fr-FR"/>
        </w:rPr>
        <w:t xml:space="preserve"> </w:t>
      </w:r>
      <w:r w:rsidR="0045167F">
        <w:rPr>
          <w:rFonts w:ascii="Times New Roman" w:hAnsi="Times New Roman" w:cs="Times New Roman"/>
          <w:sz w:val="22"/>
          <w:szCs w:val="22"/>
          <w:lang w:val="fr-FR"/>
        </w:rPr>
        <w:t>(</w:t>
      </w:r>
      <w:r w:rsidR="0063748D">
        <w:rPr>
          <w:rFonts w:ascii="Times New Roman" w:hAnsi="Times New Roman" w:cs="Times New Roman"/>
          <w:sz w:val="22"/>
          <w:szCs w:val="22"/>
          <w:lang w:val="fr-FR"/>
        </w:rPr>
        <w:t xml:space="preserve">non recommandée) </w:t>
      </w:r>
      <w:r w:rsidR="0045167F">
        <w:rPr>
          <w:rFonts w:ascii="Times New Roman" w:hAnsi="Times New Roman" w:cs="Times New Roman"/>
          <w:sz w:val="22"/>
          <w:szCs w:val="22"/>
          <w:lang w:val="fr-FR"/>
        </w:rPr>
        <w:t xml:space="preserve">dans le plan FONIC, </w:t>
      </w:r>
      <w:r w:rsidR="00C75A50">
        <w:rPr>
          <w:rFonts w:ascii="Times New Roman" w:hAnsi="Times New Roman" w:cs="Times New Roman"/>
          <w:sz w:val="22"/>
          <w:szCs w:val="22"/>
          <w:lang w:val="fr-FR"/>
        </w:rPr>
        <w:t xml:space="preserve">n'existe </w:t>
      </w:r>
      <w:r w:rsidR="00761294">
        <w:rPr>
          <w:rFonts w:ascii="Times New Roman" w:hAnsi="Times New Roman" w:cs="Times New Roman"/>
          <w:sz w:val="22"/>
          <w:szCs w:val="22"/>
          <w:lang w:val="fr-FR"/>
        </w:rPr>
        <w:t>pas dans le plan ABUTIP</w:t>
      </w:r>
      <w:r w:rsidR="001E0BBD">
        <w:rPr>
          <w:rFonts w:ascii="Times New Roman" w:hAnsi="Times New Roman" w:cs="Times New Roman"/>
          <w:sz w:val="22"/>
          <w:szCs w:val="22"/>
          <w:lang w:val="fr-FR"/>
        </w:rPr>
        <w:t>, et c) l'obligation de joints de dilatation d</w:t>
      </w:r>
      <w:r w:rsidR="00761294">
        <w:rPr>
          <w:rFonts w:ascii="Times New Roman" w:hAnsi="Times New Roman" w:cs="Times New Roman"/>
          <w:sz w:val="22"/>
          <w:szCs w:val="22"/>
          <w:lang w:val="fr-FR"/>
        </w:rPr>
        <w:t>ans la dalle de sol du FONIC n</w:t>
      </w:r>
      <w:r w:rsidR="00C01844">
        <w:rPr>
          <w:rFonts w:ascii="Times New Roman" w:hAnsi="Times New Roman" w:cs="Times New Roman"/>
          <w:sz w:val="22"/>
          <w:szCs w:val="22"/>
          <w:lang w:val="fr-FR"/>
        </w:rPr>
        <w:t xml:space="preserve">e figure pas dans le plan </w:t>
      </w:r>
      <w:r w:rsidR="001E0BBD">
        <w:rPr>
          <w:rFonts w:ascii="Times New Roman" w:hAnsi="Times New Roman" w:cs="Times New Roman"/>
          <w:sz w:val="22"/>
          <w:szCs w:val="22"/>
          <w:lang w:val="fr-FR"/>
        </w:rPr>
        <w:t>ABUTIP</w:t>
      </w:r>
      <w:r w:rsidR="0030132C">
        <w:rPr>
          <w:rFonts w:ascii="Times New Roman" w:hAnsi="Times New Roman" w:cs="Times New Roman"/>
          <w:sz w:val="22"/>
          <w:szCs w:val="22"/>
          <w:lang w:val="fr-FR"/>
        </w:rPr>
        <w:t xml:space="preserve">, ce qui devrait </w:t>
      </w:r>
      <w:r w:rsidR="00A9691B">
        <w:rPr>
          <w:rFonts w:ascii="Times New Roman" w:hAnsi="Times New Roman" w:cs="Times New Roman"/>
          <w:sz w:val="22"/>
          <w:szCs w:val="22"/>
          <w:lang w:val="fr-FR"/>
        </w:rPr>
        <w:t>être</w:t>
      </w:r>
      <w:r w:rsidR="00A06362">
        <w:rPr>
          <w:rFonts w:ascii="Times New Roman" w:hAnsi="Times New Roman" w:cs="Times New Roman"/>
          <w:sz w:val="22"/>
          <w:szCs w:val="22"/>
          <w:lang w:val="fr-FR"/>
        </w:rPr>
        <w:t xml:space="preserve"> amélioré à cet égard</w:t>
      </w:r>
      <w:r w:rsidR="001E0BBD">
        <w:rPr>
          <w:rFonts w:ascii="Times New Roman" w:hAnsi="Times New Roman" w:cs="Times New Roman"/>
          <w:sz w:val="22"/>
          <w:szCs w:val="22"/>
          <w:lang w:val="fr-FR"/>
        </w:rPr>
        <w:t xml:space="preserve">. </w:t>
      </w:r>
    </w:p>
    <w:tbl>
      <w:tblPr>
        <w:tblStyle w:val="TableGrid"/>
        <w:tblW w:w="0" w:type="auto"/>
        <w:tblInd w:w="108" w:type="dxa"/>
        <w:tblLook w:val="04A0" w:firstRow="1" w:lastRow="0" w:firstColumn="1" w:lastColumn="0" w:noHBand="0" w:noVBand="1"/>
      </w:tblPr>
      <w:tblGrid>
        <w:gridCol w:w="4190"/>
        <w:gridCol w:w="5278"/>
      </w:tblGrid>
      <w:tr w:rsidR="003D1553" w:rsidRPr="00A31929" w14:paraId="7F11DFDE" w14:textId="77777777" w:rsidTr="00D24727">
        <w:tc>
          <w:tcPr>
            <w:tcW w:w="9468" w:type="dxa"/>
            <w:gridSpan w:val="2"/>
            <w:tcBorders>
              <w:top w:val="nil"/>
              <w:left w:val="nil"/>
              <w:right w:val="nil"/>
            </w:tcBorders>
          </w:tcPr>
          <w:p w14:paraId="6B8C43CC" w14:textId="2971BD61" w:rsidR="003D1553" w:rsidRPr="002740BC" w:rsidRDefault="003D1553" w:rsidP="00D24727">
            <w:pPr>
              <w:spacing w:after="40"/>
              <w:jc w:val="both"/>
              <w:rPr>
                <w:rFonts w:ascii="Arial" w:hAnsi="Arial" w:cs="Arial"/>
                <w:b/>
                <w:sz w:val="16"/>
                <w:szCs w:val="16"/>
                <w:lang w:val="fr-FR"/>
              </w:rPr>
            </w:pPr>
            <w:r>
              <w:rPr>
                <w:rFonts w:ascii="Arial" w:hAnsi="Arial" w:cs="Arial"/>
                <w:b/>
                <w:sz w:val="16"/>
                <w:szCs w:val="16"/>
                <w:lang w:val="fr-FR"/>
              </w:rPr>
              <w:t>Fig</w:t>
            </w:r>
            <w:r w:rsidR="00A25DC1">
              <w:rPr>
                <w:rFonts w:ascii="Arial" w:hAnsi="Arial" w:cs="Arial"/>
                <w:b/>
                <w:sz w:val="16"/>
                <w:szCs w:val="16"/>
                <w:lang w:val="fr-FR"/>
              </w:rPr>
              <w:t>.</w:t>
            </w:r>
            <w:r w:rsidR="00701627">
              <w:rPr>
                <w:rFonts w:ascii="Arial" w:hAnsi="Arial" w:cs="Arial"/>
                <w:b/>
                <w:sz w:val="16"/>
                <w:szCs w:val="16"/>
                <w:lang w:val="fr-FR"/>
              </w:rPr>
              <w:t xml:space="preserve"> 10</w:t>
            </w:r>
            <w:r w:rsidR="00991CB8">
              <w:rPr>
                <w:rFonts w:ascii="Arial" w:hAnsi="Arial" w:cs="Arial"/>
                <w:b/>
                <w:sz w:val="16"/>
                <w:szCs w:val="16"/>
                <w:lang w:val="fr-FR"/>
              </w:rPr>
              <w:t xml:space="preserve"> a and 10b</w:t>
            </w:r>
            <w:r w:rsidR="00A25DC1">
              <w:rPr>
                <w:rFonts w:ascii="Arial" w:hAnsi="Arial" w:cs="Arial"/>
                <w:b/>
                <w:sz w:val="16"/>
                <w:szCs w:val="16"/>
                <w:lang w:val="fr-FR"/>
              </w:rPr>
              <w:t>. Coupe et plan type du bloc</w:t>
            </w:r>
            <w:r>
              <w:rPr>
                <w:rFonts w:ascii="Arial" w:hAnsi="Arial" w:cs="Arial"/>
                <w:b/>
                <w:sz w:val="16"/>
                <w:szCs w:val="16"/>
                <w:lang w:val="fr-FR"/>
              </w:rPr>
              <w:t xml:space="preserve"> de salles de classe de l'ABUTIP</w:t>
            </w:r>
          </w:p>
        </w:tc>
      </w:tr>
      <w:tr w:rsidR="00C75A50" w14:paraId="2B771A74" w14:textId="77777777" w:rsidTr="00C01844">
        <w:tc>
          <w:tcPr>
            <w:tcW w:w="4189" w:type="dxa"/>
            <w:tcBorders>
              <w:bottom w:val="single" w:sz="4" w:space="0" w:color="auto"/>
            </w:tcBorders>
          </w:tcPr>
          <w:p w14:paraId="6BC6441A" w14:textId="0D8291C2" w:rsidR="003D1553" w:rsidRDefault="00B212FD" w:rsidP="00D24727">
            <w:pPr>
              <w:ind w:right="-102" w:hanging="114"/>
              <w:jc w:val="both"/>
              <w:rPr>
                <w:rFonts w:ascii="Times New Roman" w:hAnsi="Times New Roman" w:cs="Times New Roman"/>
                <w:sz w:val="22"/>
                <w:szCs w:val="22"/>
                <w:lang w:val="fr-FR"/>
              </w:rPr>
            </w:pPr>
            <w:r>
              <w:rPr>
                <w:rFonts w:ascii="Times New Roman" w:hAnsi="Times New Roman" w:cs="Times New Roman"/>
                <w:noProof/>
                <w:sz w:val="22"/>
                <w:szCs w:val="22"/>
              </w:rPr>
              <w:drawing>
                <wp:inline distT="0" distB="0" distL="0" distR="0" wp14:anchorId="651E8994" wp14:editId="462CD8C4">
                  <wp:extent cx="2754332" cy="1792456"/>
                  <wp:effectExtent l="0" t="0" r="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R-ABUTIP-3sdc-coupe-superlight2.jpg"/>
                          <pic:cNvPicPr/>
                        </pic:nvPicPr>
                        <pic:blipFill rotWithShape="1">
                          <a:blip r:embed="rId35">
                            <a:extLst>
                              <a:ext uri="{28A0092B-C50C-407E-A947-70E740481C1C}">
                                <a14:useLocalDpi xmlns:a14="http://schemas.microsoft.com/office/drawing/2010/main" val="0"/>
                              </a:ext>
                            </a:extLst>
                          </a:blip>
                          <a:srcRect t="15257"/>
                          <a:stretch/>
                        </pic:blipFill>
                        <pic:spPr bwMode="auto">
                          <a:xfrm>
                            <a:off x="0" y="0"/>
                            <a:ext cx="2790183" cy="1815787"/>
                          </a:xfrm>
                          <a:prstGeom prst="rect">
                            <a:avLst/>
                          </a:prstGeom>
                          <a:ln>
                            <a:noFill/>
                          </a:ln>
                          <a:extLst>
                            <a:ext uri="{53640926-AAD7-44D8-BBD7-CCE9431645EC}">
                              <a14:shadowObscured xmlns:a14="http://schemas.microsoft.com/office/drawing/2010/main"/>
                            </a:ext>
                          </a:extLst>
                        </pic:spPr>
                      </pic:pic>
                    </a:graphicData>
                  </a:graphic>
                </wp:inline>
              </w:drawing>
            </w:r>
          </w:p>
        </w:tc>
        <w:tc>
          <w:tcPr>
            <w:tcW w:w="5279" w:type="dxa"/>
            <w:tcBorders>
              <w:bottom w:val="single" w:sz="4" w:space="0" w:color="auto"/>
            </w:tcBorders>
          </w:tcPr>
          <w:p w14:paraId="302F8E69" w14:textId="6FA7FF10" w:rsidR="003D1553" w:rsidRDefault="00FE6913" w:rsidP="00D24727">
            <w:pPr>
              <w:ind w:hanging="112"/>
              <w:jc w:val="both"/>
              <w:rPr>
                <w:rFonts w:ascii="Times New Roman" w:hAnsi="Times New Roman" w:cs="Times New Roman"/>
                <w:sz w:val="22"/>
                <w:szCs w:val="22"/>
                <w:lang w:val="fr-FR"/>
              </w:rPr>
            </w:pPr>
            <w:r>
              <w:rPr>
                <w:rFonts w:ascii="Times New Roman" w:hAnsi="Times New Roman" w:cs="Times New Roman"/>
                <w:noProof/>
                <w:sz w:val="22"/>
                <w:szCs w:val="22"/>
              </w:rPr>
              <w:drawing>
                <wp:inline distT="0" distB="0" distL="0" distR="0" wp14:anchorId="1AF0EF51" wp14:editId="4B9A055C">
                  <wp:extent cx="3405311" cy="1792941"/>
                  <wp:effectExtent l="0" t="0" r="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UR-ABUTIP-SDC-Plan-light.jpg"/>
                          <pic:cNvPicPr/>
                        </pic:nvPicPr>
                        <pic:blipFill rotWithShape="1">
                          <a:blip r:embed="rId36">
                            <a:extLst>
                              <a:ext uri="{28A0092B-C50C-407E-A947-70E740481C1C}">
                                <a14:useLocalDpi xmlns:a14="http://schemas.microsoft.com/office/drawing/2010/main" val="0"/>
                              </a:ext>
                            </a:extLst>
                          </a:blip>
                          <a:srcRect t="9861" b="4387"/>
                          <a:stretch/>
                        </pic:blipFill>
                        <pic:spPr bwMode="auto">
                          <a:xfrm>
                            <a:off x="0" y="0"/>
                            <a:ext cx="3476880" cy="1830623"/>
                          </a:xfrm>
                          <a:prstGeom prst="rect">
                            <a:avLst/>
                          </a:prstGeom>
                          <a:ln>
                            <a:noFill/>
                          </a:ln>
                          <a:extLst>
                            <a:ext uri="{53640926-AAD7-44D8-BBD7-CCE9431645EC}">
                              <a14:shadowObscured xmlns:a14="http://schemas.microsoft.com/office/drawing/2010/main"/>
                            </a:ext>
                          </a:extLst>
                        </pic:spPr>
                      </pic:pic>
                    </a:graphicData>
                  </a:graphic>
                </wp:inline>
              </w:drawing>
            </w:r>
          </w:p>
        </w:tc>
      </w:tr>
      <w:tr w:rsidR="003D1553" w14:paraId="62865751" w14:textId="77777777" w:rsidTr="00D24727">
        <w:trPr>
          <w:trHeight w:val="227"/>
        </w:trPr>
        <w:tc>
          <w:tcPr>
            <w:tcW w:w="9468" w:type="dxa"/>
            <w:gridSpan w:val="2"/>
            <w:tcBorders>
              <w:left w:val="nil"/>
              <w:bottom w:val="nil"/>
              <w:right w:val="nil"/>
            </w:tcBorders>
          </w:tcPr>
          <w:p w14:paraId="133E927C" w14:textId="6366DD43" w:rsidR="003D1553" w:rsidRPr="00B2048D" w:rsidRDefault="00C75A50" w:rsidP="00D24727">
            <w:pPr>
              <w:jc w:val="both"/>
              <w:rPr>
                <w:rFonts w:ascii="Arial" w:hAnsi="Arial" w:cs="Arial"/>
                <w:sz w:val="15"/>
                <w:szCs w:val="15"/>
                <w:lang w:val="fr-FR"/>
              </w:rPr>
            </w:pPr>
            <w:r>
              <w:rPr>
                <w:rFonts w:ascii="Arial" w:hAnsi="Arial" w:cs="Arial"/>
                <w:sz w:val="15"/>
                <w:szCs w:val="15"/>
                <w:lang w:val="fr-FR"/>
              </w:rPr>
              <w:t>Source : ABUTIP</w:t>
            </w:r>
          </w:p>
        </w:tc>
      </w:tr>
    </w:tbl>
    <w:p w14:paraId="119346A8" w14:textId="625F8C23" w:rsidR="003674D8" w:rsidRPr="0054058B" w:rsidRDefault="006F7FC8"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8078C8">
        <w:rPr>
          <w:rFonts w:ascii="Times New Roman" w:hAnsi="Times New Roman" w:cs="Times New Roman"/>
          <w:b/>
          <w:sz w:val="22"/>
          <w:szCs w:val="22"/>
          <w:lang w:val="fr-FR"/>
        </w:rPr>
        <w:t xml:space="preserve">Le plan type du bloc sanitaire </w:t>
      </w:r>
      <w:r>
        <w:rPr>
          <w:rFonts w:ascii="Times New Roman" w:hAnsi="Times New Roman" w:cs="Times New Roman"/>
          <w:b/>
          <w:sz w:val="22"/>
          <w:szCs w:val="22"/>
          <w:lang w:val="fr-FR"/>
        </w:rPr>
        <w:t xml:space="preserve">d'ABUTIP est plus grand </w:t>
      </w:r>
      <w:r w:rsidR="002F1CFA">
        <w:rPr>
          <w:rFonts w:ascii="Times New Roman" w:hAnsi="Times New Roman" w:cs="Times New Roman"/>
          <w:b/>
          <w:sz w:val="22"/>
          <w:szCs w:val="22"/>
          <w:lang w:val="fr-FR"/>
        </w:rPr>
        <w:t xml:space="preserve">que celui du FONIC </w:t>
      </w:r>
      <w:r>
        <w:rPr>
          <w:rFonts w:ascii="Times New Roman" w:hAnsi="Times New Roman" w:cs="Times New Roman"/>
          <w:b/>
          <w:sz w:val="22"/>
          <w:szCs w:val="22"/>
          <w:lang w:val="fr-FR"/>
        </w:rPr>
        <w:t>et comprend les éléments essentiels pour l'hygiène et l’inclusion</w:t>
      </w:r>
      <w:r w:rsidR="003F68C0">
        <w:rPr>
          <w:rFonts w:ascii="Times New Roman" w:hAnsi="Times New Roman" w:cs="Times New Roman"/>
          <w:b/>
          <w:sz w:val="22"/>
          <w:szCs w:val="22"/>
          <w:lang w:val="fr-FR"/>
        </w:rPr>
        <w:t xml:space="preserve"> </w:t>
      </w:r>
      <w:r w:rsidR="00EB30F6">
        <w:rPr>
          <w:rFonts w:ascii="Times New Roman" w:hAnsi="Times New Roman" w:cs="Times New Roman"/>
          <w:sz w:val="22"/>
          <w:szCs w:val="22"/>
          <w:lang w:val="fr-FR"/>
        </w:rPr>
        <w:t>Comme le montre la Fig-11a, i</w:t>
      </w:r>
      <w:r>
        <w:rPr>
          <w:rFonts w:ascii="Times New Roman" w:hAnsi="Times New Roman" w:cs="Times New Roman"/>
          <w:sz w:val="22"/>
          <w:szCs w:val="22"/>
          <w:lang w:val="fr-FR"/>
        </w:rPr>
        <w:t xml:space="preserve">l </w:t>
      </w:r>
      <w:r w:rsidRPr="00D06AC3">
        <w:rPr>
          <w:rFonts w:ascii="Times New Roman" w:hAnsi="Times New Roman" w:cs="Times New Roman"/>
          <w:sz w:val="22"/>
          <w:szCs w:val="22"/>
          <w:lang w:val="fr-FR"/>
        </w:rPr>
        <w:t xml:space="preserve">comporte </w:t>
      </w:r>
      <w:r>
        <w:rPr>
          <w:rFonts w:ascii="Times New Roman" w:hAnsi="Times New Roman" w:cs="Times New Roman"/>
          <w:sz w:val="22"/>
          <w:szCs w:val="22"/>
          <w:lang w:val="fr-FR"/>
        </w:rPr>
        <w:t>8 cabines, soit 4</w:t>
      </w:r>
      <w:r w:rsidRPr="00D06AC3">
        <w:rPr>
          <w:rFonts w:ascii="Times New Roman" w:hAnsi="Times New Roman" w:cs="Times New Roman"/>
          <w:sz w:val="22"/>
          <w:szCs w:val="22"/>
          <w:lang w:val="fr-FR"/>
        </w:rPr>
        <w:t xml:space="preserve"> </w:t>
      </w:r>
      <w:r>
        <w:rPr>
          <w:rFonts w:ascii="Times New Roman" w:hAnsi="Times New Roman" w:cs="Times New Roman"/>
          <w:sz w:val="22"/>
          <w:szCs w:val="22"/>
          <w:lang w:val="fr-FR"/>
        </w:rPr>
        <w:t>pour chaque sexe, avec des entrées par sexe sur des façades opposées. Pour chaqu</w:t>
      </w:r>
      <w:r w:rsidR="00934D97">
        <w:rPr>
          <w:rFonts w:ascii="Times New Roman" w:hAnsi="Times New Roman" w:cs="Times New Roman"/>
          <w:sz w:val="22"/>
          <w:szCs w:val="22"/>
          <w:lang w:val="fr-FR"/>
        </w:rPr>
        <w:t xml:space="preserve">e sexe, une des cabines est </w:t>
      </w:r>
      <w:r>
        <w:rPr>
          <w:rFonts w:ascii="Times New Roman" w:hAnsi="Times New Roman" w:cs="Times New Roman"/>
          <w:sz w:val="22"/>
          <w:szCs w:val="22"/>
          <w:lang w:val="fr-FR"/>
        </w:rPr>
        <w:t xml:space="preserve">bien aménagée (dimension, barres d'agrippement, et siège) pour un usage par des enfants </w:t>
      </w:r>
      <w:r w:rsidR="007A5620">
        <w:rPr>
          <w:rFonts w:ascii="Times New Roman" w:hAnsi="Times New Roman" w:cs="Times New Roman"/>
          <w:sz w:val="22"/>
          <w:szCs w:val="22"/>
          <w:lang w:val="fr-FR"/>
        </w:rPr>
        <w:t>à</w:t>
      </w:r>
      <w:r>
        <w:rPr>
          <w:rFonts w:ascii="Times New Roman" w:hAnsi="Times New Roman" w:cs="Times New Roman"/>
          <w:sz w:val="22"/>
          <w:szCs w:val="22"/>
          <w:lang w:val="fr-FR"/>
        </w:rPr>
        <w:t xml:space="preserve"> mobilité réduite. Il y a un dispositif de lavage</w:t>
      </w:r>
      <w:r w:rsidR="00934D97">
        <w:rPr>
          <w:rFonts w:ascii="Times New Roman" w:hAnsi="Times New Roman" w:cs="Times New Roman"/>
          <w:sz w:val="22"/>
          <w:szCs w:val="22"/>
          <w:lang w:val="fr-FR"/>
        </w:rPr>
        <w:t xml:space="preserve"> des mains</w:t>
      </w:r>
      <w:r>
        <w:rPr>
          <w:rFonts w:ascii="Times New Roman" w:hAnsi="Times New Roman" w:cs="Times New Roman"/>
          <w:sz w:val="22"/>
          <w:szCs w:val="22"/>
          <w:lang w:val="fr-FR"/>
        </w:rPr>
        <w:t xml:space="preserve">. </w:t>
      </w:r>
      <w:r w:rsidR="007A5620">
        <w:rPr>
          <w:rFonts w:ascii="Times New Roman" w:hAnsi="Times New Roman" w:cs="Times New Roman"/>
          <w:sz w:val="22"/>
          <w:szCs w:val="22"/>
          <w:lang w:val="fr-FR"/>
        </w:rPr>
        <w:t>Cependant, ce sanitaire présente deux des inconvénients présents dans ceux du FONIC : a) les sanitaires des filles et des garçons sont dans un même bloc, plutôt que dans 2 blocs géographiquement séparés, et b) les cabines sont sur fosse simple de type VIP ; ce qui ne permet pas une vidange manuelle et n'est donc pas appropriée en milieu rural (voir ASCQE 2.7).</w:t>
      </w:r>
    </w:p>
    <w:tbl>
      <w:tblPr>
        <w:tblStyle w:val="TableGrid"/>
        <w:tblW w:w="0" w:type="auto"/>
        <w:tblInd w:w="108" w:type="dxa"/>
        <w:tblLook w:val="04A0" w:firstRow="1" w:lastRow="0" w:firstColumn="1" w:lastColumn="0" w:noHBand="0" w:noVBand="1"/>
      </w:tblPr>
      <w:tblGrid>
        <w:gridCol w:w="3064"/>
        <w:gridCol w:w="3163"/>
        <w:gridCol w:w="3241"/>
      </w:tblGrid>
      <w:tr w:rsidR="00296145" w:rsidRPr="00A31929" w14:paraId="3325B328" w14:textId="77777777" w:rsidTr="003674D8">
        <w:trPr>
          <w:trHeight w:val="154"/>
        </w:trPr>
        <w:tc>
          <w:tcPr>
            <w:tcW w:w="9468" w:type="dxa"/>
            <w:gridSpan w:val="3"/>
            <w:tcBorders>
              <w:top w:val="nil"/>
              <w:left w:val="nil"/>
              <w:bottom w:val="nil"/>
              <w:right w:val="nil"/>
            </w:tcBorders>
          </w:tcPr>
          <w:p w14:paraId="1C5CE764" w14:textId="1C15C48A" w:rsidR="00296145" w:rsidRPr="00040C77" w:rsidRDefault="00761294" w:rsidP="00265CA9">
            <w:pPr>
              <w:ind w:right="-111" w:hanging="114"/>
              <w:jc w:val="both"/>
              <w:rPr>
                <w:rFonts w:ascii="Arial" w:hAnsi="Arial" w:cs="Arial"/>
                <w:b/>
                <w:sz w:val="16"/>
                <w:szCs w:val="16"/>
                <w:lang w:val="fr-FR"/>
              </w:rPr>
            </w:pPr>
            <w:r>
              <w:rPr>
                <w:rFonts w:ascii="Arial" w:hAnsi="Arial" w:cs="Arial"/>
                <w:b/>
                <w:sz w:val="16"/>
                <w:szCs w:val="16"/>
                <w:lang w:val="fr-FR"/>
              </w:rPr>
              <w:t>11</w:t>
            </w:r>
            <w:r w:rsidR="00296145">
              <w:rPr>
                <w:rFonts w:ascii="Arial" w:hAnsi="Arial" w:cs="Arial"/>
                <w:b/>
                <w:sz w:val="16"/>
                <w:szCs w:val="16"/>
                <w:lang w:val="fr-FR"/>
              </w:rPr>
              <w:t xml:space="preserve">. </w:t>
            </w:r>
            <w:r w:rsidR="00296145" w:rsidRPr="00040C77">
              <w:rPr>
                <w:rFonts w:ascii="Arial" w:hAnsi="Arial" w:cs="Arial"/>
                <w:b/>
                <w:sz w:val="16"/>
                <w:szCs w:val="16"/>
                <w:lang w:val="fr-FR"/>
              </w:rPr>
              <w:t>Plans types des sanitaires</w:t>
            </w:r>
            <w:r w:rsidR="00296145">
              <w:rPr>
                <w:rFonts w:ascii="Arial" w:hAnsi="Arial" w:cs="Arial"/>
                <w:b/>
                <w:sz w:val="16"/>
                <w:szCs w:val="16"/>
                <w:lang w:val="fr-FR"/>
              </w:rPr>
              <w:t xml:space="preserve"> au cours du PNDSE</w:t>
            </w:r>
          </w:p>
        </w:tc>
      </w:tr>
      <w:tr w:rsidR="007B0BDA" w:rsidRPr="00EB30F6" w14:paraId="7E41FDCC" w14:textId="77777777" w:rsidTr="003674D8">
        <w:tc>
          <w:tcPr>
            <w:tcW w:w="3151" w:type="dxa"/>
            <w:tcBorders>
              <w:top w:val="nil"/>
              <w:left w:val="nil"/>
              <w:right w:val="nil"/>
            </w:tcBorders>
          </w:tcPr>
          <w:p w14:paraId="4856D87A" w14:textId="415F9CCB" w:rsidR="002846FE" w:rsidRPr="00040C77" w:rsidRDefault="00EB30F6" w:rsidP="00265CA9">
            <w:pPr>
              <w:ind w:right="-111" w:hanging="114"/>
              <w:jc w:val="both"/>
              <w:rPr>
                <w:rFonts w:ascii="Arial" w:hAnsi="Arial" w:cs="Arial"/>
                <w:b/>
                <w:sz w:val="16"/>
                <w:szCs w:val="16"/>
                <w:lang w:val="fr-FR"/>
              </w:rPr>
            </w:pPr>
            <w:r>
              <w:rPr>
                <w:rFonts w:ascii="Arial" w:hAnsi="Arial" w:cs="Arial"/>
                <w:b/>
                <w:sz w:val="16"/>
                <w:szCs w:val="16"/>
                <w:lang w:val="fr-FR"/>
              </w:rPr>
              <w:t>11a</w:t>
            </w:r>
            <w:r w:rsidR="00040C77" w:rsidRPr="00040C77">
              <w:rPr>
                <w:rFonts w:ascii="Arial" w:hAnsi="Arial" w:cs="Arial"/>
                <w:b/>
                <w:sz w:val="16"/>
                <w:szCs w:val="16"/>
                <w:lang w:val="fr-FR"/>
              </w:rPr>
              <w:t>.</w:t>
            </w:r>
            <w:r w:rsidR="005B589D">
              <w:rPr>
                <w:rFonts w:ascii="Arial" w:hAnsi="Arial" w:cs="Arial"/>
                <w:b/>
                <w:sz w:val="16"/>
                <w:szCs w:val="16"/>
                <w:lang w:val="fr-FR"/>
              </w:rPr>
              <w:t xml:space="preserve"> </w:t>
            </w:r>
            <w:r w:rsidR="00265CA9" w:rsidRPr="00040C77">
              <w:rPr>
                <w:rFonts w:ascii="Arial" w:hAnsi="Arial" w:cs="Arial"/>
                <w:b/>
                <w:sz w:val="16"/>
                <w:szCs w:val="16"/>
                <w:lang w:val="fr-FR"/>
              </w:rPr>
              <w:t>ABUTIP</w:t>
            </w:r>
          </w:p>
        </w:tc>
        <w:tc>
          <w:tcPr>
            <w:tcW w:w="3231" w:type="dxa"/>
            <w:tcBorders>
              <w:top w:val="nil"/>
              <w:left w:val="nil"/>
              <w:right w:val="nil"/>
            </w:tcBorders>
          </w:tcPr>
          <w:p w14:paraId="46BB9D15" w14:textId="5176FF72" w:rsidR="002846FE" w:rsidRPr="00040C77" w:rsidRDefault="00761294" w:rsidP="00EB30F6">
            <w:pPr>
              <w:ind w:right="-111" w:hanging="114"/>
              <w:jc w:val="both"/>
              <w:rPr>
                <w:rFonts w:ascii="Arial" w:hAnsi="Arial" w:cs="Arial"/>
                <w:b/>
                <w:sz w:val="16"/>
                <w:szCs w:val="16"/>
                <w:lang w:val="fr-FR"/>
              </w:rPr>
            </w:pPr>
            <w:r>
              <w:rPr>
                <w:rFonts w:ascii="Arial" w:hAnsi="Arial" w:cs="Arial"/>
                <w:b/>
                <w:sz w:val="16"/>
                <w:szCs w:val="16"/>
                <w:lang w:val="fr-FR"/>
              </w:rPr>
              <w:t>11</w:t>
            </w:r>
            <w:r w:rsidR="00EB30F6">
              <w:rPr>
                <w:rFonts w:ascii="Arial" w:hAnsi="Arial" w:cs="Arial"/>
                <w:b/>
                <w:sz w:val="16"/>
                <w:szCs w:val="16"/>
                <w:lang w:val="fr-FR"/>
              </w:rPr>
              <w:t>b.</w:t>
            </w:r>
            <w:r w:rsidR="00040C77" w:rsidRPr="00040C77">
              <w:rPr>
                <w:rFonts w:ascii="Arial" w:hAnsi="Arial" w:cs="Arial"/>
                <w:b/>
                <w:sz w:val="16"/>
                <w:szCs w:val="16"/>
                <w:lang w:val="fr-FR"/>
              </w:rPr>
              <w:t xml:space="preserve"> </w:t>
            </w:r>
            <w:r w:rsidR="00265CA9" w:rsidRPr="00040C77">
              <w:rPr>
                <w:rFonts w:ascii="Arial" w:hAnsi="Arial" w:cs="Arial"/>
                <w:b/>
                <w:sz w:val="16"/>
                <w:szCs w:val="16"/>
                <w:lang w:val="fr-FR"/>
              </w:rPr>
              <w:t>FONIC</w:t>
            </w:r>
          </w:p>
        </w:tc>
        <w:tc>
          <w:tcPr>
            <w:tcW w:w="3086" w:type="dxa"/>
            <w:tcBorders>
              <w:top w:val="nil"/>
              <w:left w:val="nil"/>
              <w:right w:val="nil"/>
            </w:tcBorders>
          </w:tcPr>
          <w:p w14:paraId="26860386" w14:textId="4251D1D1" w:rsidR="002846FE" w:rsidRPr="00040C77" w:rsidRDefault="00761294" w:rsidP="00265CA9">
            <w:pPr>
              <w:ind w:right="-111" w:hanging="114"/>
              <w:jc w:val="both"/>
              <w:rPr>
                <w:rFonts w:ascii="Arial" w:hAnsi="Arial" w:cs="Arial"/>
                <w:b/>
                <w:sz w:val="16"/>
                <w:szCs w:val="16"/>
                <w:lang w:val="fr-FR"/>
              </w:rPr>
            </w:pPr>
            <w:r>
              <w:rPr>
                <w:rFonts w:ascii="Arial" w:hAnsi="Arial" w:cs="Arial"/>
                <w:b/>
                <w:sz w:val="16"/>
                <w:szCs w:val="16"/>
                <w:lang w:val="fr-FR"/>
              </w:rPr>
              <w:t>1</w:t>
            </w:r>
            <w:r w:rsidR="00EB30F6">
              <w:rPr>
                <w:rFonts w:ascii="Arial" w:hAnsi="Arial" w:cs="Arial"/>
                <w:b/>
                <w:sz w:val="16"/>
                <w:szCs w:val="16"/>
                <w:lang w:val="fr-FR"/>
              </w:rPr>
              <w:t>1c.</w:t>
            </w:r>
            <w:r w:rsidR="00040C77" w:rsidRPr="00040C77">
              <w:rPr>
                <w:rFonts w:ascii="Arial" w:hAnsi="Arial" w:cs="Arial"/>
                <w:b/>
                <w:sz w:val="16"/>
                <w:szCs w:val="16"/>
                <w:lang w:val="fr-FR"/>
              </w:rPr>
              <w:t xml:space="preserve"> </w:t>
            </w:r>
            <w:r w:rsidR="00265CA9" w:rsidRPr="00040C77">
              <w:rPr>
                <w:rFonts w:ascii="Arial" w:hAnsi="Arial" w:cs="Arial"/>
                <w:b/>
                <w:sz w:val="16"/>
                <w:szCs w:val="16"/>
                <w:lang w:val="fr-FR"/>
              </w:rPr>
              <w:t>UNICEF</w:t>
            </w:r>
          </w:p>
        </w:tc>
      </w:tr>
      <w:tr w:rsidR="007B0BDA" w:rsidRPr="00EB30F6" w14:paraId="73231629" w14:textId="77777777" w:rsidTr="003674D8">
        <w:tc>
          <w:tcPr>
            <w:tcW w:w="3151" w:type="dxa"/>
            <w:tcBorders>
              <w:bottom w:val="single" w:sz="4" w:space="0" w:color="auto"/>
            </w:tcBorders>
          </w:tcPr>
          <w:p w14:paraId="44B27E4F" w14:textId="5BB5527F" w:rsidR="002846FE" w:rsidRDefault="00530710" w:rsidP="00265CA9">
            <w:pPr>
              <w:ind w:right="-111" w:hanging="114"/>
              <w:jc w:val="both"/>
              <w:rPr>
                <w:rFonts w:ascii="Times New Roman" w:hAnsi="Times New Roman" w:cs="Times New Roman"/>
                <w:sz w:val="22"/>
                <w:szCs w:val="22"/>
                <w:lang w:val="fr-FR"/>
              </w:rPr>
            </w:pPr>
            <w:r>
              <w:rPr>
                <w:rFonts w:ascii="Times New Roman" w:hAnsi="Times New Roman" w:cs="Times New Roman"/>
                <w:noProof/>
                <w:sz w:val="22"/>
                <w:szCs w:val="22"/>
              </w:rPr>
              <w:drawing>
                <wp:inline distT="0" distB="0" distL="0" distR="0" wp14:anchorId="562ABD5C" wp14:editId="54ACA89B">
                  <wp:extent cx="1992630" cy="16315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R-ABUTIP-Latrine-light.jpg"/>
                          <pic:cNvPicPr/>
                        </pic:nvPicPr>
                        <pic:blipFill rotWithShape="1">
                          <a:blip r:embed="rId37">
                            <a:extLst>
                              <a:ext uri="{28A0092B-C50C-407E-A947-70E740481C1C}">
                                <a14:useLocalDpi xmlns:a14="http://schemas.microsoft.com/office/drawing/2010/main" val="0"/>
                              </a:ext>
                            </a:extLst>
                          </a:blip>
                          <a:srcRect t="18224" b="5587"/>
                          <a:stretch/>
                        </pic:blipFill>
                        <pic:spPr bwMode="auto">
                          <a:xfrm>
                            <a:off x="0" y="0"/>
                            <a:ext cx="2021547" cy="1655253"/>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bottom w:val="single" w:sz="4" w:space="0" w:color="auto"/>
            </w:tcBorders>
          </w:tcPr>
          <w:p w14:paraId="4308758D" w14:textId="77777777" w:rsidR="00BC69AF" w:rsidRDefault="00BC69AF" w:rsidP="00265CA9">
            <w:pPr>
              <w:ind w:right="-111" w:hanging="114"/>
              <w:jc w:val="both"/>
              <w:rPr>
                <w:rFonts w:ascii="Times New Roman" w:hAnsi="Times New Roman" w:cs="Times New Roman"/>
                <w:sz w:val="22"/>
                <w:szCs w:val="22"/>
                <w:lang w:val="fr-FR"/>
              </w:rPr>
            </w:pPr>
          </w:p>
          <w:p w14:paraId="0EA478A4" w14:textId="6C55BEA4" w:rsidR="00BC69AF" w:rsidRDefault="003674D8" w:rsidP="00265CA9">
            <w:pPr>
              <w:ind w:right="-111" w:hanging="114"/>
              <w:jc w:val="both"/>
              <w:rPr>
                <w:rFonts w:ascii="Times New Roman" w:hAnsi="Times New Roman" w:cs="Times New Roman"/>
                <w:sz w:val="22"/>
                <w:szCs w:val="22"/>
                <w:lang w:val="fr-FR"/>
              </w:rPr>
            </w:pPr>
            <w:r>
              <w:rPr>
                <w:rFonts w:ascii="Times New Roman" w:hAnsi="Times New Roman" w:cs="Times New Roman"/>
                <w:noProof/>
                <w:sz w:val="22"/>
                <w:szCs w:val="22"/>
              </w:rPr>
              <w:drawing>
                <wp:inline distT="0" distB="0" distL="0" distR="0" wp14:anchorId="307F7B23" wp14:editId="2AD1BB13">
                  <wp:extent cx="2051119" cy="120503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UR-FONIC-latrine-light2.jpg"/>
                          <pic:cNvPicPr/>
                        </pic:nvPicPr>
                        <pic:blipFill>
                          <a:blip r:embed="rId38">
                            <a:extLst>
                              <a:ext uri="{28A0092B-C50C-407E-A947-70E740481C1C}">
                                <a14:useLocalDpi xmlns:a14="http://schemas.microsoft.com/office/drawing/2010/main" val="0"/>
                              </a:ext>
                            </a:extLst>
                          </a:blip>
                          <a:stretch>
                            <a:fillRect/>
                          </a:stretch>
                        </pic:blipFill>
                        <pic:spPr>
                          <a:xfrm flipV="1">
                            <a:off x="0" y="0"/>
                            <a:ext cx="2095988" cy="1231394"/>
                          </a:xfrm>
                          <a:prstGeom prst="rect">
                            <a:avLst/>
                          </a:prstGeom>
                        </pic:spPr>
                      </pic:pic>
                    </a:graphicData>
                  </a:graphic>
                </wp:inline>
              </w:drawing>
            </w:r>
          </w:p>
        </w:tc>
        <w:tc>
          <w:tcPr>
            <w:tcW w:w="3086" w:type="dxa"/>
            <w:tcBorders>
              <w:bottom w:val="single" w:sz="4" w:space="0" w:color="auto"/>
            </w:tcBorders>
          </w:tcPr>
          <w:p w14:paraId="56B4DA2F" w14:textId="4D51A2E2" w:rsidR="00761294" w:rsidRDefault="00F52A4D" w:rsidP="00265CA9">
            <w:pPr>
              <w:ind w:right="-111" w:hanging="114"/>
              <w:jc w:val="both"/>
              <w:rPr>
                <w:rFonts w:ascii="Times New Roman" w:hAnsi="Times New Roman" w:cs="Times New Roman"/>
                <w:sz w:val="22"/>
                <w:szCs w:val="22"/>
                <w:lang w:val="fr-FR"/>
              </w:rPr>
            </w:pPr>
            <w:r>
              <w:rPr>
                <w:rFonts w:ascii="Times New Roman" w:hAnsi="Times New Roman" w:cs="Times New Roman"/>
                <w:noProof/>
                <w:sz w:val="22"/>
                <w:szCs w:val="22"/>
              </w:rPr>
              <w:drawing>
                <wp:inline distT="0" distB="0" distL="0" distR="0" wp14:anchorId="6256DE8E" wp14:editId="52F2F298">
                  <wp:extent cx="2099310" cy="1571425"/>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R-UNICEF-Toilet-2016.png"/>
                          <pic:cNvPicPr/>
                        </pic:nvPicPr>
                        <pic:blipFill>
                          <a:blip r:embed="rId39">
                            <a:extLst>
                              <a:ext uri="{28A0092B-C50C-407E-A947-70E740481C1C}">
                                <a14:useLocalDpi xmlns:a14="http://schemas.microsoft.com/office/drawing/2010/main" val="0"/>
                              </a:ext>
                            </a:extLst>
                          </a:blip>
                          <a:stretch>
                            <a:fillRect/>
                          </a:stretch>
                        </pic:blipFill>
                        <pic:spPr>
                          <a:xfrm>
                            <a:off x="0" y="0"/>
                            <a:ext cx="2124761" cy="1590476"/>
                          </a:xfrm>
                          <a:prstGeom prst="rect">
                            <a:avLst/>
                          </a:prstGeom>
                        </pic:spPr>
                      </pic:pic>
                    </a:graphicData>
                  </a:graphic>
                </wp:inline>
              </w:drawing>
            </w:r>
          </w:p>
        </w:tc>
      </w:tr>
      <w:tr w:rsidR="007B0BDA" w:rsidRPr="00EB30F6" w14:paraId="3E29C00C" w14:textId="77777777" w:rsidTr="00FB12F9">
        <w:trPr>
          <w:trHeight w:val="143"/>
        </w:trPr>
        <w:tc>
          <w:tcPr>
            <w:tcW w:w="3151" w:type="dxa"/>
            <w:tcBorders>
              <w:left w:val="nil"/>
              <w:bottom w:val="nil"/>
              <w:right w:val="nil"/>
            </w:tcBorders>
          </w:tcPr>
          <w:p w14:paraId="241621FA" w14:textId="35D005E1" w:rsidR="002846FE" w:rsidRPr="00040C77" w:rsidRDefault="007A5620" w:rsidP="00265CA9">
            <w:pPr>
              <w:ind w:right="-111" w:hanging="114"/>
              <w:jc w:val="both"/>
              <w:rPr>
                <w:rFonts w:ascii="Arial" w:hAnsi="Arial" w:cs="Arial"/>
                <w:sz w:val="15"/>
                <w:szCs w:val="15"/>
                <w:lang w:val="fr-FR"/>
              </w:rPr>
            </w:pPr>
            <w:r w:rsidRPr="00040C77">
              <w:rPr>
                <w:rFonts w:ascii="Arial" w:hAnsi="Arial" w:cs="Arial"/>
                <w:sz w:val="15"/>
                <w:szCs w:val="15"/>
                <w:lang w:val="fr-FR"/>
              </w:rPr>
              <w:t>Source :</w:t>
            </w:r>
            <w:r w:rsidR="00743E7D">
              <w:rPr>
                <w:rFonts w:ascii="Arial" w:hAnsi="Arial" w:cs="Arial"/>
                <w:sz w:val="15"/>
                <w:szCs w:val="15"/>
                <w:lang w:val="fr-FR"/>
              </w:rPr>
              <w:t xml:space="preserve"> ABUTIP</w:t>
            </w:r>
          </w:p>
        </w:tc>
        <w:tc>
          <w:tcPr>
            <w:tcW w:w="3231" w:type="dxa"/>
            <w:tcBorders>
              <w:left w:val="nil"/>
              <w:bottom w:val="nil"/>
              <w:right w:val="nil"/>
            </w:tcBorders>
          </w:tcPr>
          <w:p w14:paraId="002229B3" w14:textId="72E812E3" w:rsidR="002846FE" w:rsidRPr="00040C77" w:rsidRDefault="00265CA9" w:rsidP="00265CA9">
            <w:pPr>
              <w:ind w:right="-111" w:hanging="114"/>
              <w:jc w:val="both"/>
              <w:rPr>
                <w:rFonts w:ascii="Arial" w:hAnsi="Arial" w:cs="Arial"/>
                <w:sz w:val="15"/>
                <w:szCs w:val="15"/>
                <w:lang w:val="fr-FR"/>
              </w:rPr>
            </w:pPr>
            <w:r w:rsidRPr="00040C77">
              <w:rPr>
                <w:rFonts w:ascii="Arial" w:hAnsi="Arial" w:cs="Arial"/>
                <w:sz w:val="15"/>
                <w:szCs w:val="15"/>
                <w:lang w:val="fr-FR"/>
              </w:rPr>
              <w:t>Source :</w:t>
            </w:r>
            <w:r w:rsidR="00743E7D">
              <w:rPr>
                <w:rFonts w:ascii="Arial" w:hAnsi="Arial" w:cs="Arial"/>
                <w:sz w:val="15"/>
                <w:szCs w:val="15"/>
                <w:lang w:val="fr-FR"/>
              </w:rPr>
              <w:t xml:space="preserve"> DAO type du FONIC</w:t>
            </w:r>
          </w:p>
        </w:tc>
        <w:tc>
          <w:tcPr>
            <w:tcW w:w="3086" w:type="dxa"/>
            <w:tcBorders>
              <w:left w:val="nil"/>
              <w:bottom w:val="nil"/>
              <w:right w:val="nil"/>
            </w:tcBorders>
          </w:tcPr>
          <w:p w14:paraId="39A65C25" w14:textId="020F954B" w:rsidR="002846FE" w:rsidRPr="00040C77" w:rsidRDefault="00265CA9" w:rsidP="00265CA9">
            <w:pPr>
              <w:ind w:right="-111" w:hanging="114"/>
              <w:jc w:val="both"/>
              <w:rPr>
                <w:rFonts w:ascii="Arial" w:hAnsi="Arial" w:cs="Arial"/>
                <w:sz w:val="15"/>
                <w:szCs w:val="15"/>
                <w:lang w:val="fr-FR"/>
              </w:rPr>
            </w:pPr>
            <w:r w:rsidRPr="00040C77">
              <w:rPr>
                <w:rFonts w:ascii="Arial" w:hAnsi="Arial" w:cs="Arial"/>
                <w:sz w:val="15"/>
                <w:szCs w:val="15"/>
                <w:lang w:val="fr-FR"/>
              </w:rPr>
              <w:t>Source :</w:t>
            </w:r>
            <w:r w:rsidR="00FB12F9">
              <w:rPr>
                <w:rFonts w:ascii="Arial" w:hAnsi="Arial" w:cs="Arial"/>
                <w:sz w:val="15"/>
                <w:szCs w:val="15"/>
                <w:lang w:val="fr-FR"/>
              </w:rPr>
              <w:t xml:space="preserve"> UNICEF</w:t>
            </w:r>
          </w:p>
        </w:tc>
      </w:tr>
    </w:tbl>
    <w:p w14:paraId="5B5AA393" w14:textId="0574820B" w:rsidR="004E06D2" w:rsidRDefault="00F34EDF"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Le coû</w:t>
      </w:r>
      <w:r w:rsidR="00B73615" w:rsidRPr="00956E98">
        <w:rPr>
          <w:rFonts w:ascii="Times New Roman" w:hAnsi="Times New Roman" w:cs="Times New Roman"/>
          <w:b/>
          <w:sz w:val="22"/>
          <w:szCs w:val="22"/>
          <w:lang w:val="fr-FR"/>
        </w:rPr>
        <w:t xml:space="preserve">t unitaire moyen </w:t>
      </w:r>
      <w:r w:rsidR="00590D33" w:rsidRPr="00956E98">
        <w:rPr>
          <w:rFonts w:ascii="Times New Roman" w:hAnsi="Times New Roman" w:cs="Times New Roman"/>
          <w:b/>
          <w:sz w:val="22"/>
          <w:szCs w:val="22"/>
          <w:lang w:val="fr-FR"/>
        </w:rPr>
        <w:t xml:space="preserve">des salles de classe </w:t>
      </w:r>
      <w:r w:rsidR="0032199C" w:rsidRPr="00956E98">
        <w:rPr>
          <w:rFonts w:ascii="Times New Roman" w:hAnsi="Times New Roman" w:cs="Times New Roman"/>
          <w:b/>
          <w:sz w:val="22"/>
          <w:szCs w:val="22"/>
          <w:lang w:val="fr-FR"/>
        </w:rPr>
        <w:t>constr</w:t>
      </w:r>
      <w:r w:rsidR="005C7A94">
        <w:rPr>
          <w:rFonts w:ascii="Times New Roman" w:hAnsi="Times New Roman" w:cs="Times New Roman"/>
          <w:b/>
          <w:sz w:val="22"/>
          <w:szCs w:val="22"/>
          <w:lang w:val="fr-FR"/>
        </w:rPr>
        <w:t>ui</w:t>
      </w:r>
      <w:r w:rsidR="0032199C" w:rsidRPr="00956E98">
        <w:rPr>
          <w:rFonts w:ascii="Times New Roman" w:hAnsi="Times New Roman" w:cs="Times New Roman"/>
          <w:b/>
          <w:sz w:val="22"/>
          <w:szCs w:val="22"/>
          <w:lang w:val="fr-FR"/>
        </w:rPr>
        <w:t xml:space="preserve">tes par </w:t>
      </w:r>
      <w:r w:rsidR="00873943" w:rsidRPr="00956E98">
        <w:rPr>
          <w:rFonts w:ascii="Times New Roman" w:hAnsi="Times New Roman" w:cs="Times New Roman"/>
          <w:b/>
          <w:sz w:val="22"/>
          <w:szCs w:val="22"/>
          <w:lang w:val="fr-FR"/>
        </w:rPr>
        <w:t>ABUTIP est de 25</w:t>
      </w:r>
      <w:r w:rsidR="00C16AEE" w:rsidRPr="00956E98">
        <w:rPr>
          <w:rFonts w:ascii="Times New Roman" w:hAnsi="Times New Roman" w:cs="Times New Roman"/>
          <w:b/>
          <w:sz w:val="22"/>
          <w:szCs w:val="22"/>
          <w:lang w:val="fr-FR"/>
        </w:rPr>
        <w:t xml:space="preserve"> millions </w:t>
      </w:r>
      <w:r w:rsidR="007B543C">
        <w:rPr>
          <w:rFonts w:ascii="Times New Roman" w:hAnsi="Times New Roman" w:cs="Times New Roman"/>
          <w:b/>
          <w:sz w:val="22"/>
          <w:szCs w:val="22"/>
          <w:lang w:val="fr-FR"/>
        </w:rPr>
        <w:t>FBU</w:t>
      </w:r>
      <w:r w:rsidR="00C16AEE" w:rsidRPr="00956E98">
        <w:rPr>
          <w:rFonts w:ascii="Times New Roman" w:hAnsi="Times New Roman" w:cs="Times New Roman"/>
          <w:b/>
          <w:sz w:val="22"/>
          <w:szCs w:val="22"/>
          <w:lang w:val="fr-FR"/>
        </w:rPr>
        <w:t xml:space="preserve"> hors-taxe </w:t>
      </w:r>
      <w:r w:rsidR="007512EF" w:rsidRPr="00956E98">
        <w:rPr>
          <w:rFonts w:ascii="Times New Roman" w:hAnsi="Times New Roman" w:cs="Times New Roman"/>
          <w:b/>
          <w:sz w:val="22"/>
          <w:szCs w:val="22"/>
          <w:lang w:val="fr-FR"/>
        </w:rPr>
        <w:t xml:space="preserve">par salle </w:t>
      </w:r>
      <w:r w:rsidR="00C16AEE" w:rsidRPr="00956E98">
        <w:rPr>
          <w:rFonts w:ascii="Times New Roman" w:hAnsi="Times New Roman" w:cs="Times New Roman"/>
          <w:b/>
          <w:sz w:val="22"/>
          <w:szCs w:val="22"/>
          <w:lang w:val="fr-FR"/>
        </w:rPr>
        <w:t>en 2013, correspondant à</w:t>
      </w:r>
      <w:r w:rsidR="00873943" w:rsidRPr="00956E98">
        <w:rPr>
          <w:rFonts w:ascii="Times New Roman" w:hAnsi="Times New Roman" w:cs="Times New Roman"/>
          <w:b/>
          <w:sz w:val="22"/>
          <w:szCs w:val="22"/>
          <w:lang w:val="fr-FR"/>
        </w:rPr>
        <w:t xml:space="preserve"> 16</w:t>
      </w:r>
      <w:r w:rsidR="00C16AEE" w:rsidRPr="00956E98">
        <w:rPr>
          <w:rFonts w:ascii="Times New Roman" w:hAnsi="Times New Roman" w:cs="Times New Roman"/>
          <w:b/>
          <w:sz w:val="22"/>
          <w:szCs w:val="22"/>
          <w:lang w:val="fr-FR"/>
        </w:rPr>
        <w:t>.683 US$</w:t>
      </w:r>
      <w:r w:rsidR="00873943" w:rsidRPr="00956E98">
        <w:rPr>
          <w:rFonts w:ascii="Times New Roman" w:hAnsi="Times New Roman" w:cs="Times New Roman"/>
          <w:b/>
          <w:sz w:val="22"/>
          <w:szCs w:val="22"/>
          <w:lang w:val="fr-FR"/>
        </w:rPr>
        <w:t xml:space="preserve">/salle ou </w:t>
      </w:r>
      <w:r w:rsidR="005961BC" w:rsidRPr="00956E98">
        <w:rPr>
          <w:rFonts w:ascii="Times New Roman" w:hAnsi="Times New Roman" w:cs="Times New Roman"/>
          <w:b/>
          <w:sz w:val="22"/>
          <w:szCs w:val="22"/>
          <w:lang w:val="fr-FR"/>
        </w:rPr>
        <w:t>264 US$/m</w:t>
      </w:r>
      <w:r w:rsidR="005961BC" w:rsidRPr="00B65A7A">
        <w:rPr>
          <w:rFonts w:ascii="Times New Roman" w:hAnsi="Times New Roman" w:cs="Times New Roman"/>
          <w:b/>
          <w:sz w:val="22"/>
          <w:szCs w:val="22"/>
          <w:vertAlign w:val="superscript"/>
          <w:lang w:val="fr-FR"/>
        </w:rPr>
        <w:t>2</w:t>
      </w:r>
      <w:r w:rsidR="00C16AEE" w:rsidRPr="00956E98">
        <w:rPr>
          <w:rFonts w:ascii="Times New Roman" w:hAnsi="Times New Roman" w:cs="Times New Roman"/>
          <w:sz w:val="22"/>
          <w:szCs w:val="22"/>
          <w:lang w:val="fr-FR"/>
        </w:rPr>
        <w:t xml:space="preserve"> </w:t>
      </w:r>
      <w:r w:rsidR="006F0A6F">
        <w:rPr>
          <w:rFonts w:ascii="Times New Roman" w:hAnsi="Times New Roman" w:cs="Times New Roman"/>
          <w:sz w:val="22"/>
          <w:szCs w:val="22"/>
          <w:lang w:val="fr-FR"/>
        </w:rPr>
        <w:t>(US$</w:t>
      </w:r>
      <w:r w:rsidR="00C16AEE" w:rsidRPr="00956E98">
        <w:rPr>
          <w:rFonts w:ascii="Times New Roman" w:hAnsi="Times New Roman" w:cs="Times New Roman"/>
          <w:sz w:val="22"/>
          <w:szCs w:val="22"/>
          <w:lang w:val="fr-FR"/>
        </w:rPr>
        <w:t xml:space="preserve"> 2016)</w:t>
      </w:r>
      <w:r w:rsidR="004F69B6" w:rsidRPr="00956E98">
        <w:rPr>
          <w:rFonts w:ascii="Times New Roman" w:hAnsi="Times New Roman" w:cs="Times New Roman"/>
          <w:sz w:val="22"/>
          <w:szCs w:val="22"/>
          <w:lang w:val="fr-FR"/>
        </w:rPr>
        <w:t>.</w:t>
      </w:r>
      <w:r w:rsidR="00A210A1">
        <w:rPr>
          <w:rFonts w:ascii="Times New Roman" w:hAnsi="Times New Roman" w:cs="Times New Roman"/>
          <w:sz w:val="22"/>
          <w:szCs w:val="22"/>
          <w:lang w:val="fr-FR"/>
        </w:rPr>
        <w:t xml:space="preserve"> Ce coût unitaire</w:t>
      </w:r>
      <w:r w:rsidR="005961BC" w:rsidRPr="00956E98">
        <w:rPr>
          <w:rFonts w:ascii="Times New Roman" w:hAnsi="Times New Roman" w:cs="Times New Roman"/>
          <w:sz w:val="22"/>
          <w:szCs w:val="22"/>
          <w:lang w:val="fr-FR"/>
        </w:rPr>
        <w:t xml:space="preserve"> compre</w:t>
      </w:r>
      <w:r w:rsidR="006F0A6F">
        <w:rPr>
          <w:rFonts w:ascii="Times New Roman" w:hAnsi="Times New Roman" w:cs="Times New Roman"/>
          <w:sz w:val="22"/>
          <w:szCs w:val="22"/>
          <w:lang w:val="fr-FR"/>
        </w:rPr>
        <w:t>nd celui</w:t>
      </w:r>
      <w:r w:rsidR="005961BC" w:rsidRPr="00956E98">
        <w:rPr>
          <w:rFonts w:ascii="Times New Roman" w:hAnsi="Times New Roman" w:cs="Times New Roman"/>
          <w:sz w:val="22"/>
          <w:szCs w:val="22"/>
          <w:lang w:val="fr-FR"/>
        </w:rPr>
        <w:t xml:space="preserve"> des trav</w:t>
      </w:r>
      <w:r w:rsidR="007512EF" w:rsidRPr="00956E98">
        <w:rPr>
          <w:rFonts w:ascii="Times New Roman" w:hAnsi="Times New Roman" w:cs="Times New Roman"/>
          <w:sz w:val="22"/>
          <w:szCs w:val="22"/>
          <w:lang w:val="fr-FR"/>
        </w:rPr>
        <w:t>aux</w:t>
      </w:r>
      <w:r w:rsidR="00956E98" w:rsidRPr="00956E98">
        <w:rPr>
          <w:rFonts w:ascii="Times New Roman" w:hAnsi="Times New Roman" w:cs="Times New Roman"/>
          <w:sz w:val="22"/>
          <w:szCs w:val="22"/>
          <w:lang w:val="fr-FR"/>
        </w:rPr>
        <w:t xml:space="preserve"> (contrat d'entreprise</w:t>
      </w:r>
      <w:r w:rsidR="004E06D2">
        <w:rPr>
          <w:rFonts w:ascii="Times New Roman" w:hAnsi="Times New Roman" w:cs="Times New Roman"/>
          <w:sz w:val="22"/>
          <w:szCs w:val="22"/>
          <w:lang w:val="fr-FR"/>
        </w:rPr>
        <w:t>)</w:t>
      </w:r>
      <w:r w:rsidR="007512EF" w:rsidRPr="00956E98">
        <w:rPr>
          <w:rFonts w:ascii="Times New Roman" w:hAnsi="Times New Roman" w:cs="Times New Roman"/>
          <w:sz w:val="22"/>
          <w:szCs w:val="22"/>
          <w:lang w:val="fr-FR"/>
        </w:rPr>
        <w:t>, du service de maitrise d'</w:t>
      </w:r>
      <w:r w:rsidR="00DD28A4" w:rsidRPr="00956E98">
        <w:rPr>
          <w:rFonts w:ascii="Times New Roman" w:hAnsi="Times New Roman" w:cs="Times New Roman"/>
          <w:sz w:val="22"/>
          <w:szCs w:val="22"/>
          <w:lang w:val="fr-FR"/>
        </w:rPr>
        <w:t>œuvre</w:t>
      </w:r>
      <w:r w:rsidR="007512EF" w:rsidRPr="00956E98">
        <w:rPr>
          <w:rFonts w:ascii="Times New Roman" w:hAnsi="Times New Roman" w:cs="Times New Roman"/>
          <w:sz w:val="22"/>
          <w:szCs w:val="22"/>
          <w:lang w:val="fr-FR"/>
        </w:rPr>
        <w:t>, et du service de maitrise d'</w:t>
      </w:r>
      <w:r w:rsidR="00DD28A4" w:rsidRPr="00956E98">
        <w:rPr>
          <w:rFonts w:ascii="Times New Roman" w:hAnsi="Times New Roman" w:cs="Times New Roman"/>
          <w:sz w:val="22"/>
          <w:szCs w:val="22"/>
          <w:lang w:val="fr-FR"/>
        </w:rPr>
        <w:t>ouvrage</w:t>
      </w:r>
      <w:r w:rsidR="007512EF" w:rsidRPr="00956E98">
        <w:rPr>
          <w:rFonts w:ascii="Times New Roman" w:hAnsi="Times New Roman" w:cs="Times New Roman"/>
          <w:sz w:val="22"/>
          <w:szCs w:val="22"/>
          <w:lang w:val="fr-FR"/>
        </w:rPr>
        <w:t xml:space="preserve"> délégué (honoraires</w:t>
      </w:r>
      <w:r w:rsidR="00726DF0">
        <w:rPr>
          <w:rFonts w:ascii="Times New Roman" w:hAnsi="Times New Roman" w:cs="Times New Roman"/>
          <w:sz w:val="22"/>
          <w:szCs w:val="22"/>
          <w:lang w:val="fr-FR"/>
        </w:rPr>
        <w:t xml:space="preserve"> de l'agence est de</w:t>
      </w:r>
      <w:r w:rsidR="004E06D2">
        <w:rPr>
          <w:rFonts w:ascii="Times New Roman" w:hAnsi="Times New Roman" w:cs="Times New Roman"/>
          <w:sz w:val="22"/>
          <w:szCs w:val="22"/>
          <w:lang w:val="fr-FR"/>
        </w:rPr>
        <w:t xml:space="preserve"> 6% des montants gérés)</w:t>
      </w:r>
      <w:r w:rsidR="006F0A6F">
        <w:rPr>
          <w:rFonts w:ascii="Times New Roman" w:hAnsi="Times New Roman" w:cs="Times New Roman"/>
          <w:sz w:val="22"/>
          <w:szCs w:val="22"/>
          <w:lang w:val="fr-FR"/>
        </w:rPr>
        <w:t>.</w:t>
      </w:r>
      <w:r w:rsidR="00B65A7A">
        <w:rPr>
          <w:rFonts w:ascii="Times New Roman" w:hAnsi="Times New Roman" w:cs="Times New Roman"/>
          <w:sz w:val="22"/>
          <w:szCs w:val="22"/>
          <w:lang w:val="fr-FR"/>
        </w:rPr>
        <w:t xml:space="preserve"> Les donné</w:t>
      </w:r>
      <w:r w:rsidR="00751554">
        <w:rPr>
          <w:rFonts w:ascii="Times New Roman" w:hAnsi="Times New Roman" w:cs="Times New Roman"/>
          <w:sz w:val="22"/>
          <w:szCs w:val="22"/>
          <w:lang w:val="fr-FR"/>
        </w:rPr>
        <w:t xml:space="preserve">es </w:t>
      </w:r>
      <w:r w:rsidR="002441DF">
        <w:rPr>
          <w:rFonts w:ascii="Times New Roman" w:hAnsi="Times New Roman" w:cs="Times New Roman"/>
          <w:sz w:val="22"/>
          <w:szCs w:val="22"/>
          <w:lang w:val="fr-FR"/>
        </w:rPr>
        <w:t xml:space="preserve">sont une </w:t>
      </w:r>
      <w:r w:rsidR="00F12C9D">
        <w:rPr>
          <w:rFonts w:ascii="Times New Roman" w:hAnsi="Times New Roman" w:cs="Times New Roman"/>
          <w:sz w:val="22"/>
          <w:szCs w:val="22"/>
          <w:lang w:val="fr-FR"/>
        </w:rPr>
        <w:t>moyenne</w:t>
      </w:r>
      <w:r w:rsidR="002441DF">
        <w:rPr>
          <w:rFonts w:ascii="Times New Roman" w:hAnsi="Times New Roman" w:cs="Times New Roman"/>
          <w:sz w:val="22"/>
          <w:szCs w:val="22"/>
          <w:lang w:val="fr-FR"/>
        </w:rPr>
        <w:t xml:space="preserve"> </w:t>
      </w:r>
      <w:r w:rsidR="00751554">
        <w:rPr>
          <w:rFonts w:ascii="Times New Roman" w:hAnsi="Times New Roman" w:cs="Times New Roman"/>
          <w:sz w:val="22"/>
          <w:szCs w:val="22"/>
          <w:lang w:val="fr-FR"/>
        </w:rPr>
        <w:t>sur les 30 écoles du programme FCE-II de l'ABUTIP</w:t>
      </w:r>
      <w:r w:rsidR="00F12C9D">
        <w:rPr>
          <w:rFonts w:ascii="Times New Roman" w:hAnsi="Times New Roman" w:cs="Times New Roman"/>
          <w:sz w:val="22"/>
          <w:szCs w:val="22"/>
          <w:lang w:val="fr-FR"/>
        </w:rPr>
        <w:t>.</w:t>
      </w:r>
      <w:r w:rsidR="002441DF">
        <w:rPr>
          <w:rFonts w:ascii="Times New Roman" w:hAnsi="Times New Roman" w:cs="Times New Roman"/>
          <w:sz w:val="22"/>
          <w:szCs w:val="22"/>
          <w:lang w:val="fr-FR"/>
        </w:rPr>
        <w:t xml:space="preserve"> </w:t>
      </w:r>
      <w:r w:rsidR="00B65A7A">
        <w:rPr>
          <w:rFonts w:ascii="Times New Roman" w:hAnsi="Times New Roman" w:cs="Times New Roman"/>
          <w:sz w:val="22"/>
          <w:szCs w:val="22"/>
          <w:lang w:val="fr-FR"/>
        </w:rPr>
        <w:t xml:space="preserve"> </w:t>
      </w:r>
    </w:p>
    <w:p w14:paraId="22653923" w14:textId="1565A6C9" w:rsidR="00D24727" w:rsidRPr="004E06D2" w:rsidRDefault="007512EF" w:rsidP="004E06D2">
      <w:pPr>
        <w:spacing w:before="240" w:after="40"/>
        <w:jc w:val="both"/>
        <w:rPr>
          <w:rFonts w:ascii="Arial" w:hAnsi="Arial" w:cs="Arial"/>
          <w:b/>
          <w:sz w:val="16"/>
          <w:szCs w:val="16"/>
          <w:lang w:val="fr-FR"/>
        </w:rPr>
      </w:pPr>
      <w:r w:rsidRPr="004E06D2">
        <w:rPr>
          <w:rFonts w:ascii="Arial" w:hAnsi="Arial" w:cs="Arial"/>
          <w:b/>
          <w:sz w:val="16"/>
          <w:szCs w:val="16"/>
          <w:lang w:val="fr-FR"/>
        </w:rPr>
        <w:t xml:space="preserve"> </w:t>
      </w:r>
      <w:r w:rsidR="004D61E7" w:rsidRPr="004E06D2">
        <w:rPr>
          <w:rFonts w:ascii="Arial" w:hAnsi="Arial" w:cs="Arial"/>
          <w:b/>
          <w:sz w:val="16"/>
          <w:szCs w:val="16"/>
          <w:lang w:val="fr-FR"/>
        </w:rPr>
        <w:t>T</w:t>
      </w:r>
      <w:r w:rsidR="004E06D2" w:rsidRPr="004E06D2">
        <w:rPr>
          <w:rFonts w:ascii="Arial" w:hAnsi="Arial" w:cs="Arial"/>
          <w:b/>
          <w:sz w:val="16"/>
          <w:szCs w:val="16"/>
          <w:lang w:val="fr-FR"/>
        </w:rPr>
        <w:t>ab</w:t>
      </w:r>
      <w:r w:rsidR="00E46592">
        <w:rPr>
          <w:rFonts w:ascii="Arial" w:hAnsi="Arial" w:cs="Arial"/>
          <w:b/>
          <w:sz w:val="16"/>
          <w:szCs w:val="16"/>
          <w:lang w:val="fr-FR"/>
        </w:rPr>
        <w:t>leau 12</w:t>
      </w:r>
      <w:r w:rsidR="004D61E7" w:rsidRPr="004E06D2">
        <w:rPr>
          <w:rFonts w:ascii="Arial" w:hAnsi="Arial" w:cs="Arial"/>
          <w:b/>
          <w:sz w:val="16"/>
          <w:szCs w:val="16"/>
          <w:lang w:val="fr-FR"/>
        </w:rPr>
        <w:t xml:space="preserve">. Cout unitaire des salles de classe </w:t>
      </w:r>
      <w:r w:rsidR="00DD28A4" w:rsidRPr="004E06D2">
        <w:rPr>
          <w:rFonts w:ascii="Arial" w:hAnsi="Arial" w:cs="Arial"/>
          <w:b/>
          <w:sz w:val="16"/>
          <w:szCs w:val="16"/>
          <w:lang w:val="fr-FR"/>
        </w:rPr>
        <w:t>construites</w:t>
      </w:r>
      <w:r w:rsidR="004D61E7" w:rsidRPr="004E06D2">
        <w:rPr>
          <w:rFonts w:ascii="Arial" w:hAnsi="Arial" w:cs="Arial"/>
          <w:b/>
          <w:sz w:val="16"/>
          <w:szCs w:val="16"/>
          <w:lang w:val="fr-FR"/>
        </w:rPr>
        <w:t xml:space="preserve"> par ABUTIP en 2013.</w:t>
      </w:r>
    </w:p>
    <w:p w14:paraId="55ADF007" w14:textId="274246A0" w:rsidR="004D61E7" w:rsidRPr="004D61E7" w:rsidRDefault="00DA3909" w:rsidP="007F1783">
      <w:pPr>
        <w:jc w:val="both"/>
        <w:rPr>
          <w:rFonts w:ascii="Times New Roman" w:hAnsi="Times New Roman" w:cs="Times New Roman"/>
          <w:sz w:val="22"/>
          <w:szCs w:val="22"/>
          <w:lang w:val="fr-FR"/>
        </w:rPr>
      </w:pPr>
      <w:r w:rsidRPr="00DA3909">
        <w:rPr>
          <w:rFonts w:ascii="Times New Roman" w:hAnsi="Times New Roman" w:cs="Times New Roman"/>
          <w:noProof/>
          <w:sz w:val="22"/>
          <w:szCs w:val="22"/>
        </w:rPr>
        <w:drawing>
          <wp:inline distT="0" distB="0" distL="0" distR="0" wp14:anchorId="349C42CA" wp14:editId="1DB9CB69">
            <wp:extent cx="5943600" cy="1708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708150"/>
                    </a:xfrm>
                    <a:prstGeom prst="rect">
                      <a:avLst/>
                    </a:prstGeom>
                  </pic:spPr>
                </pic:pic>
              </a:graphicData>
            </a:graphic>
          </wp:inline>
        </w:drawing>
      </w:r>
    </w:p>
    <w:p w14:paraId="105AB036" w14:textId="4A4AC203" w:rsidR="009F4BCA" w:rsidRPr="00087BE5" w:rsidRDefault="00C4729D" w:rsidP="00B54C65">
      <w:pPr>
        <w:pStyle w:val="ListParagraph"/>
        <w:numPr>
          <w:ilvl w:val="0"/>
          <w:numId w:val="14"/>
        </w:numPr>
        <w:spacing w:before="240" w:after="240"/>
        <w:contextualSpacing w:val="0"/>
        <w:jc w:val="both"/>
        <w:rPr>
          <w:rFonts w:ascii="Times New Roman" w:hAnsi="Times New Roman" w:cs="Times New Roman"/>
          <w:sz w:val="22"/>
          <w:szCs w:val="22"/>
          <w:lang w:val="fr-FR"/>
        </w:rPr>
      </w:pPr>
      <w:r w:rsidRPr="00E46592">
        <w:rPr>
          <w:rFonts w:ascii="Times New Roman" w:hAnsi="Times New Roman" w:cs="Times New Roman"/>
          <w:b/>
          <w:noProof/>
          <w:sz w:val="22"/>
          <w:szCs w:val="22"/>
        </w:rPr>
        <mc:AlternateContent>
          <mc:Choice Requires="wps">
            <w:drawing>
              <wp:anchor distT="0" distB="0" distL="114300" distR="114300" simplePos="0" relativeHeight="251675648" behindDoc="0" locked="0" layoutInCell="1" allowOverlap="1" wp14:anchorId="6CC44B27" wp14:editId="4FD12F50">
                <wp:simplePos x="0" y="0"/>
                <wp:positionH relativeFrom="column">
                  <wp:posOffset>3823970</wp:posOffset>
                </wp:positionH>
                <wp:positionV relativeFrom="paragraph">
                  <wp:posOffset>295910</wp:posOffset>
                </wp:positionV>
                <wp:extent cx="2136140" cy="1940560"/>
                <wp:effectExtent l="0" t="0" r="22860" b="15240"/>
                <wp:wrapSquare wrapText="bothSides"/>
                <wp:docPr id="20" name="Text Box 20"/>
                <wp:cNvGraphicFramePr/>
                <a:graphic xmlns:a="http://schemas.openxmlformats.org/drawingml/2006/main">
                  <a:graphicData uri="http://schemas.microsoft.com/office/word/2010/wordprocessingShape">
                    <wps:wsp>
                      <wps:cNvSpPr txBox="1"/>
                      <wps:spPr>
                        <a:xfrm>
                          <a:off x="0" y="0"/>
                          <a:ext cx="2136140" cy="1940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F0AABC" w14:textId="6C6BF763" w:rsidR="00A31929" w:rsidRPr="008626FE" w:rsidRDefault="00A31929" w:rsidP="0046130F">
                            <w:pPr>
                              <w:jc w:val="center"/>
                              <w:rPr>
                                <w:rFonts w:ascii="Arial" w:hAnsi="Arial" w:cs="Arial"/>
                                <w:b/>
                                <w:sz w:val="16"/>
                                <w:szCs w:val="16"/>
                                <w:lang w:val="fr-CA"/>
                              </w:rPr>
                            </w:pPr>
                            <w:r w:rsidRPr="008626FE">
                              <w:rPr>
                                <w:rFonts w:ascii="Arial" w:hAnsi="Arial" w:cs="Arial"/>
                                <w:b/>
                                <w:sz w:val="16"/>
                                <w:szCs w:val="16"/>
                                <w:lang w:val="fr-CA"/>
                              </w:rPr>
                              <w:t>F</w:t>
                            </w:r>
                            <w:r>
                              <w:rPr>
                                <w:rFonts w:ascii="Arial" w:hAnsi="Arial" w:cs="Arial"/>
                                <w:b/>
                                <w:sz w:val="16"/>
                                <w:szCs w:val="16"/>
                                <w:lang w:val="fr-CA"/>
                              </w:rPr>
                              <w:t>ig.12</w:t>
                            </w:r>
                            <w:r w:rsidRPr="008626FE">
                              <w:rPr>
                                <w:rFonts w:ascii="Arial" w:hAnsi="Arial" w:cs="Arial"/>
                                <w:b/>
                                <w:sz w:val="16"/>
                                <w:szCs w:val="16"/>
                                <w:lang w:val="fr-CA"/>
                              </w:rPr>
                              <w:t>. École co</w:t>
                            </w:r>
                            <w:r>
                              <w:rPr>
                                <w:rFonts w:ascii="Arial" w:hAnsi="Arial" w:cs="Arial"/>
                                <w:b/>
                                <w:sz w:val="16"/>
                                <w:szCs w:val="16"/>
                                <w:lang w:val="fr-CA"/>
                              </w:rPr>
                              <w:t>nstruite par ABUTIP</w:t>
                            </w:r>
                          </w:p>
                          <w:p w14:paraId="6A5387F7" w14:textId="28EC77AF" w:rsidR="00A31929" w:rsidRPr="008626FE" w:rsidRDefault="00A31929" w:rsidP="0046130F">
                            <w:pPr>
                              <w:jc w:val="center"/>
                              <w:rPr>
                                <w:rFonts w:ascii="Arial" w:hAnsi="Arial" w:cs="Arial"/>
                                <w:b/>
                                <w:sz w:val="16"/>
                                <w:szCs w:val="16"/>
                                <w:lang w:val="fr-CA"/>
                              </w:rPr>
                            </w:pPr>
                            <w:r>
                              <w:rPr>
                                <w:rFonts w:ascii="Arial" w:hAnsi="Arial" w:cs="Arial"/>
                                <w:b/>
                                <w:noProof/>
                                <w:sz w:val="16"/>
                                <w:szCs w:val="16"/>
                              </w:rPr>
                              <w:drawing>
                                <wp:inline distT="0" distB="0" distL="0" distR="0" wp14:anchorId="12B84DE4" wp14:editId="1F27399A">
                                  <wp:extent cx="2129155" cy="1597025"/>
                                  <wp:effectExtent l="25400" t="25400" r="2984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R-ABUTIP-light.jpg"/>
                                          <pic:cNvPicPr/>
                                        </pic:nvPicPr>
                                        <pic:blipFill>
                                          <a:blip r:embed="rId41">
                                            <a:extLst>
                                              <a:ext uri="{28A0092B-C50C-407E-A947-70E740481C1C}">
                                                <a14:useLocalDpi xmlns:a14="http://schemas.microsoft.com/office/drawing/2010/main" val="0"/>
                                              </a:ext>
                                            </a:extLst>
                                          </a:blip>
                                          <a:stretch>
                                            <a:fillRect/>
                                          </a:stretch>
                                        </pic:blipFill>
                                        <pic:spPr>
                                          <a:xfrm>
                                            <a:off x="0" y="0"/>
                                            <a:ext cx="2129155" cy="1597025"/>
                                          </a:xfrm>
                                          <a:prstGeom prst="rect">
                                            <a:avLst/>
                                          </a:prstGeom>
                                          <a:ln>
                                            <a:solidFill>
                                              <a:schemeClr val="accent1"/>
                                            </a:solidFill>
                                          </a:ln>
                                        </pic:spPr>
                                      </pic:pic>
                                    </a:graphicData>
                                  </a:graphic>
                                </wp:inline>
                              </w:drawing>
                            </w:r>
                          </w:p>
                          <w:p w14:paraId="2193F8FB" w14:textId="44C37E63" w:rsidR="00A31929" w:rsidRPr="00691247" w:rsidRDefault="00A31929" w:rsidP="00691247">
                            <w:pPr>
                              <w:rPr>
                                <w:rFonts w:ascii="Arial" w:hAnsi="Arial" w:cs="Arial"/>
                                <w:sz w:val="13"/>
                                <w:szCs w:val="13"/>
                                <w:lang w:val="fr-CA"/>
                              </w:rPr>
                            </w:pPr>
                            <w:r w:rsidRPr="00691247">
                              <w:rPr>
                                <w:rFonts w:ascii="Arial" w:hAnsi="Arial" w:cs="Arial"/>
                                <w:sz w:val="13"/>
                                <w:szCs w:val="13"/>
                                <w:lang w:val="fr-CA"/>
                              </w:rPr>
                              <w:t>Source: Photo Theunynck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4B27" id="Text Box 20" o:spid="_x0000_s1038" type="#_x0000_t202" style="position:absolute;left:0;text-align:left;margin-left:301.1pt;margin-top:23.3pt;width:168.2pt;height:15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" filled="f" stroked="f">
                <v:textbox inset="0,0,0,0">
                  <w:txbxContent>
                    <w:p w14:paraId="7BF0AABC" w14:textId="6C6BF763" w:rsidR="00A31929" w:rsidRPr="008626FE" w:rsidRDefault="00A31929" w:rsidP="0046130F">
                      <w:pPr>
                        <w:jc w:val="center"/>
                        <w:rPr>
                          <w:rFonts w:ascii="Arial" w:hAnsi="Arial" w:cs="Arial"/>
                          <w:b/>
                          <w:sz w:val="16"/>
                          <w:szCs w:val="16"/>
                          <w:lang w:val="fr-CA"/>
                        </w:rPr>
                      </w:pPr>
                      <w:r w:rsidRPr="008626FE">
                        <w:rPr>
                          <w:rFonts w:ascii="Arial" w:hAnsi="Arial" w:cs="Arial"/>
                          <w:b/>
                          <w:sz w:val="16"/>
                          <w:szCs w:val="16"/>
                          <w:lang w:val="fr-CA"/>
                        </w:rPr>
                        <w:t>F</w:t>
                      </w:r>
                      <w:r>
                        <w:rPr>
                          <w:rFonts w:ascii="Arial" w:hAnsi="Arial" w:cs="Arial"/>
                          <w:b/>
                          <w:sz w:val="16"/>
                          <w:szCs w:val="16"/>
                          <w:lang w:val="fr-CA"/>
                        </w:rPr>
                        <w:t>ig.12</w:t>
                      </w:r>
                      <w:r w:rsidRPr="008626FE">
                        <w:rPr>
                          <w:rFonts w:ascii="Arial" w:hAnsi="Arial" w:cs="Arial"/>
                          <w:b/>
                          <w:sz w:val="16"/>
                          <w:szCs w:val="16"/>
                          <w:lang w:val="fr-CA"/>
                        </w:rPr>
                        <w:t>. École co</w:t>
                      </w:r>
                      <w:r>
                        <w:rPr>
                          <w:rFonts w:ascii="Arial" w:hAnsi="Arial" w:cs="Arial"/>
                          <w:b/>
                          <w:sz w:val="16"/>
                          <w:szCs w:val="16"/>
                          <w:lang w:val="fr-CA"/>
                        </w:rPr>
                        <w:t>nstruite par ABUTIP</w:t>
                      </w:r>
                    </w:p>
                    <w:p w14:paraId="6A5387F7" w14:textId="28EC77AF" w:rsidR="00A31929" w:rsidRPr="008626FE" w:rsidRDefault="00A31929" w:rsidP="0046130F">
                      <w:pPr>
                        <w:jc w:val="center"/>
                        <w:rPr>
                          <w:rFonts w:ascii="Arial" w:hAnsi="Arial" w:cs="Arial"/>
                          <w:b/>
                          <w:sz w:val="16"/>
                          <w:szCs w:val="16"/>
                          <w:lang w:val="fr-CA"/>
                        </w:rPr>
                      </w:pPr>
                      <w:r>
                        <w:rPr>
                          <w:rFonts w:ascii="Arial" w:hAnsi="Arial" w:cs="Arial"/>
                          <w:b/>
                          <w:noProof/>
                          <w:sz w:val="16"/>
                          <w:szCs w:val="16"/>
                        </w:rPr>
                        <w:drawing>
                          <wp:inline distT="0" distB="0" distL="0" distR="0" wp14:anchorId="12B84DE4" wp14:editId="1F27399A">
                            <wp:extent cx="2129155" cy="1597025"/>
                            <wp:effectExtent l="25400" t="25400" r="29845"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R-ABUTIP-light.jpg"/>
                                    <pic:cNvPicPr/>
                                  </pic:nvPicPr>
                                  <pic:blipFill>
                                    <a:blip r:embed="rId41">
                                      <a:extLst>
                                        <a:ext uri="{28A0092B-C50C-407E-A947-70E740481C1C}">
                                          <a14:useLocalDpi xmlns:a14="http://schemas.microsoft.com/office/drawing/2010/main" val="0"/>
                                        </a:ext>
                                      </a:extLst>
                                    </a:blip>
                                    <a:stretch>
                                      <a:fillRect/>
                                    </a:stretch>
                                  </pic:blipFill>
                                  <pic:spPr>
                                    <a:xfrm>
                                      <a:off x="0" y="0"/>
                                      <a:ext cx="2129155" cy="1597025"/>
                                    </a:xfrm>
                                    <a:prstGeom prst="rect">
                                      <a:avLst/>
                                    </a:prstGeom>
                                    <a:ln>
                                      <a:solidFill>
                                        <a:schemeClr val="accent1"/>
                                      </a:solidFill>
                                    </a:ln>
                                  </pic:spPr>
                                </pic:pic>
                              </a:graphicData>
                            </a:graphic>
                          </wp:inline>
                        </w:drawing>
                      </w:r>
                    </w:p>
                    <w:p w14:paraId="2193F8FB" w14:textId="44C37E63" w:rsidR="00A31929" w:rsidRPr="00691247" w:rsidRDefault="00A31929" w:rsidP="00691247">
                      <w:pPr>
                        <w:rPr>
                          <w:rFonts w:ascii="Arial" w:hAnsi="Arial" w:cs="Arial"/>
                          <w:sz w:val="13"/>
                          <w:szCs w:val="13"/>
                          <w:lang w:val="fr-CA"/>
                        </w:rPr>
                      </w:pPr>
                      <w:r w:rsidRPr="00691247">
                        <w:rPr>
                          <w:rFonts w:ascii="Arial" w:hAnsi="Arial" w:cs="Arial"/>
                          <w:sz w:val="13"/>
                          <w:szCs w:val="13"/>
                          <w:lang w:val="fr-CA"/>
                        </w:rPr>
                        <w:t>Source: Photo Theunynck 2017</w:t>
                      </w:r>
                    </w:p>
                  </w:txbxContent>
                </v:textbox>
                <w10:wrap type="square"/>
              </v:shape>
            </w:pict>
          </mc:Fallback>
        </mc:AlternateContent>
      </w:r>
      <w:r w:rsidR="005C7A94" w:rsidRPr="00E46592">
        <w:rPr>
          <w:rFonts w:ascii="Times New Roman" w:hAnsi="Times New Roman" w:cs="Times New Roman"/>
          <w:b/>
          <w:sz w:val="22"/>
          <w:szCs w:val="22"/>
          <w:lang w:val="fr-FR"/>
        </w:rPr>
        <w:t>L</w:t>
      </w:r>
      <w:r w:rsidR="00897599" w:rsidRPr="00E46592">
        <w:rPr>
          <w:rFonts w:ascii="Times New Roman" w:hAnsi="Times New Roman" w:cs="Times New Roman"/>
          <w:b/>
          <w:sz w:val="22"/>
          <w:szCs w:val="22"/>
          <w:lang w:val="fr-FR"/>
        </w:rPr>
        <w:t>e coû</w:t>
      </w:r>
      <w:r w:rsidR="005C7A94" w:rsidRPr="00E46592">
        <w:rPr>
          <w:rFonts w:ascii="Times New Roman" w:hAnsi="Times New Roman" w:cs="Times New Roman"/>
          <w:b/>
          <w:sz w:val="22"/>
          <w:szCs w:val="22"/>
          <w:lang w:val="fr-FR"/>
        </w:rPr>
        <w:t>t unitaire des salles de classe AB</w:t>
      </w:r>
      <w:r w:rsidR="001A109B" w:rsidRPr="00E46592">
        <w:rPr>
          <w:rFonts w:ascii="Times New Roman" w:hAnsi="Times New Roman" w:cs="Times New Roman"/>
          <w:b/>
          <w:sz w:val="22"/>
          <w:szCs w:val="22"/>
          <w:lang w:val="fr-FR"/>
        </w:rPr>
        <w:t>U</w:t>
      </w:r>
      <w:r w:rsidR="005C7A94" w:rsidRPr="00E46592">
        <w:rPr>
          <w:rFonts w:ascii="Times New Roman" w:hAnsi="Times New Roman" w:cs="Times New Roman"/>
          <w:b/>
          <w:sz w:val="22"/>
          <w:szCs w:val="22"/>
          <w:lang w:val="fr-FR"/>
        </w:rPr>
        <w:t xml:space="preserve">TIP est </w:t>
      </w:r>
      <w:r w:rsidR="0054058B" w:rsidRPr="00E46592">
        <w:rPr>
          <w:rFonts w:ascii="Times New Roman" w:hAnsi="Times New Roman" w:cs="Times New Roman"/>
          <w:b/>
          <w:sz w:val="22"/>
          <w:szCs w:val="22"/>
          <w:lang w:val="fr-FR"/>
        </w:rPr>
        <w:t>nettement</w:t>
      </w:r>
      <w:r w:rsidR="00956E98" w:rsidRPr="00E46592">
        <w:rPr>
          <w:rFonts w:ascii="Times New Roman" w:hAnsi="Times New Roman" w:cs="Times New Roman"/>
          <w:b/>
          <w:sz w:val="22"/>
          <w:szCs w:val="22"/>
          <w:lang w:val="fr-FR"/>
        </w:rPr>
        <w:t xml:space="preserve"> plus élevé </w:t>
      </w:r>
      <w:r w:rsidR="005C7A94">
        <w:rPr>
          <w:rFonts w:ascii="Times New Roman" w:hAnsi="Times New Roman" w:cs="Times New Roman"/>
          <w:sz w:val="22"/>
          <w:szCs w:val="22"/>
          <w:lang w:val="fr-FR"/>
        </w:rPr>
        <w:t xml:space="preserve">que celui </w:t>
      </w:r>
      <w:r w:rsidR="00956E98">
        <w:rPr>
          <w:rFonts w:ascii="Times New Roman" w:hAnsi="Times New Roman" w:cs="Times New Roman"/>
          <w:sz w:val="22"/>
          <w:szCs w:val="22"/>
          <w:lang w:val="fr-FR"/>
        </w:rPr>
        <w:t xml:space="preserve">des travaux </w:t>
      </w:r>
      <w:r w:rsidR="000A2E1E">
        <w:rPr>
          <w:rFonts w:ascii="Times New Roman" w:hAnsi="Times New Roman" w:cs="Times New Roman"/>
          <w:sz w:val="22"/>
          <w:szCs w:val="22"/>
          <w:lang w:val="fr-FR"/>
        </w:rPr>
        <w:t>réalisés</w:t>
      </w:r>
      <w:r w:rsidR="00956E98">
        <w:rPr>
          <w:rFonts w:ascii="Times New Roman" w:hAnsi="Times New Roman" w:cs="Times New Roman"/>
          <w:sz w:val="22"/>
          <w:szCs w:val="22"/>
          <w:lang w:val="fr-FR"/>
        </w:rPr>
        <w:t xml:space="preserve"> par les communes sur fonds F</w:t>
      </w:r>
      <w:r w:rsidR="0054058B">
        <w:rPr>
          <w:rFonts w:ascii="Times New Roman" w:hAnsi="Times New Roman" w:cs="Times New Roman"/>
          <w:sz w:val="22"/>
          <w:szCs w:val="22"/>
          <w:lang w:val="fr-FR"/>
        </w:rPr>
        <w:t xml:space="preserve">ONIC </w:t>
      </w:r>
      <w:r w:rsidR="00897599">
        <w:rPr>
          <w:rFonts w:ascii="Times New Roman" w:hAnsi="Times New Roman" w:cs="Times New Roman"/>
          <w:sz w:val="22"/>
          <w:szCs w:val="22"/>
          <w:lang w:val="fr-FR"/>
        </w:rPr>
        <w:t>(126 US$/m</w:t>
      </w:r>
      <w:r w:rsidR="00897599" w:rsidRPr="00897599">
        <w:rPr>
          <w:rFonts w:ascii="Times New Roman" w:hAnsi="Times New Roman" w:cs="Times New Roman"/>
          <w:sz w:val="22"/>
          <w:szCs w:val="22"/>
          <w:vertAlign w:val="superscript"/>
          <w:lang w:val="fr-FR"/>
        </w:rPr>
        <w:t>2</w:t>
      </w:r>
      <w:r w:rsidR="00897599">
        <w:rPr>
          <w:rFonts w:ascii="Times New Roman" w:hAnsi="Times New Roman" w:cs="Times New Roman"/>
          <w:sz w:val="22"/>
          <w:szCs w:val="22"/>
          <w:lang w:val="fr-FR"/>
        </w:rPr>
        <w:t>)</w:t>
      </w:r>
      <w:r w:rsidR="005C7A94">
        <w:rPr>
          <w:rFonts w:ascii="Times New Roman" w:hAnsi="Times New Roman" w:cs="Times New Roman"/>
          <w:sz w:val="22"/>
          <w:szCs w:val="22"/>
          <w:lang w:val="fr-FR"/>
        </w:rPr>
        <w:t xml:space="preserve">. Cependant </w:t>
      </w:r>
      <w:r w:rsidR="004E4024">
        <w:rPr>
          <w:rFonts w:ascii="Times New Roman" w:hAnsi="Times New Roman" w:cs="Times New Roman"/>
          <w:sz w:val="22"/>
          <w:szCs w:val="22"/>
          <w:lang w:val="fr-FR"/>
        </w:rPr>
        <w:t xml:space="preserve">les constructions qui sont confiées </w:t>
      </w:r>
      <w:r w:rsidR="000A2E1E">
        <w:rPr>
          <w:rFonts w:ascii="Times New Roman" w:hAnsi="Times New Roman" w:cs="Times New Roman"/>
          <w:sz w:val="22"/>
          <w:szCs w:val="22"/>
          <w:lang w:val="fr-FR"/>
        </w:rPr>
        <w:t>à</w:t>
      </w:r>
      <w:r w:rsidR="004E4024">
        <w:rPr>
          <w:rFonts w:ascii="Times New Roman" w:hAnsi="Times New Roman" w:cs="Times New Roman"/>
          <w:sz w:val="22"/>
          <w:szCs w:val="22"/>
          <w:lang w:val="fr-FR"/>
        </w:rPr>
        <w:t xml:space="preserve"> l'</w:t>
      </w:r>
      <w:r w:rsidR="007840B5">
        <w:rPr>
          <w:rFonts w:ascii="Times New Roman" w:hAnsi="Times New Roman" w:cs="Times New Roman"/>
          <w:sz w:val="22"/>
          <w:szCs w:val="22"/>
          <w:lang w:val="fr-FR"/>
        </w:rPr>
        <w:t xml:space="preserve">ABUTIP sont choisies parmi </w:t>
      </w:r>
      <w:r w:rsidR="007A5620">
        <w:rPr>
          <w:rFonts w:ascii="Times New Roman" w:hAnsi="Times New Roman" w:cs="Times New Roman"/>
          <w:sz w:val="22"/>
          <w:szCs w:val="22"/>
          <w:lang w:val="fr-FR"/>
        </w:rPr>
        <w:t>les</w:t>
      </w:r>
      <w:r w:rsidR="007840B5">
        <w:rPr>
          <w:rFonts w:ascii="Times New Roman" w:hAnsi="Times New Roman" w:cs="Times New Roman"/>
          <w:sz w:val="22"/>
          <w:szCs w:val="22"/>
          <w:lang w:val="fr-FR"/>
        </w:rPr>
        <w:t xml:space="preserve"> écoles qui présente</w:t>
      </w:r>
      <w:r w:rsidR="00F51B86">
        <w:rPr>
          <w:rFonts w:ascii="Times New Roman" w:hAnsi="Times New Roman" w:cs="Times New Roman"/>
          <w:sz w:val="22"/>
          <w:szCs w:val="22"/>
          <w:lang w:val="fr-FR"/>
        </w:rPr>
        <w:t>nt</w:t>
      </w:r>
      <w:r w:rsidR="007840B5">
        <w:rPr>
          <w:rFonts w:ascii="Times New Roman" w:hAnsi="Times New Roman" w:cs="Times New Roman"/>
          <w:sz w:val="22"/>
          <w:szCs w:val="22"/>
          <w:lang w:val="fr-FR"/>
        </w:rPr>
        <w:t xml:space="preserve"> les</w:t>
      </w:r>
      <w:r w:rsidR="004E4024">
        <w:rPr>
          <w:rFonts w:ascii="Times New Roman" w:hAnsi="Times New Roman" w:cs="Times New Roman"/>
          <w:sz w:val="22"/>
          <w:szCs w:val="22"/>
          <w:lang w:val="fr-FR"/>
        </w:rPr>
        <w:t xml:space="preserve"> </w:t>
      </w:r>
      <w:r w:rsidR="007840B5">
        <w:rPr>
          <w:rFonts w:ascii="Times New Roman" w:hAnsi="Times New Roman" w:cs="Times New Roman"/>
          <w:sz w:val="22"/>
          <w:szCs w:val="22"/>
          <w:lang w:val="fr-FR"/>
        </w:rPr>
        <w:t xml:space="preserve">grandes </w:t>
      </w:r>
      <w:r w:rsidR="004E4024">
        <w:rPr>
          <w:rFonts w:ascii="Times New Roman" w:hAnsi="Times New Roman" w:cs="Times New Roman"/>
          <w:sz w:val="22"/>
          <w:szCs w:val="22"/>
          <w:lang w:val="fr-FR"/>
        </w:rPr>
        <w:t>difficulté</w:t>
      </w:r>
      <w:r w:rsidR="007840B5">
        <w:rPr>
          <w:rFonts w:ascii="Times New Roman" w:hAnsi="Times New Roman" w:cs="Times New Roman"/>
          <w:sz w:val="22"/>
          <w:szCs w:val="22"/>
          <w:lang w:val="fr-FR"/>
        </w:rPr>
        <w:t>s d'implantation (les terrains les plus pentus)</w:t>
      </w:r>
      <w:r w:rsidR="004E4024">
        <w:rPr>
          <w:rFonts w:ascii="Times New Roman" w:hAnsi="Times New Roman" w:cs="Times New Roman"/>
          <w:sz w:val="22"/>
          <w:szCs w:val="22"/>
          <w:lang w:val="fr-FR"/>
        </w:rPr>
        <w:t xml:space="preserve">, ce qui </w:t>
      </w:r>
      <w:r w:rsidR="007840B5">
        <w:rPr>
          <w:rFonts w:ascii="Times New Roman" w:hAnsi="Times New Roman" w:cs="Times New Roman"/>
          <w:sz w:val="22"/>
          <w:szCs w:val="22"/>
          <w:lang w:val="fr-FR"/>
        </w:rPr>
        <w:t>renchérit</w:t>
      </w:r>
      <w:r w:rsidR="004E4024">
        <w:rPr>
          <w:rFonts w:ascii="Times New Roman" w:hAnsi="Times New Roman" w:cs="Times New Roman"/>
          <w:sz w:val="22"/>
          <w:szCs w:val="22"/>
          <w:lang w:val="fr-FR"/>
        </w:rPr>
        <w:t xml:space="preserve"> les couts unitaires de l'ABUTIP </w:t>
      </w:r>
      <w:r w:rsidR="007840B5">
        <w:rPr>
          <w:rFonts w:ascii="Times New Roman" w:hAnsi="Times New Roman" w:cs="Times New Roman"/>
          <w:sz w:val="22"/>
          <w:szCs w:val="22"/>
          <w:lang w:val="fr-FR"/>
        </w:rPr>
        <w:t xml:space="preserve">par rapport </w:t>
      </w:r>
      <w:r w:rsidR="007A5620">
        <w:rPr>
          <w:rFonts w:ascii="Times New Roman" w:hAnsi="Times New Roman" w:cs="Times New Roman"/>
          <w:sz w:val="22"/>
          <w:szCs w:val="22"/>
          <w:lang w:val="fr-FR"/>
        </w:rPr>
        <w:t>à</w:t>
      </w:r>
      <w:r w:rsidR="007840B5">
        <w:rPr>
          <w:rFonts w:ascii="Times New Roman" w:hAnsi="Times New Roman" w:cs="Times New Roman"/>
          <w:sz w:val="22"/>
          <w:szCs w:val="22"/>
          <w:lang w:val="fr-FR"/>
        </w:rPr>
        <w:t xml:space="preserve"> ce qu'ils seraient en terrains </w:t>
      </w:r>
      <w:r w:rsidR="008626FE">
        <w:rPr>
          <w:rFonts w:ascii="Times New Roman" w:hAnsi="Times New Roman" w:cs="Times New Roman"/>
          <w:sz w:val="22"/>
          <w:szCs w:val="22"/>
          <w:lang w:val="fr-FR"/>
        </w:rPr>
        <w:t>de topographe moins accidentée</w:t>
      </w:r>
      <w:r w:rsidR="007840B5">
        <w:rPr>
          <w:rFonts w:ascii="Times New Roman" w:hAnsi="Times New Roman" w:cs="Times New Roman"/>
          <w:sz w:val="22"/>
          <w:szCs w:val="22"/>
          <w:lang w:val="fr-FR"/>
        </w:rPr>
        <w:t xml:space="preserve">. </w:t>
      </w:r>
      <w:r w:rsidR="00F51B86">
        <w:rPr>
          <w:rFonts w:ascii="Times New Roman" w:hAnsi="Times New Roman" w:cs="Times New Roman"/>
          <w:sz w:val="22"/>
          <w:szCs w:val="22"/>
          <w:lang w:val="fr-FR"/>
        </w:rPr>
        <w:t>La figure 12</w:t>
      </w:r>
      <w:r w:rsidR="0046130F">
        <w:rPr>
          <w:rFonts w:ascii="Times New Roman" w:hAnsi="Times New Roman" w:cs="Times New Roman"/>
          <w:sz w:val="22"/>
          <w:szCs w:val="22"/>
          <w:lang w:val="fr-FR"/>
        </w:rPr>
        <w:t xml:space="preserve"> illustre une telle condition. </w:t>
      </w:r>
      <w:r>
        <w:rPr>
          <w:rFonts w:ascii="Times New Roman" w:hAnsi="Times New Roman" w:cs="Times New Roman"/>
          <w:sz w:val="22"/>
          <w:szCs w:val="22"/>
          <w:lang w:val="fr-FR"/>
        </w:rPr>
        <w:t xml:space="preserve">Une analyse détaillée -- mais qui n'est pas possible dans le cadre de cette </w:t>
      </w:r>
      <w:r w:rsidR="007840B5">
        <w:rPr>
          <w:rFonts w:ascii="Times New Roman" w:hAnsi="Times New Roman" w:cs="Times New Roman"/>
          <w:sz w:val="22"/>
          <w:szCs w:val="22"/>
          <w:lang w:val="fr-FR"/>
        </w:rPr>
        <w:t>étude</w:t>
      </w:r>
      <w:r>
        <w:rPr>
          <w:rFonts w:ascii="Times New Roman" w:hAnsi="Times New Roman" w:cs="Times New Roman"/>
          <w:sz w:val="22"/>
          <w:szCs w:val="22"/>
          <w:lang w:val="fr-FR"/>
        </w:rPr>
        <w:t xml:space="preserve"> -- consisterait </w:t>
      </w:r>
      <w:r w:rsidR="007A5620">
        <w:rPr>
          <w:rFonts w:ascii="Times New Roman" w:hAnsi="Times New Roman" w:cs="Times New Roman"/>
          <w:sz w:val="22"/>
          <w:szCs w:val="22"/>
          <w:lang w:val="fr-FR"/>
        </w:rPr>
        <w:t>à</w:t>
      </w:r>
      <w:r>
        <w:rPr>
          <w:rFonts w:ascii="Times New Roman" w:hAnsi="Times New Roman" w:cs="Times New Roman"/>
          <w:sz w:val="22"/>
          <w:szCs w:val="22"/>
          <w:lang w:val="fr-FR"/>
        </w:rPr>
        <w:t xml:space="preserve"> isoler les couts des </w:t>
      </w:r>
      <w:r w:rsidR="008626FE">
        <w:rPr>
          <w:rFonts w:ascii="Times New Roman" w:hAnsi="Times New Roman" w:cs="Times New Roman"/>
          <w:sz w:val="22"/>
          <w:szCs w:val="22"/>
          <w:lang w:val="fr-FR"/>
        </w:rPr>
        <w:t>bâtiments</w:t>
      </w:r>
      <w:r>
        <w:rPr>
          <w:rFonts w:ascii="Times New Roman" w:hAnsi="Times New Roman" w:cs="Times New Roman"/>
          <w:sz w:val="22"/>
          <w:szCs w:val="22"/>
          <w:lang w:val="fr-FR"/>
        </w:rPr>
        <w:t xml:space="preserve"> (dont le plan type est fixe) de ceux de</w:t>
      </w:r>
      <w:r w:rsidR="00D94900">
        <w:rPr>
          <w:rFonts w:ascii="Times New Roman" w:hAnsi="Times New Roman" w:cs="Times New Roman"/>
          <w:sz w:val="22"/>
          <w:szCs w:val="22"/>
          <w:lang w:val="fr-FR"/>
        </w:rPr>
        <w:t xml:space="preserve"> l'adaptation au sol et </w:t>
      </w:r>
      <w:r>
        <w:rPr>
          <w:rFonts w:ascii="Times New Roman" w:hAnsi="Times New Roman" w:cs="Times New Roman"/>
          <w:sz w:val="22"/>
          <w:szCs w:val="22"/>
          <w:lang w:val="fr-FR"/>
        </w:rPr>
        <w:t>l'</w:t>
      </w:r>
      <w:r w:rsidR="008626FE">
        <w:rPr>
          <w:rFonts w:ascii="Times New Roman" w:hAnsi="Times New Roman" w:cs="Times New Roman"/>
          <w:sz w:val="22"/>
          <w:szCs w:val="22"/>
          <w:lang w:val="fr-FR"/>
        </w:rPr>
        <w:t>aménagement</w:t>
      </w:r>
      <w:r>
        <w:rPr>
          <w:rFonts w:ascii="Times New Roman" w:hAnsi="Times New Roman" w:cs="Times New Roman"/>
          <w:sz w:val="22"/>
          <w:szCs w:val="22"/>
          <w:lang w:val="fr-FR"/>
        </w:rPr>
        <w:t xml:space="preserve"> du </w:t>
      </w:r>
      <w:r w:rsidR="008626FE">
        <w:rPr>
          <w:rFonts w:ascii="Times New Roman" w:hAnsi="Times New Roman" w:cs="Times New Roman"/>
          <w:sz w:val="22"/>
          <w:szCs w:val="22"/>
          <w:lang w:val="fr-FR"/>
        </w:rPr>
        <w:t>terrain</w:t>
      </w:r>
      <w:r w:rsidR="00DD28A4">
        <w:rPr>
          <w:rFonts w:ascii="Times New Roman" w:hAnsi="Times New Roman" w:cs="Times New Roman"/>
          <w:sz w:val="22"/>
          <w:szCs w:val="22"/>
          <w:lang w:val="fr-FR"/>
        </w:rPr>
        <w:t xml:space="preserve"> (qui lui est tributaire de la topographie locale</w:t>
      </w:r>
      <w:r w:rsidR="00D94900">
        <w:rPr>
          <w:rFonts w:ascii="Times New Roman" w:hAnsi="Times New Roman" w:cs="Times New Roman"/>
          <w:sz w:val="22"/>
          <w:szCs w:val="22"/>
          <w:lang w:val="fr-FR"/>
        </w:rPr>
        <w:t>)</w:t>
      </w:r>
      <w:r w:rsidR="00DD28A4">
        <w:rPr>
          <w:rFonts w:ascii="Times New Roman" w:hAnsi="Times New Roman" w:cs="Times New Roman"/>
          <w:sz w:val="22"/>
          <w:szCs w:val="22"/>
          <w:lang w:val="fr-FR"/>
        </w:rPr>
        <w:t>.</w:t>
      </w:r>
    </w:p>
    <w:p w14:paraId="4DC4E1C8" w14:textId="77777777" w:rsidR="009460D4" w:rsidRDefault="009460D4">
      <w:pPr>
        <w:rPr>
          <w:rFonts w:ascii="Arial" w:hAnsi="Arial" w:cs="Arial"/>
          <w:b/>
          <w:sz w:val="20"/>
          <w:szCs w:val="20"/>
          <w:lang w:val="fr-FR"/>
        </w:rPr>
      </w:pPr>
      <w:r>
        <w:rPr>
          <w:rFonts w:ascii="Arial" w:hAnsi="Arial" w:cs="Arial"/>
          <w:b/>
          <w:sz w:val="20"/>
          <w:szCs w:val="20"/>
          <w:lang w:val="fr-FR"/>
        </w:rPr>
        <w:br w:type="page"/>
      </w:r>
    </w:p>
    <w:p w14:paraId="298FD95B" w14:textId="1D3B506F" w:rsidR="00EC3592" w:rsidRPr="00B54C65" w:rsidRDefault="00B54C65" w:rsidP="00B54C65">
      <w:pPr>
        <w:spacing w:before="240" w:after="240"/>
        <w:jc w:val="both"/>
        <w:rPr>
          <w:rFonts w:ascii="Times New Roman" w:hAnsi="Times New Roman" w:cs="Times New Roman"/>
          <w:sz w:val="22"/>
          <w:szCs w:val="22"/>
          <w:lang w:val="fr-FR"/>
        </w:rPr>
      </w:pPr>
      <w:r w:rsidRPr="00B54C65">
        <w:rPr>
          <w:rFonts w:ascii="Arial" w:hAnsi="Arial" w:cs="Arial"/>
          <w:b/>
          <w:sz w:val="20"/>
          <w:szCs w:val="20"/>
          <w:lang w:val="fr-FR"/>
        </w:rPr>
        <w:t>Mai</w:t>
      </w:r>
      <w:r w:rsidR="009460D4">
        <w:rPr>
          <w:rFonts w:ascii="Arial" w:hAnsi="Arial" w:cs="Arial"/>
          <w:b/>
          <w:sz w:val="20"/>
          <w:szCs w:val="20"/>
          <w:lang w:val="fr-FR"/>
        </w:rPr>
        <w:t>trise d'ouvrage déléguée (MOD) à</w:t>
      </w:r>
      <w:r w:rsidRPr="00B54C65">
        <w:rPr>
          <w:rFonts w:ascii="Arial" w:hAnsi="Arial" w:cs="Arial"/>
          <w:b/>
          <w:sz w:val="20"/>
          <w:szCs w:val="20"/>
          <w:lang w:val="fr-FR"/>
        </w:rPr>
        <w:t xml:space="preserve"> </w:t>
      </w:r>
      <w:r>
        <w:rPr>
          <w:rFonts w:ascii="Arial" w:hAnsi="Arial" w:cs="Arial"/>
          <w:b/>
          <w:sz w:val="20"/>
          <w:szCs w:val="20"/>
          <w:lang w:val="fr-FR"/>
        </w:rPr>
        <w:t>l'UNICEF</w:t>
      </w:r>
    </w:p>
    <w:p w14:paraId="6C398108" w14:textId="04470E92" w:rsidR="004C514E" w:rsidRDefault="00B54C65"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L'UNICEF a réalis</w:t>
      </w:r>
      <w:r w:rsidRPr="003576C4">
        <w:rPr>
          <w:rFonts w:ascii="Times New Roman" w:hAnsi="Times New Roman" w:cs="Times New Roman"/>
          <w:b/>
          <w:sz w:val="22"/>
          <w:szCs w:val="22"/>
          <w:lang w:val="fr-FR"/>
        </w:rPr>
        <w:t>é</w:t>
      </w:r>
      <w:r w:rsidR="00265ED8">
        <w:rPr>
          <w:rFonts w:ascii="Times New Roman" w:hAnsi="Times New Roman" w:cs="Times New Roman"/>
          <w:b/>
          <w:sz w:val="22"/>
          <w:szCs w:val="22"/>
          <w:lang w:val="fr-FR"/>
        </w:rPr>
        <w:t xml:space="preserve"> 63 salles de classe</w:t>
      </w:r>
      <w:r w:rsidR="00E606A1">
        <w:rPr>
          <w:rFonts w:ascii="Times New Roman" w:hAnsi="Times New Roman" w:cs="Times New Roman"/>
          <w:b/>
          <w:sz w:val="22"/>
          <w:szCs w:val="22"/>
          <w:lang w:val="fr-FR"/>
        </w:rPr>
        <w:t xml:space="preserve"> </w:t>
      </w:r>
      <w:r w:rsidR="008A505B">
        <w:rPr>
          <w:rFonts w:ascii="Times New Roman" w:hAnsi="Times New Roman" w:cs="Times New Roman"/>
          <w:b/>
          <w:sz w:val="22"/>
          <w:szCs w:val="22"/>
          <w:lang w:val="fr-FR"/>
        </w:rPr>
        <w:t xml:space="preserve">(et latrines/eau associées) </w:t>
      </w:r>
      <w:r w:rsidR="00265ED8">
        <w:rPr>
          <w:rFonts w:ascii="Times New Roman" w:hAnsi="Times New Roman" w:cs="Times New Roman"/>
          <w:b/>
          <w:sz w:val="22"/>
          <w:szCs w:val="22"/>
          <w:lang w:val="fr-FR"/>
        </w:rPr>
        <w:t xml:space="preserve">en tant que maitre d'ouvrage </w:t>
      </w:r>
      <w:r w:rsidR="008A505B">
        <w:rPr>
          <w:rFonts w:ascii="Times New Roman" w:hAnsi="Times New Roman" w:cs="Times New Roman"/>
          <w:b/>
          <w:sz w:val="22"/>
          <w:szCs w:val="22"/>
          <w:lang w:val="fr-FR"/>
        </w:rPr>
        <w:t xml:space="preserve">(2013-2015) </w:t>
      </w:r>
      <w:r w:rsidR="00265ED8">
        <w:rPr>
          <w:rFonts w:ascii="Times New Roman" w:hAnsi="Times New Roman" w:cs="Times New Roman"/>
          <w:b/>
          <w:sz w:val="22"/>
          <w:szCs w:val="22"/>
          <w:lang w:val="fr-FR"/>
        </w:rPr>
        <w:t>et</w:t>
      </w:r>
      <w:r w:rsidR="008A505B">
        <w:rPr>
          <w:rFonts w:ascii="Times New Roman" w:hAnsi="Times New Roman" w:cs="Times New Roman"/>
          <w:b/>
          <w:sz w:val="22"/>
          <w:szCs w:val="22"/>
          <w:lang w:val="fr-FR"/>
        </w:rPr>
        <w:t xml:space="preserve"> </w:t>
      </w:r>
      <w:r w:rsidR="004B6655">
        <w:rPr>
          <w:rFonts w:ascii="Times New Roman" w:hAnsi="Times New Roman" w:cs="Times New Roman"/>
          <w:b/>
          <w:sz w:val="22"/>
          <w:szCs w:val="22"/>
          <w:lang w:val="fr-FR"/>
        </w:rPr>
        <w:t xml:space="preserve">382 salles de classe </w:t>
      </w:r>
      <w:r w:rsidR="008A505B">
        <w:rPr>
          <w:rFonts w:ascii="Times New Roman" w:hAnsi="Times New Roman" w:cs="Times New Roman"/>
          <w:b/>
          <w:sz w:val="22"/>
          <w:szCs w:val="22"/>
          <w:lang w:val="fr-FR"/>
        </w:rPr>
        <w:t xml:space="preserve">en tant que MOD </w:t>
      </w:r>
      <w:r w:rsidR="00127DC1">
        <w:rPr>
          <w:rFonts w:ascii="Times New Roman" w:hAnsi="Times New Roman" w:cs="Times New Roman"/>
          <w:b/>
          <w:sz w:val="22"/>
          <w:szCs w:val="22"/>
          <w:lang w:val="fr-FR"/>
        </w:rPr>
        <w:t>pendant la pé</w:t>
      </w:r>
      <w:r w:rsidR="00170B9E">
        <w:rPr>
          <w:rFonts w:ascii="Times New Roman" w:hAnsi="Times New Roman" w:cs="Times New Roman"/>
          <w:b/>
          <w:sz w:val="22"/>
          <w:szCs w:val="22"/>
          <w:lang w:val="fr-FR"/>
        </w:rPr>
        <w:t>riode du PSDEF</w:t>
      </w:r>
      <w:r w:rsidR="008A505B">
        <w:rPr>
          <w:rFonts w:ascii="Times New Roman" w:hAnsi="Times New Roman" w:cs="Times New Roman"/>
          <w:b/>
          <w:sz w:val="22"/>
          <w:szCs w:val="22"/>
          <w:lang w:val="fr-FR"/>
        </w:rPr>
        <w:t xml:space="preserve"> (2013-2017)</w:t>
      </w:r>
      <w:r w:rsidR="00170B9E">
        <w:rPr>
          <w:rFonts w:ascii="Times New Roman" w:hAnsi="Times New Roman" w:cs="Times New Roman"/>
          <w:b/>
          <w:sz w:val="22"/>
          <w:szCs w:val="22"/>
          <w:lang w:val="fr-FR"/>
        </w:rPr>
        <w:t xml:space="preserve">. </w:t>
      </w:r>
      <w:r w:rsidR="00265ED8">
        <w:rPr>
          <w:rFonts w:ascii="Times New Roman" w:hAnsi="Times New Roman" w:cs="Times New Roman"/>
          <w:sz w:val="22"/>
          <w:szCs w:val="22"/>
          <w:lang w:val="fr-FR"/>
        </w:rPr>
        <w:t>L</w:t>
      </w:r>
      <w:r w:rsidR="008A505B">
        <w:rPr>
          <w:rFonts w:ascii="Times New Roman" w:hAnsi="Times New Roman" w:cs="Times New Roman"/>
          <w:sz w:val="22"/>
          <w:szCs w:val="22"/>
          <w:lang w:val="fr-FR"/>
        </w:rPr>
        <w:t xml:space="preserve">e </w:t>
      </w:r>
      <w:r w:rsidR="00265ED8">
        <w:rPr>
          <w:rFonts w:ascii="Times New Roman" w:hAnsi="Times New Roman" w:cs="Times New Roman"/>
          <w:sz w:val="22"/>
          <w:szCs w:val="22"/>
          <w:lang w:val="fr-FR"/>
        </w:rPr>
        <w:t xml:space="preserve">programme en gestion MOD </w:t>
      </w:r>
      <w:r w:rsidR="008A505B">
        <w:rPr>
          <w:rFonts w:ascii="Times New Roman" w:hAnsi="Times New Roman" w:cs="Times New Roman"/>
          <w:sz w:val="22"/>
          <w:szCs w:val="22"/>
          <w:lang w:val="fr-FR"/>
        </w:rPr>
        <w:t>se compose de 2</w:t>
      </w:r>
      <w:r w:rsidR="00170B9E" w:rsidRPr="00E55917">
        <w:rPr>
          <w:rFonts w:ascii="Times New Roman" w:hAnsi="Times New Roman" w:cs="Times New Roman"/>
          <w:sz w:val="22"/>
          <w:szCs w:val="22"/>
          <w:lang w:val="fr-FR"/>
        </w:rPr>
        <w:t xml:space="preserve"> parties : </w:t>
      </w:r>
      <w:r w:rsidR="008A505B">
        <w:rPr>
          <w:rFonts w:ascii="Times New Roman" w:hAnsi="Times New Roman" w:cs="Times New Roman"/>
          <w:sz w:val="22"/>
          <w:szCs w:val="22"/>
          <w:lang w:val="fr-FR"/>
        </w:rPr>
        <w:t>(</w:t>
      </w:r>
      <w:r w:rsidR="00170B9E" w:rsidRPr="00E55917">
        <w:rPr>
          <w:rFonts w:ascii="Times New Roman" w:hAnsi="Times New Roman" w:cs="Times New Roman"/>
          <w:sz w:val="22"/>
          <w:szCs w:val="22"/>
          <w:lang w:val="fr-FR"/>
        </w:rPr>
        <w:t>i) </w:t>
      </w:r>
      <w:r w:rsidR="00E55917">
        <w:rPr>
          <w:rFonts w:ascii="Times New Roman" w:hAnsi="Times New Roman" w:cs="Times New Roman"/>
          <w:sz w:val="22"/>
          <w:szCs w:val="22"/>
          <w:lang w:val="fr-FR"/>
        </w:rPr>
        <w:t>162 salles de classe en 2015-2017 sur fonds du FCE dans le cadre du planning initial du PSDEF </w:t>
      </w:r>
      <w:r w:rsidR="00E55917" w:rsidRPr="00E55917">
        <w:rPr>
          <w:rFonts w:ascii="Times New Roman" w:hAnsi="Times New Roman" w:cs="Times New Roman"/>
          <w:sz w:val="22"/>
          <w:szCs w:val="22"/>
          <w:lang w:val="fr-FR"/>
        </w:rPr>
        <w:t xml:space="preserve">; </w:t>
      </w:r>
      <w:r w:rsidR="008A505B">
        <w:rPr>
          <w:rFonts w:ascii="Times New Roman" w:hAnsi="Times New Roman" w:cs="Times New Roman"/>
          <w:sz w:val="22"/>
          <w:szCs w:val="22"/>
          <w:lang w:val="fr-FR"/>
        </w:rPr>
        <w:t>et (ii</w:t>
      </w:r>
      <w:r w:rsidR="0043113F" w:rsidRPr="00E55917">
        <w:rPr>
          <w:rFonts w:ascii="Times New Roman" w:hAnsi="Times New Roman" w:cs="Times New Roman"/>
          <w:sz w:val="22"/>
          <w:szCs w:val="22"/>
          <w:lang w:val="fr-FR"/>
        </w:rPr>
        <w:t>)</w:t>
      </w:r>
      <w:r w:rsidR="0043113F">
        <w:rPr>
          <w:rFonts w:ascii="Times New Roman" w:hAnsi="Times New Roman" w:cs="Times New Roman"/>
          <w:b/>
          <w:sz w:val="22"/>
          <w:szCs w:val="22"/>
          <w:lang w:val="fr-FR"/>
        </w:rPr>
        <w:t xml:space="preserve"> </w:t>
      </w:r>
      <w:r w:rsidR="0043113F">
        <w:rPr>
          <w:rFonts w:ascii="Times New Roman" w:hAnsi="Times New Roman" w:cs="Times New Roman"/>
          <w:sz w:val="22"/>
          <w:szCs w:val="22"/>
          <w:lang w:val="fr-FR"/>
        </w:rPr>
        <w:t>157 salles de classe lorsque l'UNICEF est devenue gestionnaire du GPE a la place de la CTB. Cette dernière vague de constructions a été alors intégrée par l'UNICEF dans son projet PACEF (Programme d'Appui à la Consolidation de l'Enseignement Fondamental).</w:t>
      </w:r>
      <w:r w:rsidR="00C044E6">
        <w:rPr>
          <w:rFonts w:ascii="Times New Roman" w:hAnsi="Times New Roman" w:cs="Times New Roman"/>
          <w:sz w:val="22"/>
          <w:szCs w:val="22"/>
          <w:lang w:val="fr-FR"/>
        </w:rPr>
        <w:t xml:space="preserve"> L'agence passe l</w:t>
      </w:r>
      <w:r>
        <w:rPr>
          <w:rFonts w:ascii="Times New Roman" w:hAnsi="Times New Roman" w:cs="Times New Roman"/>
          <w:sz w:val="22"/>
          <w:szCs w:val="22"/>
          <w:lang w:val="fr-FR"/>
        </w:rPr>
        <w:t>es appel</w:t>
      </w:r>
      <w:r w:rsidR="00C044E6">
        <w:rPr>
          <w:rFonts w:ascii="Times New Roman" w:hAnsi="Times New Roman" w:cs="Times New Roman"/>
          <w:sz w:val="22"/>
          <w:szCs w:val="22"/>
          <w:lang w:val="fr-FR"/>
        </w:rPr>
        <w:t>s d'offres de travaux et recrute</w:t>
      </w:r>
      <w:r>
        <w:rPr>
          <w:rFonts w:ascii="Times New Roman" w:hAnsi="Times New Roman" w:cs="Times New Roman"/>
          <w:sz w:val="22"/>
          <w:szCs w:val="22"/>
          <w:lang w:val="fr-FR"/>
        </w:rPr>
        <w:t xml:space="preserve"> des </w:t>
      </w:r>
      <w:r w:rsidR="00C044E6">
        <w:rPr>
          <w:rFonts w:ascii="Times New Roman" w:hAnsi="Times New Roman" w:cs="Times New Roman"/>
          <w:sz w:val="22"/>
          <w:szCs w:val="22"/>
          <w:lang w:val="fr-FR"/>
        </w:rPr>
        <w:t>maîtres d'œuvre</w:t>
      </w:r>
      <w:r>
        <w:rPr>
          <w:rFonts w:ascii="Times New Roman" w:hAnsi="Times New Roman" w:cs="Times New Roman"/>
          <w:sz w:val="22"/>
          <w:szCs w:val="22"/>
          <w:lang w:val="fr-FR"/>
        </w:rPr>
        <w:t xml:space="preserve"> </w:t>
      </w:r>
      <w:r w:rsidR="00C044E6">
        <w:rPr>
          <w:rFonts w:ascii="Times New Roman" w:hAnsi="Times New Roman" w:cs="Times New Roman"/>
          <w:sz w:val="22"/>
          <w:szCs w:val="22"/>
          <w:lang w:val="fr-FR"/>
        </w:rPr>
        <w:t xml:space="preserve">pour la </w:t>
      </w:r>
      <w:r w:rsidR="00E35E16">
        <w:rPr>
          <w:rFonts w:ascii="Times New Roman" w:hAnsi="Times New Roman" w:cs="Times New Roman"/>
          <w:sz w:val="22"/>
          <w:szCs w:val="22"/>
          <w:lang w:val="fr-FR"/>
        </w:rPr>
        <w:t>supervision technique</w:t>
      </w:r>
      <w:r>
        <w:rPr>
          <w:rFonts w:ascii="Times New Roman" w:hAnsi="Times New Roman" w:cs="Times New Roman"/>
          <w:sz w:val="22"/>
          <w:szCs w:val="22"/>
          <w:lang w:val="fr-FR"/>
        </w:rPr>
        <w:t>, suivant</w:t>
      </w:r>
      <w:r w:rsidR="0043113F">
        <w:rPr>
          <w:rFonts w:ascii="Times New Roman" w:hAnsi="Times New Roman" w:cs="Times New Roman"/>
          <w:sz w:val="22"/>
          <w:szCs w:val="22"/>
          <w:lang w:val="fr-FR"/>
        </w:rPr>
        <w:t xml:space="preserve"> ses propres</w:t>
      </w:r>
      <w:r>
        <w:rPr>
          <w:rFonts w:ascii="Times New Roman" w:hAnsi="Times New Roman" w:cs="Times New Roman"/>
          <w:sz w:val="22"/>
          <w:szCs w:val="22"/>
          <w:lang w:val="fr-FR"/>
        </w:rPr>
        <w:t xml:space="preserve"> procédures de p</w:t>
      </w:r>
      <w:r w:rsidR="00C044E6">
        <w:rPr>
          <w:rFonts w:ascii="Times New Roman" w:hAnsi="Times New Roman" w:cs="Times New Roman"/>
          <w:sz w:val="22"/>
          <w:szCs w:val="22"/>
          <w:lang w:val="fr-FR"/>
        </w:rPr>
        <w:t>assation des marchés</w:t>
      </w:r>
      <w:r>
        <w:rPr>
          <w:rFonts w:ascii="Times New Roman" w:hAnsi="Times New Roman" w:cs="Times New Roman"/>
          <w:sz w:val="22"/>
          <w:szCs w:val="22"/>
          <w:lang w:val="fr-FR"/>
        </w:rPr>
        <w:t xml:space="preserve">. </w:t>
      </w:r>
    </w:p>
    <w:p w14:paraId="7AA35620" w14:textId="151F0081" w:rsidR="0097129B" w:rsidRDefault="00A121C8"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noProof/>
          <w:sz w:val="22"/>
          <w:szCs w:val="22"/>
        </w:rPr>
        <mc:AlternateContent>
          <mc:Choice Requires="wps">
            <w:drawing>
              <wp:anchor distT="0" distB="0" distL="114300" distR="114300" simplePos="0" relativeHeight="251676672" behindDoc="0" locked="0" layoutInCell="1" allowOverlap="1" wp14:anchorId="22BBAA42" wp14:editId="78225D28">
                <wp:simplePos x="0" y="0"/>
                <wp:positionH relativeFrom="column">
                  <wp:posOffset>3514725</wp:posOffset>
                </wp:positionH>
                <wp:positionV relativeFrom="paragraph">
                  <wp:posOffset>22860</wp:posOffset>
                </wp:positionV>
                <wp:extent cx="2438400" cy="1602740"/>
                <wp:effectExtent l="0" t="0" r="25400" b="22860"/>
                <wp:wrapSquare wrapText="bothSides"/>
                <wp:docPr id="49" name="Text Box 49"/>
                <wp:cNvGraphicFramePr/>
                <a:graphic xmlns:a="http://schemas.openxmlformats.org/drawingml/2006/main">
                  <a:graphicData uri="http://schemas.microsoft.com/office/word/2010/wordprocessingShape">
                    <wps:wsp>
                      <wps:cNvSpPr txBox="1"/>
                      <wps:spPr>
                        <a:xfrm>
                          <a:off x="0" y="0"/>
                          <a:ext cx="2438400" cy="16027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4A8C809" w14:textId="324060E1" w:rsidR="00A31929" w:rsidRPr="0071258D" w:rsidRDefault="00A31929" w:rsidP="0097129B">
                            <w:pPr>
                              <w:jc w:val="center"/>
                              <w:rPr>
                                <w:rFonts w:ascii="Arial Bold" w:hAnsi="Arial Bold"/>
                                <w:b/>
                                <w:sz w:val="16"/>
                                <w:lang w:val="fr-CA"/>
                              </w:rPr>
                            </w:pPr>
                            <w:r>
                              <w:rPr>
                                <w:rFonts w:ascii="Arial Bold" w:hAnsi="Arial Bold"/>
                                <w:b/>
                                <w:sz w:val="16"/>
                                <w:lang w:val="fr-CA"/>
                              </w:rPr>
                              <w:t>Fig. 13</w:t>
                            </w:r>
                            <w:r w:rsidRPr="0071258D">
                              <w:rPr>
                                <w:rFonts w:ascii="Arial Bold" w:hAnsi="Arial Bold"/>
                                <w:b/>
                                <w:sz w:val="16"/>
                                <w:lang w:val="fr-CA"/>
                              </w:rPr>
                              <w:t>. Plan type de l'UNICEF</w:t>
                            </w:r>
                          </w:p>
                          <w:p w14:paraId="6CD82617" w14:textId="36E0FF38" w:rsidR="00A31929" w:rsidRDefault="00A31929" w:rsidP="00E35E16">
                            <w:pPr>
                              <w:jc w:val="center"/>
                              <w:rPr>
                                <w:rFonts w:ascii="Arial Bold" w:hAnsi="Arial Bold"/>
                                <w:b/>
                                <w:sz w:val="16"/>
                                <w:lang w:val="fr-CA"/>
                              </w:rPr>
                            </w:pPr>
                            <w:r>
                              <w:rPr>
                                <w:rFonts w:ascii="Arial Bold" w:hAnsi="Arial Bold"/>
                                <w:b/>
                                <w:noProof/>
                                <w:sz w:val="16"/>
                              </w:rPr>
                              <w:drawing>
                                <wp:inline distT="0" distB="0" distL="0" distR="0" wp14:anchorId="70ABCDB3" wp14:editId="2D5025E4">
                                  <wp:extent cx="2358390" cy="13677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R-UNICEF-SDC-Plan-2016.png"/>
                                          <pic:cNvPicPr/>
                                        </pic:nvPicPr>
                                        <pic:blipFill>
                                          <a:blip r:embed="rId42">
                                            <a:extLst>
                                              <a:ext uri="{28A0092B-C50C-407E-A947-70E740481C1C}">
                                                <a14:useLocalDpi xmlns:a14="http://schemas.microsoft.com/office/drawing/2010/main" val="0"/>
                                              </a:ext>
                                            </a:extLst>
                                          </a:blip>
                                          <a:stretch>
                                            <a:fillRect/>
                                          </a:stretch>
                                        </pic:blipFill>
                                        <pic:spPr>
                                          <a:xfrm>
                                            <a:off x="0" y="0"/>
                                            <a:ext cx="2358390" cy="1367790"/>
                                          </a:xfrm>
                                          <a:prstGeom prst="rect">
                                            <a:avLst/>
                                          </a:prstGeom>
                                        </pic:spPr>
                                      </pic:pic>
                                    </a:graphicData>
                                  </a:graphic>
                                </wp:inline>
                              </w:drawing>
                            </w:r>
                          </w:p>
                          <w:p w14:paraId="555BBE80" w14:textId="512BBC6A" w:rsidR="00A31929" w:rsidRPr="000A4841" w:rsidRDefault="00A31929" w:rsidP="000A4841">
                            <w:pPr>
                              <w:rPr>
                                <w:rFonts w:ascii="Arial Bold" w:hAnsi="Arial Bold"/>
                                <w:sz w:val="13"/>
                                <w:szCs w:val="13"/>
                              </w:rPr>
                            </w:pPr>
                            <w:r w:rsidRPr="000A4841">
                              <w:rPr>
                                <w:rFonts w:ascii="Arial Bold" w:hAnsi="Arial Bold"/>
                                <w:sz w:val="13"/>
                                <w:szCs w:val="13"/>
                              </w:rPr>
                              <w:t>Source:</w:t>
                            </w:r>
                            <w:r>
                              <w:rPr>
                                <w:rFonts w:ascii="Arial Bold" w:hAnsi="Arial Bold"/>
                                <w:sz w:val="13"/>
                                <w:szCs w:val="13"/>
                              </w:rPr>
                              <w:t xml:space="preserve"> UNICEF. MOD, plans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BAA42" id="Text Box 49" o:spid="_x0000_s1039" type="#_x0000_t202" style="position:absolute;left:0;text-align:left;margin-left:276.75pt;margin-top:1.8pt;width:192pt;height:126.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" filled="f" strokecolor="#4472c4 [3204]">
                <v:textbox inset="0,0,0,0">
                  <w:txbxContent>
                    <w:p w14:paraId="74A8C809" w14:textId="324060E1" w:rsidR="00A31929" w:rsidRPr="0071258D" w:rsidRDefault="00A31929" w:rsidP="0097129B">
                      <w:pPr>
                        <w:jc w:val="center"/>
                        <w:rPr>
                          <w:rFonts w:ascii="Arial Bold" w:hAnsi="Arial Bold"/>
                          <w:b/>
                          <w:sz w:val="16"/>
                          <w:lang w:val="fr-CA"/>
                        </w:rPr>
                      </w:pPr>
                      <w:r>
                        <w:rPr>
                          <w:rFonts w:ascii="Arial Bold" w:hAnsi="Arial Bold"/>
                          <w:b/>
                          <w:sz w:val="16"/>
                          <w:lang w:val="fr-CA"/>
                        </w:rPr>
                        <w:t>Fig. 13</w:t>
                      </w:r>
                      <w:r w:rsidRPr="0071258D">
                        <w:rPr>
                          <w:rFonts w:ascii="Arial Bold" w:hAnsi="Arial Bold"/>
                          <w:b/>
                          <w:sz w:val="16"/>
                          <w:lang w:val="fr-CA"/>
                        </w:rPr>
                        <w:t>. Plan type de l'UNICEF</w:t>
                      </w:r>
                    </w:p>
                    <w:p w14:paraId="6CD82617" w14:textId="36E0FF38" w:rsidR="00A31929" w:rsidRDefault="00A31929" w:rsidP="00E35E16">
                      <w:pPr>
                        <w:jc w:val="center"/>
                        <w:rPr>
                          <w:rFonts w:ascii="Arial Bold" w:hAnsi="Arial Bold"/>
                          <w:b/>
                          <w:sz w:val="16"/>
                          <w:lang w:val="fr-CA"/>
                        </w:rPr>
                      </w:pPr>
                      <w:r>
                        <w:rPr>
                          <w:rFonts w:ascii="Arial Bold" w:hAnsi="Arial Bold"/>
                          <w:b/>
                          <w:noProof/>
                          <w:sz w:val="16"/>
                        </w:rPr>
                        <w:drawing>
                          <wp:inline distT="0" distB="0" distL="0" distR="0" wp14:anchorId="70ABCDB3" wp14:editId="2D5025E4">
                            <wp:extent cx="2358390" cy="13677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R-UNICEF-SDC-Plan-2016.png"/>
                                    <pic:cNvPicPr/>
                                  </pic:nvPicPr>
                                  <pic:blipFill>
                                    <a:blip r:embed="rId42">
                                      <a:extLst>
                                        <a:ext uri="{28A0092B-C50C-407E-A947-70E740481C1C}">
                                          <a14:useLocalDpi xmlns:a14="http://schemas.microsoft.com/office/drawing/2010/main" val="0"/>
                                        </a:ext>
                                      </a:extLst>
                                    </a:blip>
                                    <a:stretch>
                                      <a:fillRect/>
                                    </a:stretch>
                                  </pic:blipFill>
                                  <pic:spPr>
                                    <a:xfrm>
                                      <a:off x="0" y="0"/>
                                      <a:ext cx="2358390" cy="1367790"/>
                                    </a:xfrm>
                                    <a:prstGeom prst="rect">
                                      <a:avLst/>
                                    </a:prstGeom>
                                  </pic:spPr>
                                </pic:pic>
                              </a:graphicData>
                            </a:graphic>
                          </wp:inline>
                        </w:drawing>
                      </w:r>
                    </w:p>
                    <w:p w14:paraId="555BBE80" w14:textId="512BBC6A" w:rsidR="00A31929" w:rsidRPr="000A4841" w:rsidRDefault="00A31929" w:rsidP="000A4841">
                      <w:pPr>
                        <w:rPr>
                          <w:rFonts w:ascii="Arial Bold" w:hAnsi="Arial Bold"/>
                          <w:sz w:val="13"/>
                          <w:szCs w:val="13"/>
                        </w:rPr>
                      </w:pPr>
                      <w:r w:rsidRPr="000A4841">
                        <w:rPr>
                          <w:rFonts w:ascii="Arial Bold" w:hAnsi="Arial Bold"/>
                          <w:sz w:val="13"/>
                          <w:szCs w:val="13"/>
                        </w:rPr>
                        <w:t>Source:</w:t>
                      </w:r>
                      <w:r>
                        <w:rPr>
                          <w:rFonts w:ascii="Arial Bold" w:hAnsi="Arial Bold"/>
                          <w:sz w:val="13"/>
                          <w:szCs w:val="13"/>
                        </w:rPr>
                        <w:t xml:space="preserve"> UNICEF. MOD, plans 2016.</w:t>
                      </w:r>
                    </w:p>
                  </w:txbxContent>
                </v:textbox>
                <w10:wrap type="square"/>
              </v:shape>
            </w:pict>
          </mc:Fallback>
        </mc:AlternateContent>
      </w:r>
      <w:r w:rsidR="00B54C65" w:rsidRPr="00F11675">
        <w:rPr>
          <w:rFonts w:ascii="Times New Roman" w:hAnsi="Times New Roman" w:cs="Times New Roman"/>
          <w:b/>
          <w:sz w:val="22"/>
          <w:szCs w:val="22"/>
          <w:lang w:val="fr-FR"/>
        </w:rPr>
        <w:t>Le</w:t>
      </w:r>
      <w:r w:rsidR="008D0D23" w:rsidRPr="00F11675">
        <w:rPr>
          <w:rFonts w:ascii="Times New Roman" w:hAnsi="Times New Roman" w:cs="Times New Roman"/>
          <w:b/>
          <w:sz w:val="22"/>
          <w:szCs w:val="22"/>
          <w:lang w:val="fr-FR"/>
        </w:rPr>
        <w:t xml:space="preserve"> plan type de salle de classe de l'UNICEF est </w:t>
      </w:r>
      <w:r w:rsidR="00F11675">
        <w:rPr>
          <w:rFonts w:ascii="Times New Roman" w:hAnsi="Times New Roman" w:cs="Times New Roman"/>
          <w:b/>
          <w:sz w:val="22"/>
          <w:szCs w:val="22"/>
          <w:lang w:val="fr-FR"/>
        </w:rPr>
        <w:t xml:space="preserve">très proche de celui du MEN, mais </w:t>
      </w:r>
      <w:r w:rsidR="008D0D23" w:rsidRPr="00F11675">
        <w:rPr>
          <w:rFonts w:ascii="Times New Roman" w:hAnsi="Times New Roman" w:cs="Times New Roman"/>
          <w:b/>
          <w:sz w:val="22"/>
          <w:szCs w:val="22"/>
          <w:lang w:val="fr-FR"/>
        </w:rPr>
        <w:t>spécifique</w:t>
      </w:r>
      <w:r w:rsidR="008D0D23">
        <w:rPr>
          <w:rFonts w:ascii="Times New Roman" w:hAnsi="Times New Roman" w:cs="Times New Roman"/>
          <w:sz w:val="22"/>
          <w:szCs w:val="22"/>
          <w:lang w:val="fr-FR"/>
        </w:rPr>
        <w:t xml:space="preserve">. </w:t>
      </w:r>
      <w:r w:rsidR="005373B1">
        <w:rPr>
          <w:rFonts w:ascii="Times New Roman" w:hAnsi="Times New Roman" w:cs="Times New Roman"/>
          <w:sz w:val="22"/>
          <w:szCs w:val="22"/>
          <w:lang w:val="fr-FR"/>
        </w:rPr>
        <w:t>L</w:t>
      </w:r>
      <w:r w:rsidR="001A109B">
        <w:rPr>
          <w:rFonts w:ascii="Times New Roman" w:hAnsi="Times New Roman" w:cs="Times New Roman"/>
          <w:sz w:val="22"/>
          <w:szCs w:val="22"/>
          <w:lang w:val="fr-FR"/>
        </w:rPr>
        <w:t xml:space="preserve">e </w:t>
      </w:r>
      <w:r w:rsidR="00F11675">
        <w:rPr>
          <w:rFonts w:ascii="Times New Roman" w:hAnsi="Times New Roman" w:cs="Times New Roman"/>
          <w:sz w:val="22"/>
          <w:szCs w:val="22"/>
          <w:lang w:val="fr-FR"/>
        </w:rPr>
        <w:t>design</w:t>
      </w:r>
      <w:r w:rsidR="001A109B">
        <w:rPr>
          <w:rFonts w:ascii="Times New Roman" w:hAnsi="Times New Roman" w:cs="Times New Roman"/>
          <w:sz w:val="22"/>
          <w:szCs w:val="22"/>
          <w:lang w:val="fr-FR"/>
        </w:rPr>
        <w:t xml:space="preserve"> est aussi basé sur un bloc de 3 salles </w:t>
      </w:r>
      <w:r w:rsidR="00383F21">
        <w:rPr>
          <w:rFonts w:ascii="Times New Roman" w:hAnsi="Times New Roman" w:cs="Times New Roman"/>
          <w:sz w:val="22"/>
          <w:szCs w:val="22"/>
          <w:lang w:val="fr-FR"/>
        </w:rPr>
        <w:t>de classe</w:t>
      </w:r>
      <w:r w:rsidR="001A109B">
        <w:rPr>
          <w:rFonts w:ascii="Times New Roman" w:hAnsi="Times New Roman" w:cs="Times New Roman"/>
          <w:sz w:val="22"/>
          <w:szCs w:val="22"/>
          <w:lang w:val="fr-FR"/>
        </w:rPr>
        <w:t xml:space="preserve"> </w:t>
      </w:r>
      <w:r w:rsidR="00672D19">
        <w:rPr>
          <w:rFonts w:ascii="Times New Roman" w:hAnsi="Times New Roman" w:cs="Times New Roman"/>
          <w:sz w:val="22"/>
          <w:szCs w:val="22"/>
          <w:lang w:val="fr-FR"/>
        </w:rPr>
        <w:t xml:space="preserve">d'une </w:t>
      </w:r>
      <w:r w:rsidR="007102C2">
        <w:rPr>
          <w:rFonts w:ascii="Times New Roman" w:hAnsi="Times New Roman" w:cs="Times New Roman"/>
          <w:sz w:val="22"/>
          <w:szCs w:val="22"/>
          <w:lang w:val="fr-FR"/>
        </w:rPr>
        <w:t>surface</w:t>
      </w:r>
      <w:r w:rsidR="00672D19">
        <w:rPr>
          <w:rFonts w:ascii="Times New Roman" w:hAnsi="Times New Roman" w:cs="Times New Roman"/>
          <w:sz w:val="22"/>
          <w:szCs w:val="22"/>
          <w:lang w:val="fr-FR"/>
        </w:rPr>
        <w:t xml:space="preserve"> </w:t>
      </w:r>
      <w:r w:rsidR="007102C2">
        <w:rPr>
          <w:rFonts w:ascii="Times New Roman" w:hAnsi="Times New Roman" w:cs="Times New Roman"/>
          <w:sz w:val="22"/>
          <w:szCs w:val="22"/>
          <w:lang w:val="fr-FR"/>
        </w:rPr>
        <w:t>utile</w:t>
      </w:r>
      <w:r w:rsidR="00672D19">
        <w:rPr>
          <w:rFonts w:ascii="Times New Roman" w:hAnsi="Times New Roman" w:cs="Times New Roman"/>
          <w:sz w:val="22"/>
          <w:szCs w:val="22"/>
          <w:lang w:val="fr-FR"/>
        </w:rPr>
        <w:t xml:space="preserve"> 1m</w:t>
      </w:r>
      <w:r w:rsidR="00672D19" w:rsidRPr="007102C2">
        <w:rPr>
          <w:rFonts w:ascii="Times New Roman" w:hAnsi="Times New Roman" w:cs="Times New Roman"/>
          <w:sz w:val="22"/>
          <w:szCs w:val="22"/>
          <w:vertAlign w:val="superscript"/>
          <w:lang w:val="fr-FR"/>
        </w:rPr>
        <w:t>2</w:t>
      </w:r>
      <w:r w:rsidR="00672D19">
        <w:rPr>
          <w:rFonts w:ascii="Times New Roman" w:hAnsi="Times New Roman" w:cs="Times New Roman"/>
          <w:sz w:val="22"/>
          <w:szCs w:val="22"/>
          <w:lang w:val="fr-FR"/>
        </w:rPr>
        <w:t xml:space="preserve"> </w:t>
      </w:r>
      <w:r w:rsidR="007102C2">
        <w:rPr>
          <w:rFonts w:ascii="Times New Roman" w:hAnsi="Times New Roman" w:cs="Times New Roman"/>
          <w:sz w:val="22"/>
          <w:szCs w:val="22"/>
          <w:lang w:val="fr-FR"/>
        </w:rPr>
        <w:t xml:space="preserve">plus grande que celles d'ABUTIP et FONIC due à </w:t>
      </w:r>
      <w:r w:rsidR="00672D19">
        <w:rPr>
          <w:rFonts w:ascii="Times New Roman" w:hAnsi="Times New Roman" w:cs="Times New Roman"/>
          <w:sz w:val="22"/>
          <w:szCs w:val="22"/>
          <w:lang w:val="fr-FR"/>
        </w:rPr>
        <w:t xml:space="preserve">des classes </w:t>
      </w:r>
      <w:r w:rsidR="007102C2">
        <w:rPr>
          <w:rFonts w:ascii="Times New Roman" w:hAnsi="Times New Roman" w:cs="Times New Roman"/>
          <w:sz w:val="22"/>
          <w:szCs w:val="22"/>
          <w:lang w:val="fr-FR"/>
        </w:rPr>
        <w:t xml:space="preserve">légèrement plus </w:t>
      </w:r>
      <w:r w:rsidR="00672D19">
        <w:rPr>
          <w:rFonts w:ascii="Times New Roman" w:hAnsi="Times New Roman" w:cs="Times New Roman"/>
          <w:sz w:val="22"/>
          <w:szCs w:val="22"/>
          <w:lang w:val="fr-FR"/>
        </w:rPr>
        <w:t>longues</w:t>
      </w:r>
      <w:r w:rsidR="004C14B2">
        <w:rPr>
          <w:rFonts w:ascii="Times New Roman" w:hAnsi="Times New Roman" w:cs="Times New Roman"/>
          <w:sz w:val="22"/>
          <w:szCs w:val="22"/>
          <w:lang w:val="fr-FR"/>
        </w:rPr>
        <w:t xml:space="preserve"> (16 cm</w:t>
      </w:r>
      <w:r w:rsidR="001432A6">
        <w:rPr>
          <w:rFonts w:ascii="Times New Roman" w:hAnsi="Times New Roman" w:cs="Times New Roman"/>
          <w:sz w:val="22"/>
          <w:szCs w:val="22"/>
          <w:lang w:val="fr-FR"/>
        </w:rPr>
        <w:t xml:space="preserve"> de pus</w:t>
      </w:r>
      <w:r w:rsidR="004C14B2">
        <w:rPr>
          <w:rFonts w:ascii="Times New Roman" w:hAnsi="Times New Roman" w:cs="Times New Roman"/>
          <w:sz w:val="22"/>
          <w:szCs w:val="22"/>
          <w:lang w:val="fr-FR"/>
        </w:rPr>
        <w:t>)</w:t>
      </w:r>
      <w:r w:rsidR="00672D19">
        <w:rPr>
          <w:rFonts w:ascii="Times New Roman" w:hAnsi="Times New Roman" w:cs="Times New Roman"/>
          <w:sz w:val="22"/>
          <w:szCs w:val="22"/>
          <w:lang w:val="fr-FR"/>
        </w:rPr>
        <w:t xml:space="preserve">. </w:t>
      </w:r>
      <w:r w:rsidR="005D051E" w:rsidRPr="00672D19">
        <w:rPr>
          <w:rFonts w:ascii="Times New Roman" w:hAnsi="Times New Roman" w:cs="Times New Roman"/>
          <w:sz w:val="22"/>
          <w:szCs w:val="22"/>
          <w:lang w:val="fr-FR"/>
        </w:rPr>
        <w:t xml:space="preserve">La véranda est </w:t>
      </w:r>
      <w:r w:rsidR="00C62AD2">
        <w:rPr>
          <w:rFonts w:ascii="Times New Roman" w:hAnsi="Times New Roman" w:cs="Times New Roman"/>
          <w:sz w:val="22"/>
          <w:szCs w:val="22"/>
          <w:lang w:val="fr-FR"/>
        </w:rPr>
        <w:t xml:space="preserve">légèrement </w:t>
      </w:r>
      <w:r w:rsidR="005D051E" w:rsidRPr="00672D19">
        <w:rPr>
          <w:rFonts w:ascii="Times New Roman" w:hAnsi="Times New Roman" w:cs="Times New Roman"/>
          <w:sz w:val="22"/>
          <w:szCs w:val="22"/>
          <w:lang w:val="fr-FR"/>
        </w:rPr>
        <w:t>m</w:t>
      </w:r>
      <w:r w:rsidR="00C62AD2">
        <w:rPr>
          <w:rFonts w:ascii="Times New Roman" w:hAnsi="Times New Roman" w:cs="Times New Roman"/>
          <w:sz w:val="22"/>
          <w:szCs w:val="22"/>
          <w:lang w:val="fr-FR"/>
        </w:rPr>
        <w:t>oins profond</w:t>
      </w:r>
      <w:r w:rsidR="00A20FE3">
        <w:rPr>
          <w:rFonts w:ascii="Times New Roman" w:hAnsi="Times New Roman" w:cs="Times New Roman"/>
          <w:sz w:val="22"/>
          <w:szCs w:val="22"/>
          <w:lang w:val="fr-FR"/>
        </w:rPr>
        <w:t>e</w:t>
      </w:r>
      <w:r w:rsidR="00D864FC">
        <w:rPr>
          <w:rFonts w:ascii="Times New Roman" w:hAnsi="Times New Roman" w:cs="Times New Roman"/>
          <w:sz w:val="22"/>
          <w:szCs w:val="22"/>
          <w:lang w:val="fr-FR"/>
        </w:rPr>
        <w:t xml:space="preserve"> (Fig. 12)</w:t>
      </w:r>
      <w:r w:rsidR="001A109B" w:rsidRPr="00672D19">
        <w:rPr>
          <w:rFonts w:ascii="Times New Roman" w:hAnsi="Times New Roman" w:cs="Times New Roman"/>
          <w:sz w:val="22"/>
          <w:szCs w:val="22"/>
          <w:lang w:val="fr-FR"/>
        </w:rPr>
        <w:t xml:space="preserve">. </w:t>
      </w:r>
      <w:r w:rsidR="00A20FE3">
        <w:rPr>
          <w:rFonts w:ascii="Times New Roman" w:hAnsi="Times New Roman" w:cs="Times New Roman"/>
          <w:sz w:val="22"/>
          <w:szCs w:val="22"/>
          <w:lang w:val="fr-FR"/>
        </w:rPr>
        <w:t xml:space="preserve">Les salles sont équipées de faux-plafond. </w:t>
      </w:r>
      <w:r w:rsidR="000B0802" w:rsidRPr="00A20FE3">
        <w:rPr>
          <w:rFonts w:ascii="Times New Roman" w:hAnsi="Times New Roman" w:cs="Times New Roman"/>
          <w:sz w:val="22"/>
          <w:szCs w:val="22"/>
          <w:lang w:val="fr-FR"/>
        </w:rPr>
        <w:t>Une é</w:t>
      </w:r>
      <w:r w:rsidR="0036716E" w:rsidRPr="00A20FE3">
        <w:rPr>
          <w:rFonts w:ascii="Times New Roman" w:hAnsi="Times New Roman" w:cs="Times New Roman"/>
          <w:sz w:val="22"/>
          <w:szCs w:val="22"/>
          <w:lang w:val="fr-FR"/>
        </w:rPr>
        <w:t>cole complète comprend 9 s</w:t>
      </w:r>
      <w:r w:rsidR="002363E8" w:rsidRPr="00A20FE3">
        <w:rPr>
          <w:rFonts w:ascii="Times New Roman" w:hAnsi="Times New Roman" w:cs="Times New Roman"/>
          <w:sz w:val="22"/>
          <w:szCs w:val="22"/>
          <w:lang w:val="fr-FR"/>
        </w:rPr>
        <w:t xml:space="preserve">alles </w:t>
      </w:r>
      <w:r w:rsidR="0036716E" w:rsidRPr="00A20FE3">
        <w:rPr>
          <w:rFonts w:ascii="Times New Roman" w:hAnsi="Times New Roman" w:cs="Times New Roman"/>
          <w:sz w:val="22"/>
          <w:szCs w:val="22"/>
          <w:lang w:val="fr-FR"/>
        </w:rPr>
        <w:t>d</w:t>
      </w:r>
      <w:r w:rsidR="002363E8" w:rsidRPr="00A20FE3">
        <w:rPr>
          <w:rFonts w:ascii="Times New Roman" w:hAnsi="Times New Roman" w:cs="Times New Roman"/>
          <w:sz w:val="22"/>
          <w:szCs w:val="22"/>
          <w:lang w:val="fr-FR"/>
        </w:rPr>
        <w:t xml:space="preserve">e </w:t>
      </w:r>
      <w:r w:rsidR="0036716E" w:rsidRPr="00A20FE3">
        <w:rPr>
          <w:rFonts w:ascii="Times New Roman" w:hAnsi="Times New Roman" w:cs="Times New Roman"/>
          <w:sz w:val="22"/>
          <w:szCs w:val="22"/>
          <w:lang w:val="fr-FR"/>
        </w:rPr>
        <w:t>c</w:t>
      </w:r>
      <w:r w:rsidR="002363E8" w:rsidRPr="00A20FE3">
        <w:rPr>
          <w:rFonts w:ascii="Times New Roman" w:hAnsi="Times New Roman" w:cs="Times New Roman"/>
          <w:sz w:val="22"/>
          <w:szCs w:val="22"/>
          <w:lang w:val="fr-FR"/>
        </w:rPr>
        <w:t>lasse</w:t>
      </w:r>
      <w:r w:rsidR="0036716E" w:rsidRPr="00A20FE3">
        <w:rPr>
          <w:rFonts w:ascii="Times New Roman" w:hAnsi="Times New Roman" w:cs="Times New Roman"/>
          <w:sz w:val="22"/>
          <w:szCs w:val="22"/>
          <w:lang w:val="fr-FR"/>
        </w:rPr>
        <w:t>,</w:t>
      </w:r>
      <w:r w:rsidR="000B0802" w:rsidRPr="00A20FE3">
        <w:rPr>
          <w:rFonts w:ascii="Times New Roman" w:hAnsi="Times New Roman" w:cs="Times New Roman"/>
          <w:sz w:val="22"/>
          <w:szCs w:val="22"/>
          <w:lang w:val="fr-FR"/>
        </w:rPr>
        <w:t xml:space="preserve"> </w:t>
      </w:r>
      <w:r w:rsidR="0049106F" w:rsidRPr="00A20FE3">
        <w:rPr>
          <w:rFonts w:ascii="Times New Roman" w:hAnsi="Times New Roman" w:cs="Times New Roman"/>
          <w:sz w:val="22"/>
          <w:szCs w:val="22"/>
          <w:lang w:val="fr-FR"/>
        </w:rPr>
        <w:t xml:space="preserve">un bloc administratif, </w:t>
      </w:r>
      <w:r w:rsidR="000B0802" w:rsidRPr="00A20FE3">
        <w:rPr>
          <w:rFonts w:ascii="Times New Roman" w:hAnsi="Times New Roman" w:cs="Times New Roman"/>
          <w:sz w:val="22"/>
          <w:szCs w:val="22"/>
          <w:lang w:val="fr-FR"/>
        </w:rPr>
        <w:t>2 blocs d</w:t>
      </w:r>
      <w:r w:rsidR="000A3B26" w:rsidRPr="00A20FE3">
        <w:rPr>
          <w:rFonts w:ascii="Times New Roman" w:hAnsi="Times New Roman" w:cs="Times New Roman"/>
          <w:sz w:val="22"/>
          <w:szCs w:val="22"/>
          <w:lang w:val="fr-FR"/>
        </w:rPr>
        <w:t xml:space="preserve">e latrines de 5 cabines </w:t>
      </w:r>
      <w:r w:rsidR="0036716E" w:rsidRPr="00A20FE3">
        <w:rPr>
          <w:rFonts w:ascii="Times New Roman" w:hAnsi="Times New Roman" w:cs="Times New Roman"/>
          <w:sz w:val="22"/>
          <w:szCs w:val="22"/>
          <w:lang w:val="fr-FR"/>
        </w:rPr>
        <w:t>chacun</w:t>
      </w:r>
      <w:r w:rsidR="00A20FE3">
        <w:rPr>
          <w:rFonts w:ascii="Times New Roman" w:hAnsi="Times New Roman" w:cs="Times New Roman"/>
          <w:sz w:val="22"/>
          <w:szCs w:val="22"/>
          <w:lang w:val="fr-FR"/>
        </w:rPr>
        <w:t xml:space="preserve">, </w:t>
      </w:r>
      <w:r w:rsidR="000A3B26" w:rsidRPr="00A20FE3">
        <w:rPr>
          <w:rFonts w:ascii="Times New Roman" w:hAnsi="Times New Roman" w:cs="Times New Roman"/>
          <w:sz w:val="22"/>
          <w:szCs w:val="22"/>
          <w:lang w:val="fr-FR"/>
        </w:rPr>
        <w:t xml:space="preserve">un point d'eau </w:t>
      </w:r>
      <w:r w:rsidR="0036716E" w:rsidRPr="00A20FE3">
        <w:rPr>
          <w:rFonts w:ascii="Times New Roman" w:hAnsi="Times New Roman" w:cs="Times New Roman"/>
          <w:sz w:val="22"/>
          <w:szCs w:val="22"/>
          <w:lang w:val="fr-FR"/>
        </w:rPr>
        <w:t>potable</w:t>
      </w:r>
      <w:r w:rsidR="00A20FE3">
        <w:rPr>
          <w:rFonts w:ascii="Times New Roman" w:hAnsi="Times New Roman" w:cs="Times New Roman"/>
          <w:sz w:val="22"/>
          <w:szCs w:val="22"/>
          <w:lang w:val="fr-FR"/>
        </w:rPr>
        <w:t xml:space="preserve"> (adduction/forage) </w:t>
      </w:r>
      <w:r w:rsidR="00D864FC">
        <w:rPr>
          <w:rFonts w:ascii="Times New Roman" w:hAnsi="Times New Roman" w:cs="Times New Roman"/>
          <w:sz w:val="22"/>
          <w:szCs w:val="22"/>
          <w:lang w:val="fr-FR"/>
        </w:rPr>
        <w:t xml:space="preserve">et </w:t>
      </w:r>
      <w:r w:rsidR="00D864FC" w:rsidRPr="00A20FE3">
        <w:rPr>
          <w:rFonts w:ascii="Times New Roman" w:hAnsi="Times New Roman" w:cs="Times New Roman"/>
          <w:sz w:val="22"/>
          <w:szCs w:val="22"/>
          <w:lang w:val="fr-FR"/>
        </w:rPr>
        <w:t>système</w:t>
      </w:r>
      <w:r w:rsidR="000A3B26" w:rsidRPr="00A20FE3">
        <w:rPr>
          <w:rFonts w:ascii="Times New Roman" w:hAnsi="Times New Roman" w:cs="Times New Roman"/>
          <w:sz w:val="22"/>
          <w:szCs w:val="22"/>
          <w:lang w:val="fr-FR"/>
        </w:rPr>
        <w:t xml:space="preserve"> d</w:t>
      </w:r>
      <w:r w:rsidR="00304EE5">
        <w:rPr>
          <w:rFonts w:ascii="Times New Roman" w:hAnsi="Times New Roman" w:cs="Times New Roman"/>
          <w:sz w:val="22"/>
          <w:szCs w:val="22"/>
          <w:lang w:val="fr-FR"/>
        </w:rPr>
        <w:t>e</w:t>
      </w:r>
      <w:r w:rsidR="000A3B26" w:rsidRPr="00A20FE3">
        <w:rPr>
          <w:rFonts w:ascii="Times New Roman" w:hAnsi="Times New Roman" w:cs="Times New Roman"/>
          <w:sz w:val="22"/>
          <w:szCs w:val="22"/>
          <w:lang w:val="fr-FR"/>
        </w:rPr>
        <w:t xml:space="preserve"> collecte </w:t>
      </w:r>
      <w:r w:rsidR="0049106F" w:rsidRPr="00A20FE3">
        <w:rPr>
          <w:rFonts w:ascii="Times New Roman" w:hAnsi="Times New Roman" w:cs="Times New Roman"/>
          <w:sz w:val="22"/>
          <w:szCs w:val="22"/>
          <w:lang w:val="fr-FR"/>
        </w:rPr>
        <w:t>des ea</w:t>
      </w:r>
      <w:r w:rsidR="00A20FE3">
        <w:rPr>
          <w:rFonts w:ascii="Times New Roman" w:hAnsi="Times New Roman" w:cs="Times New Roman"/>
          <w:sz w:val="22"/>
          <w:szCs w:val="22"/>
          <w:lang w:val="fr-FR"/>
        </w:rPr>
        <w:t>ux pluviales</w:t>
      </w:r>
      <w:r w:rsidR="000A3B26" w:rsidRPr="00A20FE3">
        <w:rPr>
          <w:rFonts w:ascii="Times New Roman" w:hAnsi="Times New Roman" w:cs="Times New Roman"/>
          <w:sz w:val="22"/>
          <w:szCs w:val="22"/>
          <w:lang w:val="fr-FR"/>
        </w:rPr>
        <w:t>.</w:t>
      </w:r>
    </w:p>
    <w:p w14:paraId="458B3162" w14:textId="4BA31645" w:rsidR="00A20FE3" w:rsidRPr="00A20FE3" w:rsidRDefault="00304EE5"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6E0744">
        <w:rPr>
          <w:rFonts w:ascii="Times New Roman" w:hAnsi="Times New Roman" w:cs="Times New Roman"/>
          <w:b/>
          <w:sz w:val="22"/>
          <w:szCs w:val="22"/>
          <w:lang w:val="fr-FR"/>
        </w:rPr>
        <w:t>L</w:t>
      </w:r>
      <w:r w:rsidR="006E0744" w:rsidRPr="006E0744">
        <w:rPr>
          <w:rFonts w:ascii="Times New Roman" w:hAnsi="Times New Roman" w:cs="Times New Roman"/>
          <w:b/>
          <w:sz w:val="22"/>
          <w:szCs w:val="22"/>
          <w:lang w:val="fr-FR"/>
        </w:rPr>
        <w:t>e</w:t>
      </w:r>
      <w:r w:rsidR="00D864FC" w:rsidRPr="006E0744">
        <w:rPr>
          <w:rFonts w:ascii="Times New Roman" w:hAnsi="Times New Roman" w:cs="Times New Roman"/>
          <w:b/>
          <w:sz w:val="22"/>
          <w:szCs w:val="22"/>
          <w:lang w:val="fr-FR"/>
        </w:rPr>
        <w:t xml:space="preserve"> bloc</w:t>
      </w:r>
      <w:r w:rsidRPr="006E0744">
        <w:rPr>
          <w:rFonts w:ascii="Times New Roman" w:hAnsi="Times New Roman" w:cs="Times New Roman"/>
          <w:b/>
          <w:sz w:val="22"/>
          <w:szCs w:val="22"/>
          <w:lang w:val="fr-FR"/>
        </w:rPr>
        <w:t xml:space="preserve"> sanitaire</w:t>
      </w:r>
      <w:r w:rsidR="00DF2077" w:rsidRPr="006E0744">
        <w:rPr>
          <w:rFonts w:ascii="Times New Roman" w:hAnsi="Times New Roman" w:cs="Times New Roman"/>
          <w:b/>
          <w:sz w:val="22"/>
          <w:szCs w:val="22"/>
          <w:lang w:val="fr-FR"/>
        </w:rPr>
        <w:t xml:space="preserve"> est bien </w:t>
      </w:r>
      <w:r w:rsidR="006E0744" w:rsidRPr="006E0744">
        <w:rPr>
          <w:rFonts w:ascii="Times New Roman" w:hAnsi="Times New Roman" w:cs="Times New Roman"/>
          <w:b/>
          <w:sz w:val="22"/>
          <w:szCs w:val="22"/>
          <w:lang w:val="fr-FR"/>
        </w:rPr>
        <w:t>conçu</w:t>
      </w:r>
      <w:r w:rsidR="00130048">
        <w:rPr>
          <w:rFonts w:ascii="Times New Roman" w:hAnsi="Times New Roman" w:cs="Times New Roman"/>
          <w:sz w:val="22"/>
          <w:szCs w:val="22"/>
          <w:lang w:val="fr-FR"/>
        </w:rPr>
        <w:t xml:space="preserve"> (Fig. 11c</w:t>
      </w:r>
      <w:r w:rsidR="00DF2077">
        <w:rPr>
          <w:rFonts w:ascii="Times New Roman" w:hAnsi="Times New Roman" w:cs="Times New Roman"/>
          <w:sz w:val="22"/>
          <w:szCs w:val="22"/>
          <w:lang w:val="fr-FR"/>
        </w:rPr>
        <w:t xml:space="preserve">). Il </w:t>
      </w:r>
      <w:r w:rsidR="00D864FC">
        <w:rPr>
          <w:rFonts w:ascii="Times New Roman" w:hAnsi="Times New Roman" w:cs="Times New Roman"/>
          <w:sz w:val="22"/>
          <w:szCs w:val="22"/>
          <w:lang w:val="fr-FR"/>
        </w:rPr>
        <w:t>est composé de 5 cabines</w:t>
      </w:r>
      <w:r>
        <w:rPr>
          <w:rFonts w:ascii="Times New Roman" w:hAnsi="Times New Roman" w:cs="Times New Roman"/>
          <w:sz w:val="22"/>
          <w:szCs w:val="22"/>
          <w:lang w:val="fr-FR"/>
        </w:rPr>
        <w:t>. Quatre d'entre elles sont</w:t>
      </w:r>
      <w:r w:rsidR="00D864FC">
        <w:rPr>
          <w:rFonts w:ascii="Times New Roman" w:hAnsi="Times New Roman" w:cs="Times New Roman"/>
          <w:sz w:val="22"/>
          <w:szCs w:val="22"/>
          <w:lang w:val="fr-FR"/>
        </w:rPr>
        <w:t xml:space="preserve"> </w:t>
      </w:r>
      <w:r w:rsidR="006E0744">
        <w:rPr>
          <w:rFonts w:ascii="Times New Roman" w:hAnsi="Times New Roman" w:cs="Times New Roman"/>
          <w:sz w:val="22"/>
          <w:szCs w:val="22"/>
          <w:lang w:val="fr-FR"/>
        </w:rPr>
        <w:t xml:space="preserve">sur </w:t>
      </w:r>
      <w:r w:rsidR="00D864FC">
        <w:rPr>
          <w:rFonts w:ascii="Times New Roman" w:hAnsi="Times New Roman" w:cs="Times New Roman"/>
          <w:sz w:val="22"/>
          <w:szCs w:val="22"/>
          <w:lang w:val="fr-FR"/>
        </w:rPr>
        <w:t xml:space="preserve">double fosse alternée, ce qui permet une gestion </w:t>
      </w:r>
      <w:r>
        <w:rPr>
          <w:rFonts w:ascii="Times New Roman" w:hAnsi="Times New Roman" w:cs="Times New Roman"/>
          <w:sz w:val="22"/>
          <w:szCs w:val="22"/>
          <w:lang w:val="fr-FR"/>
        </w:rPr>
        <w:t xml:space="preserve">sans danger </w:t>
      </w:r>
      <w:r w:rsidR="00D864FC">
        <w:rPr>
          <w:rFonts w:ascii="Times New Roman" w:hAnsi="Times New Roman" w:cs="Times New Roman"/>
          <w:sz w:val="22"/>
          <w:szCs w:val="22"/>
          <w:lang w:val="fr-FR"/>
        </w:rPr>
        <w:t>des dé</w:t>
      </w:r>
      <w:r w:rsidR="006E0744">
        <w:rPr>
          <w:rFonts w:ascii="Times New Roman" w:hAnsi="Times New Roman" w:cs="Times New Roman"/>
          <w:sz w:val="22"/>
          <w:szCs w:val="22"/>
          <w:lang w:val="fr-FR"/>
        </w:rPr>
        <w:t>chets dans le temps, et</w:t>
      </w:r>
      <w:r w:rsidR="00D864FC">
        <w:rPr>
          <w:rFonts w:ascii="Times New Roman" w:hAnsi="Times New Roman" w:cs="Times New Roman"/>
          <w:sz w:val="22"/>
          <w:szCs w:val="22"/>
          <w:lang w:val="fr-FR"/>
        </w:rPr>
        <w:t xml:space="preserve"> </w:t>
      </w:r>
      <w:r w:rsidR="00EA3242">
        <w:rPr>
          <w:rFonts w:ascii="Times New Roman" w:hAnsi="Times New Roman" w:cs="Times New Roman"/>
          <w:sz w:val="22"/>
          <w:szCs w:val="22"/>
          <w:lang w:val="fr-FR"/>
        </w:rPr>
        <w:t xml:space="preserve">la </w:t>
      </w:r>
      <w:r w:rsidR="006E0744">
        <w:rPr>
          <w:rFonts w:ascii="Times New Roman" w:hAnsi="Times New Roman" w:cs="Times New Roman"/>
          <w:sz w:val="22"/>
          <w:szCs w:val="22"/>
          <w:lang w:val="fr-FR"/>
        </w:rPr>
        <w:t>dernière</w:t>
      </w:r>
      <w:r w:rsidR="00EA3242">
        <w:rPr>
          <w:rFonts w:ascii="Times New Roman" w:hAnsi="Times New Roman" w:cs="Times New Roman"/>
          <w:sz w:val="22"/>
          <w:szCs w:val="22"/>
          <w:lang w:val="fr-FR"/>
        </w:rPr>
        <w:t xml:space="preserve"> </w:t>
      </w:r>
      <w:r w:rsidR="00DF2077">
        <w:rPr>
          <w:rFonts w:ascii="Times New Roman" w:hAnsi="Times New Roman" w:cs="Times New Roman"/>
          <w:sz w:val="22"/>
          <w:szCs w:val="22"/>
          <w:lang w:val="fr-FR"/>
        </w:rPr>
        <w:t xml:space="preserve">cabine </w:t>
      </w:r>
      <w:r w:rsidR="00EA3242">
        <w:rPr>
          <w:rFonts w:ascii="Times New Roman" w:hAnsi="Times New Roman" w:cs="Times New Roman"/>
          <w:sz w:val="22"/>
          <w:szCs w:val="22"/>
          <w:lang w:val="fr-FR"/>
        </w:rPr>
        <w:t xml:space="preserve">est </w:t>
      </w:r>
      <w:r w:rsidR="00DF2077">
        <w:rPr>
          <w:rFonts w:ascii="Times New Roman" w:hAnsi="Times New Roman" w:cs="Times New Roman"/>
          <w:sz w:val="22"/>
          <w:szCs w:val="22"/>
          <w:lang w:val="fr-FR"/>
        </w:rPr>
        <w:t xml:space="preserve">spécialement aménagée pour les enfants avec un handicap moteur, deux </w:t>
      </w:r>
      <w:r w:rsidR="006E0744">
        <w:rPr>
          <w:rFonts w:ascii="Times New Roman" w:hAnsi="Times New Roman" w:cs="Times New Roman"/>
          <w:sz w:val="22"/>
          <w:szCs w:val="22"/>
          <w:lang w:val="fr-FR"/>
        </w:rPr>
        <w:t>caractéristiques</w:t>
      </w:r>
      <w:r w:rsidR="00DF2077">
        <w:rPr>
          <w:rFonts w:ascii="Times New Roman" w:hAnsi="Times New Roman" w:cs="Times New Roman"/>
          <w:sz w:val="22"/>
          <w:szCs w:val="22"/>
          <w:lang w:val="fr-FR"/>
        </w:rPr>
        <w:t xml:space="preserve"> essentielles </w:t>
      </w:r>
      <w:r w:rsidR="006E0744">
        <w:rPr>
          <w:rFonts w:ascii="Times New Roman" w:hAnsi="Times New Roman" w:cs="Times New Roman"/>
          <w:sz w:val="22"/>
          <w:szCs w:val="22"/>
          <w:lang w:val="fr-FR"/>
        </w:rPr>
        <w:t>que n’ont</w:t>
      </w:r>
      <w:r w:rsidR="00DF2077">
        <w:rPr>
          <w:rFonts w:ascii="Times New Roman" w:hAnsi="Times New Roman" w:cs="Times New Roman"/>
          <w:sz w:val="22"/>
          <w:szCs w:val="22"/>
          <w:lang w:val="fr-FR"/>
        </w:rPr>
        <w:t xml:space="preserve"> pas les 2 autres </w:t>
      </w:r>
      <w:r w:rsidR="006E0744">
        <w:rPr>
          <w:rFonts w:ascii="Times New Roman" w:hAnsi="Times New Roman" w:cs="Times New Roman"/>
          <w:sz w:val="22"/>
          <w:szCs w:val="22"/>
          <w:lang w:val="fr-FR"/>
        </w:rPr>
        <w:t>modèles</w:t>
      </w:r>
      <w:r w:rsidR="00DF2077">
        <w:rPr>
          <w:rFonts w:ascii="Times New Roman" w:hAnsi="Times New Roman" w:cs="Times New Roman"/>
          <w:sz w:val="22"/>
          <w:szCs w:val="22"/>
          <w:lang w:val="fr-FR"/>
        </w:rPr>
        <w:t xml:space="preserve"> ABUTIP et FONIC. </w:t>
      </w:r>
      <w:r w:rsidR="00E9199E">
        <w:rPr>
          <w:rFonts w:ascii="Times New Roman" w:hAnsi="Times New Roman" w:cs="Times New Roman"/>
          <w:sz w:val="22"/>
          <w:szCs w:val="22"/>
          <w:lang w:val="fr-FR"/>
        </w:rPr>
        <w:t xml:space="preserve">Les </w:t>
      </w:r>
      <w:r w:rsidR="006E0744">
        <w:rPr>
          <w:rFonts w:ascii="Times New Roman" w:hAnsi="Times New Roman" w:cs="Times New Roman"/>
          <w:sz w:val="22"/>
          <w:szCs w:val="22"/>
          <w:lang w:val="fr-FR"/>
        </w:rPr>
        <w:t>améliorations</w:t>
      </w:r>
      <w:r w:rsidR="00E9199E">
        <w:rPr>
          <w:rFonts w:ascii="Times New Roman" w:hAnsi="Times New Roman" w:cs="Times New Roman"/>
          <w:sz w:val="22"/>
          <w:szCs w:val="22"/>
          <w:lang w:val="fr-FR"/>
        </w:rPr>
        <w:t xml:space="preserve"> souhaitables </w:t>
      </w:r>
      <w:r w:rsidR="006E0744">
        <w:rPr>
          <w:rFonts w:ascii="Times New Roman" w:hAnsi="Times New Roman" w:cs="Times New Roman"/>
          <w:sz w:val="22"/>
          <w:szCs w:val="22"/>
          <w:lang w:val="fr-FR"/>
        </w:rPr>
        <w:t>sont : a) des repose-pieds en relief</w:t>
      </w:r>
      <w:r w:rsidR="00E9199E">
        <w:rPr>
          <w:rFonts w:ascii="Times New Roman" w:hAnsi="Times New Roman" w:cs="Times New Roman"/>
          <w:sz w:val="22"/>
          <w:szCs w:val="22"/>
          <w:lang w:val="fr-FR"/>
        </w:rPr>
        <w:t xml:space="preserve"> dans les 4 cabines </w:t>
      </w:r>
      <w:r w:rsidR="006E0744">
        <w:rPr>
          <w:rFonts w:ascii="Times New Roman" w:hAnsi="Times New Roman" w:cs="Times New Roman"/>
          <w:sz w:val="22"/>
          <w:szCs w:val="22"/>
          <w:lang w:val="fr-FR"/>
        </w:rPr>
        <w:t xml:space="preserve">standard ; </w:t>
      </w:r>
      <w:r w:rsidR="00E9199E">
        <w:rPr>
          <w:rFonts w:ascii="Times New Roman" w:hAnsi="Times New Roman" w:cs="Times New Roman"/>
          <w:sz w:val="22"/>
          <w:szCs w:val="22"/>
          <w:lang w:val="fr-FR"/>
        </w:rPr>
        <w:t xml:space="preserve">et </w:t>
      </w:r>
      <w:r w:rsidR="006E0744">
        <w:rPr>
          <w:rFonts w:ascii="Times New Roman" w:hAnsi="Times New Roman" w:cs="Times New Roman"/>
          <w:sz w:val="22"/>
          <w:szCs w:val="22"/>
          <w:lang w:val="fr-FR"/>
        </w:rPr>
        <w:t xml:space="preserve">b) </w:t>
      </w:r>
      <w:r w:rsidR="00EA3242">
        <w:rPr>
          <w:rFonts w:ascii="Times New Roman" w:hAnsi="Times New Roman" w:cs="Times New Roman"/>
          <w:sz w:val="22"/>
          <w:szCs w:val="22"/>
          <w:lang w:val="fr-FR"/>
        </w:rPr>
        <w:t xml:space="preserve">une </w:t>
      </w:r>
      <w:r w:rsidR="00E9199E">
        <w:rPr>
          <w:rFonts w:ascii="Times New Roman" w:hAnsi="Times New Roman" w:cs="Times New Roman"/>
          <w:sz w:val="22"/>
          <w:szCs w:val="22"/>
          <w:lang w:val="fr-FR"/>
        </w:rPr>
        <w:t xml:space="preserve">plus grande </w:t>
      </w:r>
      <w:r w:rsidR="00EA3242">
        <w:rPr>
          <w:rFonts w:ascii="Times New Roman" w:hAnsi="Times New Roman" w:cs="Times New Roman"/>
          <w:sz w:val="22"/>
          <w:szCs w:val="22"/>
          <w:lang w:val="fr-FR"/>
        </w:rPr>
        <w:t xml:space="preserve">dimension </w:t>
      </w:r>
      <w:r w:rsidR="006E0744">
        <w:rPr>
          <w:rFonts w:ascii="Times New Roman" w:hAnsi="Times New Roman" w:cs="Times New Roman"/>
          <w:sz w:val="22"/>
          <w:szCs w:val="22"/>
          <w:lang w:val="fr-FR"/>
        </w:rPr>
        <w:t>de la cabine</w:t>
      </w:r>
      <w:r w:rsidR="0094389D">
        <w:rPr>
          <w:rFonts w:ascii="Times New Roman" w:hAnsi="Times New Roman" w:cs="Times New Roman"/>
          <w:sz w:val="22"/>
          <w:szCs w:val="22"/>
          <w:lang w:val="fr-FR"/>
        </w:rPr>
        <w:t xml:space="preserve"> pour enfants vivant avec un </w:t>
      </w:r>
      <w:r w:rsidR="00E9199E">
        <w:rPr>
          <w:rFonts w:ascii="Times New Roman" w:hAnsi="Times New Roman" w:cs="Times New Roman"/>
          <w:sz w:val="22"/>
          <w:szCs w:val="22"/>
          <w:lang w:val="fr-FR"/>
        </w:rPr>
        <w:t xml:space="preserve">handicap </w:t>
      </w:r>
      <w:r w:rsidR="00EA3242">
        <w:rPr>
          <w:rFonts w:ascii="Times New Roman" w:hAnsi="Times New Roman" w:cs="Times New Roman"/>
          <w:sz w:val="22"/>
          <w:szCs w:val="22"/>
          <w:lang w:val="fr-FR"/>
        </w:rPr>
        <w:t xml:space="preserve">pour </w:t>
      </w:r>
      <w:r w:rsidR="00400B09">
        <w:rPr>
          <w:rFonts w:ascii="Times New Roman" w:hAnsi="Times New Roman" w:cs="Times New Roman"/>
          <w:sz w:val="22"/>
          <w:szCs w:val="22"/>
          <w:lang w:val="fr-FR"/>
        </w:rPr>
        <w:t xml:space="preserve">pouvoir </w:t>
      </w:r>
      <w:r w:rsidR="00EA3242">
        <w:rPr>
          <w:rFonts w:ascii="Times New Roman" w:hAnsi="Times New Roman" w:cs="Times New Roman"/>
          <w:sz w:val="22"/>
          <w:szCs w:val="22"/>
          <w:lang w:val="fr-FR"/>
        </w:rPr>
        <w:t>y entrer en chaise roulante</w:t>
      </w:r>
      <w:r w:rsidR="00C71620">
        <w:rPr>
          <w:rFonts w:ascii="Times New Roman" w:hAnsi="Times New Roman" w:cs="Times New Roman"/>
          <w:sz w:val="22"/>
          <w:szCs w:val="22"/>
          <w:lang w:val="fr-FR"/>
        </w:rPr>
        <w:t>. Cependant, cette cabine devrait être plus large car, s</w:t>
      </w:r>
      <w:r w:rsidR="006E0744">
        <w:rPr>
          <w:rFonts w:ascii="Times New Roman" w:hAnsi="Times New Roman" w:cs="Times New Roman"/>
          <w:sz w:val="22"/>
          <w:szCs w:val="22"/>
          <w:lang w:val="fr-FR"/>
        </w:rPr>
        <w:t xml:space="preserve">elon ce plan, la chaise </w:t>
      </w:r>
      <w:r w:rsidR="009535A7">
        <w:rPr>
          <w:rFonts w:ascii="Times New Roman" w:hAnsi="Times New Roman" w:cs="Times New Roman"/>
          <w:sz w:val="22"/>
          <w:szCs w:val="22"/>
          <w:lang w:val="fr-FR"/>
        </w:rPr>
        <w:t>roulante</w:t>
      </w:r>
      <w:r w:rsidR="00B81BCB">
        <w:rPr>
          <w:rFonts w:ascii="Times New Roman" w:hAnsi="Times New Roman" w:cs="Times New Roman"/>
          <w:sz w:val="22"/>
          <w:szCs w:val="22"/>
          <w:lang w:val="fr-FR"/>
        </w:rPr>
        <w:t xml:space="preserve"> </w:t>
      </w:r>
      <w:r w:rsidR="00EA3242">
        <w:rPr>
          <w:rFonts w:ascii="Times New Roman" w:hAnsi="Times New Roman" w:cs="Times New Roman"/>
          <w:sz w:val="22"/>
          <w:szCs w:val="22"/>
          <w:lang w:val="fr-FR"/>
        </w:rPr>
        <w:t xml:space="preserve">doit rester dehors, ce qui </w:t>
      </w:r>
      <w:r w:rsidR="009535A7">
        <w:rPr>
          <w:rFonts w:ascii="Times New Roman" w:hAnsi="Times New Roman" w:cs="Times New Roman"/>
          <w:sz w:val="22"/>
          <w:szCs w:val="22"/>
          <w:lang w:val="fr-FR"/>
        </w:rPr>
        <w:t>oblige</w:t>
      </w:r>
      <w:r w:rsidR="00EA3242">
        <w:rPr>
          <w:rFonts w:ascii="Times New Roman" w:hAnsi="Times New Roman" w:cs="Times New Roman"/>
          <w:sz w:val="22"/>
          <w:szCs w:val="22"/>
          <w:lang w:val="fr-FR"/>
        </w:rPr>
        <w:t xml:space="preserve"> </w:t>
      </w:r>
      <w:r w:rsidR="00B81BCB">
        <w:rPr>
          <w:rFonts w:ascii="Times New Roman" w:hAnsi="Times New Roman" w:cs="Times New Roman"/>
          <w:sz w:val="22"/>
          <w:szCs w:val="22"/>
          <w:lang w:val="fr-FR"/>
        </w:rPr>
        <w:t xml:space="preserve">l'usager </w:t>
      </w:r>
      <w:r w:rsidR="009535A7">
        <w:rPr>
          <w:rFonts w:ascii="Times New Roman" w:hAnsi="Times New Roman" w:cs="Times New Roman"/>
          <w:sz w:val="22"/>
          <w:szCs w:val="22"/>
          <w:lang w:val="fr-FR"/>
        </w:rPr>
        <w:t>à</w:t>
      </w:r>
      <w:r w:rsidR="00EA3242">
        <w:rPr>
          <w:rFonts w:ascii="Times New Roman" w:hAnsi="Times New Roman" w:cs="Times New Roman"/>
          <w:sz w:val="22"/>
          <w:szCs w:val="22"/>
          <w:lang w:val="fr-FR"/>
        </w:rPr>
        <w:t xml:space="preserve"> </w:t>
      </w:r>
      <w:r w:rsidR="00B81BCB">
        <w:rPr>
          <w:rFonts w:ascii="Times New Roman" w:hAnsi="Times New Roman" w:cs="Times New Roman"/>
          <w:sz w:val="22"/>
          <w:szCs w:val="22"/>
          <w:lang w:val="fr-FR"/>
        </w:rPr>
        <w:t>dépendre d'</w:t>
      </w:r>
      <w:r w:rsidR="00EA3242">
        <w:rPr>
          <w:rFonts w:ascii="Times New Roman" w:hAnsi="Times New Roman" w:cs="Times New Roman"/>
          <w:sz w:val="22"/>
          <w:szCs w:val="22"/>
          <w:lang w:val="fr-FR"/>
        </w:rPr>
        <w:t xml:space="preserve">une assistance </w:t>
      </w:r>
      <w:r w:rsidR="009535A7">
        <w:rPr>
          <w:rFonts w:ascii="Times New Roman" w:hAnsi="Times New Roman" w:cs="Times New Roman"/>
          <w:sz w:val="22"/>
          <w:szCs w:val="22"/>
          <w:lang w:val="fr-FR"/>
        </w:rPr>
        <w:t xml:space="preserve">personnelle </w:t>
      </w:r>
      <w:r w:rsidR="00B81BCB">
        <w:rPr>
          <w:rFonts w:ascii="Times New Roman" w:hAnsi="Times New Roman" w:cs="Times New Roman"/>
          <w:sz w:val="22"/>
          <w:szCs w:val="22"/>
          <w:lang w:val="fr-FR"/>
        </w:rPr>
        <w:t>pour entrer</w:t>
      </w:r>
      <w:r w:rsidR="00EA3242">
        <w:rPr>
          <w:rFonts w:ascii="Times New Roman" w:hAnsi="Times New Roman" w:cs="Times New Roman"/>
          <w:sz w:val="22"/>
          <w:szCs w:val="22"/>
          <w:lang w:val="fr-FR"/>
        </w:rPr>
        <w:t>. Le bloc</w:t>
      </w:r>
      <w:r w:rsidR="00DF2077">
        <w:rPr>
          <w:rFonts w:ascii="Times New Roman" w:hAnsi="Times New Roman" w:cs="Times New Roman"/>
          <w:sz w:val="22"/>
          <w:szCs w:val="22"/>
          <w:lang w:val="fr-FR"/>
        </w:rPr>
        <w:t xml:space="preserve"> comporte aussi un dispositif de lavage des mains. </w:t>
      </w:r>
    </w:p>
    <w:p w14:paraId="1433C14F" w14:textId="72ADB810" w:rsidR="00B54C65" w:rsidRDefault="002363E8"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5B1EE4">
        <w:rPr>
          <w:rFonts w:ascii="Times New Roman" w:hAnsi="Times New Roman" w:cs="Times New Roman"/>
          <w:b/>
          <w:sz w:val="22"/>
          <w:szCs w:val="22"/>
          <w:lang w:val="fr-FR"/>
        </w:rPr>
        <w:t>Le coût unitaire moyen des salles de classe co</w:t>
      </w:r>
      <w:r w:rsidR="009535A7">
        <w:rPr>
          <w:rFonts w:ascii="Times New Roman" w:hAnsi="Times New Roman" w:cs="Times New Roman"/>
          <w:b/>
          <w:sz w:val="22"/>
          <w:szCs w:val="22"/>
          <w:lang w:val="fr-FR"/>
        </w:rPr>
        <w:t>nstruites par l'UNICEF est de 28.6</w:t>
      </w:r>
      <w:r w:rsidR="00A56247">
        <w:rPr>
          <w:rFonts w:ascii="Times New Roman" w:hAnsi="Times New Roman" w:cs="Times New Roman"/>
          <w:b/>
          <w:sz w:val="22"/>
          <w:szCs w:val="22"/>
          <w:lang w:val="fr-FR"/>
        </w:rPr>
        <w:t>,</w:t>
      </w:r>
      <w:r w:rsidRPr="005B1EE4">
        <w:rPr>
          <w:rFonts w:ascii="Times New Roman" w:hAnsi="Times New Roman" w:cs="Times New Roman"/>
          <w:b/>
          <w:sz w:val="22"/>
          <w:szCs w:val="22"/>
          <w:lang w:val="fr-FR"/>
        </w:rPr>
        <w:t xml:space="preserve"> millions </w:t>
      </w:r>
      <w:r w:rsidR="007B543C">
        <w:rPr>
          <w:rFonts w:ascii="Times New Roman" w:hAnsi="Times New Roman" w:cs="Times New Roman"/>
          <w:b/>
          <w:sz w:val="22"/>
          <w:szCs w:val="22"/>
          <w:lang w:val="fr-FR"/>
        </w:rPr>
        <w:t>FBU</w:t>
      </w:r>
      <w:r w:rsidRPr="005B1EE4">
        <w:rPr>
          <w:rFonts w:ascii="Times New Roman" w:hAnsi="Times New Roman" w:cs="Times New Roman"/>
          <w:b/>
          <w:sz w:val="22"/>
          <w:szCs w:val="22"/>
          <w:lang w:val="fr-FR"/>
        </w:rPr>
        <w:t xml:space="preserve"> par salle </w:t>
      </w:r>
      <w:r w:rsidR="00BE4C75">
        <w:rPr>
          <w:rFonts w:ascii="Times New Roman" w:hAnsi="Times New Roman" w:cs="Times New Roman"/>
          <w:b/>
          <w:sz w:val="22"/>
          <w:szCs w:val="22"/>
          <w:lang w:val="fr-FR"/>
        </w:rPr>
        <w:t xml:space="preserve">de classe </w:t>
      </w:r>
      <w:r w:rsidRPr="005B1EE4">
        <w:rPr>
          <w:rFonts w:ascii="Times New Roman" w:hAnsi="Times New Roman" w:cs="Times New Roman"/>
          <w:b/>
          <w:sz w:val="22"/>
          <w:szCs w:val="22"/>
          <w:lang w:val="fr-FR"/>
        </w:rPr>
        <w:t xml:space="preserve">(2013) </w:t>
      </w:r>
      <w:r w:rsidR="004600BD" w:rsidRPr="005B1EE4">
        <w:rPr>
          <w:rFonts w:ascii="Times New Roman" w:hAnsi="Times New Roman" w:cs="Times New Roman"/>
          <w:b/>
          <w:sz w:val="22"/>
          <w:szCs w:val="22"/>
          <w:lang w:val="fr-FR"/>
        </w:rPr>
        <w:t>équivalent</w:t>
      </w:r>
      <w:r w:rsidR="00376C93">
        <w:rPr>
          <w:rFonts w:ascii="Times New Roman" w:hAnsi="Times New Roman" w:cs="Times New Roman"/>
          <w:b/>
          <w:sz w:val="22"/>
          <w:szCs w:val="22"/>
          <w:lang w:val="fr-FR"/>
        </w:rPr>
        <w:t xml:space="preserve"> à 19.197 US$/salle ou 259</w:t>
      </w:r>
      <w:r w:rsidR="000E6E4B" w:rsidRPr="005B1EE4">
        <w:rPr>
          <w:rFonts w:ascii="Times New Roman" w:hAnsi="Times New Roman" w:cs="Times New Roman"/>
          <w:b/>
          <w:sz w:val="22"/>
          <w:szCs w:val="22"/>
          <w:lang w:val="fr-FR"/>
        </w:rPr>
        <w:t xml:space="preserve"> US$/m</w:t>
      </w:r>
      <w:r w:rsidR="000E6E4B" w:rsidRPr="005B1EE4">
        <w:rPr>
          <w:rFonts w:ascii="Times New Roman" w:hAnsi="Times New Roman" w:cs="Times New Roman"/>
          <w:b/>
          <w:sz w:val="22"/>
          <w:szCs w:val="22"/>
          <w:vertAlign w:val="superscript"/>
          <w:lang w:val="fr-FR"/>
        </w:rPr>
        <w:t>2</w:t>
      </w:r>
      <w:r w:rsidR="000E6E4B">
        <w:rPr>
          <w:rFonts w:ascii="Times New Roman" w:hAnsi="Times New Roman" w:cs="Times New Roman"/>
          <w:sz w:val="22"/>
          <w:szCs w:val="22"/>
          <w:lang w:val="fr-FR"/>
        </w:rPr>
        <w:t xml:space="preserve"> (</w:t>
      </w:r>
      <w:r w:rsidR="004600BD">
        <w:rPr>
          <w:rFonts w:ascii="Times New Roman" w:hAnsi="Times New Roman" w:cs="Times New Roman"/>
          <w:sz w:val="22"/>
          <w:szCs w:val="22"/>
          <w:lang w:val="fr-FR"/>
        </w:rPr>
        <w:t>hors-taxe</w:t>
      </w:r>
      <w:r w:rsidR="000E6E4B">
        <w:rPr>
          <w:rFonts w:ascii="Times New Roman" w:hAnsi="Times New Roman" w:cs="Times New Roman"/>
          <w:sz w:val="22"/>
          <w:szCs w:val="22"/>
          <w:lang w:val="fr-FR"/>
        </w:rPr>
        <w:t xml:space="preserve">, valeur </w:t>
      </w:r>
      <w:r w:rsidR="008F72A4">
        <w:rPr>
          <w:rFonts w:ascii="Times New Roman" w:hAnsi="Times New Roman" w:cs="Times New Roman"/>
          <w:sz w:val="22"/>
          <w:szCs w:val="22"/>
          <w:lang w:val="fr-FR"/>
        </w:rPr>
        <w:t>$2016)</w:t>
      </w:r>
      <w:r w:rsidR="00B54C65">
        <w:rPr>
          <w:rFonts w:ascii="Times New Roman" w:hAnsi="Times New Roman" w:cs="Times New Roman"/>
          <w:sz w:val="22"/>
          <w:szCs w:val="22"/>
          <w:lang w:val="fr-FR"/>
        </w:rPr>
        <w:t xml:space="preserve"> </w:t>
      </w:r>
      <w:r w:rsidR="00FB2D03">
        <w:rPr>
          <w:rFonts w:ascii="Times New Roman" w:hAnsi="Times New Roman" w:cs="Times New Roman"/>
          <w:sz w:val="22"/>
          <w:szCs w:val="22"/>
          <w:lang w:val="fr-FR"/>
        </w:rPr>
        <w:t>Ce prix est</w:t>
      </w:r>
      <w:r w:rsidR="008F72A4">
        <w:rPr>
          <w:rFonts w:ascii="Times New Roman" w:hAnsi="Times New Roman" w:cs="Times New Roman"/>
          <w:sz w:val="22"/>
          <w:szCs w:val="22"/>
          <w:lang w:val="fr-FR"/>
        </w:rPr>
        <w:t xml:space="preserve"> la moyenne </w:t>
      </w:r>
      <w:r w:rsidR="008F6025">
        <w:rPr>
          <w:rFonts w:ascii="Times New Roman" w:hAnsi="Times New Roman" w:cs="Times New Roman"/>
          <w:sz w:val="22"/>
          <w:szCs w:val="22"/>
          <w:lang w:val="fr-FR"/>
        </w:rPr>
        <w:t xml:space="preserve">du programme UNICEF </w:t>
      </w:r>
      <w:r w:rsidR="004600BD">
        <w:rPr>
          <w:rFonts w:ascii="Times New Roman" w:hAnsi="Times New Roman" w:cs="Times New Roman"/>
          <w:sz w:val="22"/>
          <w:szCs w:val="22"/>
          <w:lang w:val="fr-FR"/>
        </w:rPr>
        <w:t>réalisé</w:t>
      </w:r>
      <w:r w:rsidR="002B3ABC">
        <w:rPr>
          <w:rFonts w:ascii="Times New Roman" w:hAnsi="Times New Roman" w:cs="Times New Roman"/>
          <w:sz w:val="22"/>
          <w:szCs w:val="22"/>
          <w:lang w:val="fr-FR"/>
        </w:rPr>
        <w:t xml:space="preserve"> </w:t>
      </w:r>
      <w:r w:rsidR="005813B8">
        <w:rPr>
          <w:rFonts w:ascii="Times New Roman" w:hAnsi="Times New Roman" w:cs="Times New Roman"/>
          <w:sz w:val="22"/>
          <w:szCs w:val="22"/>
          <w:lang w:val="fr-FR"/>
        </w:rPr>
        <w:t xml:space="preserve">de 2013 </w:t>
      </w:r>
      <w:r w:rsidR="007A5620">
        <w:rPr>
          <w:rFonts w:ascii="Times New Roman" w:hAnsi="Times New Roman" w:cs="Times New Roman"/>
          <w:sz w:val="22"/>
          <w:szCs w:val="22"/>
          <w:lang w:val="fr-FR"/>
        </w:rPr>
        <w:t>à</w:t>
      </w:r>
      <w:r w:rsidR="005813B8">
        <w:rPr>
          <w:rFonts w:ascii="Times New Roman" w:hAnsi="Times New Roman" w:cs="Times New Roman"/>
          <w:sz w:val="22"/>
          <w:szCs w:val="22"/>
          <w:lang w:val="fr-FR"/>
        </w:rPr>
        <w:t xml:space="preserve"> 2015 dans lequel l'UNICEF est Ma</w:t>
      </w:r>
      <w:r w:rsidR="0087793C">
        <w:rPr>
          <w:rFonts w:ascii="Times New Roman" w:hAnsi="Times New Roman" w:cs="Times New Roman"/>
          <w:sz w:val="22"/>
          <w:szCs w:val="22"/>
          <w:lang w:val="fr-FR"/>
        </w:rPr>
        <w:t>itre d'ouvrage délégué</w:t>
      </w:r>
      <w:r w:rsidR="001023BB">
        <w:rPr>
          <w:rFonts w:ascii="Times New Roman" w:hAnsi="Times New Roman" w:cs="Times New Roman"/>
          <w:sz w:val="22"/>
          <w:szCs w:val="22"/>
          <w:lang w:val="fr-FR"/>
        </w:rPr>
        <w:t xml:space="preserve"> (MOD).</w:t>
      </w:r>
      <w:r w:rsidR="005813B8">
        <w:rPr>
          <w:rFonts w:ascii="Times New Roman" w:hAnsi="Times New Roman" w:cs="Times New Roman"/>
          <w:sz w:val="22"/>
          <w:szCs w:val="22"/>
          <w:lang w:val="fr-FR"/>
        </w:rPr>
        <w:t xml:space="preserve"> Le programme comprend </w:t>
      </w:r>
      <w:r w:rsidR="008F6025">
        <w:rPr>
          <w:rFonts w:ascii="Times New Roman" w:hAnsi="Times New Roman" w:cs="Times New Roman"/>
          <w:sz w:val="22"/>
          <w:szCs w:val="22"/>
          <w:lang w:val="fr-FR"/>
        </w:rPr>
        <w:t xml:space="preserve">7 contrats pour </w:t>
      </w:r>
      <w:r w:rsidR="004600BD">
        <w:rPr>
          <w:rFonts w:ascii="Times New Roman" w:hAnsi="Times New Roman" w:cs="Times New Roman"/>
          <w:sz w:val="22"/>
          <w:szCs w:val="22"/>
          <w:lang w:val="fr-FR"/>
        </w:rPr>
        <w:t>autant</w:t>
      </w:r>
      <w:r w:rsidR="008F6025">
        <w:rPr>
          <w:rFonts w:ascii="Times New Roman" w:hAnsi="Times New Roman" w:cs="Times New Roman"/>
          <w:sz w:val="22"/>
          <w:szCs w:val="22"/>
          <w:lang w:val="fr-FR"/>
        </w:rPr>
        <w:t xml:space="preserve"> d'écoles, </w:t>
      </w:r>
      <w:r w:rsidR="004600BD">
        <w:rPr>
          <w:rFonts w:ascii="Times New Roman" w:hAnsi="Times New Roman" w:cs="Times New Roman"/>
          <w:sz w:val="22"/>
          <w:szCs w:val="22"/>
          <w:lang w:val="fr-FR"/>
        </w:rPr>
        <w:t>chacune</w:t>
      </w:r>
      <w:r w:rsidR="005813B8">
        <w:rPr>
          <w:rFonts w:ascii="Times New Roman" w:hAnsi="Times New Roman" w:cs="Times New Roman"/>
          <w:sz w:val="22"/>
          <w:szCs w:val="22"/>
          <w:lang w:val="fr-FR"/>
        </w:rPr>
        <w:t xml:space="preserve"> de 9 salles de classe soit un </w:t>
      </w:r>
      <w:r w:rsidR="008F6025">
        <w:rPr>
          <w:rFonts w:ascii="Times New Roman" w:hAnsi="Times New Roman" w:cs="Times New Roman"/>
          <w:sz w:val="22"/>
          <w:szCs w:val="22"/>
          <w:lang w:val="fr-FR"/>
        </w:rPr>
        <w:t>to</w:t>
      </w:r>
      <w:r w:rsidR="005813B8">
        <w:rPr>
          <w:rFonts w:ascii="Times New Roman" w:hAnsi="Times New Roman" w:cs="Times New Roman"/>
          <w:sz w:val="22"/>
          <w:szCs w:val="22"/>
          <w:lang w:val="fr-FR"/>
        </w:rPr>
        <w:t>t</w:t>
      </w:r>
      <w:r w:rsidR="008F6025">
        <w:rPr>
          <w:rFonts w:ascii="Times New Roman" w:hAnsi="Times New Roman" w:cs="Times New Roman"/>
          <w:sz w:val="22"/>
          <w:szCs w:val="22"/>
          <w:lang w:val="fr-FR"/>
        </w:rPr>
        <w:t xml:space="preserve">al </w:t>
      </w:r>
      <w:r w:rsidR="005813B8">
        <w:rPr>
          <w:rFonts w:ascii="Times New Roman" w:hAnsi="Times New Roman" w:cs="Times New Roman"/>
          <w:sz w:val="22"/>
          <w:szCs w:val="22"/>
          <w:lang w:val="fr-FR"/>
        </w:rPr>
        <w:t xml:space="preserve">63 </w:t>
      </w:r>
      <w:r w:rsidR="004600BD">
        <w:rPr>
          <w:rFonts w:ascii="Times New Roman" w:hAnsi="Times New Roman" w:cs="Times New Roman"/>
          <w:sz w:val="22"/>
          <w:szCs w:val="22"/>
          <w:lang w:val="fr-FR"/>
        </w:rPr>
        <w:t>salles</w:t>
      </w:r>
      <w:r w:rsidR="005813B8">
        <w:rPr>
          <w:rFonts w:ascii="Times New Roman" w:hAnsi="Times New Roman" w:cs="Times New Roman"/>
          <w:sz w:val="22"/>
          <w:szCs w:val="22"/>
          <w:lang w:val="fr-FR"/>
        </w:rPr>
        <w:t xml:space="preserve"> de </w:t>
      </w:r>
      <w:r w:rsidR="004600BD">
        <w:rPr>
          <w:rFonts w:ascii="Times New Roman" w:hAnsi="Times New Roman" w:cs="Times New Roman"/>
          <w:sz w:val="22"/>
          <w:szCs w:val="22"/>
          <w:lang w:val="fr-FR"/>
        </w:rPr>
        <w:t>classe</w:t>
      </w:r>
      <w:r w:rsidR="005813B8">
        <w:rPr>
          <w:rFonts w:ascii="Times New Roman" w:hAnsi="Times New Roman" w:cs="Times New Roman"/>
          <w:sz w:val="22"/>
          <w:szCs w:val="22"/>
          <w:lang w:val="fr-FR"/>
        </w:rPr>
        <w:t xml:space="preserve">. L'UNICEF a </w:t>
      </w:r>
      <w:r w:rsidR="004600BD">
        <w:rPr>
          <w:rFonts w:ascii="Times New Roman" w:hAnsi="Times New Roman" w:cs="Times New Roman"/>
          <w:sz w:val="22"/>
          <w:szCs w:val="22"/>
          <w:lang w:val="fr-FR"/>
        </w:rPr>
        <w:t>assuré</w:t>
      </w:r>
      <w:r w:rsidR="005813B8">
        <w:rPr>
          <w:rFonts w:ascii="Times New Roman" w:hAnsi="Times New Roman" w:cs="Times New Roman"/>
          <w:sz w:val="22"/>
          <w:szCs w:val="22"/>
          <w:lang w:val="fr-FR"/>
        </w:rPr>
        <w:t xml:space="preserve"> également la maitrise d'</w:t>
      </w:r>
      <w:r w:rsidR="004600BD">
        <w:rPr>
          <w:rFonts w:ascii="Times New Roman" w:hAnsi="Times New Roman" w:cs="Times New Roman"/>
          <w:sz w:val="22"/>
          <w:szCs w:val="22"/>
          <w:lang w:val="fr-FR"/>
        </w:rPr>
        <w:t>œuvre</w:t>
      </w:r>
      <w:r w:rsidR="00326FFC">
        <w:rPr>
          <w:rFonts w:ascii="Times New Roman" w:hAnsi="Times New Roman" w:cs="Times New Roman"/>
          <w:sz w:val="22"/>
          <w:szCs w:val="22"/>
          <w:lang w:val="fr-FR"/>
        </w:rPr>
        <w:t>, dont le cout n'est pas disponible</w:t>
      </w:r>
      <w:r w:rsidR="008F6025">
        <w:rPr>
          <w:rFonts w:ascii="Times New Roman" w:hAnsi="Times New Roman" w:cs="Times New Roman"/>
          <w:sz w:val="22"/>
          <w:szCs w:val="22"/>
          <w:lang w:val="fr-FR"/>
        </w:rPr>
        <w:t>.</w:t>
      </w:r>
      <w:r w:rsidR="008F72A4">
        <w:rPr>
          <w:rFonts w:ascii="Times New Roman" w:hAnsi="Times New Roman" w:cs="Times New Roman"/>
          <w:sz w:val="22"/>
          <w:szCs w:val="22"/>
          <w:lang w:val="fr-FR"/>
        </w:rPr>
        <w:t xml:space="preserve"> Les </w:t>
      </w:r>
      <w:r w:rsidR="00C044E6">
        <w:rPr>
          <w:rFonts w:ascii="Times New Roman" w:hAnsi="Times New Roman" w:cs="Times New Roman"/>
          <w:sz w:val="22"/>
          <w:szCs w:val="22"/>
          <w:lang w:val="fr-FR"/>
        </w:rPr>
        <w:t xml:space="preserve">données ne sont pas </w:t>
      </w:r>
      <w:r w:rsidR="004600BD">
        <w:rPr>
          <w:rFonts w:ascii="Times New Roman" w:hAnsi="Times New Roman" w:cs="Times New Roman"/>
          <w:sz w:val="22"/>
          <w:szCs w:val="22"/>
          <w:lang w:val="fr-FR"/>
        </w:rPr>
        <w:t>di</w:t>
      </w:r>
      <w:r w:rsidR="00115A5F">
        <w:rPr>
          <w:rFonts w:ascii="Times New Roman" w:hAnsi="Times New Roman" w:cs="Times New Roman"/>
          <w:sz w:val="22"/>
          <w:szCs w:val="22"/>
          <w:lang w:val="fr-FR"/>
        </w:rPr>
        <w:t>sponibles en ce qui concerne le montant</w:t>
      </w:r>
      <w:r w:rsidR="004600BD">
        <w:rPr>
          <w:rFonts w:ascii="Times New Roman" w:hAnsi="Times New Roman" w:cs="Times New Roman"/>
          <w:sz w:val="22"/>
          <w:szCs w:val="22"/>
          <w:lang w:val="fr-FR"/>
        </w:rPr>
        <w:t xml:space="preserve"> </w:t>
      </w:r>
      <w:r w:rsidR="00115A5F">
        <w:rPr>
          <w:rFonts w:ascii="Times New Roman" w:hAnsi="Times New Roman" w:cs="Times New Roman"/>
          <w:sz w:val="22"/>
          <w:szCs w:val="22"/>
          <w:lang w:val="fr-FR"/>
        </w:rPr>
        <w:t xml:space="preserve">des </w:t>
      </w:r>
      <w:r w:rsidR="004600BD">
        <w:rPr>
          <w:rFonts w:ascii="Times New Roman" w:hAnsi="Times New Roman" w:cs="Times New Roman"/>
          <w:sz w:val="22"/>
          <w:szCs w:val="22"/>
          <w:lang w:val="fr-FR"/>
        </w:rPr>
        <w:t>couts</w:t>
      </w:r>
      <w:r w:rsidR="00C14464">
        <w:rPr>
          <w:rFonts w:ascii="Times New Roman" w:hAnsi="Times New Roman" w:cs="Times New Roman"/>
          <w:sz w:val="22"/>
          <w:szCs w:val="22"/>
          <w:lang w:val="fr-FR"/>
        </w:rPr>
        <w:t xml:space="preserve"> de</w:t>
      </w:r>
      <w:r w:rsidR="008F72A4">
        <w:rPr>
          <w:rFonts w:ascii="Times New Roman" w:hAnsi="Times New Roman" w:cs="Times New Roman"/>
          <w:sz w:val="22"/>
          <w:szCs w:val="22"/>
          <w:lang w:val="fr-FR"/>
        </w:rPr>
        <w:t xml:space="preserve"> </w:t>
      </w:r>
      <w:r w:rsidR="00C14464">
        <w:rPr>
          <w:rFonts w:ascii="Times New Roman" w:hAnsi="Times New Roman" w:cs="Times New Roman"/>
          <w:sz w:val="22"/>
          <w:szCs w:val="22"/>
          <w:lang w:val="fr-FR"/>
        </w:rPr>
        <w:t>gestion de</w:t>
      </w:r>
      <w:r w:rsidR="00115A5F">
        <w:rPr>
          <w:rFonts w:ascii="Times New Roman" w:hAnsi="Times New Roman" w:cs="Times New Roman"/>
          <w:sz w:val="22"/>
          <w:szCs w:val="22"/>
          <w:lang w:val="fr-FR"/>
        </w:rPr>
        <w:t xml:space="preserve"> l'UNICEF pour ses activités</w:t>
      </w:r>
      <w:r w:rsidR="00C14464">
        <w:rPr>
          <w:rFonts w:ascii="Times New Roman" w:hAnsi="Times New Roman" w:cs="Times New Roman"/>
          <w:sz w:val="22"/>
          <w:szCs w:val="22"/>
          <w:lang w:val="fr-FR"/>
        </w:rPr>
        <w:t xml:space="preserve"> de </w:t>
      </w:r>
      <w:r w:rsidR="008F72A4">
        <w:rPr>
          <w:rFonts w:ascii="Times New Roman" w:hAnsi="Times New Roman" w:cs="Times New Roman"/>
          <w:sz w:val="22"/>
          <w:szCs w:val="22"/>
          <w:lang w:val="fr-FR"/>
        </w:rPr>
        <w:t>maitre d'o</w:t>
      </w:r>
      <w:r w:rsidR="00115A5F">
        <w:rPr>
          <w:rFonts w:ascii="Times New Roman" w:hAnsi="Times New Roman" w:cs="Times New Roman"/>
          <w:sz w:val="22"/>
          <w:szCs w:val="22"/>
          <w:lang w:val="fr-FR"/>
        </w:rPr>
        <w:t xml:space="preserve">uvrage délégué, ni le </w:t>
      </w:r>
      <w:r w:rsidR="00115A5F" w:rsidRPr="00115A5F">
        <w:rPr>
          <w:rFonts w:ascii="Times New Roman" w:hAnsi="Times New Roman" w:cs="Times New Roman"/>
          <w:i/>
          <w:sz w:val="22"/>
          <w:szCs w:val="22"/>
          <w:lang w:val="fr-FR"/>
        </w:rPr>
        <w:t>overhead</w:t>
      </w:r>
      <w:r w:rsidR="00115A5F">
        <w:rPr>
          <w:rFonts w:ascii="Times New Roman" w:hAnsi="Times New Roman" w:cs="Times New Roman"/>
          <w:sz w:val="22"/>
          <w:szCs w:val="22"/>
          <w:lang w:val="fr-FR"/>
        </w:rPr>
        <w:t xml:space="preserve"> de l'institution.</w:t>
      </w:r>
    </w:p>
    <w:p w14:paraId="3D967B4C" w14:textId="2CF70B6F" w:rsidR="0017024F" w:rsidRPr="005B1EE4" w:rsidRDefault="00400B09" w:rsidP="005B1EE4">
      <w:pPr>
        <w:spacing w:after="40"/>
        <w:jc w:val="both"/>
        <w:rPr>
          <w:rFonts w:ascii="Arial" w:hAnsi="Arial" w:cs="Arial"/>
          <w:b/>
          <w:sz w:val="16"/>
          <w:szCs w:val="16"/>
          <w:lang w:val="fr-FR"/>
        </w:rPr>
      </w:pPr>
      <w:r>
        <w:rPr>
          <w:rFonts w:ascii="Arial" w:hAnsi="Arial" w:cs="Arial"/>
          <w:b/>
          <w:sz w:val="16"/>
          <w:szCs w:val="16"/>
          <w:lang w:val="fr-FR"/>
        </w:rPr>
        <w:t>Tableau 13</w:t>
      </w:r>
      <w:r w:rsidR="005B1EE4" w:rsidRPr="005B1EE4">
        <w:rPr>
          <w:rFonts w:ascii="Arial" w:hAnsi="Arial" w:cs="Arial"/>
          <w:b/>
          <w:sz w:val="16"/>
          <w:szCs w:val="16"/>
          <w:lang w:val="fr-FR"/>
        </w:rPr>
        <w:t>. Coût unitaire des salles de classe construites par l'UNICEF en 2013-2015</w:t>
      </w:r>
    </w:p>
    <w:p w14:paraId="12DA4190" w14:textId="355AC299" w:rsidR="00897599" w:rsidRDefault="005C221C" w:rsidP="00897599">
      <w:pPr>
        <w:jc w:val="both"/>
        <w:rPr>
          <w:rFonts w:ascii="Times New Roman" w:hAnsi="Times New Roman" w:cs="Times New Roman"/>
          <w:sz w:val="22"/>
          <w:szCs w:val="22"/>
          <w:lang w:val="fr-FR"/>
        </w:rPr>
      </w:pPr>
      <w:r w:rsidRPr="005C221C">
        <w:rPr>
          <w:rFonts w:ascii="Times New Roman" w:hAnsi="Times New Roman" w:cs="Times New Roman"/>
          <w:noProof/>
          <w:sz w:val="22"/>
          <w:szCs w:val="22"/>
        </w:rPr>
        <w:drawing>
          <wp:inline distT="0" distB="0" distL="0" distR="0" wp14:anchorId="75E83102" wp14:editId="1B72581A">
            <wp:extent cx="5943600" cy="77914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79145"/>
                    </a:xfrm>
                    <a:prstGeom prst="rect">
                      <a:avLst/>
                    </a:prstGeom>
                  </pic:spPr>
                </pic:pic>
              </a:graphicData>
            </a:graphic>
          </wp:inline>
        </w:drawing>
      </w:r>
    </w:p>
    <w:p w14:paraId="775361AB" w14:textId="54D6C5A5" w:rsidR="005503D5" w:rsidRPr="005503D5" w:rsidRDefault="00897599" w:rsidP="005503D5">
      <w:pPr>
        <w:jc w:val="both"/>
        <w:rPr>
          <w:rFonts w:ascii="Times New Roman" w:hAnsi="Times New Roman" w:cs="Times New Roman"/>
          <w:sz w:val="15"/>
          <w:szCs w:val="15"/>
          <w:lang w:val="fr-FR"/>
        </w:rPr>
      </w:pPr>
      <w:r w:rsidRPr="004600BD">
        <w:rPr>
          <w:rFonts w:ascii="Times New Roman" w:hAnsi="Times New Roman" w:cs="Times New Roman"/>
          <w:sz w:val="15"/>
          <w:szCs w:val="15"/>
          <w:lang w:val="fr-FR"/>
        </w:rPr>
        <w:t>Source :</w:t>
      </w:r>
      <w:r w:rsidR="004600BD" w:rsidRPr="004600BD">
        <w:rPr>
          <w:rFonts w:ascii="Times New Roman" w:hAnsi="Times New Roman" w:cs="Times New Roman"/>
          <w:sz w:val="15"/>
          <w:szCs w:val="15"/>
          <w:lang w:val="fr-FR"/>
        </w:rPr>
        <w:t xml:space="preserve"> calcul des auteurs sur la base des données UNICEF</w:t>
      </w:r>
    </w:p>
    <w:p w14:paraId="181EE549" w14:textId="02324777" w:rsidR="00232C85" w:rsidRDefault="00232C85"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sz w:val="22"/>
          <w:szCs w:val="22"/>
          <w:lang w:val="fr-FR"/>
        </w:rPr>
        <w:t xml:space="preserve">L'UNICEF a lancé une </w:t>
      </w:r>
      <w:r w:rsidR="006E1A8D">
        <w:rPr>
          <w:rFonts w:ascii="Times New Roman" w:hAnsi="Times New Roman" w:cs="Times New Roman"/>
          <w:sz w:val="22"/>
          <w:szCs w:val="22"/>
          <w:lang w:val="fr-FR"/>
        </w:rPr>
        <w:t>consultation</w:t>
      </w:r>
      <w:r>
        <w:rPr>
          <w:rFonts w:ascii="Times New Roman" w:hAnsi="Times New Roman" w:cs="Times New Roman"/>
          <w:sz w:val="22"/>
          <w:szCs w:val="22"/>
          <w:lang w:val="fr-FR"/>
        </w:rPr>
        <w:t xml:space="preserve"> po</w:t>
      </w:r>
      <w:r w:rsidR="00D949BD">
        <w:rPr>
          <w:rFonts w:ascii="Times New Roman" w:hAnsi="Times New Roman" w:cs="Times New Roman"/>
          <w:sz w:val="22"/>
          <w:szCs w:val="22"/>
          <w:lang w:val="fr-FR"/>
        </w:rPr>
        <w:t>ur le développement</w:t>
      </w:r>
      <w:r>
        <w:rPr>
          <w:rFonts w:ascii="Times New Roman" w:hAnsi="Times New Roman" w:cs="Times New Roman"/>
          <w:sz w:val="22"/>
          <w:szCs w:val="22"/>
          <w:lang w:val="fr-FR"/>
        </w:rPr>
        <w:t xml:space="preserve"> d'une "</w:t>
      </w:r>
      <w:r w:rsidR="006E1A8D">
        <w:rPr>
          <w:rFonts w:ascii="Times New Roman" w:hAnsi="Times New Roman" w:cs="Times New Roman"/>
          <w:sz w:val="22"/>
          <w:szCs w:val="22"/>
          <w:lang w:val="fr-FR"/>
        </w:rPr>
        <w:t>Stratégie</w:t>
      </w:r>
      <w:r>
        <w:rPr>
          <w:rFonts w:ascii="Times New Roman" w:hAnsi="Times New Roman" w:cs="Times New Roman"/>
          <w:sz w:val="22"/>
          <w:szCs w:val="22"/>
          <w:lang w:val="fr-FR"/>
        </w:rPr>
        <w:t xml:space="preserve"> de Constructions Scolaires." </w:t>
      </w:r>
      <w:r w:rsidR="00A82AA3">
        <w:rPr>
          <w:rFonts w:ascii="Times New Roman" w:hAnsi="Times New Roman" w:cs="Times New Roman"/>
          <w:sz w:val="22"/>
          <w:szCs w:val="22"/>
          <w:lang w:val="fr-FR"/>
        </w:rPr>
        <w:t xml:space="preserve">qui guidera son appui au Burundi, </w:t>
      </w:r>
      <w:r w:rsidR="00366222">
        <w:rPr>
          <w:rFonts w:ascii="Times New Roman" w:hAnsi="Times New Roman" w:cs="Times New Roman"/>
          <w:sz w:val="22"/>
          <w:szCs w:val="22"/>
          <w:lang w:val="fr-FR"/>
        </w:rPr>
        <w:t>S</w:t>
      </w:r>
      <w:r w:rsidR="006E1A8D">
        <w:rPr>
          <w:rFonts w:ascii="Times New Roman" w:hAnsi="Times New Roman" w:cs="Times New Roman"/>
          <w:sz w:val="22"/>
          <w:szCs w:val="22"/>
          <w:lang w:val="fr-FR"/>
        </w:rPr>
        <w:t>'agissant de la mise en œuvre</w:t>
      </w:r>
      <w:r w:rsidR="00366222">
        <w:rPr>
          <w:rFonts w:ascii="Times New Roman" w:hAnsi="Times New Roman" w:cs="Times New Roman"/>
          <w:sz w:val="22"/>
          <w:szCs w:val="22"/>
          <w:lang w:val="fr-FR"/>
        </w:rPr>
        <w:t>, l'UNICEF estime "</w:t>
      </w:r>
      <w:r w:rsidR="00366222" w:rsidRPr="006E1A8D">
        <w:rPr>
          <w:rFonts w:ascii="Times New Roman" w:hAnsi="Times New Roman" w:cs="Times New Roman"/>
          <w:i/>
          <w:sz w:val="22"/>
          <w:szCs w:val="22"/>
          <w:lang w:val="fr-FR"/>
        </w:rPr>
        <w:t xml:space="preserve">les </w:t>
      </w:r>
      <w:r w:rsidR="006E1A8D" w:rsidRPr="006E1A8D">
        <w:rPr>
          <w:rFonts w:ascii="Times New Roman" w:hAnsi="Times New Roman" w:cs="Times New Roman"/>
          <w:i/>
          <w:sz w:val="22"/>
          <w:szCs w:val="22"/>
          <w:lang w:val="fr-FR"/>
        </w:rPr>
        <w:t>leçons</w:t>
      </w:r>
      <w:r w:rsidR="00366222" w:rsidRPr="006E1A8D">
        <w:rPr>
          <w:rFonts w:ascii="Times New Roman" w:hAnsi="Times New Roman" w:cs="Times New Roman"/>
          <w:i/>
          <w:sz w:val="22"/>
          <w:szCs w:val="22"/>
          <w:lang w:val="fr-FR"/>
        </w:rPr>
        <w:t xml:space="preserve"> apprises mettent en exergue les </w:t>
      </w:r>
      <w:r w:rsidR="006E1A8D" w:rsidRPr="006E1A8D">
        <w:rPr>
          <w:rFonts w:ascii="Times New Roman" w:hAnsi="Times New Roman" w:cs="Times New Roman"/>
          <w:i/>
          <w:sz w:val="22"/>
          <w:szCs w:val="22"/>
          <w:lang w:val="fr-FR"/>
        </w:rPr>
        <w:t>limites</w:t>
      </w:r>
      <w:r w:rsidR="00366222" w:rsidRPr="006E1A8D">
        <w:rPr>
          <w:rFonts w:ascii="Times New Roman" w:hAnsi="Times New Roman" w:cs="Times New Roman"/>
          <w:i/>
          <w:sz w:val="22"/>
          <w:szCs w:val="22"/>
          <w:lang w:val="fr-FR"/>
        </w:rPr>
        <w:t xml:space="preserve"> de capacité de mise en </w:t>
      </w:r>
      <w:r w:rsidR="006E1A8D" w:rsidRPr="006E1A8D">
        <w:rPr>
          <w:rFonts w:ascii="Times New Roman" w:hAnsi="Times New Roman" w:cs="Times New Roman"/>
          <w:i/>
          <w:sz w:val="22"/>
          <w:szCs w:val="22"/>
          <w:lang w:val="fr-FR"/>
        </w:rPr>
        <w:t>œuvre</w:t>
      </w:r>
      <w:r w:rsidR="00366222" w:rsidRPr="006E1A8D">
        <w:rPr>
          <w:rFonts w:ascii="Times New Roman" w:hAnsi="Times New Roman" w:cs="Times New Roman"/>
          <w:i/>
          <w:sz w:val="22"/>
          <w:szCs w:val="22"/>
          <w:lang w:val="fr-FR"/>
        </w:rPr>
        <w:t xml:space="preserve"> directe des </w:t>
      </w:r>
      <w:r w:rsidR="00262A25" w:rsidRPr="006E1A8D">
        <w:rPr>
          <w:rFonts w:ascii="Times New Roman" w:hAnsi="Times New Roman" w:cs="Times New Roman"/>
          <w:i/>
          <w:sz w:val="22"/>
          <w:szCs w:val="22"/>
          <w:lang w:val="fr-FR"/>
        </w:rPr>
        <w:t>IEB [] par l'UNICEF. L</w:t>
      </w:r>
      <w:r w:rsidR="00366222" w:rsidRPr="006E1A8D">
        <w:rPr>
          <w:rFonts w:ascii="Times New Roman" w:hAnsi="Times New Roman" w:cs="Times New Roman"/>
          <w:i/>
          <w:sz w:val="22"/>
          <w:szCs w:val="22"/>
          <w:lang w:val="fr-FR"/>
        </w:rPr>
        <w:t>a recherche/</w:t>
      </w:r>
      <w:r w:rsidR="006E1A8D" w:rsidRPr="006E1A8D">
        <w:rPr>
          <w:rFonts w:ascii="Times New Roman" w:hAnsi="Times New Roman" w:cs="Times New Roman"/>
          <w:i/>
          <w:sz w:val="22"/>
          <w:szCs w:val="22"/>
          <w:lang w:val="fr-FR"/>
        </w:rPr>
        <w:t>valorisation</w:t>
      </w:r>
      <w:r w:rsidR="00366222" w:rsidRPr="006E1A8D">
        <w:rPr>
          <w:rFonts w:ascii="Times New Roman" w:hAnsi="Times New Roman" w:cs="Times New Roman"/>
          <w:i/>
          <w:sz w:val="22"/>
          <w:szCs w:val="22"/>
          <w:lang w:val="fr-FR"/>
        </w:rPr>
        <w:t xml:space="preserve"> des modalités diversifiées de mise en </w:t>
      </w:r>
      <w:r w:rsidR="006E1A8D" w:rsidRPr="006E1A8D">
        <w:rPr>
          <w:rFonts w:ascii="Times New Roman" w:hAnsi="Times New Roman" w:cs="Times New Roman"/>
          <w:i/>
          <w:sz w:val="22"/>
          <w:szCs w:val="22"/>
          <w:lang w:val="fr-FR"/>
        </w:rPr>
        <w:t>œuvre</w:t>
      </w:r>
      <w:r w:rsidR="00366222" w:rsidRPr="006E1A8D">
        <w:rPr>
          <w:rFonts w:ascii="Times New Roman" w:hAnsi="Times New Roman" w:cs="Times New Roman"/>
          <w:i/>
          <w:sz w:val="22"/>
          <w:szCs w:val="22"/>
          <w:lang w:val="fr-FR"/>
        </w:rPr>
        <w:t xml:space="preserve"> </w:t>
      </w:r>
      <w:r w:rsidR="00262A25" w:rsidRPr="006E1A8D">
        <w:rPr>
          <w:rFonts w:ascii="Times New Roman" w:hAnsi="Times New Roman" w:cs="Times New Roman"/>
          <w:i/>
          <w:sz w:val="22"/>
          <w:szCs w:val="22"/>
          <w:lang w:val="fr-FR"/>
        </w:rPr>
        <w:t xml:space="preserve">comme la maitrise d'ouvrage </w:t>
      </w:r>
      <w:r w:rsidR="006E1A8D" w:rsidRPr="006E1A8D">
        <w:rPr>
          <w:rFonts w:ascii="Times New Roman" w:hAnsi="Times New Roman" w:cs="Times New Roman"/>
          <w:i/>
          <w:sz w:val="22"/>
          <w:szCs w:val="22"/>
          <w:lang w:val="fr-FR"/>
        </w:rPr>
        <w:t>déléguée</w:t>
      </w:r>
      <w:r w:rsidR="00262A25" w:rsidRPr="006E1A8D">
        <w:rPr>
          <w:rFonts w:ascii="Times New Roman" w:hAnsi="Times New Roman" w:cs="Times New Roman"/>
          <w:i/>
          <w:sz w:val="22"/>
          <w:szCs w:val="22"/>
          <w:lang w:val="fr-FR"/>
        </w:rPr>
        <w:t xml:space="preserve"> (MOD) et l'approche communautaire avec une assistance technique </w:t>
      </w:r>
      <w:r w:rsidR="006E1A8D" w:rsidRPr="006E1A8D">
        <w:rPr>
          <w:rFonts w:ascii="Times New Roman" w:hAnsi="Times New Roman" w:cs="Times New Roman"/>
          <w:i/>
          <w:sz w:val="22"/>
          <w:szCs w:val="22"/>
          <w:lang w:val="fr-FR"/>
        </w:rPr>
        <w:t>spécialisée</w:t>
      </w:r>
      <w:r w:rsidR="00262A25" w:rsidRPr="006E1A8D">
        <w:rPr>
          <w:rFonts w:ascii="Times New Roman" w:hAnsi="Times New Roman" w:cs="Times New Roman"/>
          <w:i/>
          <w:sz w:val="22"/>
          <w:szCs w:val="22"/>
          <w:lang w:val="fr-FR"/>
        </w:rPr>
        <w:t xml:space="preserve"> s'avère nécessaire</w:t>
      </w:r>
      <w:r w:rsidR="00262A25">
        <w:rPr>
          <w:rFonts w:ascii="Times New Roman" w:hAnsi="Times New Roman" w:cs="Times New Roman"/>
          <w:sz w:val="22"/>
          <w:szCs w:val="22"/>
          <w:lang w:val="fr-FR"/>
        </w:rPr>
        <w:t>"</w:t>
      </w:r>
      <w:r w:rsidR="006E1A8D">
        <w:rPr>
          <w:rFonts w:ascii="Times New Roman" w:hAnsi="Times New Roman" w:cs="Times New Roman"/>
          <w:sz w:val="22"/>
          <w:szCs w:val="22"/>
          <w:lang w:val="fr-FR"/>
        </w:rPr>
        <w:t>.</w:t>
      </w:r>
      <w:r w:rsidR="00262A25">
        <w:rPr>
          <w:rStyle w:val="EndnoteReference"/>
          <w:rFonts w:ascii="Times New Roman" w:hAnsi="Times New Roman" w:cs="Times New Roman"/>
          <w:sz w:val="22"/>
          <w:szCs w:val="22"/>
          <w:lang w:val="fr-FR"/>
        </w:rPr>
        <w:endnoteReference w:id="62"/>
      </w:r>
    </w:p>
    <w:p w14:paraId="3506A8A5" w14:textId="729B9AD6" w:rsidR="00E35E16" w:rsidRPr="009460D4" w:rsidRDefault="00E35E16" w:rsidP="00FD603D">
      <w:pPr>
        <w:spacing w:before="240" w:after="240"/>
        <w:jc w:val="both"/>
        <w:rPr>
          <w:rFonts w:ascii="Arial" w:hAnsi="Arial" w:cs="Arial"/>
          <w:b/>
          <w:sz w:val="20"/>
          <w:szCs w:val="20"/>
          <w:lang w:val="fr-FR"/>
        </w:rPr>
      </w:pPr>
      <w:r w:rsidRPr="009460D4">
        <w:rPr>
          <w:rFonts w:ascii="Arial" w:hAnsi="Arial" w:cs="Arial"/>
          <w:b/>
          <w:sz w:val="20"/>
          <w:szCs w:val="20"/>
          <w:lang w:val="fr-FR"/>
        </w:rPr>
        <w:t>Maîtrise d'ouvrage communale directe (MOC)</w:t>
      </w:r>
      <w:r w:rsidR="00774C1A" w:rsidRPr="009460D4">
        <w:rPr>
          <w:rFonts w:ascii="Arial" w:hAnsi="Arial" w:cs="Arial"/>
          <w:b/>
          <w:sz w:val="20"/>
          <w:szCs w:val="20"/>
          <w:lang w:val="fr-FR"/>
        </w:rPr>
        <w:t xml:space="preserve"> pendant le PSDEF</w:t>
      </w:r>
    </w:p>
    <w:p w14:paraId="4525BD40" w14:textId="39255E37" w:rsidR="00E35E16" w:rsidRDefault="005C7F59"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E52001">
        <w:rPr>
          <w:rFonts w:ascii="Times New Roman" w:hAnsi="Times New Roman" w:cs="Times New Roman"/>
          <w:b/>
          <w:sz w:val="22"/>
          <w:szCs w:val="22"/>
          <w:lang w:val="fr-FR"/>
        </w:rPr>
        <w:t xml:space="preserve">Pendant la </w:t>
      </w:r>
      <w:r w:rsidR="00E52001" w:rsidRPr="00E52001">
        <w:rPr>
          <w:rFonts w:ascii="Times New Roman" w:hAnsi="Times New Roman" w:cs="Times New Roman"/>
          <w:b/>
          <w:sz w:val="22"/>
          <w:szCs w:val="22"/>
          <w:lang w:val="fr-FR"/>
        </w:rPr>
        <w:t>période</w:t>
      </w:r>
      <w:r w:rsidRPr="00E52001">
        <w:rPr>
          <w:rFonts w:ascii="Times New Roman" w:hAnsi="Times New Roman" w:cs="Times New Roman"/>
          <w:b/>
          <w:sz w:val="22"/>
          <w:szCs w:val="22"/>
          <w:lang w:val="fr-FR"/>
        </w:rPr>
        <w:t xml:space="preserve"> du</w:t>
      </w:r>
      <w:r w:rsidR="0052600A" w:rsidRPr="00E52001">
        <w:rPr>
          <w:rFonts w:ascii="Times New Roman" w:hAnsi="Times New Roman" w:cs="Times New Roman"/>
          <w:b/>
          <w:sz w:val="22"/>
          <w:szCs w:val="22"/>
          <w:lang w:val="fr-FR"/>
        </w:rPr>
        <w:t xml:space="preserve"> PSDEF</w:t>
      </w:r>
      <w:r w:rsidRPr="00E52001">
        <w:rPr>
          <w:rFonts w:ascii="Times New Roman" w:hAnsi="Times New Roman" w:cs="Times New Roman"/>
          <w:b/>
          <w:sz w:val="22"/>
          <w:szCs w:val="22"/>
          <w:lang w:val="fr-FR"/>
        </w:rPr>
        <w:t xml:space="preserve"> qui s'ouvre en 2013</w:t>
      </w:r>
      <w:r w:rsidR="0052600A" w:rsidRPr="00E52001">
        <w:rPr>
          <w:rFonts w:ascii="Times New Roman" w:hAnsi="Times New Roman" w:cs="Times New Roman"/>
          <w:b/>
          <w:sz w:val="22"/>
          <w:szCs w:val="22"/>
          <w:lang w:val="fr-FR"/>
        </w:rPr>
        <w:t xml:space="preserve">, le FCE fut le principal bailleur des communes pour la mise en </w:t>
      </w:r>
      <w:r w:rsidR="00E52001" w:rsidRPr="00E52001">
        <w:rPr>
          <w:rFonts w:ascii="Times New Roman" w:hAnsi="Times New Roman" w:cs="Times New Roman"/>
          <w:b/>
          <w:sz w:val="22"/>
          <w:szCs w:val="22"/>
          <w:lang w:val="fr-FR"/>
        </w:rPr>
        <w:t>œuvre</w:t>
      </w:r>
      <w:r w:rsidR="0052600A" w:rsidRPr="00E52001">
        <w:rPr>
          <w:rFonts w:ascii="Times New Roman" w:hAnsi="Times New Roman" w:cs="Times New Roman"/>
          <w:b/>
          <w:sz w:val="22"/>
          <w:szCs w:val="22"/>
          <w:lang w:val="fr-FR"/>
        </w:rPr>
        <w:t xml:space="preserve"> de la maitrise d'ouvrage communale directe dénommée MOC</w:t>
      </w:r>
      <w:r w:rsidR="0052600A">
        <w:rPr>
          <w:rFonts w:ascii="Times New Roman" w:hAnsi="Times New Roman" w:cs="Times New Roman"/>
          <w:sz w:val="22"/>
          <w:szCs w:val="22"/>
          <w:lang w:val="fr-FR"/>
        </w:rPr>
        <w:t>.</w:t>
      </w:r>
      <w:r w:rsidR="001B7A9E">
        <w:rPr>
          <w:rFonts w:ascii="Times New Roman" w:hAnsi="Times New Roman" w:cs="Times New Roman"/>
          <w:sz w:val="22"/>
          <w:szCs w:val="22"/>
          <w:lang w:val="fr-FR"/>
        </w:rPr>
        <w:t xml:space="preserve"> A ce moment</w:t>
      </w:r>
      <w:r>
        <w:rPr>
          <w:rFonts w:ascii="Times New Roman" w:hAnsi="Times New Roman" w:cs="Times New Roman"/>
          <w:sz w:val="22"/>
          <w:szCs w:val="22"/>
          <w:lang w:val="fr-FR"/>
        </w:rPr>
        <w:t xml:space="preserve">, </w:t>
      </w:r>
      <w:r w:rsidR="00037ABA">
        <w:rPr>
          <w:rFonts w:ascii="Times New Roman" w:hAnsi="Times New Roman" w:cs="Times New Roman"/>
          <w:sz w:val="22"/>
          <w:szCs w:val="22"/>
          <w:lang w:val="fr-FR"/>
        </w:rPr>
        <w:t xml:space="preserve">comme on l'a vu au para </w:t>
      </w:r>
      <w:r w:rsidR="00037ABA">
        <w:rPr>
          <w:rFonts w:ascii="Times New Roman" w:hAnsi="Times New Roman" w:cs="Times New Roman"/>
          <w:sz w:val="22"/>
          <w:szCs w:val="22"/>
          <w:lang w:val="fr-FR"/>
        </w:rPr>
        <w:fldChar w:fldCharType="begin"/>
      </w:r>
      <w:r w:rsidR="00037ABA">
        <w:rPr>
          <w:rFonts w:ascii="Times New Roman" w:hAnsi="Times New Roman" w:cs="Times New Roman"/>
          <w:sz w:val="22"/>
          <w:szCs w:val="22"/>
          <w:lang w:val="fr-FR"/>
        </w:rPr>
        <w:instrText xml:space="preserve"> REF _Ref480638566 \r \h </w:instrText>
      </w:r>
      <w:r w:rsidR="00037ABA">
        <w:rPr>
          <w:rFonts w:ascii="Times New Roman" w:hAnsi="Times New Roman" w:cs="Times New Roman"/>
          <w:sz w:val="22"/>
          <w:szCs w:val="22"/>
          <w:lang w:val="fr-FR"/>
        </w:rPr>
      </w:r>
      <w:r w:rsidR="00037ABA">
        <w:rPr>
          <w:rFonts w:ascii="Times New Roman" w:hAnsi="Times New Roman" w:cs="Times New Roman"/>
          <w:sz w:val="22"/>
          <w:szCs w:val="22"/>
          <w:lang w:val="fr-FR"/>
        </w:rPr>
        <w:fldChar w:fldCharType="separate"/>
      </w:r>
      <w:r w:rsidR="00037ABA">
        <w:rPr>
          <w:rFonts w:ascii="Times New Roman" w:hAnsi="Times New Roman" w:cs="Times New Roman"/>
          <w:sz w:val="22"/>
          <w:szCs w:val="22"/>
          <w:lang w:val="fr-FR"/>
        </w:rPr>
        <w:t>4.10</w:t>
      </w:r>
      <w:r w:rsidR="00037ABA">
        <w:rPr>
          <w:rFonts w:ascii="Times New Roman" w:hAnsi="Times New Roman" w:cs="Times New Roman"/>
          <w:sz w:val="22"/>
          <w:szCs w:val="22"/>
          <w:lang w:val="fr-FR"/>
        </w:rPr>
        <w:fldChar w:fldCharType="end"/>
      </w:r>
      <w:r w:rsidR="00037ABA">
        <w:rPr>
          <w:rFonts w:ascii="Times New Roman" w:hAnsi="Times New Roman" w:cs="Times New Roman"/>
          <w:sz w:val="22"/>
          <w:szCs w:val="22"/>
          <w:lang w:val="fr-FR"/>
        </w:rPr>
        <w:t xml:space="preserve">, </w:t>
      </w:r>
      <w:r w:rsidR="001B7A9E">
        <w:rPr>
          <w:rFonts w:ascii="Times New Roman" w:hAnsi="Times New Roman" w:cs="Times New Roman"/>
          <w:sz w:val="22"/>
          <w:szCs w:val="22"/>
          <w:lang w:val="fr-FR"/>
        </w:rPr>
        <w:t>trois</w:t>
      </w:r>
      <w:r w:rsidR="00CF5C04">
        <w:rPr>
          <w:rFonts w:ascii="Times New Roman" w:hAnsi="Times New Roman" w:cs="Times New Roman"/>
          <w:sz w:val="22"/>
          <w:szCs w:val="22"/>
          <w:lang w:val="fr-FR"/>
        </w:rPr>
        <w:t xml:space="preserve"> </w:t>
      </w:r>
      <w:r w:rsidR="00E52001">
        <w:rPr>
          <w:rFonts w:ascii="Times New Roman" w:hAnsi="Times New Roman" w:cs="Times New Roman"/>
          <w:sz w:val="22"/>
          <w:szCs w:val="22"/>
          <w:lang w:val="fr-FR"/>
        </w:rPr>
        <w:t>projets</w:t>
      </w:r>
      <w:r w:rsidR="00CF5C04">
        <w:rPr>
          <w:rFonts w:ascii="Times New Roman" w:hAnsi="Times New Roman" w:cs="Times New Roman"/>
          <w:sz w:val="22"/>
          <w:szCs w:val="22"/>
          <w:lang w:val="fr-FR"/>
        </w:rPr>
        <w:t xml:space="preserve"> commencés </w:t>
      </w:r>
      <w:r w:rsidR="00E52001">
        <w:rPr>
          <w:rFonts w:ascii="Times New Roman" w:hAnsi="Times New Roman" w:cs="Times New Roman"/>
          <w:sz w:val="22"/>
          <w:szCs w:val="22"/>
          <w:lang w:val="fr-FR"/>
        </w:rPr>
        <w:t>antérieurement</w:t>
      </w:r>
      <w:r w:rsidR="00CF5C04">
        <w:rPr>
          <w:rFonts w:ascii="Times New Roman" w:hAnsi="Times New Roman" w:cs="Times New Roman"/>
          <w:sz w:val="22"/>
          <w:szCs w:val="22"/>
          <w:lang w:val="fr-FR"/>
        </w:rPr>
        <w:t xml:space="preserve"> </w:t>
      </w:r>
      <w:r w:rsidR="00E52001">
        <w:rPr>
          <w:rFonts w:ascii="Times New Roman" w:hAnsi="Times New Roman" w:cs="Times New Roman"/>
          <w:sz w:val="22"/>
          <w:szCs w:val="22"/>
          <w:lang w:val="fr-FR"/>
        </w:rPr>
        <w:t xml:space="preserve">et finançant </w:t>
      </w:r>
      <w:r w:rsidR="00037ABA">
        <w:rPr>
          <w:rFonts w:ascii="Times New Roman" w:hAnsi="Times New Roman" w:cs="Times New Roman"/>
          <w:sz w:val="22"/>
          <w:szCs w:val="22"/>
          <w:lang w:val="fr-FR"/>
        </w:rPr>
        <w:t xml:space="preserve">aussi </w:t>
      </w:r>
      <w:r w:rsidR="00E52001">
        <w:rPr>
          <w:rFonts w:ascii="Times New Roman" w:hAnsi="Times New Roman" w:cs="Times New Roman"/>
          <w:sz w:val="22"/>
          <w:szCs w:val="22"/>
          <w:lang w:val="fr-FR"/>
        </w:rPr>
        <w:t xml:space="preserve">la MOC </w:t>
      </w:r>
      <w:r w:rsidR="00CF5C04">
        <w:rPr>
          <w:rFonts w:ascii="Times New Roman" w:hAnsi="Times New Roman" w:cs="Times New Roman"/>
          <w:sz w:val="22"/>
          <w:szCs w:val="22"/>
          <w:lang w:val="fr-FR"/>
        </w:rPr>
        <w:t>se poursuivirent pendant le PSEDF</w:t>
      </w:r>
      <w:r w:rsidR="00366F0A">
        <w:rPr>
          <w:rFonts w:ascii="Times New Roman" w:hAnsi="Times New Roman" w:cs="Times New Roman"/>
          <w:sz w:val="22"/>
          <w:szCs w:val="22"/>
          <w:lang w:val="fr-FR"/>
        </w:rPr>
        <w:t xml:space="preserve">, à savoir </w:t>
      </w:r>
      <w:r w:rsidR="00CF5C04">
        <w:rPr>
          <w:rFonts w:ascii="Times New Roman" w:hAnsi="Times New Roman" w:cs="Times New Roman"/>
          <w:sz w:val="22"/>
          <w:szCs w:val="22"/>
          <w:lang w:val="fr-FR"/>
        </w:rPr>
        <w:t xml:space="preserve">: (i) </w:t>
      </w:r>
      <w:r>
        <w:rPr>
          <w:rFonts w:ascii="Times New Roman" w:hAnsi="Times New Roman" w:cs="Times New Roman"/>
          <w:sz w:val="22"/>
          <w:szCs w:val="22"/>
          <w:lang w:val="fr-FR"/>
        </w:rPr>
        <w:t xml:space="preserve">le </w:t>
      </w:r>
      <w:r w:rsidR="00CF5C04">
        <w:rPr>
          <w:rFonts w:ascii="Times New Roman" w:hAnsi="Times New Roman" w:cs="Times New Roman"/>
          <w:sz w:val="22"/>
          <w:szCs w:val="22"/>
          <w:lang w:val="fr-FR"/>
        </w:rPr>
        <w:t>projet PAPCE fi</w:t>
      </w:r>
      <w:r w:rsidR="00E52001">
        <w:rPr>
          <w:rFonts w:ascii="Times New Roman" w:hAnsi="Times New Roman" w:cs="Times New Roman"/>
          <w:sz w:val="22"/>
          <w:szCs w:val="22"/>
          <w:lang w:val="fr-FR"/>
        </w:rPr>
        <w:t>n</w:t>
      </w:r>
      <w:r w:rsidR="00CF5C04">
        <w:rPr>
          <w:rFonts w:ascii="Times New Roman" w:hAnsi="Times New Roman" w:cs="Times New Roman"/>
          <w:sz w:val="22"/>
          <w:szCs w:val="22"/>
          <w:lang w:val="fr-FR"/>
        </w:rPr>
        <w:t>ancé par</w:t>
      </w:r>
      <w:r w:rsidR="00E52001">
        <w:rPr>
          <w:rFonts w:ascii="Times New Roman" w:hAnsi="Times New Roman" w:cs="Times New Roman"/>
          <w:sz w:val="22"/>
          <w:szCs w:val="22"/>
          <w:lang w:val="fr-FR"/>
        </w:rPr>
        <w:t xml:space="preserve"> la BAD, commencé en 2009 </w:t>
      </w:r>
      <w:r w:rsidR="006D0D94">
        <w:rPr>
          <w:rFonts w:ascii="Times New Roman" w:hAnsi="Times New Roman" w:cs="Times New Roman"/>
          <w:sz w:val="22"/>
          <w:szCs w:val="22"/>
          <w:lang w:val="fr-FR"/>
        </w:rPr>
        <w:t xml:space="preserve">se </w:t>
      </w:r>
      <w:r w:rsidR="00E52001">
        <w:rPr>
          <w:rFonts w:ascii="Times New Roman" w:hAnsi="Times New Roman" w:cs="Times New Roman"/>
          <w:sz w:val="22"/>
          <w:szCs w:val="22"/>
          <w:lang w:val="fr-FR"/>
        </w:rPr>
        <w:t>terminera</w:t>
      </w:r>
      <w:r w:rsidR="006D0D94">
        <w:rPr>
          <w:rFonts w:ascii="Times New Roman" w:hAnsi="Times New Roman" w:cs="Times New Roman"/>
          <w:sz w:val="22"/>
          <w:szCs w:val="22"/>
          <w:lang w:val="fr-FR"/>
        </w:rPr>
        <w:t xml:space="preserve"> en </w:t>
      </w:r>
      <w:r w:rsidR="00085207">
        <w:rPr>
          <w:rFonts w:ascii="Times New Roman" w:hAnsi="Times New Roman" w:cs="Times New Roman"/>
          <w:sz w:val="22"/>
          <w:szCs w:val="22"/>
          <w:lang w:val="fr-FR"/>
        </w:rPr>
        <w:t>2013 ;</w:t>
      </w:r>
      <w:r w:rsidR="00CF5C04">
        <w:rPr>
          <w:rFonts w:ascii="Times New Roman" w:hAnsi="Times New Roman" w:cs="Times New Roman"/>
          <w:sz w:val="22"/>
          <w:szCs w:val="22"/>
          <w:lang w:val="fr-FR"/>
        </w:rPr>
        <w:t xml:space="preserve"> </w:t>
      </w:r>
      <w:r w:rsidR="006D0D94">
        <w:rPr>
          <w:rFonts w:ascii="Times New Roman" w:hAnsi="Times New Roman" w:cs="Times New Roman"/>
          <w:sz w:val="22"/>
          <w:szCs w:val="22"/>
          <w:lang w:val="fr-FR"/>
        </w:rPr>
        <w:t xml:space="preserve">(ii) </w:t>
      </w:r>
      <w:r w:rsidR="00CF5C04">
        <w:rPr>
          <w:rFonts w:ascii="Times New Roman" w:hAnsi="Times New Roman" w:cs="Times New Roman"/>
          <w:sz w:val="22"/>
          <w:szCs w:val="22"/>
          <w:lang w:val="fr-FR"/>
        </w:rPr>
        <w:t xml:space="preserve">le </w:t>
      </w:r>
      <w:r>
        <w:rPr>
          <w:rFonts w:ascii="Times New Roman" w:hAnsi="Times New Roman" w:cs="Times New Roman"/>
          <w:sz w:val="22"/>
          <w:szCs w:val="22"/>
          <w:lang w:val="fr-FR"/>
        </w:rPr>
        <w:t>projet PTPGU financé</w:t>
      </w:r>
      <w:r w:rsidR="006D0D94">
        <w:rPr>
          <w:rFonts w:ascii="Times New Roman" w:hAnsi="Times New Roman" w:cs="Times New Roman"/>
          <w:sz w:val="22"/>
          <w:szCs w:val="22"/>
          <w:lang w:val="fr-FR"/>
        </w:rPr>
        <w:t xml:space="preserve"> par l'IDA</w:t>
      </w:r>
      <w:r w:rsidR="00E52001">
        <w:rPr>
          <w:rFonts w:ascii="Times New Roman" w:hAnsi="Times New Roman" w:cs="Times New Roman"/>
          <w:sz w:val="22"/>
          <w:szCs w:val="22"/>
          <w:lang w:val="fr-FR"/>
        </w:rPr>
        <w:t>,</w:t>
      </w:r>
      <w:r w:rsidR="006D0D94">
        <w:rPr>
          <w:rFonts w:ascii="Times New Roman" w:hAnsi="Times New Roman" w:cs="Times New Roman"/>
          <w:sz w:val="22"/>
          <w:szCs w:val="22"/>
          <w:lang w:val="fr-FR"/>
        </w:rPr>
        <w:t xml:space="preserve"> </w:t>
      </w:r>
      <w:r>
        <w:rPr>
          <w:rFonts w:ascii="Times New Roman" w:hAnsi="Times New Roman" w:cs="Times New Roman"/>
          <w:sz w:val="22"/>
          <w:szCs w:val="22"/>
          <w:lang w:val="fr-FR"/>
        </w:rPr>
        <w:t>commen</w:t>
      </w:r>
      <w:r w:rsidR="006D0D94">
        <w:rPr>
          <w:rFonts w:ascii="Times New Roman" w:hAnsi="Times New Roman" w:cs="Times New Roman"/>
          <w:sz w:val="22"/>
          <w:szCs w:val="22"/>
          <w:lang w:val="fr-FR"/>
        </w:rPr>
        <w:t>c</w:t>
      </w:r>
      <w:r>
        <w:rPr>
          <w:rFonts w:ascii="Times New Roman" w:hAnsi="Times New Roman" w:cs="Times New Roman"/>
          <w:sz w:val="22"/>
          <w:szCs w:val="22"/>
          <w:lang w:val="fr-FR"/>
        </w:rPr>
        <w:t xml:space="preserve">é en 2010 se </w:t>
      </w:r>
      <w:r w:rsidR="00E52001">
        <w:rPr>
          <w:rFonts w:ascii="Times New Roman" w:hAnsi="Times New Roman" w:cs="Times New Roman"/>
          <w:sz w:val="22"/>
          <w:szCs w:val="22"/>
          <w:lang w:val="fr-FR"/>
        </w:rPr>
        <w:t>terminera</w:t>
      </w:r>
      <w:r>
        <w:rPr>
          <w:rFonts w:ascii="Times New Roman" w:hAnsi="Times New Roman" w:cs="Times New Roman"/>
          <w:sz w:val="22"/>
          <w:szCs w:val="22"/>
          <w:lang w:val="fr-FR"/>
        </w:rPr>
        <w:t xml:space="preserve"> en 2014</w:t>
      </w:r>
      <w:r w:rsidR="006D0D94">
        <w:rPr>
          <w:rFonts w:ascii="Times New Roman" w:hAnsi="Times New Roman" w:cs="Times New Roman"/>
          <w:sz w:val="22"/>
          <w:szCs w:val="22"/>
          <w:lang w:val="fr-FR"/>
        </w:rPr>
        <w:t>, et le P</w:t>
      </w:r>
      <w:r w:rsidR="00E52001">
        <w:rPr>
          <w:rFonts w:ascii="Times New Roman" w:hAnsi="Times New Roman" w:cs="Times New Roman"/>
          <w:sz w:val="22"/>
          <w:szCs w:val="22"/>
          <w:lang w:val="fr-FR"/>
        </w:rPr>
        <w:t>ro</w:t>
      </w:r>
      <w:r w:rsidR="006D0D94">
        <w:rPr>
          <w:rFonts w:ascii="Times New Roman" w:hAnsi="Times New Roman" w:cs="Times New Roman"/>
          <w:sz w:val="22"/>
          <w:szCs w:val="22"/>
          <w:lang w:val="fr-FR"/>
        </w:rPr>
        <w:t xml:space="preserve">jet PADLPC financé par la </w:t>
      </w:r>
      <w:r w:rsidR="00E52001">
        <w:rPr>
          <w:rFonts w:ascii="Times New Roman" w:hAnsi="Times New Roman" w:cs="Times New Roman"/>
          <w:sz w:val="22"/>
          <w:szCs w:val="22"/>
          <w:lang w:val="fr-FR"/>
        </w:rPr>
        <w:t>Belgique,</w:t>
      </w:r>
      <w:r w:rsidR="006D0D94">
        <w:rPr>
          <w:rFonts w:ascii="Times New Roman" w:hAnsi="Times New Roman" w:cs="Times New Roman"/>
          <w:sz w:val="22"/>
          <w:szCs w:val="22"/>
          <w:lang w:val="fr-FR"/>
        </w:rPr>
        <w:t xml:space="preserve"> commencé</w:t>
      </w:r>
      <w:r w:rsidR="00E52001">
        <w:rPr>
          <w:rFonts w:ascii="Times New Roman" w:hAnsi="Times New Roman" w:cs="Times New Roman"/>
          <w:sz w:val="22"/>
          <w:szCs w:val="22"/>
          <w:lang w:val="fr-FR"/>
        </w:rPr>
        <w:t xml:space="preserve"> en 2012 </w:t>
      </w:r>
      <w:r w:rsidR="006D0D94">
        <w:rPr>
          <w:rFonts w:ascii="Times New Roman" w:hAnsi="Times New Roman" w:cs="Times New Roman"/>
          <w:sz w:val="22"/>
          <w:szCs w:val="22"/>
          <w:lang w:val="fr-FR"/>
        </w:rPr>
        <w:t>se te</w:t>
      </w:r>
      <w:r w:rsidR="00E52001">
        <w:rPr>
          <w:rFonts w:ascii="Times New Roman" w:hAnsi="Times New Roman" w:cs="Times New Roman"/>
          <w:sz w:val="22"/>
          <w:szCs w:val="22"/>
          <w:lang w:val="fr-FR"/>
        </w:rPr>
        <w:t>rminera en 2014</w:t>
      </w:r>
      <w:r w:rsidR="006D0D94">
        <w:rPr>
          <w:rFonts w:ascii="Times New Roman" w:hAnsi="Times New Roman" w:cs="Times New Roman"/>
          <w:sz w:val="22"/>
          <w:szCs w:val="22"/>
          <w:lang w:val="fr-FR"/>
        </w:rPr>
        <w:t>.</w:t>
      </w:r>
      <w:r w:rsidR="007C65A2">
        <w:rPr>
          <w:rFonts w:ascii="Times New Roman" w:hAnsi="Times New Roman" w:cs="Times New Roman"/>
          <w:sz w:val="22"/>
          <w:szCs w:val="22"/>
          <w:lang w:val="fr-FR"/>
        </w:rPr>
        <w:t xml:space="preserve"> </w:t>
      </w:r>
    </w:p>
    <w:p w14:paraId="5D63C5C9" w14:textId="455DDE79" w:rsidR="00366F0A" w:rsidRDefault="00443CCA"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noProof/>
          <w:sz w:val="22"/>
          <w:szCs w:val="22"/>
        </w:rPr>
        <mc:AlternateContent>
          <mc:Choice Requires="wps">
            <w:drawing>
              <wp:anchor distT="0" distB="0" distL="114300" distR="114300" simplePos="0" relativeHeight="251677696" behindDoc="0" locked="0" layoutInCell="1" allowOverlap="1" wp14:anchorId="7FA08F4D" wp14:editId="2D4FA5A1">
                <wp:simplePos x="0" y="0"/>
                <wp:positionH relativeFrom="column">
                  <wp:posOffset>3594735</wp:posOffset>
                </wp:positionH>
                <wp:positionV relativeFrom="paragraph">
                  <wp:posOffset>125730</wp:posOffset>
                </wp:positionV>
                <wp:extent cx="2362200" cy="3159760"/>
                <wp:effectExtent l="0" t="0" r="0" b="15240"/>
                <wp:wrapSquare wrapText="bothSides"/>
                <wp:docPr id="3" name="Text Box 3"/>
                <wp:cNvGraphicFramePr/>
                <a:graphic xmlns:a="http://schemas.openxmlformats.org/drawingml/2006/main">
                  <a:graphicData uri="http://schemas.microsoft.com/office/word/2010/wordprocessingShape">
                    <wps:wsp>
                      <wps:cNvSpPr txBox="1"/>
                      <wps:spPr>
                        <a:xfrm>
                          <a:off x="0" y="0"/>
                          <a:ext cx="2362200" cy="3159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6372CA" w14:textId="6DE43F5E" w:rsidR="00A31929" w:rsidRPr="004F153C" w:rsidRDefault="00A31929" w:rsidP="004F153C">
                            <w:pPr>
                              <w:jc w:val="center"/>
                              <w:rPr>
                                <w:rFonts w:ascii="Arial" w:hAnsi="Arial" w:cs="Arial"/>
                                <w:b/>
                                <w:sz w:val="16"/>
                                <w:szCs w:val="16"/>
                                <w:lang w:val="fr-CA"/>
                              </w:rPr>
                            </w:pPr>
                            <w:r>
                              <w:rPr>
                                <w:rFonts w:ascii="Arial" w:hAnsi="Arial" w:cs="Arial"/>
                                <w:b/>
                                <w:sz w:val="16"/>
                                <w:szCs w:val="16"/>
                                <w:lang w:val="fr-CA"/>
                              </w:rPr>
                              <w:t>Fig. 14</w:t>
                            </w:r>
                            <w:r w:rsidRPr="004F153C">
                              <w:rPr>
                                <w:rFonts w:ascii="Arial" w:hAnsi="Arial" w:cs="Arial"/>
                                <w:b/>
                                <w:sz w:val="16"/>
                                <w:szCs w:val="16"/>
                                <w:lang w:val="fr-CA"/>
                              </w:rPr>
                              <w:t>. Ré</w:t>
                            </w:r>
                            <w:r>
                              <w:rPr>
                                <w:rFonts w:ascii="Arial" w:hAnsi="Arial" w:cs="Arial"/>
                                <w:b/>
                                <w:sz w:val="16"/>
                                <w:szCs w:val="16"/>
                                <w:lang w:val="fr-CA"/>
                              </w:rPr>
                              <w:t xml:space="preserve">partition </w:t>
                            </w:r>
                            <w:r w:rsidRPr="004F153C">
                              <w:rPr>
                                <w:rFonts w:ascii="Arial" w:hAnsi="Arial" w:cs="Arial"/>
                                <w:b/>
                                <w:sz w:val="16"/>
                                <w:szCs w:val="16"/>
                                <w:lang w:val="fr-CA"/>
                              </w:rPr>
                              <w:t>sites du programme MOC 2013-2015</w:t>
                            </w:r>
                          </w:p>
                          <w:p w14:paraId="6E1E128C" w14:textId="4B426458" w:rsidR="00A31929" w:rsidRDefault="00A31929">
                            <w:pPr>
                              <w:rPr>
                                <w:lang w:val="fr-CA"/>
                              </w:rPr>
                            </w:pPr>
                            <w:r>
                              <w:rPr>
                                <w:noProof/>
                              </w:rPr>
                              <w:drawing>
                                <wp:inline distT="0" distB="0" distL="0" distR="0" wp14:anchorId="4D1070B1" wp14:editId="56A4DDF2">
                                  <wp:extent cx="2514034" cy="2750489"/>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FCE-MOC-2014-final-light.jpg"/>
                                          <pic:cNvPicPr/>
                                        </pic:nvPicPr>
                                        <pic:blipFill>
                                          <a:blip r:embed="rId44">
                                            <a:extLst>
                                              <a:ext uri="{28A0092B-C50C-407E-A947-70E740481C1C}">
                                                <a14:useLocalDpi xmlns:a14="http://schemas.microsoft.com/office/drawing/2010/main" val="0"/>
                                              </a:ext>
                                            </a:extLst>
                                          </a:blip>
                                          <a:stretch>
                                            <a:fillRect/>
                                          </a:stretch>
                                        </pic:blipFill>
                                        <pic:spPr>
                                          <a:xfrm>
                                            <a:off x="0" y="0"/>
                                            <a:ext cx="2523407" cy="2760743"/>
                                          </a:xfrm>
                                          <a:prstGeom prst="rect">
                                            <a:avLst/>
                                          </a:prstGeom>
                                        </pic:spPr>
                                      </pic:pic>
                                    </a:graphicData>
                                  </a:graphic>
                                </wp:inline>
                              </w:drawing>
                            </w:r>
                          </w:p>
                          <w:p w14:paraId="1EFF6DB3" w14:textId="65710BEE" w:rsidR="00A31929" w:rsidRPr="004F153C" w:rsidRDefault="00A31929">
                            <w:pPr>
                              <w:rPr>
                                <w:rFonts w:ascii="Arial" w:hAnsi="Arial" w:cs="Arial"/>
                                <w:sz w:val="15"/>
                                <w:szCs w:val="15"/>
                                <w:lang w:val="fr-CA"/>
                              </w:rPr>
                            </w:pPr>
                            <w:r w:rsidRPr="004F153C">
                              <w:rPr>
                                <w:rFonts w:ascii="Arial" w:hAnsi="Arial" w:cs="Arial"/>
                                <w:sz w:val="15"/>
                                <w:szCs w:val="15"/>
                                <w:lang w:val="fr-CA"/>
                              </w:rPr>
                              <w:t>Source: Coopération Technique Belge, in BISEM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8F4D" id="Text Box 3" o:spid="_x0000_s1040" type="#_x0000_t202" style="position:absolute;left:0;text-align:left;margin-left:283.05pt;margin-top:9.9pt;width:186pt;height:24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" filled="f" stroked="f">
                <v:textbox inset="0,0,0,0">
                  <w:txbxContent>
                    <w:p w14:paraId="236372CA" w14:textId="6DE43F5E" w:rsidR="00A31929" w:rsidRPr="004F153C" w:rsidRDefault="00A31929" w:rsidP="004F153C">
                      <w:pPr>
                        <w:jc w:val="center"/>
                        <w:rPr>
                          <w:rFonts w:ascii="Arial" w:hAnsi="Arial" w:cs="Arial"/>
                          <w:b/>
                          <w:sz w:val="16"/>
                          <w:szCs w:val="16"/>
                          <w:lang w:val="fr-CA"/>
                        </w:rPr>
                      </w:pPr>
                      <w:r>
                        <w:rPr>
                          <w:rFonts w:ascii="Arial" w:hAnsi="Arial" w:cs="Arial"/>
                          <w:b/>
                          <w:sz w:val="16"/>
                          <w:szCs w:val="16"/>
                          <w:lang w:val="fr-CA"/>
                        </w:rPr>
                        <w:t>Fig. 14</w:t>
                      </w:r>
                      <w:r w:rsidRPr="004F153C">
                        <w:rPr>
                          <w:rFonts w:ascii="Arial" w:hAnsi="Arial" w:cs="Arial"/>
                          <w:b/>
                          <w:sz w:val="16"/>
                          <w:szCs w:val="16"/>
                          <w:lang w:val="fr-CA"/>
                        </w:rPr>
                        <w:t>. Ré</w:t>
                      </w:r>
                      <w:r>
                        <w:rPr>
                          <w:rFonts w:ascii="Arial" w:hAnsi="Arial" w:cs="Arial"/>
                          <w:b/>
                          <w:sz w:val="16"/>
                          <w:szCs w:val="16"/>
                          <w:lang w:val="fr-CA"/>
                        </w:rPr>
                        <w:t xml:space="preserve">partition </w:t>
                      </w:r>
                      <w:r w:rsidRPr="004F153C">
                        <w:rPr>
                          <w:rFonts w:ascii="Arial" w:hAnsi="Arial" w:cs="Arial"/>
                          <w:b/>
                          <w:sz w:val="16"/>
                          <w:szCs w:val="16"/>
                          <w:lang w:val="fr-CA"/>
                        </w:rPr>
                        <w:t>sites du programme MOC 2013-2015</w:t>
                      </w:r>
                    </w:p>
                    <w:p w14:paraId="6E1E128C" w14:textId="4B426458" w:rsidR="00A31929" w:rsidRDefault="00A31929">
                      <w:pPr>
                        <w:rPr>
                          <w:lang w:val="fr-CA"/>
                        </w:rPr>
                      </w:pPr>
                      <w:r>
                        <w:rPr>
                          <w:noProof/>
                        </w:rPr>
                        <w:drawing>
                          <wp:inline distT="0" distB="0" distL="0" distR="0" wp14:anchorId="4D1070B1" wp14:editId="56A4DDF2">
                            <wp:extent cx="2514034" cy="2750489"/>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FCE-MOC-2014-final-light.jpg"/>
                                    <pic:cNvPicPr/>
                                  </pic:nvPicPr>
                                  <pic:blipFill>
                                    <a:blip r:embed="rId44">
                                      <a:extLst>
                                        <a:ext uri="{28A0092B-C50C-407E-A947-70E740481C1C}">
                                          <a14:useLocalDpi xmlns:a14="http://schemas.microsoft.com/office/drawing/2010/main" val="0"/>
                                        </a:ext>
                                      </a:extLst>
                                    </a:blip>
                                    <a:stretch>
                                      <a:fillRect/>
                                    </a:stretch>
                                  </pic:blipFill>
                                  <pic:spPr>
                                    <a:xfrm>
                                      <a:off x="0" y="0"/>
                                      <a:ext cx="2523407" cy="2760743"/>
                                    </a:xfrm>
                                    <a:prstGeom prst="rect">
                                      <a:avLst/>
                                    </a:prstGeom>
                                  </pic:spPr>
                                </pic:pic>
                              </a:graphicData>
                            </a:graphic>
                          </wp:inline>
                        </w:drawing>
                      </w:r>
                    </w:p>
                    <w:p w14:paraId="1EFF6DB3" w14:textId="65710BEE" w:rsidR="00A31929" w:rsidRPr="004F153C" w:rsidRDefault="00A31929">
                      <w:pPr>
                        <w:rPr>
                          <w:rFonts w:ascii="Arial" w:hAnsi="Arial" w:cs="Arial"/>
                          <w:sz w:val="15"/>
                          <w:szCs w:val="15"/>
                          <w:lang w:val="fr-CA"/>
                        </w:rPr>
                      </w:pPr>
                      <w:r w:rsidRPr="004F153C">
                        <w:rPr>
                          <w:rFonts w:ascii="Arial" w:hAnsi="Arial" w:cs="Arial"/>
                          <w:sz w:val="15"/>
                          <w:szCs w:val="15"/>
                          <w:lang w:val="fr-CA"/>
                        </w:rPr>
                        <w:t>Source: Coopération Technique Belge, in BISEM 2016.</w:t>
                      </w:r>
                    </w:p>
                  </w:txbxContent>
                </v:textbox>
                <w10:wrap type="square"/>
              </v:shape>
            </w:pict>
          </mc:Fallback>
        </mc:AlternateContent>
      </w:r>
      <w:r w:rsidR="00791658">
        <w:rPr>
          <w:rFonts w:ascii="Times New Roman" w:hAnsi="Times New Roman" w:cs="Times New Roman"/>
          <w:b/>
          <w:sz w:val="22"/>
          <w:szCs w:val="22"/>
          <w:lang w:val="fr-FR"/>
        </w:rPr>
        <w:t>Au cours du PSDEF, 657</w:t>
      </w:r>
      <w:r w:rsidR="00CD7EF9" w:rsidRPr="00CD7EF9">
        <w:rPr>
          <w:rFonts w:ascii="Times New Roman" w:hAnsi="Times New Roman" w:cs="Times New Roman"/>
          <w:b/>
          <w:sz w:val="22"/>
          <w:szCs w:val="22"/>
          <w:lang w:val="fr-FR"/>
        </w:rPr>
        <w:t xml:space="preserve"> salles de classe (et sanitaires associes) furent construites </w:t>
      </w:r>
      <w:r w:rsidR="00D23FE4">
        <w:rPr>
          <w:rFonts w:ascii="Times New Roman" w:hAnsi="Times New Roman" w:cs="Times New Roman"/>
          <w:b/>
          <w:sz w:val="22"/>
          <w:szCs w:val="22"/>
          <w:lang w:val="fr-FR"/>
        </w:rPr>
        <w:t xml:space="preserve">par </w:t>
      </w:r>
      <w:r w:rsidR="00C44CDE">
        <w:rPr>
          <w:rFonts w:ascii="Times New Roman" w:hAnsi="Times New Roman" w:cs="Times New Roman"/>
          <w:b/>
          <w:sz w:val="22"/>
          <w:szCs w:val="22"/>
          <w:lang w:val="fr-FR"/>
        </w:rPr>
        <w:t xml:space="preserve">les communes </w:t>
      </w:r>
      <w:r w:rsidR="00CD7EF9" w:rsidRPr="00CD7EF9">
        <w:rPr>
          <w:rFonts w:ascii="Times New Roman" w:hAnsi="Times New Roman" w:cs="Times New Roman"/>
          <w:b/>
          <w:sz w:val="22"/>
          <w:szCs w:val="22"/>
          <w:lang w:val="fr-FR"/>
        </w:rPr>
        <w:t>en MOC</w:t>
      </w:r>
      <w:r w:rsidR="00366F0A" w:rsidRPr="002C6EFC">
        <w:rPr>
          <w:rFonts w:ascii="Times New Roman" w:hAnsi="Times New Roman" w:cs="Times New Roman"/>
          <w:sz w:val="22"/>
          <w:szCs w:val="22"/>
          <w:lang w:val="fr-FR"/>
        </w:rPr>
        <w:t xml:space="preserve"> </w:t>
      </w:r>
      <w:r w:rsidR="00EB0BB8">
        <w:rPr>
          <w:rFonts w:ascii="Times New Roman" w:hAnsi="Times New Roman" w:cs="Times New Roman"/>
          <w:b/>
          <w:sz w:val="22"/>
          <w:szCs w:val="22"/>
          <w:lang w:val="fr-FR"/>
        </w:rPr>
        <w:t>dans 219</w:t>
      </w:r>
      <w:r w:rsidR="00C80947">
        <w:rPr>
          <w:rFonts w:ascii="Times New Roman" w:hAnsi="Times New Roman" w:cs="Times New Roman"/>
          <w:b/>
          <w:sz w:val="22"/>
          <w:szCs w:val="22"/>
          <w:lang w:val="fr-FR"/>
        </w:rPr>
        <w:t xml:space="preserve"> écoles appartenant à </w:t>
      </w:r>
      <w:r w:rsidR="0042775E">
        <w:rPr>
          <w:rFonts w:ascii="Times New Roman" w:hAnsi="Times New Roman" w:cs="Times New Roman"/>
          <w:b/>
          <w:sz w:val="22"/>
          <w:szCs w:val="22"/>
          <w:lang w:val="fr-FR"/>
        </w:rPr>
        <w:t>73</w:t>
      </w:r>
      <w:r w:rsidR="00284CE5">
        <w:rPr>
          <w:rFonts w:ascii="Times New Roman" w:hAnsi="Times New Roman" w:cs="Times New Roman"/>
          <w:b/>
          <w:sz w:val="22"/>
          <w:szCs w:val="22"/>
          <w:lang w:val="fr-FR"/>
        </w:rPr>
        <w:t xml:space="preserve"> communes </w:t>
      </w:r>
      <w:r w:rsidR="007250D3">
        <w:rPr>
          <w:rFonts w:ascii="Times New Roman" w:hAnsi="Times New Roman" w:cs="Times New Roman"/>
          <w:b/>
          <w:sz w:val="22"/>
          <w:szCs w:val="22"/>
          <w:lang w:val="fr-FR"/>
        </w:rPr>
        <w:t xml:space="preserve">(sur 129) </w:t>
      </w:r>
      <w:r w:rsidR="008B4982">
        <w:rPr>
          <w:rFonts w:ascii="Times New Roman" w:hAnsi="Times New Roman" w:cs="Times New Roman"/>
          <w:b/>
          <w:sz w:val="22"/>
          <w:szCs w:val="22"/>
          <w:lang w:val="fr-FR"/>
        </w:rPr>
        <w:t>dans</w:t>
      </w:r>
      <w:r w:rsidR="00284CE5">
        <w:rPr>
          <w:rFonts w:ascii="Times New Roman" w:hAnsi="Times New Roman" w:cs="Times New Roman"/>
          <w:b/>
          <w:sz w:val="22"/>
          <w:szCs w:val="22"/>
          <w:lang w:val="fr-FR"/>
        </w:rPr>
        <w:t xml:space="preserve"> 8 provinces</w:t>
      </w:r>
      <w:r w:rsidR="007250D3">
        <w:rPr>
          <w:rFonts w:ascii="Times New Roman" w:hAnsi="Times New Roman" w:cs="Times New Roman"/>
          <w:b/>
          <w:sz w:val="22"/>
          <w:szCs w:val="22"/>
          <w:lang w:val="fr-FR"/>
        </w:rPr>
        <w:t xml:space="preserve"> (su 18)</w:t>
      </w:r>
      <w:r w:rsidR="003C3654">
        <w:rPr>
          <w:rFonts w:ascii="Times New Roman" w:hAnsi="Times New Roman" w:cs="Times New Roman"/>
          <w:b/>
          <w:sz w:val="22"/>
          <w:szCs w:val="22"/>
          <w:lang w:val="fr-FR"/>
        </w:rPr>
        <w:t xml:space="preserve"> sous la supervision du MEN au travers du BISEM</w:t>
      </w:r>
      <w:r w:rsidR="007250D3">
        <w:rPr>
          <w:rFonts w:ascii="Times New Roman" w:hAnsi="Times New Roman" w:cs="Times New Roman"/>
          <w:b/>
          <w:sz w:val="22"/>
          <w:szCs w:val="22"/>
          <w:lang w:val="fr-FR"/>
        </w:rPr>
        <w:t>.</w:t>
      </w:r>
      <w:r w:rsidR="00C80947">
        <w:rPr>
          <w:rFonts w:ascii="Times New Roman" w:hAnsi="Times New Roman" w:cs="Times New Roman"/>
          <w:sz w:val="22"/>
          <w:szCs w:val="22"/>
          <w:lang w:val="fr-FR"/>
        </w:rPr>
        <w:t xml:space="preserve"> </w:t>
      </w:r>
      <w:r w:rsidR="00141DA3">
        <w:rPr>
          <w:rFonts w:ascii="Times New Roman" w:hAnsi="Times New Roman" w:cs="Times New Roman"/>
          <w:sz w:val="22"/>
          <w:szCs w:val="22"/>
          <w:lang w:val="fr-FR"/>
        </w:rPr>
        <w:t>Selon le rapport du BISEM</w:t>
      </w:r>
      <w:r w:rsidR="00ED1D33">
        <w:rPr>
          <w:rFonts w:ascii="Times New Roman" w:hAnsi="Times New Roman" w:cs="Times New Roman"/>
          <w:sz w:val="22"/>
          <w:szCs w:val="22"/>
          <w:lang w:val="fr-FR"/>
        </w:rPr>
        <w:t xml:space="preserve"> de 2016</w:t>
      </w:r>
      <w:r w:rsidR="00141DA3">
        <w:rPr>
          <w:rFonts w:ascii="Times New Roman" w:hAnsi="Times New Roman" w:cs="Times New Roman"/>
          <w:sz w:val="22"/>
          <w:szCs w:val="22"/>
          <w:lang w:val="fr-FR"/>
        </w:rPr>
        <w:t>, le</w:t>
      </w:r>
      <w:r w:rsidR="00E9479E">
        <w:rPr>
          <w:rFonts w:ascii="Times New Roman" w:hAnsi="Times New Roman" w:cs="Times New Roman"/>
          <w:sz w:val="22"/>
          <w:szCs w:val="22"/>
          <w:lang w:val="fr-FR"/>
        </w:rPr>
        <w:t xml:space="preserve"> programme MOC de 2013</w:t>
      </w:r>
      <w:r w:rsidR="00E35B2D">
        <w:rPr>
          <w:rFonts w:ascii="Times New Roman" w:hAnsi="Times New Roman" w:cs="Times New Roman"/>
          <w:sz w:val="22"/>
          <w:szCs w:val="22"/>
          <w:lang w:val="fr-FR"/>
        </w:rPr>
        <w:t xml:space="preserve"> sur financement FCE -- </w:t>
      </w:r>
      <w:r w:rsidR="00E9479E">
        <w:rPr>
          <w:rFonts w:ascii="Times New Roman" w:hAnsi="Times New Roman" w:cs="Times New Roman"/>
          <w:sz w:val="22"/>
          <w:szCs w:val="22"/>
          <w:lang w:val="fr-FR"/>
        </w:rPr>
        <w:t xml:space="preserve">de 5 milliards de </w:t>
      </w:r>
      <w:r w:rsidR="007B543C">
        <w:rPr>
          <w:rFonts w:ascii="Times New Roman" w:hAnsi="Times New Roman" w:cs="Times New Roman"/>
          <w:sz w:val="22"/>
          <w:szCs w:val="22"/>
          <w:lang w:val="fr-FR"/>
        </w:rPr>
        <w:t>FBU</w:t>
      </w:r>
      <w:r w:rsidR="00E9479E">
        <w:rPr>
          <w:rFonts w:ascii="Times New Roman" w:hAnsi="Times New Roman" w:cs="Times New Roman"/>
          <w:sz w:val="22"/>
          <w:szCs w:val="22"/>
          <w:lang w:val="fr-FR"/>
        </w:rPr>
        <w:t xml:space="preserve"> (3.2 millions US$) </w:t>
      </w:r>
      <w:r w:rsidR="00E35B2D">
        <w:rPr>
          <w:rFonts w:ascii="Times New Roman" w:hAnsi="Times New Roman" w:cs="Times New Roman"/>
          <w:sz w:val="22"/>
          <w:szCs w:val="22"/>
          <w:lang w:val="fr-FR"/>
        </w:rPr>
        <w:t xml:space="preserve">-- </w:t>
      </w:r>
      <w:r w:rsidR="00E9479E">
        <w:rPr>
          <w:rFonts w:ascii="Times New Roman" w:hAnsi="Times New Roman" w:cs="Times New Roman"/>
          <w:sz w:val="22"/>
          <w:szCs w:val="22"/>
          <w:lang w:val="fr-FR"/>
        </w:rPr>
        <w:t xml:space="preserve">a commencé sur 57 sites dans 3 provinces pour un total de 198 salles de classe. En 2014, avec un budget d'un peu plus de 18 milliards </w:t>
      </w:r>
      <w:r w:rsidR="007B543C">
        <w:rPr>
          <w:rFonts w:ascii="Times New Roman" w:hAnsi="Times New Roman" w:cs="Times New Roman"/>
          <w:sz w:val="22"/>
          <w:szCs w:val="22"/>
          <w:lang w:val="fr-FR"/>
        </w:rPr>
        <w:t>FBU</w:t>
      </w:r>
      <w:r w:rsidR="00E9479E">
        <w:rPr>
          <w:rFonts w:ascii="Times New Roman" w:hAnsi="Times New Roman" w:cs="Times New Roman"/>
          <w:sz w:val="22"/>
          <w:szCs w:val="22"/>
          <w:lang w:val="fr-FR"/>
        </w:rPr>
        <w:t xml:space="preserve"> (11.6 millions US$), la MOC fut é</w:t>
      </w:r>
      <w:r w:rsidR="00D67E49">
        <w:rPr>
          <w:rFonts w:ascii="Times New Roman" w:hAnsi="Times New Roman" w:cs="Times New Roman"/>
          <w:sz w:val="22"/>
          <w:szCs w:val="22"/>
          <w:lang w:val="fr-FR"/>
        </w:rPr>
        <w:t xml:space="preserve">tendue </w:t>
      </w:r>
      <w:r w:rsidR="007A5620">
        <w:rPr>
          <w:rFonts w:ascii="Times New Roman" w:hAnsi="Times New Roman" w:cs="Times New Roman"/>
          <w:sz w:val="22"/>
          <w:szCs w:val="22"/>
          <w:lang w:val="fr-FR"/>
        </w:rPr>
        <w:t>à</w:t>
      </w:r>
      <w:r w:rsidR="00D67E49">
        <w:rPr>
          <w:rFonts w:ascii="Times New Roman" w:hAnsi="Times New Roman" w:cs="Times New Roman"/>
          <w:sz w:val="22"/>
          <w:szCs w:val="22"/>
          <w:lang w:val="fr-FR"/>
        </w:rPr>
        <w:t xml:space="preserve"> 5</w:t>
      </w:r>
      <w:r w:rsidR="00E9479E">
        <w:rPr>
          <w:rFonts w:ascii="Times New Roman" w:hAnsi="Times New Roman" w:cs="Times New Roman"/>
          <w:sz w:val="22"/>
          <w:szCs w:val="22"/>
          <w:lang w:val="fr-FR"/>
        </w:rPr>
        <w:t xml:space="preserve"> autres provinces</w:t>
      </w:r>
      <w:r w:rsidR="00C34748">
        <w:rPr>
          <w:rFonts w:ascii="Times New Roman" w:hAnsi="Times New Roman" w:cs="Times New Roman"/>
          <w:sz w:val="22"/>
          <w:szCs w:val="22"/>
          <w:lang w:val="fr-FR"/>
        </w:rPr>
        <w:t xml:space="preserve">. Sur ce budget, </w:t>
      </w:r>
      <w:r w:rsidR="0042775E">
        <w:rPr>
          <w:rFonts w:ascii="Times New Roman" w:hAnsi="Times New Roman" w:cs="Times New Roman"/>
          <w:sz w:val="22"/>
          <w:szCs w:val="22"/>
          <w:lang w:val="fr-FR"/>
        </w:rPr>
        <w:t xml:space="preserve">33 communes </w:t>
      </w:r>
      <w:r w:rsidR="00C34748">
        <w:rPr>
          <w:rFonts w:ascii="Times New Roman" w:hAnsi="Times New Roman" w:cs="Times New Roman"/>
          <w:sz w:val="22"/>
          <w:szCs w:val="22"/>
          <w:lang w:val="fr-FR"/>
        </w:rPr>
        <w:t xml:space="preserve">des 8 provinces </w:t>
      </w:r>
      <w:r w:rsidR="0042775E">
        <w:rPr>
          <w:rFonts w:ascii="Times New Roman" w:hAnsi="Times New Roman" w:cs="Times New Roman"/>
          <w:sz w:val="22"/>
          <w:szCs w:val="22"/>
          <w:lang w:val="fr-FR"/>
        </w:rPr>
        <w:t>construisirent 459 salles de classe dans 153 écoles</w:t>
      </w:r>
      <w:r w:rsidR="00C34748">
        <w:rPr>
          <w:rFonts w:ascii="Times New Roman" w:hAnsi="Times New Roman" w:cs="Times New Roman"/>
          <w:sz w:val="22"/>
          <w:szCs w:val="22"/>
          <w:lang w:val="fr-FR"/>
        </w:rPr>
        <w:t>.</w:t>
      </w:r>
      <w:r w:rsidR="00E9479E">
        <w:rPr>
          <w:rStyle w:val="EndnoteReference"/>
          <w:rFonts w:ascii="Times New Roman" w:hAnsi="Times New Roman" w:cs="Times New Roman"/>
          <w:sz w:val="22"/>
          <w:szCs w:val="22"/>
          <w:lang w:val="fr-FR"/>
        </w:rPr>
        <w:endnoteReference w:id="63"/>
      </w:r>
      <w:r w:rsidR="00E9479E">
        <w:rPr>
          <w:rFonts w:ascii="Times New Roman" w:hAnsi="Times New Roman" w:cs="Times New Roman"/>
          <w:sz w:val="22"/>
          <w:szCs w:val="22"/>
          <w:lang w:val="fr-FR"/>
        </w:rPr>
        <w:t xml:space="preserve"> </w:t>
      </w:r>
      <w:r w:rsidR="00CD7EF9">
        <w:rPr>
          <w:rFonts w:ascii="Times New Roman" w:hAnsi="Times New Roman" w:cs="Times New Roman"/>
          <w:sz w:val="22"/>
          <w:szCs w:val="22"/>
          <w:lang w:val="fr-FR"/>
        </w:rPr>
        <w:t xml:space="preserve">Le </w:t>
      </w:r>
      <w:r w:rsidR="00366F0A" w:rsidRPr="002C6EFC">
        <w:rPr>
          <w:rFonts w:ascii="Times New Roman" w:hAnsi="Times New Roman" w:cs="Times New Roman"/>
          <w:sz w:val="22"/>
          <w:szCs w:val="22"/>
          <w:lang w:val="fr-FR"/>
        </w:rPr>
        <w:t xml:space="preserve">programme </w:t>
      </w:r>
      <w:r w:rsidR="00366F0A">
        <w:rPr>
          <w:rFonts w:ascii="Times New Roman" w:hAnsi="Times New Roman" w:cs="Times New Roman"/>
          <w:sz w:val="22"/>
          <w:szCs w:val="22"/>
          <w:lang w:val="fr-FR"/>
        </w:rPr>
        <w:t>MOC du PSDEF</w:t>
      </w:r>
      <w:r w:rsidR="00DC7CD0">
        <w:rPr>
          <w:rFonts w:ascii="Times New Roman" w:hAnsi="Times New Roman" w:cs="Times New Roman"/>
          <w:sz w:val="22"/>
          <w:szCs w:val="22"/>
          <w:lang w:val="fr-FR"/>
        </w:rPr>
        <w:t xml:space="preserve"> sur fonds FCE</w:t>
      </w:r>
      <w:r w:rsidR="00366F0A">
        <w:rPr>
          <w:rFonts w:ascii="Times New Roman" w:hAnsi="Times New Roman" w:cs="Times New Roman"/>
          <w:sz w:val="22"/>
          <w:szCs w:val="22"/>
          <w:lang w:val="fr-FR"/>
        </w:rPr>
        <w:t xml:space="preserve"> </w:t>
      </w:r>
      <w:r w:rsidR="00366F0A" w:rsidRPr="002C6EFC">
        <w:rPr>
          <w:rFonts w:ascii="Times New Roman" w:hAnsi="Times New Roman" w:cs="Times New Roman"/>
          <w:sz w:val="22"/>
          <w:szCs w:val="22"/>
          <w:lang w:val="fr-FR"/>
        </w:rPr>
        <w:t xml:space="preserve">fut suivi par le </w:t>
      </w:r>
      <w:r w:rsidR="000364B0" w:rsidRPr="000364B0">
        <w:rPr>
          <w:rFonts w:ascii="Times New Roman" w:hAnsi="Times New Roman" w:cs="Times New Roman"/>
          <w:sz w:val="22"/>
          <w:szCs w:val="22"/>
          <w:lang w:val="fr-FR"/>
        </w:rPr>
        <w:t>Bureau des Infrastructures Scolaires, des Equipements et de la Maintenance (</w:t>
      </w:r>
      <w:r w:rsidR="00366F0A" w:rsidRPr="002C6EFC">
        <w:rPr>
          <w:rFonts w:ascii="Times New Roman" w:hAnsi="Times New Roman" w:cs="Times New Roman"/>
          <w:sz w:val="22"/>
          <w:szCs w:val="22"/>
          <w:lang w:val="fr-FR"/>
        </w:rPr>
        <w:t>BISEM</w:t>
      </w:r>
      <w:r w:rsidR="000364B0">
        <w:rPr>
          <w:rFonts w:ascii="Times New Roman" w:hAnsi="Times New Roman" w:cs="Times New Roman"/>
          <w:sz w:val="22"/>
          <w:szCs w:val="22"/>
          <w:lang w:val="fr-FR"/>
        </w:rPr>
        <w:t>)</w:t>
      </w:r>
      <w:r w:rsidR="00366F0A" w:rsidRPr="002C6EFC">
        <w:rPr>
          <w:rFonts w:ascii="Times New Roman" w:hAnsi="Times New Roman" w:cs="Times New Roman"/>
          <w:sz w:val="22"/>
          <w:szCs w:val="22"/>
          <w:lang w:val="fr-FR"/>
        </w:rPr>
        <w:t xml:space="preserve"> de façon rapprochée.</w:t>
      </w:r>
      <w:r w:rsidR="00366F0A">
        <w:rPr>
          <w:rFonts w:ascii="Times New Roman" w:hAnsi="Times New Roman" w:cs="Times New Roman"/>
          <w:sz w:val="22"/>
          <w:szCs w:val="22"/>
          <w:lang w:val="fr-FR"/>
        </w:rPr>
        <w:t xml:space="preserve"> </w:t>
      </w:r>
      <w:r w:rsidR="00B97A91">
        <w:rPr>
          <w:rFonts w:ascii="Times New Roman" w:hAnsi="Times New Roman" w:cs="Times New Roman"/>
          <w:sz w:val="22"/>
          <w:szCs w:val="22"/>
          <w:lang w:val="fr-FR"/>
        </w:rPr>
        <w:t>Le démarrage fut lent</w:t>
      </w:r>
      <w:r w:rsidR="004E4AE9">
        <w:rPr>
          <w:rFonts w:ascii="Times New Roman" w:hAnsi="Times New Roman" w:cs="Times New Roman"/>
          <w:sz w:val="22"/>
          <w:szCs w:val="22"/>
          <w:lang w:val="fr-FR"/>
        </w:rPr>
        <w:t xml:space="preserve"> </w:t>
      </w:r>
      <w:r w:rsidR="00B97A91">
        <w:rPr>
          <w:rFonts w:ascii="Times New Roman" w:hAnsi="Times New Roman" w:cs="Times New Roman"/>
          <w:sz w:val="22"/>
          <w:szCs w:val="22"/>
          <w:lang w:val="fr-FR"/>
        </w:rPr>
        <w:t>: a</w:t>
      </w:r>
      <w:r w:rsidR="00115D4F">
        <w:rPr>
          <w:rFonts w:ascii="Times New Roman" w:hAnsi="Times New Roman" w:cs="Times New Roman"/>
          <w:sz w:val="22"/>
          <w:szCs w:val="22"/>
          <w:lang w:val="fr-FR"/>
        </w:rPr>
        <w:t>ucune salle</w:t>
      </w:r>
      <w:r w:rsidR="00366F0A">
        <w:rPr>
          <w:rFonts w:ascii="Times New Roman" w:hAnsi="Times New Roman" w:cs="Times New Roman"/>
          <w:sz w:val="22"/>
          <w:szCs w:val="22"/>
          <w:lang w:val="fr-FR"/>
        </w:rPr>
        <w:t xml:space="preserve"> </w:t>
      </w:r>
      <w:r w:rsidR="00B97A91">
        <w:rPr>
          <w:rFonts w:ascii="Times New Roman" w:hAnsi="Times New Roman" w:cs="Times New Roman"/>
          <w:sz w:val="22"/>
          <w:szCs w:val="22"/>
          <w:lang w:val="fr-FR"/>
        </w:rPr>
        <w:t xml:space="preserve">de classe ne fut livrée en </w:t>
      </w:r>
      <w:r w:rsidR="00E61DB2">
        <w:rPr>
          <w:rFonts w:ascii="Times New Roman" w:hAnsi="Times New Roman" w:cs="Times New Roman"/>
          <w:sz w:val="22"/>
          <w:szCs w:val="22"/>
          <w:lang w:val="fr-FR"/>
        </w:rPr>
        <w:t>2013. A partir de 2014,</w:t>
      </w:r>
      <w:r w:rsidR="00366F0A">
        <w:rPr>
          <w:rFonts w:ascii="Times New Roman" w:hAnsi="Times New Roman" w:cs="Times New Roman"/>
          <w:sz w:val="22"/>
          <w:szCs w:val="22"/>
          <w:lang w:val="fr-FR"/>
        </w:rPr>
        <w:t xml:space="preserve"> </w:t>
      </w:r>
      <w:r w:rsidR="00E61DB2">
        <w:rPr>
          <w:rFonts w:ascii="Times New Roman" w:hAnsi="Times New Roman" w:cs="Times New Roman"/>
          <w:sz w:val="22"/>
          <w:szCs w:val="22"/>
          <w:lang w:val="fr-FR"/>
        </w:rPr>
        <w:t xml:space="preserve">les communes reçurent </w:t>
      </w:r>
      <w:r w:rsidR="00366F0A">
        <w:rPr>
          <w:rFonts w:ascii="Times New Roman" w:hAnsi="Times New Roman" w:cs="Times New Roman"/>
          <w:sz w:val="22"/>
          <w:szCs w:val="22"/>
          <w:lang w:val="fr-FR"/>
        </w:rPr>
        <w:t xml:space="preserve">une </w:t>
      </w:r>
      <w:r w:rsidR="00B97A91">
        <w:rPr>
          <w:rFonts w:ascii="Times New Roman" w:hAnsi="Times New Roman" w:cs="Times New Roman"/>
          <w:sz w:val="22"/>
          <w:szCs w:val="22"/>
          <w:lang w:val="fr-FR"/>
        </w:rPr>
        <w:t>assistance</w:t>
      </w:r>
      <w:r w:rsidR="00366F0A">
        <w:rPr>
          <w:rFonts w:ascii="Times New Roman" w:hAnsi="Times New Roman" w:cs="Times New Roman"/>
          <w:sz w:val="22"/>
          <w:szCs w:val="22"/>
          <w:lang w:val="fr-FR"/>
        </w:rPr>
        <w:t xml:space="preserve"> </w:t>
      </w:r>
      <w:r w:rsidR="007A5620">
        <w:rPr>
          <w:rFonts w:ascii="Times New Roman" w:hAnsi="Times New Roman" w:cs="Times New Roman"/>
          <w:sz w:val="22"/>
          <w:szCs w:val="22"/>
          <w:lang w:val="fr-FR"/>
        </w:rPr>
        <w:t>à</w:t>
      </w:r>
      <w:r w:rsidR="00366F0A">
        <w:rPr>
          <w:rFonts w:ascii="Times New Roman" w:hAnsi="Times New Roman" w:cs="Times New Roman"/>
          <w:sz w:val="22"/>
          <w:szCs w:val="22"/>
          <w:lang w:val="fr-FR"/>
        </w:rPr>
        <w:t xml:space="preserve"> la </w:t>
      </w:r>
      <w:r w:rsidR="00B97A91">
        <w:rPr>
          <w:rFonts w:ascii="Times New Roman" w:hAnsi="Times New Roman" w:cs="Times New Roman"/>
          <w:sz w:val="22"/>
          <w:szCs w:val="22"/>
          <w:lang w:val="fr-FR"/>
        </w:rPr>
        <w:t>maîtrise d’ouvrage</w:t>
      </w:r>
      <w:r w:rsidR="00366F0A">
        <w:rPr>
          <w:rFonts w:ascii="Times New Roman" w:hAnsi="Times New Roman" w:cs="Times New Roman"/>
          <w:sz w:val="22"/>
          <w:szCs w:val="22"/>
          <w:lang w:val="fr-FR"/>
        </w:rPr>
        <w:t xml:space="preserve"> communale</w:t>
      </w:r>
      <w:r w:rsidR="005F2994">
        <w:rPr>
          <w:rFonts w:ascii="Times New Roman" w:hAnsi="Times New Roman" w:cs="Times New Roman"/>
          <w:sz w:val="22"/>
          <w:szCs w:val="22"/>
          <w:lang w:val="fr-FR"/>
        </w:rPr>
        <w:t>,</w:t>
      </w:r>
      <w:r w:rsidR="00366F0A">
        <w:rPr>
          <w:rFonts w:ascii="Times New Roman" w:hAnsi="Times New Roman" w:cs="Times New Roman"/>
          <w:sz w:val="22"/>
          <w:szCs w:val="22"/>
          <w:lang w:val="fr-FR"/>
        </w:rPr>
        <w:t xml:space="preserve"> </w:t>
      </w:r>
      <w:r w:rsidR="00B97A91">
        <w:rPr>
          <w:rFonts w:ascii="Times New Roman" w:hAnsi="Times New Roman" w:cs="Times New Roman"/>
          <w:sz w:val="22"/>
          <w:szCs w:val="22"/>
          <w:lang w:val="fr-FR"/>
        </w:rPr>
        <w:t>dénommée</w:t>
      </w:r>
      <w:r w:rsidR="005F2994">
        <w:rPr>
          <w:rFonts w:ascii="Times New Roman" w:hAnsi="Times New Roman" w:cs="Times New Roman"/>
          <w:sz w:val="22"/>
          <w:szCs w:val="22"/>
          <w:lang w:val="fr-FR"/>
        </w:rPr>
        <w:t xml:space="preserve"> AMOC,</w:t>
      </w:r>
      <w:r w:rsidR="00E61DB2">
        <w:rPr>
          <w:rFonts w:ascii="Times New Roman" w:hAnsi="Times New Roman" w:cs="Times New Roman"/>
          <w:sz w:val="22"/>
          <w:szCs w:val="22"/>
          <w:lang w:val="fr-FR"/>
        </w:rPr>
        <w:t xml:space="preserve"> fournie par des ONG (</w:t>
      </w:r>
      <w:r w:rsidR="00B97A91">
        <w:rPr>
          <w:rFonts w:ascii="Times New Roman" w:hAnsi="Times New Roman" w:cs="Times New Roman"/>
          <w:sz w:val="22"/>
          <w:szCs w:val="22"/>
          <w:lang w:val="fr-FR"/>
        </w:rPr>
        <w:t>Gu</w:t>
      </w:r>
      <w:r w:rsidR="00366F0A">
        <w:rPr>
          <w:rFonts w:ascii="Times New Roman" w:hAnsi="Times New Roman" w:cs="Times New Roman"/>
          <w:sz w:val="22"/>
          <w:szCs w:val="22"/>
          <w:lang w:val="fr-FR"/>
        </w:rPr>
        <w:t>twara Naz</w:t>
      </w:r>
      <w:r w:rsidR="00E81284">
        <w:rPr>
          <w:rFonts w:ascii="Times New Roman" w:hAnsi="Times New Roman" w:cs="Times New Roman"/>
          <w:sz w:val="22"/>
          <w:szCs w:val="22"/>
          <w:lang w:val="fr-FR"/>
        </w:rPr>
        <w:t xml:space="preserve">, </w:t>
      </w:r>
      <w:r w:rsidR="00E61DB2">
        <w:rPr>
          <w:rFonts w:ascii="Times New Roman" w:hAnsi="Times New Roman" w:cs="Times New Roman"/>
          <w:sz w:val="22"/>
          <w:szCs w:val="22"/>
          <w:lang w:val="fr-FR"/>
        </w:rPr>
        <w:t>Twitezimbere</w:t>
      </w:r>
      <w:r w:rsidR="00366F0A">
        <w:rPr>
          <w:rFonts w:ascii="Times New Roman" w:hAnsi="Times New Roman" w:cs="Times New Roman"/>
          <w:sz w:val="22"/>
          <w:szCs w:val="22"/>
          <w:lang w:val="fr-FR"/>
        </w:rPr>
        <w:t xml:space="preserve"> </w:t>
      </w:r>
      <w:r w:rsidR="00811369">
        <w:rPr>
          <w:rFonts w:ascii="Times New Roman" w:hAnsi="Times New Roman" w:cs="Times New Roman"/>
          <w:sz w:val="22"/>
          <w:szCs w:val="22"/>
          <w:lang w:val="fr-FR"/>
        </w:rPr>
        <w:t>et AOP</w:t>
      </w:r>
      <w:r w:rsidR="005F2994">
        <w:rPr>
          <w:rFonts w:ascii="Times New Roman" w:hAnsi="Times New Roman" w:cs="Times New Roman"/>
          <w:sz w:val="22"/>
          <w:szCs w:val="22"/>
          <w:lang w:val="fr-FR"/>
        </w:rPr>
        <w:t xml:space="preserve">, ainsi que par le projet PADLC </w:t>
      </w:r>
      <w:r w:rsidR="00811369">
        <w:rPr>
          <w:rFonts w:ascii="Times New Roman" w:hAnsi="Times New Roman" w:cs="Times New Roman"/>
          <w:sz w:val="22"/>
          <w:szCs w:val="22"/>
          <w:lang w:val="fr-FR"/>
        </w:rPr>
        <w:t>pour les</w:t>
      </w:r>
      <w:r w:rsidR="00366F0A">
        <w:rPr>
          <w:rFonts w:ascii="Times New Roman" w:hAnsi="Times New Roman" w:cs="Times New Roman"/>
          <w:sz w:val="22"/>
          <w:szCs w:val="22"/>
          <w:lang w:val="fr-FR"/>
        </w:rPr>
        <w:t xml:space="preserve"> </w:t>
      </w:r>
      <w:r w:rsidR="00B97A91">
        <w:rPr>
          <w:rFonts w:ascii="Times New Roman" w:hAnsi="Times New Roman" w:cs="Times New Roman"/>
          <w:sz w:val="22"/>
          <w:szCs w:val="22"/>
          <w:lang w:val="fr-FR"/>
        </w:rPr>
        <w:t>accompagner</w:t>
      </w:r>
      <w:r w:rsidR="00E61DB2">
        <w:rPr>
          <w:rFonts w:ascii="Times New Roman" w:hAnsi="Times New Roman" w:cs="Times New Roman"/>
          <w:sz w:val="22"/>
          <w:szCs w:val="22"/>
          <w:lang w:val="fr-FR"/>
        </w:rPr>
        <w:t xml:space="preserve"> </w:t>
      </w:r>
      <w:r w:rsidR="00811369">
        <w:rPr>
          <w:rFonts w:ascii="Times New Roman" w:hAnsi="Times New Roman" w:cs="Times New Roman"/>
          <w:sz w:val="22"/>
          <w:szCs w:val="22"/>
          <w:lang w:val="fr-FR"/>
        </w:rPr>
        <w:t>dans le déroulement du</w:t>
      </w:r>
      <w:r w:rsidR="00366F0A">
        <w:rPr>
          <w:rFonts w:ascii="Times New Roman" w:hAnsi="Times New Roman" w:cs="Times New Roman"/>
          <w:sz w:val="22"/>
          <w:szCs w:val="22"/>
          <w:lang w:val="fr-FR"/>
        </w:rPr>
        <w:t xml:space="preserve"> programme</w:t>
      </w:r>
      <w:r w:rsidR="00366F0A">
        <w:rPr>
          <w:rStyle w:val="EndnoteReference"/>
          <w:rFonts w:ascii="Times New Roman" w:hAnsi="Times New Roman" w:cs="Times New Roman"/>
          <w:sz w:val="22"/>
          <w:szCs w:val="22"/>
          <w:lang w:val="fr-FR"/>
        </w:rPr>
        <w:endnoteReference w:id="64"/>
      </w:r>
      <w:r w:rsidR="00366F0A">
        <w:rPr>
          <w:rFonts w:ascii="Times New Roman" w:hAnsi="Times New Roman" w:cs="Times New Roman"/>
          <w:sz w:val="22"/>
          <w:szCs w:val="22"/>
          <w:lang w:val="fr-FR"/>
        </w:rPr>
        <w:t>.</w:t>
      </w:r>
      <w:r w:rsidR="00A857B8">
        <w:rPr>
          <w:rFonts w:ascii="Times New Roman" w:hAnsi="Times New Roman" w:cs="Times New Roman"/>
          <w:sz w:val="22"/>
          <w:szCs w:val="22"/>
          <w:lang w:val="fr-FR"/>
        </w:rPr>
        <w:t xml:space="preserve"> </w:t>
      </w:r>
      <w:r w:rsidR="00277D04">
        <w:rPr>
          <w:rFonts w:ascii="Times New Roman" w:hAnsi="Times New Roman" w:cs="Times New Roman"/>
          <w:sz w:val="22"/>
          <w:szCs w:val="22"/>
          <w:lang w:val="fr-FR"/>
        </w:rPr>
        <w:t>La figure 14</w:t>
      </w:r>
      <w:r w:rsidR="00A857B8">
        <w:rPr>
          <w:rFonts w:ascii="Times New Roman" w:hAnsi="Times New Roman" w:cs="Times New Roman"/>
          <w:sz w:val="22"/>
          <w:szCs w:val="22"/>
          <w:lang w:val="fr-FR"/>
        </w:rPr>
        <w:t xml:space="preserve"> illustre la couverture géographique du programme MOC en 2013-15.</w:t>
      </w:r>
    </w:p>
    <w:p w14:paraId="3A15CA68" w14:textId="200951A8" w:rsidR="001D5132" w:rsidRDefault="005B0232"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C44CDE">
        <w:rPr>
          <w:rFonts w:ascii="Times New Roman" w:hAnsi="Times New Roman" w:cs="Times New Roman"/>
          <w:b/>
          <w:sz w:val="22"/>
          <w:szCs w:val="22"/>
          <w:lang w:val="fr-FR"/>
        </w:rPr>
        <w:t xml:space="preserve">Les plans types des salles de classe sont ceux du </w:t>
      </w:r>
      <w:r w:rsidR="0093417C" w:rsidRPr="00C44CDE">
        <w:rPr>
          <w:rFonts w:ascii="Times New Roman" w:hAnsi="Times New Roman" w:cs="Times New Roman"/>
          <w:b/>
          <w:sz w:val="22"/>
          <w:szCs w:val="22"/>
          <w:lang w:val="fr-FR"/>
        </w:rPr>
        <w:t>Ministère</w:t>
      </w:r>
      <w:r w:rsidRPr="00C44CDE">
        <w:rPr>
          <w:rFonts w:ascii="Times New Roman" w:hAnsi="Times New Roman" w:cs="Times New Roman"/>
          <w:b/>
          <w:sz w:val="22"/>
          <w:szCs w:val="22"/>
          <w:lang w:val="fr-FR"/>
        </w:rPr>
        <w:t xml:space="preserve"> de l'Education</w:t>
      </w:r>
      <w:r w:rsidR="00D93503">
        <w:rPr>
          <w:rFonts w:ascii="Times New Roman" w:hAnsi="Times New Roman" w:cs="Times New Roman"/>
          <w:sz w:val="22"/>
          <w:szCs w:val="22"/>
          <w:lang w:val="fr-FR"/>
        </w:rPr>
        <w:t>, donc</w:t>
      </w:r>
      <w:r>
        <w:rPr>
          <w:rFonts w:ascii="Times New Roman" w:hAnsi="Times New Roman" w:cs="Times New Roman"/>
          <w:sz w:val="22"/>
          <w:szCs w:val="22"/>
          <w:lang w:val="fr-FR"/>
        </w:rPr>
        <w:t xml:space="preserve"> </w:t>
      </w:r>
      <w:r w:rsidR="00D93503">
        <w:rPr>
          <w:rFonts w:ascii="Times New Roman" w:hAnsi="Times New Roman" w:cs="Times New Roman"/>
          <w:sz w:val="22"/>
          <w:szCs w:val="22"/>
          <w:lang w:val="fr-FR"/>
        </w:rPr>
        <w:t>identique</w:t>
      </w:r>
      <w:r w:rsidR="0071258D">
        <w:rPr>
          <w:rFonts w:ascii="Times New Roman" w:hAnsi="Times New Roman" w:cs="Times New Roman"/>
          <w:sz w:val="22"/>
          <w:szCs w:val="22"/>
          <w:lang w:val="fr-FR"/>
        </w:rPr>
        <w:t>s</w:t>
      </w:r>
      <w:r>
        <w:rPr>
          <w:rFonts w:ascii="Times New Roman" w:hAnsi="Times New Roman" w:cs="Times New Roman"/>
          <w:sz w:val="22"/>
          <w:szCs w:val="22"/>
          <w:lang w:val="fr-FR"/>
        </w:rPr>
        <w:t xml:space="preserve"> </w:t>
      </w:r>
      <w:r w:rsidR="0071258D">
        <w:rPr>
          <w:rFonts w:ascii="Times New Roman" w:hAnsi="Times New Roman" w:cs="Times New Roman"/>
          <w:sz w:val="22"/>
          <w:szCs w:val="22"/>
          <w:lang w:val="fr-FR"/>
        </w:rPr>
        <w:t>à</w:t>
      </w:r>
      <w:r w:rsidR="00D93503">
        <w:rPr>
          <w:rFonts w:ascii="Times New Roman" w:hAnsi="Times New Roman" w:cs="Times New Roman"/>
          <w:sz w:val="22"/>
          <w:szCs w:val="22"/>
          <w:lang w:val="fr-FR"/>
        </w:rPr>
        <w:t xml:space="preserve"> ceux </w:t>
      </w:r>
      <w:r>
        <w:rPr>
          <w:rFonts w:ascii="Times New Roman" w:hAnsi="Times New Roman" w:cs="Times New Roman"/>
          <w:sz w:val="22"/>
          <w:szCs w:val="22"/>
          <w:lang w:val="fr-FR"/>
        </w:rPr>
        <w:t>d'ABUTIP</w:t>
      </w:r>
      <w:r w:rsidR="00D93503">
        <w:rPr>
          <w:rFonts w:ascii="Times New Roman" w:hAnsi="Times New Roman" w:cs="Times New Roman"/>
          <w:sz w:val="22"/>
          <w:szCs w:val="22"/>
          <w:lang w:val="fr-FR"/>
        </w:rPr>
        <w:t xml:space="preserve"> </w:t>
      </w:r>
      <w:r w:rsidR="00085207">
        <w:rPr>
          <w:rFonts w:ascii="Times New Roman" w:hAnsi="Times New Roman" w:cs="Times New Roman"/>
          <w:sz w:val="22"/>
          <w:szCs w:val="22"/>
          <w:lang w:val="fr-FR"/>
        </w:rPr>
        <w:t>déjà</w:t>
      </w:r>
      <w:r w:rsidR="00D93503">
        <w:rPr>
          <w:rFonts w:ascii="Times New Roman" w:hAnsi="Times New Roman" w:cs="Times New Roman"/>
          <w:sz w:val="22"/>
          <w:szCs w:val="22"/>
          <w:lang w:val="fr-FR"/>
        </w:rPr>
        <w:t xml:space="preserve"> </w:t>
      </w:r>
      <w:r w:rsidR="00085207">
        <w:rPr>
          <w:rFonts w:ascii="Times New Roman" w:hAnsi="Times New Roman" w:cs="Times New Roman"/>
          <w:sz w:val="22"/>
          <w:szCs w:val="22"/>
          <w:lang w:val="fr-FR"/>
        </w:rPr>
        <w:t>mentionnées</w:t>
      </w:r>
      <w:r w:rsidR="0071258D">
        <w:rPr>
          <w:rFonts w:ascii="Times New Roman" w:hAnsi="Times New Roman" w:cs="Times New Roman"/>
          <w:sz w:val="22"/>
          <w:szCs w:val="22"/>
          <w:lang w:val="fr-FR"/>
        </w:rPr>
        <w:t>, aussi bien</w:t>
      </w:r>
      <w:r w:rsidR="00D93503">
        <w:rPr>
          <w:rFonts w:ascii="Times New Roman" w:hAnsi="Times New Roman" w:cs="Times New Roman"/>
          <w:sz w:val="22"/>
          <w:szCs w:val="22"/>
          <w:lang w:val="fr-FR"/>
        </w:rPr>
        <w:t xml:space="preserve"> </w:t>
      </w:r>
      <w:r w:rsidR="00085207">
        <w:rPr>
          <w:rFonts w:ascii="Times New Roman" w:hAnsi="Times New Roman" w:cs="Times New Roman"/>
          <w:sz w:val="22"/>
          <w:szCs w:val="22"/>
          <w:lang w:val="fr-FR"/>
        </w:rPr>
        <w:t>pour le</w:t>
      </w:r>
      <w:r w:rsidR="0071258D">
        <w:rPr>
          <w:rFonts w:ascii="Times New Roman" w:hAnsi="Times New Roman" w:cs="Times New Roman"/>
          <w:sz w:val="22"/>
          <w:szCs w:val="22"/>
          <w:lang w:val="fr-FR"/>
        </w:rPr>
        <w:t xml:space="preserve"> bloc de salle de classe que pour l</w:t>
      </w:r>
      <w:r w:rsidR="00C44CDE">
        <w:rPr>
          <w:rFonts w:ascii="Times New Roman" w:hAnsi="Times New Roman" w:cs="Times New Roman"/>
          <w:sz w:val="22"/>
          <w:szCs w:val="22"/>
          <w:lang w:val="fr-FR"/>
        </w:rPr>
        <w:t>es latrines</w:t>
      </w:r>
      <w:r>
        <w:rPr>
          <w:rFonts w:ascii="Times New Roman" w:hAnsi="Times New Roman" w:cs="Times New Roman"/>
          <w:sz w:val="22"/>
          <w:szCs w:val="22"/>
          <w:lang w:val="fr-FR"/>
        </w:rPr>
        <w:t>.</w:t>
      </w:r>
    </w:p>
    <w:p w14:paraId="53DA1824" w14:textId="3989999B" w:rsidR="00E35E16" w:rsidRDefault="0093417C"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B16767">
        <w:rPr>
          <w:rFonts w:ascii="Times New Roman" w:hAnsi="Times New Roman" w:cs="Times New Roman"/>
          <w:b/>
          <w:sz w:val="22"/>
          <w:szCs w:val="22"/>
          <w:lang w:val="fr-FR"/>
        </w:rPr>
        <w:t xml:space="preserve">Le </w:t>
      </w:r>
      <w:r w:rsidR="005B0232" w:rsidRPr="00B16767">
        <w:rPr>
          <w:rFonts w:ascii="Times New Roman" w:hAnsi="Times New Roman" w:cs="Times New Roman"/>
          <w:b/>
          <w:sz w:val="22"/>
          <w:szCs w:val="22"/>
          <w:lang w:val="fr-FR"/>
        </w:rPr>
        <w:t>cout unitaire des salles de classes construites par les</w:t>
      </w:r>
      <w:r w:rsidR="00324353" w:rsidRPr="00B16767">
        <w:rPr>
          <w:rFonts w:ascii="Times New Roman" w:hAnsi="Times New Roman" w:cs="Times New Roman"/>
          <w:b/>
          <w:sz w:val="22"/>
          <w:szCs w:val="22"/>
          <w:lang w:val="fr-FR"/>
        </w:rPr>
        <w:t xml:space="preserve"> communes au traver</w:t>
      </w:r>
      <w:r w:rsidR="00B16767">
        <w:rPr>
          <w:rFonts w:ascii="Times New Roman" w:hAnsi="Times New Roman" w:cs="Times New Roman"/>
          <w:b/>
          <w:sz w:val="22"/>
          <w:szCs w:val="22"/>
          <w:lang w:val="fr-FR"/>
        </w:rPr>
        <w:t xml:space="preserve">s de la MOC </w:t>
      </w:r>
      <w:r w:rsidR="0071258D">
        <w:rPr>
          <w:rFonts w:ascii="Times New Roman" w:hAnsi="Times New Roman" w:cs="Times New Roman"/>
          <w:b/>
          <w:sz w:val="22"/>
          <w:szCs w:val="22"/>
          <w:lang w:val="fr-FR"/>
        </w:rPr>
        <w:t xml:space="preserve">sur financement FCE </w:t>
      </w:r>
      <w:r w:rsidR="00B16767">
        <w:rPr>
          <w:rFonts w:ascii="Times New Roman" w:hAnsi="Times New Roman" w:cs="Times New Roman"/>
          <w:b/>
          <w:sz w:val="22"/>
          <w:szCs w:val="22"/>
          <w:lang w:val="fr-FR"/>
        </w:rPr>
        <w:t>est</w:t>
      </w:r>
      <w:r w:rsidR="00324353" w:rsidRPr="00B16767">
        <w:rPr>
          <w:rFonts w:ascii="Times New Roman" w:hAnsi="Times New Roman" w:cs="Times New Roman"/>
          <w:b/>
          <w:sz w:val="22"/>
          <w:szCs w:val="22"/>
          <w:lang w:val="fr-FR"/>
        </w:rPr>
        <w:t xml:space="preserve"> </w:t>
      </w:r>
      <w:r w:rsidR="0071258D">
        <w:rPr>
          <w:rFonts w:ascii="Times New Roman" w:hAnsi="Times New Roman" w:cs="Times New Roman"/>
          <w:b/>
          <w:sz w:val="22"/>
          <w:szCs w:val="22"/>
          <w:lang w:val="fr-FR"/>
        </w:rPr>
        <w:t>en</w:t>
      </w:r>
      <w:r w:rsidR="00324353" w:rsidRPr="00B16767">
        <w:rPr>
          <w:rFonts w:ascii="Times New Roman" w:hAnsi="Times New Roman" w:cs="Times New Roman"/>
          <w:b/>
          <w:sz w:val="22"/>
          <w:szCs w:val="22"/>
          <w:lang w:val="fr-FR"/>
        </w:rPr>
        <w:t xml:space="preserve"> moyenne de 19,12 millions </w:t>
      </w:r>
      <w:r w:rsidR="008A5C32">
        <w:rPr>
          <w:rFonts w:ascii="Times New Roman" w:hAnsi="Times New Roman" w:cs="Times New Roman"/>
          <w:b/>
          <w:sz w:val="22"/>
          <w:szCs w:val="22"/>
          <w:lang w:val="fr-FR"/>
        </w:rPr>
        <w:t xml:space="preserve">FBU par salle de classe (hors-taxes, </w:t>
      </w:r>
      <w:r w:rsidR="00324353" w:rsidRPr="00B16767">
        <w:rPr>
          <w:rFonts w:ascii="Times New Roman" w:hAnsi="Times New Roman" w:cs="Times New Roman"/>
          <w:b/>
          <w:sz w:val="22"/>
          <w:szCs w:val="22"/>
          <w:lang w:val="fr-FR"/>
        </w:rPr>
        <w:t xml:space="preserve">valeur 2014) équivalent </w:t>
      </w:r>
      <w:r w:rsidR="00B16767" w:rsidRPr="00B16767">
        <w:rPr>
          <w:rFonts w:ascii="Times New Roman" w:hAnsi="Times New Roman" w:cs="Times New Roman"/>
          <w:b/>
          <w:sz w:val="22"/>
          <w:szCs w:val="22"/>
          <w:lang w:val="fr-FR"/>
        </w:rPr>
        <w:t>à</w:t>
      </w:r>
      <w:r w:rsidR="00324353" w:rsidRPr="00B16767">
        <w:rPr>
          <w:rFonts w:ascii="Times New Roman" w:hAnsi="Times New Roman" w:cs="Times New Roman"/>
          <w:b/>
          <w:sz w:val="22"/>
          <w:szCs w:val="22"/>
          <w:lang w:val="fr-FR"/>
        </w:rPr>
        <w:t xml:space="preserve"> 13.981 US$/salle ou 185 US$/m</w:t>
      </w:r>
      <w:r w:rsidR="00324353" w:rsidRPr="009A655C">
        <w:rPr>
          <w:rFonts w:ascii="Times New Roman" w:hAnsi="Times New Roman" w:cs="Times New Roman"/>
          <w:b/>
          <w:sz w:val="22"/>
          <w:szCs w:val="22"/>
          <w:vertAlign w:val="superscript"/>
          <w:lang w:val="fr-FR"/>
        </w:rPr>
        <w:t>2</w:t>
      </w:r>
      <w:r w:rsidR="00324353">
        <w:rPr>
          <w:rFonts w:ascii="Times New Roman" w:hAnsi="Times New Roman" w:cs="Times New Roman"/>
          <w:sz w:val="22"/>
          <w:szCs w:val="22"/>
          <w:lang w:val="fr-FR"/>
        </w:rPr>
        <w:t xml:space="preserve"> </w:t>
      </w:r>
      <w:r>
        <w:rPr>
          <w:rFonts w:ascii="Times New Roman" w:hAnsi="Times New Roman" w:cs="Times New Roman"/>
          <w:sz w:val="22"/>
          <w:szCs w:val="22"/>
          <w:lang w:val="fr-FR"/>
        </w:rPr>
        <w:t>(</w:t>
      </w:r>
      <w:r w:rsidR="00324353">
        <w:rPr>
          <w:rFonts w:ascii="Times New Roman" w:hAnsi="Times New Roman" w:cs="Times New Roman"/>
          <w:sz w:val="22"/>
          <w:szCs w:val="22"/>
          <w:lang w:val="fr-FR"/>
        </w:rPr>
        <w:t xml:space="preserve">hors-taxe, valeur </w:t>
      </w:r>
      <w:r w:rsidR="009A655C">
        <w:rPr>
          <w:rFonts w:ascii="Times New Roman" w:hAnsi="Times New Roman" w:cs="Times New Roman"/>
          <w:sz w:val="22"/>
          <w:szCs w:val="22"/>
          <w:lang w:val="fr-FR"/>
        </w:rPr>
        <w:t>$</w:t>
      </w:r>
      <w:r w:rsidR="00324353">
        <w:rPr>
          <w:rFonts w:ascii="Times New Roman" w:hAnsi="Times New Roman" w:cs="Times New Roman"/>
          <w:sz w:val="22"/>
          <w:szCs w:val="22"/>
          <w:lang w:val="fr-FR"/>
        </w:rPr>
        <w:t>2016</w:t>
      </w:r>
      <w:r>
        <w:rPr>
          <w:rFonts w:ascii="Times New Roman" w:hAnsi="Times New Roman" w:cs="Times New Roman"/>
          <w:sz w:val="22"/>
          <w:szCs w:val="22"/>
          <w:lang w:val="fr-FR"/>
        </w:rPr>
        <w:t xml:space="preserve">). </w:t>
      </w:r>
      <w:r w:rsidR="00085207">
        <w:rPr>
          <w:rFonts w:ascii="Times New Roman" w:hAnsi="Times New Roman" w:cs="Times New Roman"/>
          <w:sz w:val="22"/>
          <w:szCs w:val="22"/>
          <w:lang w:val="fr-FR"/>
        </w:rPr>
        <w:t xml:space="preserve">La moyenne </w:t>
      </w:r>
      <w:r w:rsidR="00B16767">
        <w:rPr>
          <w:rFonts w:ascii="Times New Roman" w:hAnsi="Times New Roman" w:cs="Times New Roman"/>
          <w:sz w:val="22"/>
          <w:szCs w:val="22"/>
          <w:lang w:val="fr-FR"/>
        </w:rPr>
        <w:t>des co</w:t>
      </w:r>
      <w:r w:rsidR="009A655C">
        <w:rPr>
          <w:rFonts w:ascii="Times New Roman" w:hAnsi="Times New Roman" w:cs="Times New Roman"/>
          <w:sz w:val="22"/>
          <w:szCs w:val="22"/>
          <w:lang w:val="fr-FR"/>
        </w:rPr>
        <w:t>û</w:t>
      </w:r>
      <w:r w:rsidR="00B16767">
        <w:rPr>
          <w:rFonts w:ascii="Times New Roman" w:hAnsi="Times New Roman" w:cs="Times New Roman"/>
          <w:sz w:val="22"/>
          <w:szCs w:val="22"/>
          <w:lang w:val="fr-FR"/>
        </w:rPr>
        <w:t xml:space="preserve">ts </w:t>
      </w:r>
      <w:r w:rsidR="00085207">
        <w:rPr>
          <w:rFonts w:ascii="Times New Roman" w:hAnsi="Times New Roman" w:cs="Times New Roman"/>
          <w:sz w:val="22"/>
          <w:szCs w:val="22"/>
          <w:lang w:val="fr-FR"/>
        </w:rPr>
        <w:t xml:space="preserve">a été étable sur la base de </w:t>
      </w:r>
      <w:r w:rsidR="00BB16BE">
        <w:rPr>
          <w:rFonts w:ascii="Times New Roman" w:hAnsi="Times New Roman" w:cs="Times New Roman"/>
          <w:sz w:val="22"/>
          <w:szCs w:val="22"/>
          <w:lang w:val="fr-FR"/>
        </w:rPr>
        <w:t xml:space="preserve">25 contrats </w:t>
      </w:r>
      <w:r w:rsidR="009A655C">
        <w:rPr>
          <w:rFonts w:ascii="Times New Roman" w:hAnsi="Times New Roman" w:cs="Times New Roman"/>
          <w:sz w:val="22"/>
          <w:szCs w:val="22"/>
          <w:lang w:val="fr-FR"/>
        </w:rPr>
        <w:t>de travaux, soit</w:t>
      </w:r>
      <w:r w:rsidR="00BB16BE">
        <w:rPr>
          <w:rFonts w:ascii="Times New Roman" w:hAnsi="Times New Roman" w:cs="Times New Roman"/>
          <w:sz w:val="22"/>
          <w:szCs w:val="22"/>
          <w:lang w:val="fr-FR"/>
        </w:rPr>
        <w:t xml:space="preserve"> un é</w:t>
      </w:r>
      <w:r w:rsidR="006937CD">
        <w:rPr>
          <w:rFonts w:ascii="Times New Roman" w:hAnsi="Times New Roman" w:cs="Times New Roman"/>
          <w:sz w:val="22"/>
          <w:szCs w:val="22"/>
          <w:lang w:val="fr-FR"/>
        </w:rPr>
        <w:t xml:space="preserve">chantillon du tiers du total, et </w:t>
      </w:r>
      <w:r w:rsidR="009A655C">
        <w:rPr>
          <w:rFonts w:ascii="Times New Roman" w:hAnsi="Times New Roman" w:cs="Times New Roman"/>
          <w:sz w:val="22"/>
          <w:szCs w:val="22"/>
          <w:lang w:val="fr-FR"/>
        </w:rPr>
        <w:t xml:space="preserve">de </w:t>
      </w:r>
      <w:r w:rsidR="006937CD">
        <w:rPr>
          <w:rFonts w:ascii="Times New Roman" w:hAnsi="Times New Roman" w:cs="Times New Roman"/>
          <w:sz w:val="22"/>
          <w:szCs w:val="22"/>
          <w:lang w:val="fr-FR"/>
        </w:rPr>
        <w:t xml:space="preserve">deux </w:t>
      </w:r>
      <w:r w:rsidR="009A655C">
        <w:rPr>
          <w:rFonts w:ascii="Times New Roman" w:hAnsi="Times New Roman" w:cs="Times New Roman"/>
          <w:sz w:val="22"/>
          <w:szCs w:val="22"/>
          <w:lang w:val="fr-FR"/>
        </w:rPr>
        <w:t>2</w:t>
      </w:r>
      <w:r w:rsidR="006937CD">
        <w:rPr>
          <w:rFonts w:ascii="Times New Roman" w:hAnsi="Times New Roman" w:cs="Times New Roman"/>
          <w:sz w:val="22"/>
          <w:szCs w:val="22"/>
          <w:lang w:val="fr-FR"/>
        </w:rPr>
        <w:t xml:space="preserve"> </w:t>
      </w:r>
      <w:r w:rsidR="002C23DA">
        <w:rPr>
          <w:rFonts w:ascii="Times New Roman" w:hAnsi="Times New Roman" w:cs="Times New Roman"/>
          <w:sz w:val="22"/>
          <w:szCs w:val="22"/>
          <w:lang w:val="fr-FR"/>
        </w:rPr>
        <w:t xml:space="preserve">contrats </w:t>
      </w:r>
      <w:r w:rsidR="006937CD">
        <w:rPr>
          <w:rFonts w:ascii="Times New Roman" w:hAnsi="Times New Roman" w:cs="Times New Roman"/>
          <w:sz w:val="22"/>
          <w:szCs w:val="22"/>
          <w:lang w:val="fr-FR"/>
        </w:rPr>
        <w:t xml:space="preserve">de </w:t>
      </w:r>
      <w:r w:rsidR="0034536B">
        <w:rPr>
          <w:rFonts w:ascii="Times New Roman" w:hAnsi="Times New Roman" w:cs="Times New Roman"/>
          <w:sz w:val="22"/>
          <w:szCs w:val="22"/>
          <w:lang w:val="fr-FR"/>
        </w:rPr>
        <w:t xml:space="preserve">service de </w:t>
      </w:r>
      <w:r w:rsidR="006937CD">
        <w:rPr>
          <w:rFonts w:ascii="Times New Roman" w:hAnsi="Times New Roman" w:cs="Times New Roman"/>
          <w:sz w:val="22"/>
          <w:szCs w:val="22"/>
          <w:lang w:val="fr-FR"/>
        </w:rPr>
        <w:t xml:space="preserve">maitrise d'œuvre. Notons que, sur cette base, le cout moyen de la maitrise d'œuvre représente 13% du cout moyen des travaux, ce qui est un </w:t>
      </w:r>
      <w:r w:rsidR="0001223C">
        <w:rPr>
          <w:rFonts w:ascii="Times New Roman" w:hAnsi="Times New Roman" w:cs="Times New Roman"/>
          <w:sz w:val="22"/>
          <w:szCs w:val="22"/>
          <w:lang w:val="fr-FR"/>
        </w:rPr>
        <w:t>ratio</w:t>
      </w:r>
      <w:r w:rsidR="006937CD">
        <w:rPr>
          <w:rFonts w:ascii="Times New Roman" w:hAnsi="Times New Roman" w:cs="Times New Roman"/>
          <w:sz w:val="22"/>
          <w:szCs w:val="22"/>
          <w:lang w:val="fr-FR"/>
        </w:rPr>
        <w:t xml:space="preserve"> </w:t>
      </w:r>
      <w:r w:rsidR="0001223C">
        <w:rPr>
          <w:rFonts w:ascii="Times New Roman" w:hAnsi="Times New Roman" w:cs="Times New Roman"/>
          <w:sz w:val="22"/>
          <w:szCs w:val="22"/>
          <w:lang w:val="fr-FR"/>
        </w:rPr>
        <w:t>élevé</w:t>
      </w:r>
      <w:r w:rsidR="006937CD">
        <w:rPr>
          <w:rFonts w:ascii="Times New Roman" w:hAnsi="Times New Roman" w:cs="Times New Roman"/>
          <w:sz w:val="22"/>
          <w:szCs w:val="22"/>
          <w:lang w:val="fr-FR"/>
        </w:rPr>
        <w:t xml:space="preserve"> </w:t>
      </w:r>
      <w:r w:rsidR="0001223C">
        <w:rPr>
          <w:rFonts w:ascii="Times New Roman" w:hAnsi="Times New Roman" w:cs="Times New Roman"/>
          <w:sz w:val="22"/>
          <w:szCs w:val="22"/>
          <w:lang w:val="fr-FR"/>
        </w:rPr>
        <w:t>relativement</w:t>
      </w:r>
      <w:r w:rsidR="002C23DA">
        <w:rPr>
          <w:rFonts w:ascii="Times New Roman" w:hAnsi="Times New Roman" w:cs="Times New Roman"/>
          <w:sz w:val="22"/>
          <w:szCs w:val="22"/>
          <w:lang w:val="fr-FR"/>
        </w:rPr>
        <w:t xml:space="preserve"> à</w:t>
      </w:r>
      <w:r w:rsidR="006937CD">
        <w:rPr>
          <w:rFonts w:ascii="Times New Roman" w:hAnsi="Times New Roman" w:cs="Times New Roman"/>
          <w:sz w:val="22"/>
          <w:szCs w:val="22"/>
          <w:lang w:val="fr-FR"/>
        </w:rPr>
        <w:t xml:space="preserve"> d'autres pays </w:t>
      </w:r>
      <w:r w:rsidR="0001223C">
        <w:rPr>
          <w:rFonts w:ascii="Times New Roman" w:hAnsi="Times New Roman" w:cs="Times New Roman"/>
          <w:sz w:val="22"/>
          <w:szCs w:val="22"/>
          <w:lang w:val="fr-FR"/>
        </w:rPr>
        <w:t>pour la même prestation</w:t>
      </w:r>
      <w:r w:rsidR="006937CD">
        <w:rPr>
          <w:rFonts w:ascii="Times New Roman" w:hAnsi="Times New Roman" w:cs="Times New Roman"/>
          <w:sz w:val="22"/>
          <w:szCs w:val="22"/>
          <w:lang w:val="fr-FR"/>
        </w:rPr>
        <w:t>.</w:t>
      </w:r>
    </w:p>
    <w:p w14:paraId="1FF359AC" w14:textId="77777777" w:rsidR="009C0DCE" w:rsidRDefault="009C0DCE">
      <w:pPr>
        <w:rPr>
          <w:rFonts w:ascii="Arial" w:hAnsi="Arial" w:cs="Arial"/>
          <w:b/>
          <w:sz w:val="16"/>
          <w:szCs w:val="16"/>
          <w:lang w:val="fr-FR"/>
        </w:rPr>
      </w:pPr>
      <w:r>
        <w:rPr>
          <w:rFonts w:ascii="Arial" w:hAnsi="Arial" w:cs="Arial"/>
          <w:b/>
          <w:sz w:val="16"/>
          <w:szCs w:val="16"/>
          <w:lang w:val="fr-FR"/>
        </w:rPr>
        <w:br w:type="page"/>
      </w:r>
    </w:p>
    <w:p w14:paraId="70DCF963" w14:textId="0DC0290C" w:rsidR="00E35E16" w:rsidRPr="00BB16BE" w:rsidRDefault="009C0DCE" w:rsidP="00BB16BE">
      <w:pPr>
        <w:spacing w:after="40"/>
        <w:jc w:val="both"/>
        <w:rPr>
          <w:rFonts w:ascii="Arial" w:hAnsi="Arial" w:cs="Arial"/>
          <w:b/>
          <w:sz w:val="16"/>
          <w:szCs w:val="16"/>
          <w:lang w:val="fr-FR"/>
        </w:rPr>
      </w:pPr>
      <w:r>
        <w:rPr>
          <w:rFonts w:ascii="Arial" w:hAnsi="Arial" w:cs="Arial"/>
          <w:b/>
          <w:sz w:val="16"/>
          <w:szCs w:val="16"/>
          <w:lang w:val="fr-FR"/>
        </w:rPr>
        <w:t>Tableau 14</w:t>
      </w:r>
      <w:r w:rsidR="00F9595F" w:rsidRPr="00BB16BE">
        <w:rPr>
          <w:rFonts w:ascii="Arial" w:hAnsi="Arial" w:cs="Arial"/>
          <w:b/>
          <w:sz w:val="16"/>
          <w:szCs w:val="16"/>
          <w:lang w:val="fr-FR"/>
        </w:rPr>
        <w:t xml:space="preserve">. </w:t>
      </w:r>
      <w:r>
        <w:rPr>
          <w:rFonts w:ascii="Arial" w:hAnsi="Arial" w:cs="Arial"/>
          <w:b/>
          <w:sz w:val="16"/>
          <w:szCs w:val="16"/>
          <w:lang w:val="fr-FR"/>
        </w:rPr>
        <w:t>Coû</w:t>
      </w:r>
      <w:r w:rsidR="00BB16BE" w:rsidRPr="00BB16BE">
        <w:rPr>
          <w:rFonts w:ascii="Arial" w:hAnsi="Arial" w:cs="Arial"/>
          <w:b/>
          <w:sz w:val="16"/>
          <w:szCs w:val="16"/>
          <w:lang w:val="fr-FR"/>
        </w:rPr>
        <w:t xml:space="preserve">t unitaire des salles de classe construites par les communes en maitrise d'ouvrage directe </w:t>
      </w:r>
    </w:p>
    <w:p w14:paraId="5C1C6587" w14:textId="7331708C" w:rsidR="00F9595F" w:rsidRDefault="0038309B" w:rsidP="00F9595F">
      <w:pPr>
        <w:jc w:val="both"/>
        <w:rPr>
          <w:rFonts w:ascii="Times New Roman" w:hAnsi="Times New Roman" w:cs="Times New Roman"/>
          <w:sz w:val="22"/>
          <w:szCs w:val="22"/>
          <w:lang w:val="fr-FR"/>
        </w:rPr>
      </w:pPr>
      <w:r w:rsidRPr="0038309B">
        <w:rPr>
          <w:rFonts w:ascii="Times New Roman" w:hAnsi="Times New Roman" w:cs="Times New Roman"/>
          <w:noProof/>
          <w:sz w:val="22"/>
          <w:szCs w:val="22"/>
        </w:rPr>
        <w:drawing>
          <wp:inline distT="0" distB="0" distL="0" distR="0" wp14:anchorId="4AB78DB1" wp14:editId="4D22AE0F">
            <wp:extent cx="5943600" cy="14744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474470"/>
                    </a:xfrm>
                    <a:prstGeom prst="rect">
                      <a:avLst/>
                    </a:prstGeom>
                  </pic:spPr>
                </pic:pic>
              </a:graphicData>
            </a:graphic>
          </wp:inline>
        </w:drawing>
      </w:r>
    </w:p>
    <w:p w14:paraId="486FC103" w14:textId="2F352763" w:rsidR="00F9595F" w:rsidRPr="002C23DA" w:rsidRDefault="002C23DA" w:rsidP="00F9595F">
      <w:pPr>
        <w:jc w:val="both"/>
        <w:rPr>
          <w:rFonts w:ascii="Arial" w:hAnsi="Arial" w:cs="Arial"/>
          <w:sz w:val="15"/>
          <w:szCs w:val="15"/>
          <w:lang w:val="fr-FR"/>
        </w:rPr>
      </w:pPr>
      <w:r w:rsidRPr="002C23DA">
        <w:rPr>
          <w:rFonts w:ascii="Arial" w:hAnsi="Arial" w:cs="Arial"/>
          <w:sz w:val="15"/>
          <w:szCs w:val="15"/>
          <w:lang w:val="fr-FR"/>
        </w:rPr>
        <w:t>Source :</w:t>
      </w:r>
      <w:r w:rsidR="00F9595F" w:rsidRPr="002C23DA">
        <w:rPr>
          <w:rFonts w:ascii="Arial" w:hAnsi="Arial" w:cs="Arial"/>
          <w:sz w:val="15"/>
          <w:szCs w:val="15"/>
          <w:lang w:val="fr-FR"/>
        </w:rPr>
        <w:t xml:space="preserve"> calcul des auteurs à partir des données du BISEM</w:t>
      </w:r>
    </w:p>
    <w:p w14:paraId="685842C6" w14:textId="02BFC3EC" w:rsidR="00E35E16" w:rsidRDefault="0093417C" w:rsidP="008F07F7">
      <w:pPr>
        <w:pStyle w:val="ListParagraph"/>
        <w:numPr>
          <w:ilvl w:val="0"/>
          <w:numId w:val="14"/>
        </w:numPr>
        <w:spacing w:before="240" w:after="240"/>
        <w:contextualSpacing w:val="0"/>
        <w:jc w:val="both"/>
        <w:rPr>
          <w:rFonts w:ascii="Times New Roman" w:hAnsi="Times New Roman" w:cs="Times New Roman"/>
          <w:sz w:val="22"/>
          <w:szCs w:val="22"/>
          <w:lang w:val="fr-FR"/>
        </w:rPr>
      </w:pPr>
      <w:r w:rsidRPr="00024DB4">
        <w:rPr>
          <w:rFonts w:ascii="Times New Roman" w:hAnsi="Times New Roman" w:cs="Times New Roman"/>
          <w:b/>
          <w:sz w:val="22"/>
          <w:szCs w:val="22"/>
          <w:lang w:val="fr-FR"/>
        </w:rPr>
        <w:t xml:space="preserve">La </w:t>
      </w:r>
      <w:r w:rsidR="002C23DA" w:rsidRPr="00024DB4">
        <w:rPr>
          <w:rFonts w:ascii="Times New Roman" w:hAnsi="Times New Roman" w:cs="Times New Roman"/>
          <w:b/>
          <w:sz w:val="22"/>
          <w:szCs w:val="22"/>
          <w:lang w:val="fr-FR"/>
        </w:rPr>
        <w:t>qualité</w:t>
      </w:r>
      <w:r w:rsidRPr="00024DB4">
        <w:rPr>
          <w:rFonts w:ascii="Times New Roman" w:hAnsi="Times New Roman" w:cs="Times New Roman"/>
          <w:b/>
          <w:sz w:val="22"/>
          <w:szCs w:val="22"/>
          <w:lang w:val="fr-FR"/>
        </w:rPr>
        <w:t xml:space="preserve"> des travaux </w:t>
      </w:r>
      <w:r w:rsidR="00024DB4" w:rsidRPr="00024DB4">
        <w:rPr>
          <w:rFonts w:ascii="Times New Roman" w:hAnsi="Times New Roman" w:cs="Times New Roman"/>
          <w:b/>
          <w:sz w:val="22"/>
          <w:szCs w:val="22"/>
          <w:lang w:val="fr-FR"/>
        </w:rPr>
        <w:t>est moyenne</w:t>
      </w:r>
      <w:r w:rsidR="00024DB4">
        <w:rPr>
          <w:rFonts w:ascii="Times New Roman" w:hAnsi="Times New Roman" w:cs="Times New Roman"/>
          <w:sz w:val="22"/>
          <w:szCs w:val="22"/>
          <w:lang w:val="fr-FR"/>
        </w:rPr>
        <w:t xml:space="preserve">. Le programme </w:t>
      </w:r>
      <w:r>
        <w:rPr>
          <w:rFonts w:ascii="Times New Roman" w:hAnsi="Times New Roman" w:cs="Times New Roman"/>
          <w:sz w:val="22"/>
          <w:szCs w:val="22"/>
          <w:lang w:val="fr-FR"/>
        </w:rPr>
        <w:t xml:space="preserve">n'a pas fait l'objet d'audit technique </w:t>
      </w:r>
      <w:r w:rsidR="00210F3E">
        <w:rPr>
          <w:rFonts w:ascii="Times New Roman" w:hAnsi="Times New Roman" w:cs="Times New Roman"/>
          <w:sz w:val="22"/>
          <w:szCs w:val="22"/>
          <w:lang w:val="fr-FR"/>
        </w:rPr>
        <w:t>indépendant ; cependant, il</w:t>
      </w:r>
      <w:r w:rsidR="00D93503">
        <w:rPr>
          <w:rFonts w:ascii="Times New Roman" w:hAnsi="Times New Roman" w:cs="Times New Roman"/>
          <w:sz w:val="22"/>
          <w:szCs w:val="22"/>
          <w:lang w:val="fr-FR"/>
        </w:rPr>
        <w:t xml:space="preserve"> a fait l'objet de </w:t>
      </w:r>
      <w:r w:rsidR="002C23DA">
        <w:rPr>
          <w:rFonts w:ascii="Times New Roman" w:hAnsi="Times New Roman" w:cs="Times New Roman"/>
          <w:sz w:val="22"/>
          <w:szCs w:val="22"/>
          <w:lang w:val="fr-FR"/>
        </w:rPr>
        <w:t>supervisions</w:t>
      </w:r>
      <w:r w:rsidR="00D93503">
        <w:rPr>
          <w:rFonts w:ascii="Times New Roman" w:hAnsi="Times New Roman" w:cs="Times New Roman"/>
          <w:sz w:val="22"/>
          <w:szCs w:val="22"/>
          <w:lang w:val="fr-FR"/>
        </w:rPr>
        <w:t xml:space="preserve"> du BISEM </w:t>
      </w:r>
      <w:r w:rsidR="00C15B3B">
        <w:rPr>
          <w:rFonts w:ascii="Times New Roman" w:hAnsi="Times New Roman" w:cs="Times New Roman"/>
          <w:sz w:val="22"/>
          <w:szCs w:val="22"/>
          <w:lang w:val="fr-FR"/>
        </w:rPr>
        <w:t>financées par le BAS du FCE ou</w:t>
      </w:r>
      <w:r w:rsidR="00D65722">
        <w:rPr>
          <w:rFonts w:ascii="Times New Roman" w:hAnsi="Times New Roman" w:cs="Times New Roman"/>
          <w:sz w:val="22"/>
          <w:szCs w:val="22"/>
          <w:lang w:val="fr-FR"/>
        </w:rPr>
        <w:t xml:space="preserve"> la CTB</w:t>
      </w:r>
      <w:r w:rsidR="0034476D">
        <w:rPr>
          <w:rFonts w:ascii="Times New Roman" w:hAnsi="Times New Roman" w:cs="Times New Roman"/>
          <w:sz w:val="22"/>
          <w:szCs w:val="22"/>
          <w:lang w:val="fr-FR"/>
        </w:rPr>
        <w:t>.</w:t>
      </w:r>
      <w:r w:rsidR="0034476D">
        <w:rPr>
          <w:rStyle w:val="EndnoteReference"/>
          <w:rFonts w:ascii="Times New Roman" w:hAnsi="Times New Roman" w:cs="Times New Roman"/>
          <w:sz w:val="22"/>
          <w:szCs w:val="22"/>
          <w:lang w:val="fr-FR"/>
        </w:rPr>
        <w:endnoteReference w:id="65"/>
      </w:r>
      <w:r w:rsidR="0034476D">
        <w:rPr>
          <w:rFonts w:ascii="Times New Roman" w:hAnsi="Times New Roman" w:cs="Times New Roman"/>
          <w:sz w:val="22"/>
          <w:szCs w:val="22"/>
          <w:lang w:val="fr-FR"/>
        </w:rPr>
        <w:t xml:space="preserve"> </w:t>
      </w:r>
      <w:r w:rsidR="00A355A0">
        <w:rPr>
          <w:rFonts w:ascii="Times New Roman" w:hAnsi="Times New Roman" w:cs="Times New Roman"/>
          <w:sz w:val="22"/>
          <w:szCs w:val="22"/>
          <w:lang w:val="fr-FR"/>
        </w:rPr>
        <w:t xml:space="preserve">Le rapport final du BISEM a </w:t>
      </w:r>
      <w:r w:rsidR="00210F3E">
        <w:rPr>
          <w:rFonts w:ascii="Times New Roman" w:hAnsi="Times New Roman" w:cs="Times New Roman"/>
          <w:sz w:val="22"/>
          <w:szCs w:val="22"/>
          <w:lang w:val="fr-FR"/>
        </w:rPr>
        <w:t>été</w:t>
      </w:r>
      <w:r w:rsidR="00A355A0">
        <w:rPr>
          <w:rFonts w:ascii="Times New Roman" w:hAnsi="Times New Roman" w:cs="Times New Roman"/>
          <w:sz w:val="22"/>
          <w:szCs w:val="22"/>
          <w:lang w:val="fr-FR"/>
        </w:rPr>
        <w:t xml:space="preserve"> établi avec l'appui </w:t>
      </w:r>
      <w:r w:rsidR="00AF678B">
        <w:rPr>
          <w:rFonts w:ascii="Times New Roman" w:hAnsi="Times New Roman" w:cs="Times New Roman"/>
          <w:sz w:val="22"/>
          <w:szCs w:val="22"/>
          <w:lang w:val="fr-FR"/>
        </w:rPr>
        <w:t xml:space="preserve">technique </w:t>
      </w:r>
      <w:r w:rsidR="00A355A0">
        <w:rPr>
          <w:rFonts w:ascii="Times New Roman" w:hAnsi="Times New Roman" w:cs="Times New Roman"/>
          <w:sz w:val="22"/>
          <w:szCs w:val="22"/>
          <w:lang w:val="fr-FR"/>
        </w:rPr>
        <w:t xml:space="preserve">de la CTB. </w:t>
      </w:r>
      <w:r w:rsidR="00210F3E">
        <w:rPr>
          <w:rFonts w:ascii="Times New Roman" w:hAnsi="Times New Roman" w:cs="Times New Roman"/>
          <w:sz w:val="22"/>
          <w:szCs w:val="22"/>
          <w:lang w:val="fr-FR"/>
        </w:rPr>
        <w:t>Il constate que s</w:t>
      </w:r>
      <w:r w:rsidR="00A355A0">
        <w:rPr>
          <w:rFonts w:ascii="Times New Roman" w:hAnsi="Times New Roman" w:cs="Times New Roman"/>
          <w:sz w:val="22"/>
          <w:szCs w:val="22"/>
          <w:lang w:val="fr-FR"/>
        </w:rPr>
        <w:t>ur les 168 sites visités (</w:t>
      </w:r>
      <w:r w:rsidR="00AF678B">
        <w:rPr>
          <w:rFonts w:ascii="Times New Roman" w:hAnsi="Times New Roman" w:cs="Times New Roman"/>
          <w:sz w:val="22"/>
          <w:szCs w:val="22"/>
          <w:lang w:val="fr-FR"/>
        </w:rPr>
        <w:t xml:space="preserve">77% du total), </w:t>
      </w:r>
      <w:r w:rsidR="00024DB4">
        <w:rPr>
          <w:rFonts w:ascii="Times New Roman" w:hAnsi="Times New Roman" w:cs="Times New Roman"/>
          <w:sz w:val="22"/>
          <w:szCs w:val="22"/>
          <w:lang w:val="fr-FR"/>
        </w:rPr>
        <w:t>un quart (</w:t>
      </w:r>
      <w:r w:rsidR="00AF678B">
        <w:rPr>
          <w:rFonts w:ascii="Times New Roman" w:hAnsi="Times New Roman" w:cs="Times New Roman"/>
          <w:sz w:val="22"/>
          <w:szCs w:val="22"/>
          <w:lang w:val="fr-FR"/>
        </w:rPr>
        <w:t>44</w:t>
      </w:r>
      <w:r w:rsidR="00024DB4">
        <w:rPr>
          <w:rFonts w:ascii="Times New Roman" w:hAnsi="Times New Roman" w:cs="Times New Roman"/>
          <w:sz w:val="22"/>
          <w:szCs w:val="22"/>
          <w:lang w:val="fr-FR"/>
        </w:rPr>
        <w:t xml:space="preserve">) </w:t>
      </w:r>
      <w:r w:rsidR="00210F3E">
        <w:rPr>
          <w:rFonts w:ascii="Times New Roman" w:hAnsi="Times New Roman" w:cs="Times New Roman"/>
          <w:sz w:val="22"/>
          <w:szCs w:val="22"/>
          <w:lang w:val="fr-FR"/>
        </w:rPr>
        <w:t>présentent</w:t>
      </w:r>
      <w:r w:rsidR="00AF678B">
        <w:rPr>
          <w:rFonts w:ascii="Times New Roman" w:hAnsi="Times New Roman" w:cs="Times New Roman"/>
          <w:sz w:val="22"/>
          <w:szCs w:val="22"/>
          <w:lang w:val="fr-FR"/>
        </w:rPr>
        <w:t xml:space="preserve"> des "</w:t>
      </w:r>
      <w:r w:rsidR="00210F3E">
        <w:rPr>
          <w:rFonts w:ascii="Times New Roman" w:hAnsi="Times New Roman" w:cs="Times New Roman"/>
          <w:sz w:val="22"/>
          <w:szCs w:val="22"/>
          <w:lang w:val="fr-FR"/>
        </w:rPr>
        <w:t>imperfections</w:t>
      </w:r>
      <w:r w:rsidR="0010460E">
        <w:rPr>
          <w:rFonts w:ascii="Times New Roman" w:hAnsi="Times New Roman" w:cs="Times New Roman"/>
          <w:sz w:val="22"/>
          <w:szCs w:val="22"/>
          <w:lang w:val="fr-FR"/>
        </w:rPr>
        <w:t xml:space="preserve"> </w:t>
      </w:r>
      <w:r w:rsidR="007A5620">
        <w:rPr>
          <w:rFonts w:ascii="Times New Roman" w:hAnsi="Times New Roman" w:cs="Times New Roman"/>
          <w:sz w:val="22"/>
          <w:szCs w:val="22"/>
          <w:lang w:val="fr-FR"/>
        </w:rPr>
        <w:t>à</w:t>
      </w:r>
      <w:r w:rsidR="0010460E">
        <w:rPr>
          <w:rFonts w:ascii="Times New Roman" w:hAnsi="Times New Roman" w:cs="Times New Roman"/>
          <w:sz w:val="22"/>
          <w:szCs w:val="22"/>
          <w:lang w:val="fr-FR"/>
        </w:rPr>
        <w:t xml:space="preserve"> corriger"</w:t>
      </w:r>
      <w:r w:rsidR="00AF678B">
        <w:rPr>
          <w:rFonts w:ascii="Times New Roman" w:hAnsi="Times New Roman" w:cs="Times New Roman"/>
          <w:sz w:val="22"/>
          <w:szCs w:val="22"/>
          <w:lang w:val="fr-FR"/>
        </w:rPr>
        <w:t xml:space="preserve"> dont la </w:t>
      </w:r>
      <w:r w:rsidR="00210F3E">
        <w:rPr>
          <w:rFonts w:ascii="Times New Roman" w:hAnsi="Times New Roman" w:cs="Times New Roman"/>
          <w:sz w:val="22"/>
          <w:szCs w:val="22"/>
          <w:lang w:val="fr-FR"/>
        </w:rPr>
        <w:t>première</w:t>
      </w:r>
      <w:r w:rsidR="00AF678B">
        <w:rPr>
          <w:rFonts w:ascii="Times New Roman" w:hAnsi="Times New Roman" w:cs="Times New Roman"/>
          <w:sz w:val="22"/>
          <w:szCs w:val="22"/>
          <w:lang w:val="fr-FR"/>
        </w:rPr>
        <w:t xml:space="preserve"> cause est attribuée au manque de suivi </w:t>
      </w:r>
      <w:r w:rsidR="002B3A2E">
        <w:rPr>
          <w:rFonts w:ascii="Times New Roman" w:hAnsi="Times New Roman" w:cs="Times New Roman"/>
          <w:sz w:val="22"/>
          <w:szCs w:val="22"/>
          <w:lang w:val="fr-FR"/>
        </w:rPr>
        <w:t xml:space="preserve">rapproché </w:t>
      </w:r>
      <w:r w:rsidR="00AF678B">
        <w:rPr>
          <w:rFonts w:ascii="Times New Roman" w:hAnsi="Times New Roman" w:cs="Times New Roman"/>
          <w:sz w:val="22"/>
          <w:szCs w:val="22"/>
          <w:lang w:val="fr-FR"/>
        </w:rPr>
        <w:t>p</w:t>
      </w:r>
      <w:r w:rsidR="001413D8">
        <w:rPr>
          <w:rFonts w:ascii="Times New Roman" w:hAnsi="Times New Roman" w:cs="Times New Roman"/>
          <w:sz w:val="22"/>
          <w:szCs w:val="22"/>
          <w:lang w:val="fr-FR"/>
        </w:rPr>
        <w:t>ar les bureaux d'appui (AMOC)</w:t>
      </w:r>
      <w:r w:rsidR="0010460E">
        <w:rPr>
          <w:rFonts w:ascii="Times New Roman" w:hAnsi="Times New Roman" w:cs="Times New Roman"/>
          <w:sz w:val="22"/>
          <w:szCs w:val="22"/>
          <w:lang w:val="fr-FR"/>
        </w:rPr>
        <w:t xml:space="preserve"> et une trop faible </w:t>
      </w:r>
      <w:r w:rsidR="00210F3E">
        <w:rPr>
          <w:rFonts w:ascii="Times New Roman" w:hAnsi="Times New Roman" w:cs="Times New Roman"/>
          <w:sz w:val="22"/>
          <w:szCs w:val="22"/>
          <w:lang w:val="fr-FR"/>
        </w:rPr>
        <w:t>intensité</w:t>
      </w:r>
      <w:r w:rsidR="0010460E">
        <w:rPr>
          <w:rFonts w:ascii="Times New Roman" w:hAnsi="Times New Roman" w:cs="Times New Roman"/>
          <w:sz w:val="22"/>
          <w:szCs w:val="22"/>
          <w:lang w:val="fr-FR"/>
        </w:rPr>
        <w:t xml:space="preserve"> de </w:t>
      </w:r>
      <w:r w:rsidR="00210F3E">
        <w:rPr>
          <w:rFonts w:ascii="Times New Roman" w:hAnsi="Times New Roman" w:cs="Times New Roman"/>
          <w:sz w:val="22"/>
          <w:szCs w:val="22"/>
          <w:lang w:val="fr-FR"/>
        </w:rPr>
        <w:t>supervision</w:t>
      </w:r>
      <w:r w:rsidR="0010460E">
        <w:rPr>
          <w:rFonts w:ascii="Times New Roman" w:hAnsi="Times New Roman" w:cs="Times New Roman"/>
          <w:sz w:val="22"/>
          <w:szCs w:val="22"/>
          <w:lang w:val="fr-FR"/>
        </w:rPr>
        <w:t xml:space="preserve"> générale par le BISEM</w:t>
      </w:r>
      <w:r w:rsidR="009D67A6">
        <w:rPr>
          <w:rFonts w:ascii="Times New Roman" w:hAnsi="Times New Roman" w:cs="Times New Roman"/>
          <w:sz w:val="22"/>
          <w:szCs w:val="22"/>
          <w:lang w:val="fr-FR"/>
        </w:rPr>
        <w:t xml:space="preserve"> lui-même</w:t>
      </w:r>
      <w:r w:rsidR="0010460E">
        <w:rPr>
          <w:rFonts w:ascii="Times New Roman" w:hAnsi="Times New Roman" w:cs="Times New Roman"/>
          <w:sz w:val="22"/>
          <w:szCs w:val="22"/>
          <w:lang w:val="fr-FR"/>
        </w:rPr>
        <w:t xml:space="preserve">. </w:t>
      </w:r>
      <w:r w:rsidR="009D67A6">
        <w:rPr>
          <w:rFonts w:ascii="Times New Roman" w:hAnsi="Times New Roman" w:cs="Times New Roman"/>
          <w:sz w:val="22"/>
          <w:szCs w:val="22"/>
          <w:lang w:val="fr-FR"/>
        </w:rPr>
        <w:t>Les chantiers étaient</w:t>
      </w:r>
      <w:r w:rsidR="00EF0194">
        <w:rPr>
          <w:rFonts w:ascii="Times New Roman" w:hAnsi="Times New Roman" w:cs="Times New Roman"/>
          <w:sz w:val="22"/>
          <w:szCs w:val="22"/>
          <w:lang w:val="fr-FR"/>
        </w:rPr>
        <w:t xml:space="preserve"> généralement en retard et certains</w:t>
      </w:r>
      <w:r w:rsidR="0010460E">
        <w:rPr>
          <w:rFonts w:ascii="Times New Roman" w:hAnsi="Times New Roman" w:cs="Times New Roman"/>
          <w:sz w:val="22"/>
          <w:szCs w:val="22"/>
          <w:lang w:val="fr-FR"/>
        </w:rPr>
        <w:t xml:space="preserve"> maitres d'</w:t>
      </w:r>
      <w:r w:rsidR="00210F3E">
        <w:rPr>
          <w:rFonts w:ascii="Times New Roman" w:hAnsi="Times New Roman" w:cs="Times New Roman"/>
          <w:sz w:val="22"/>
          <w:szCs w:val="22"/>
          <w:lang w:val="fr-FR"/>
        </w:rPr>
        <w:t>œuvre</w:t>
      </w:r>
      <w:r w:rsidR="0010460E">
        <w:rPr>
          <w:rFonts w:ascii="Times New Roman" w:hAnsi="Times New Roman" w:cs="Times New Roman"/>
          <w:sz w:val="22"/>
          <w:szCs w:val="22"/>
          <w:lang w:val="fr-FR"/>
        </w:rPr>
        <w:t xml:space="preserve"> ont </w:t>
      </w:r>
      <w:r w:rsidR="00210F3E">
        <w:rPr>
          <w:rFonts w:ascii="Times New Roman" w:hAnsi="Times New Roman" w:cs="Times New Roman"/>
          <w:sz w:val="22"/>
          <w:szCs w:val="22"/>
          <w:lang w:val="fr-FR"/>
        </w:rPr>
        <w:t>abandonné</w:t>
      </w:r>
      <w:r w:rsidR="0010460E">
        <w:rPr>
          <w:rFonts w:ascii="Times New Roman" w:hAnsi="Times New Roman" w:cs="Times New Roman"/>
          <w:sz w:val="22"/>
          <w:szCs w:val="22"/>
          <w:lang w:val="fr-FR"/>
        </w:rPr>
        <w:t xml:space="preserve"> </w:t>
      </w:r>
      <w:r w:rsidR="00E73CFB">
        <w:rPr>
          <w:rFonts w:ascii="Times New Roman" w:hAnsi="Times New Roman" w:cs="Times New Roman"/>
          <w:sz w:val="22"/>
          <w:szCs w:val="22"/>
          <w:lang w:val="fr-FR"/>
        </w:rPr>
        <w:t xml:space="preserve">avant la fin ceux qui étaient </w:t>
      </w:r>
      <w:r w:rsidR="00210F3E">
        <w:rPr>
          <w:rFonts w:ascii="Times New Roman" w:hAnsi="Times New Roman" w:cs="Times New Roman"/>
          <w:sz w:val="22"/>
          <w:szCs w:val="22"/>
          <w:lang w:val="fr-FR"/>
        </w:rPr>
        <w:t>très</w:t>
      </w:r>
      <w:r w:rsidR="00EF0194">
        <w:rPr>
          <w:rFonts w:ascii="Times New Roman" w:hAnsi="Times New Roman" w:cs="Times New Roman"/>
          <w:sz w:val="22"/>
          <w:szCs w:val="22"/>
          <w:lang w:val="fr-FR"/>
        </w:rPr>
        <w:t xml:space="preserve"> en retard. De </w:t>
      </w:r>
      <w:r w:rsidR="00210F3E">
        <w:rPr>
          <w:rFonts w:ascii="Times New Roman" w:hAnsi="Times New Roman" w:cs="Times New Roman"/>
          <w:sz w:val="22"/>
          <w:szCs w:val="22"/>
          <w:lang w:val="fr-FR"/>
        </w:rPr>
        <w:t>façon</w:t>
      </w:r>
      <w:r w:rsidR="00EF0194">
        <w:rPr>
          <w:rFonts w:ascii="Times New Roman" w:hAnsi="Times New Roman" w:cs="Times New Roman"/>
          <w:sz w:val="22"/>
          <w:szCs w:val="22"/>
          <w:lang w:val="fr-FR"/>
        </w:rPr>
        <w:t xml:space="preserve"> générale, les communes n'ont pas suivi correctement l</w:t>
      </w:r>
      <w:r w:rsidR="00E73CFB">
        <w:rPr>
          <w:rFonts w:ascii="Times New Roman" w:hAnsi="Times New Roman" w:cs="Times New Roman"/>
          <w:sz w:val="22"/>
          <w:szCs w:val="22"/>
          <w:lang w:val="fr-FR"/>
        </w:rPr>
        <w:t>es contrats de maitres d'</w:t>
      </w:r>
      <w:r w:rsidR="00210F3E">
        <w:rPr>
          <w:rFonts w:ascii="Times New Roman" w:hAnsi="Times New Roman" w:cs="Times New Roman"/>
          <w:sz w:val="22"/>
          <w:szCs w:val="22"/>
          <w:lang w:val="fr-FR"/>
        </w:rPr>
        <w:t>œuvre</w:t>
      </w:r>
      <w:r w:rsidR="00E73CFB">
        <w:rPr>
          <w:rFonts w:ascii="Times New Roman" w:hAnsi="Times New Roman" w:cs="Times New Roman"/>
          <w:sz w:val="22"/>
          <w:szCs w:val="22"/>
          <w:lang w:val="fr-FR"/>
        </w:rPr>
        <w:t xml:space="preserve"> dont certains</w:t>
      </w:r>
      <w:r w:rsidR="00EF0194">
        <w:rPr>
          <w:rFonts w:ascii="Times New Roman" w:hAnsi="Times New Roman" w:cs="Times New Roman"/>
          <w:sz w:val="22"/>
          <w:szCs w:val="22"/>
          <w:lang w:val="fr-FR"/>
        </w:rPr>
        <w:t xml:space="preserve"> ont </w:t>
      </w:r>
      <w:r w:rsidR="00210F3E">
        <w:rPr>
          <w:rFonts w:ascii="Times New Roman" w:hAnsi="Times New Roman" w:cs="Times New Roman"/>
          <w:sz w:val="22"/>
          <w:szCs w:val="22"/>
          <w:lang w:val="fr-FR"/>
        </w:rPr>
        <w:t>été</w:t>
      </w:r>
      <w:r w:rsidR="00EF0194">
        <w:rPr>
          <w:rFonts w:ascii="Times New Roman" w:hAnsi="Times New Roman" w:cs="Times New Roman"/>
          <w:sz w:val="22"/>
          <w:szCs w:val="22"/>
          <w:lang w:val="fr-FR"/>
        </w:rPr>
        <w:t xml:space="preserve"> payés en totalité</w:t>
      </w:r>
      <w:r w:rsidR="00210F3E">
        <w:rPr>
          <w:rFonts w:ascii="Times New Roman" w:hAnsi="Times New Roman" w:cs="Times New Roman"/>
          <w:sz w:val="22"/>
          <w:szCs w:val="22"/>
          <w:lang w:val="fr-FR"/>
        </w:rPr>
        <w:t xml:space="preserve"> bien que non</w:t>
      </w:r>
      <w:r w:rsidR="00EF0194">
        <w:rPr>
          <w:rFonts w:ascii="Times New Roman" w:hAnsi="Times New Roman" w:cs="Times New Roman"/>
          <w:sz w:val="22"/>
          <w:szCs w:val="22"/>
          <w:lang w:val="fr-FR"/>
        </w:rPr>
        <w:t xml:space="preserve"> terminés.</w:t>
      </w:r>
      <w:r w:rsidR="00E73CFB">
        <w:rPr>
          <w:rStyle w:val="EndnoteReference"/>
          <w:rFonts w:ascii="Times New Roman" w:hAnsi="Times New Roman" w:cs="Times New Roman"/>
          <w:sz w:val="22"/>
          <w:szCs w:val="22"/>
          <w:lang w:val="fr-FR"/>
        </w:rPr>
        <w:endnoteReference w:id="66"/>
      </w:r>
      <w:r w:rsidR="000318FC">
        <w:rPr>
          <w:rFonts w:ascii="Times New Roman" w:hAnsi="Times New Roman" w:cs="Times New Roman"/>
          <w:sz w:val="22"/>
          <w:szCs w:val="22"/>
          <w:lang w:val="fr-FR"/>
        </w:rPr>
        <w:t xml:space="preserve"> Il serait </w:t>
      </w:r>
      <w:r w:rsidR="00401DEB">
        <w:rPr>
          <w:rFonts w:ascii="Times New Roman" w:hAnsi="Times New Roman" w:cs="Times New Roman"/>
          <w:sz w:val="22"/>
          <w:szCs w:val="22"/>
          <w:lang w:val="fr-FR"/>
        </w:rPr>
        <w:t>souhaitable</w:t>
      </w:r>
      <w:r w:rsidR="000318FC">
        <w:rPr>
          <w:rFonts w:ascii="Times New Roman" w:hAnsi="Times New Roman" w:cs="Times New Roman"/>
          <w:sz w:val="22"/>
          <w:szCs w:val="22"/>
          <w:lang w:val="fr-FR"/>
        </w:rPr>
        <w:t xml:space="preserve"> qu'un audit technique </w:t>
      </w:r>
      <w:r w:rsidR="00401DEB">
        <w:rPr>
          <w:rFonts w:ascii="Times New Roman" w:hAnsi="Times New Roman" w:cs="Times New Roman"/>
          <w:sz w:val="22"/>
          <w:szCs w:val="22"/>
          <w:lang w:val="fr-FR"/>
        </w:rPr>
        <w:t>indépendant</w:t>
      </w:r>
      <w:r w:rsidR="000318FC">
        <w:rPr>
          <w:rFonts w:ascii="Times New Roman" w:hAnsi="Times New Roman" w:cs="Times New Roman"/>
          <w:sz w:val="22"/>
          <w:szCs w:val="22"/>
          <w:lang w:val="fr-FR"/>
        </w:rPr>
        <w:t xml:space="preserve">, couvrant toutes les approches (MOC et MOD, FCE et </w:t>
      </w:r>
      <w:r w:rsidR="00401DEB">
        <w:rPr>
          <w:rFonts w:ascii="Times New Roman" w:hAnsi="Times New Roman" w:cs="Times New Roman"/>
          <w:sz w:val="22"/>
          <w:szCs w:val="22"/>
          <w:lang w:val="fr-FR"/>
        </w:rPr>
        <w:t xml:space="preserve">UNICEF, </w:t>
      </w:r>
      <w:r w:rsidR="000318FC">
        <w:rPr>
          <w:rFonts w:ascii="Times New Roman" w:hAnsi="Times New Roman" w:cs="Times New Roman"/>
          <w:sz w:val="22"/>
          <w:szCs w:val="22"/>
          <w:lang w:val="fr-FR"/>
        </w:rPr>
        <w:t xml:space="preserve">FONIC et Communautés) fasse une évaluation comparative, basée sur les </w:t>
      </w:r>
      <w:r w:rsidR="00401DEB">
        <w:rPr>
          <w:rFonts w:ascii="Times New Roman" w:hAnsi="Times New Roman" w:cs="Times New Roman"/>
          <w:sz w:val="22"/>
          <w:szCs w:val="22"/>
          <w:lang w:val="fr-FR"/>
        </w:rPr>
        <w:t xml:space="preserve">mêmes critères d'analyse, </w:t>
      </w:r>
      <w:r w:rsidR="000318FC">
        <w:rPr>
          <w:rFonts w:ascii="Times New Roman" w:hAnsi="Times New Roman" w:cs="Times New Roman"/>
          <w:sz w:val="22"/>
          <w:szCs w:val="22"/>
          <w:lang w:val="fr-FR"/>
        </w:rPr>
        <w:t xml:space="preserve">pour </w:t>
      </w:r>
      <w:r w:rsidR="00401DEB">
        <w:rPr>
          <w:rFonts w:ascii="Times New Roman" w:hAnsi="Times New Roman" w:cs="Times New Roman"/>
          <w:sz w:val="22"/>
          <w:szCs w:val="22"/>
          <w:lang w:val="fr-FR"/>
        </w:rPr>
        <w:t>déterminer</w:t>
      </w:r>
      <w:r w:rsidR="000318FC">
        <w:rPr>
          <w:rFonts w:ascii="Times New Roman" w:hAnsi="Times New Roman" w:cs="Times New Roman"/>
          <w:sz w:val="22"/>
          <w:szCs w:val="22"/>
          <w:lang w:val="fr-FR"/>
        </w:rPr>
        <w:t xml:space="preserve"> </w:t>
      </w:r>
      <w:r w:rsidR="00401DEB">
        <w:rPr>
          <w:rFonts w:ascii="Times New Roman" w:hAnsi="Times New Roman" w:cs="Times New Roman"/>
          <w:sz w:val="22"/>
          <w:szCs w:val="22"/>
          <w:lang w:val="fr-FR"/>
        </w:rPr>
        <w:t>les performances techniques relatives de chaque programme.</w:t>
      </w:r>
    </w:p>
    <w:p w14:paraId="66D513AE" w14:textId="3FA9D4B7" w:rsidR="00B37641" w:rsidRPr="00E51E84" w:rsidRDefault="00A73A39" w:rsidP="006A1DA0">
      <w:pPr>
        <w:spacing w:before="360" w:after="240"/>
        <w:jc w:val="center"/>
        <w:rPr>
          <w:rFonts w:ascii="Arial" w:hAnsi="Arial" w:cs="Arial"/>
          <w:sz w:val="22"/>
          <w:szCs w:val="22"/>
          <w:lang w:val="fr-FR"/>
        </w:rPr>
      </w:pPr>
      <w:r>
        <w:rPr>
          <w:rFonts w:ascii="Arial" w:hAnsi="Arial" w:cs="Arial"/>
          <w:b/>
          <w:lang w:val="fr-FR"/>
        </w:rPr>
        <w:t>IV-</w:t>
      </w:r>
      <w:r w:rsidR="00F35C5E" w:rsidRPr="00E51E84">
        <w:rPr>
          <w:rFonts w:ascii="Arial" w:hAnsi="Arial" w:cs="Arial"/>
          <w:b/>
          <w:lang w:val="fr-FR"/>
        </w:rPr>
        <w:t xml:space="preserve">D. </w:t>
      </w:r>
      <w:r w:rsidR="00B37641" w:rsidRPr="00E51E84">
        <w:rPr>
          <w:rFonts w:ascii="Arial" w:hAnsi="Arial" w:cs="Arial"/>
          <w:b/>
          <w:lang w:val="fr-FR"/>
        </w:rPr>
        <w:t xml:space="preserve">Le pilote de l'approche </w:t>
      </w:r>
      <w:r w:rsidR="00750978">
        <w:rPr>
          <w:rFonts w:ascii="Arial" w:hAnsi="Arial" w:cs="Arial"/>
          <w:b/>
          <w:lang w:val="fr-FR"/>
        </w:rPr>
        <w:t>par Financement Basé sur les Performances (</w:t>
      </w:r>
      <w:r w:rsidR="00B37641" w:rsidRPr="00E51E84">
        <w:rPr>
          <w:rFonts w:ascii="Arial" w:hAnsi="Arial" w:cs="Arial"/>
          <w:b/>
          <w:lang w:val="fr-FR"/>
        </w:rPr>
        <w:t>FBP</w:t>
      </w:r>
      <w:r w:rsidR="00750978">
        <w:rPr>
          <w:rFonts w:ascii="Arial" w:hAnsi="Arial" w:cs="Arial"/>
          <w:b/>
          <w:lang w:val="fr-FR"/>
        </w:rPr>
        <w:t>)</w:t>
      </w:r>
    </w:p>
    <w:p w14:paraId="3B75936C" w14:textId="441AF534" w:rsidR="006A1DA0" w:rsidRDefault="006A1DA0" w:rsidP="00363E1F">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L'approche du</w:t>
      </w:r>
      <w:r w:rsidR="00B37641" w:rsidRPr="008268BF">
        <w:rPr>
          <w:rFonts w:ascii="Times New Roman" w:hAnsi="Times New Roman" w:cs="Times New Roman"/>
          <w:b/>
          <w:sz w:val="22"/>
          <w:szCs w:val="22"/>
          <w:lang w:val="fr-FR"/>
        </w:rPr>
        <w:t xml:space="preserve"> "Financement Basé sur les Performances" (FBP) de l'école</w:t>
      </w:r>
      <w:r w:rsidR="00B37641" w:rsidRPr="008268BF">
        <w:rPr>
          <w:rFonts w:ascii="Times New Roman" w:hAnsi="Times New Roman" w:cs="Times New Roman"/>
          <w:sz w:val="22"/>
          <w:szCs w:val="22"/>
          <w:lang w:val="fr-FR"/>
        </w:rPr>
        <w:t xml:space="preserve"> a été </w:t>
      </w:r>
      <w:r w:rsidR="00B37641">
        <w:rPr>
          <w:rFonts w:ascii="Times New Roman" w:hAnsi="Times New Roman" w:cs="Times New Roman"/>
          <w:sz w:val="22"/>
          <w:szCs w:val="22"/>
          <w:lang w:val="fr-FR"/>
        </w:rPr>
        <w:t>pilotée</w:t>
      </w:r>
      <w:r w:rsidR="008D6847">
        <w:rPr>
          <w:rFonts w:ascii="Times New Roman" w:hAnsi="Times New Roman" w:cs="Times New Roman"/>
          <w:sz w:val="22"/>
          <w:szCs w:val="22"/>
          <w:lang w:val="fr-FR"/>
        </w:rPr>
        <w:t xml:space="preserve"> dans la p</w:t>
      </w:r>
      <w:r w:rsidR="00B37641" w:rsidRPr="008268BF">
        <w:rPr>
          <w:rFonts w:ascii="Times New Roman" w:hAnsi="Times New Roman" w:cs="Times New Roman"/>
          <w:sz w:val="22"/>
          <w:szCs w:val="22"/>
          <w:lang w:val="fr-FR"/>
        </w:rPr>
        <w:t>rovince de Bubanza</w:t>
      </w:r>
      <w:r w:rsidR="00B37641">
        <w:rPr>
          <w:rFonts w:ascii="Times New Roman" w:hAnsi="Times New Roman" w:cs="Times New Roman"/>
          <w:sz w:val="22"/>
          <w:szCs w:val="22"/>
          <w:lang w:val="fr-FR"/>
        </w:rPr>
        <w:t xml:space="preserve"> en 2014-2016 dans</w:t>
      </w:r>
      <w:r w:rsidR="00B37641" w:rsidRPr="008268BF">
        <w:rPr>
          <w:rFonts w:ascii="Times New Roman" w:hAnsi="Times New Roman" w:cs="Times New Roman"/>
          <w:sz w:val="22"/>
          <w:szCs w:val="22"/>
          <w:lang w:val="fr-FR"/>
        </w:rPr>
        <w:t xml:space="preserve"> 81 écoles sur les 225 </w:t>
      </w:r>
      <w:r w:rsidR="008D6847">
        <w:rPr>
          <w:rFonts w:ascii="Times New Roman" w:hAnsi="Times New Roman" w:cs="Times New Roman"/>
          <w:sz w:val="22"/>
          <w:szCs w:val="22"/>
          <w:lang w:val="fr-FR"/>
        </w:rPr>
        <w:t>de la p</w:t>
      </w:r>
      <w:r w:rsidR="00B37641">
        <w:rPr>
          <w:rFonts w:ascii="Times New Roman" w:hAnsi="Times New Roman" w:cs="Times New Roman"/>
          <w:sz w:val="22"/>
          <w:szCs w:val="22"/>
          <w:lang w:val="fr-FR"/>
        </w:rPr>
        <w:t>rovince</w:t>
      </w:r>
      <w:r w:rsidR="008D6847">
        <w:rPr>
          <w:rFonts w:ascii="Times New Roman" w:hAnsi="Times New Roman" w:cs="Times New Roman"/>
          <w:sz w:val="22"/>
          <w:szCs w:val="22"/>
          <w:lang w:val="fr-FR"/>
        </w:rPr>
        <w:t>,</w:t>
      </w:r>
      <w:r w:rsidR="008B55D3">
        <w:rPr>
          <w:rFonts w:ascii="Times New Roman" w:hAnsi="Times New Roman" w:cs="Times New Roman"/>
          <w:sz w:val="22"/>
          <w:szCs w:val="22"/>
          <w:lang w:val="fr-FR"/>
        </w:rPr>
        <w:t xml:space="preserve"> parallèlement au PS</w:t>
      </w:r>
      <w:r w:rsidR="00466F41">
        <w:rPr>
          <w:rFonts w:ascii="Times New Roman" w:hAnsi="Times New Roman" w:cs="Times New Roman"/>
          <w:sz w:val="22"/>
          <w:szCs w:val="22"/>
          <w:lang w:val="fr-FR"/>
        </w:rPr>
        <w:t>D</w:t>
      </w:r>
      <w:r w:rsidR="008B55D3">
        <w:rPr>
          <w:rFonts w:ascii="Times New Roman" w:hAnsi="Times New Roman" w:cs="Times New Roman"/>
          <w:sz w:val="22"/>
          <w:szCs w:val="22"/>
          <w:lang w:val="fr-FR"/>
        </w:rPr>
        <w:t>E</w:t>
      </w:r>
      <w:r w:rsidR="00466F41">
        <w:rPr>
          <w:rFonts w:ascii="Times New Roman" w:hAnsi="Times New Roman" w:cs="Times New Roman"/>
          <w:sz w:val="22"/>
          <w:szCs w:val="22"/>
          <w:lang w:val="fr-FR"/>
        </w:rPr>
        <w:t>F</w:t>
      </w:r>
      <w:r w:rsidR="00B37641">
        <w:rPr>
          <w:rFonts w:ascii="Times New Roman" w:hAnsi="Times New Roman" w:cs="Times New Roman"/>
          <w:sz w:val="22"/>
          <w:szCs w:val="22"/>
          <w:lang w:val="fr-FR"/>
        </w:rPr>
        <w:t xml:space="preserve">. </w:t>
      </w:r>
      <w:r w:rsidR="002E1897">
        <w:rPr>
          <w:rFonts w:ascii="Times New Roman" w:hAnsi="Times New Roman" w:cs="Times New Roman"/>
          <w:sz w:val="22"/>
          <w:szCs w:val="22"/>
          <w:lang w:val="fr-FR"/>
        </w:rPr>
        <w:t xml:space="preserve">Bien que l'approche n'ait pas été conceptualisée pour financer des constructions, mais </w:t>
      </w:r>
      <w:r w:rsidR="003F3C49">
        <w:rPr>
          <w:rFonts w:ascii="Times New Roman" w:hAnsi="Times New Roman" w:cs="Times New Roman"/>
          <w:sz w:val="22"/>
          <w:szCs w:val="22"/>
          <w:lang w:val="fr-FR"/>
        </w:rPr>
        <w:t>plutôt</w:t>
      </w:r>
      <w:r w:rsidR="002E1897">
        <w:rPr>
          <w:rFonts w:ascii="Times New Roman" w:hAnsi="Times New Roman" w:cs="Times New Roman"/>
          <w:sz w:val="22"/>
          <w:szCs w:val="22"/>
          <w:lang w:val="fr-FR"/>
        </w:rPr>
        <w:t xml:space="preserve"> des activités "soft" en </w:t>
      </w:r>
      <w:r w:rsidR="003F3C49">
        <w:rPr>
          <w:rFonts w:ascii="Times New Roman" w:hAnsi="Times New Roman" w:cs="Times New Roman"/>
          <w:sz w:val="22"/>
          <w:szCs w:val="22"/>
          <w:lang w:val="fr-FR"/>
        </w:rPr>
        <w:t>éducation</w:t>
      </w:r>
      <w:r w:rsidR="002E1897">
        <w:rPr>
          <w:rFonts w:ascii="Times New Roman" w:hAnsi="Times New Roman" w:cs="Times New Roman"/>
          <w:sz w:val="22"/>
          <w:szCs w:val="22"/>
          <w:lang w:val="fr-FR"/>
        </w:rPr>
        <w:t xml:space="preserve">, </w:t>
      </w:r>
      <w:r w:rsidR="00B503D5">
        <w:rPr>
          <w:rFonts w:ascii="Times New Roman" w:hAnsi="Times New Roman" w:cs="Times New Roman"/>
          <w:sz w:val="22"/>
          <w:szCs w:val="22"/>
          <w:lang w:val="fr-FR"/>
        </w:rPr>
        <w:t>des</w:t>
      </w:r>
      <w:r w:rsidR="00466F41">
        <w:rPr>
          <w:rFonts w:ascii="Times New Roman" w:hAnsi="Times New Roman" w:cs="Times New Roman"/>
          <w:sz w:val="22"/>
          <w:szCs w:val="22"/>
          <w:lang w:val="fr-FR"/>
        </w:rPr>
        <w:t xml:space="preserve"> </w:t>
      </w:r>
      <w:r w:rsidR="003857A4">
        <w:rPr>
          <w:rFonts w:ascii="Times New Roman" w:hAnsi="Times New Roman" w:cs="Times New Roman"/>
          <w:sz w:val="22"/>
          <w:szCs w:val="22"/>
          <w:lang w:val="fr-FR"/>
        </w:rPr>
        <w:t xml:space="preserve">activités "hard" comme des </w:t>
      </w:r>
      <w:r w:rsidR="00466F41">
        <w:rPr>
          <w:rFonts w:ascii="Times New Roman" w:hAnsi="Times New Roman" w:cs="Times New Roman"/>
          <w:sz w:val="22"/>
          <w:szCs w:val="22"/>
          <w:lang w:val="fr-FR"/>
        </w:rPr>
        <w:t>constructions scolaires o</w:t>
      </w:r>
      <w:r w:rsidR="00363E1F">
        <w:rPr>
          <w:rFonts w:ascii="Times New Roman" w:hAnsi="Times New Roman" w:cs="Times New Roman"/>
          <w:sz w:val="22"/>
          <w:szCs w:val="22"/>
          <w:lang w:val="fr-FR"/>
        </w:rPr>
        <w:t xml:space="preserve">nt </w:t>
      </w:r>
      <w:r w:rsidR="003857A4">
        <w:rPr>
          <w:rFonts w:ascii="Times New Roman" w:hAnsi="Times New Roman" w:cs="Times New Roman"/>
          <w:sz w:val="22"/>
          <w:szCs w:val="22"/>
          <w:lang w:val="fr-FR"/>
        </w:rPr>
        <w:t xml:space="preserve">néanmoins </w:t>
      </w:r>
      <w:r w:rsidR="000D1C21">
        <w:rPr>
          <w:rFonts w:ascii="Times New Roman" w:hAnsi="Times New Roman" w:cs="Times New Roman"/>
          <w:sz w:val="22"/>
          <w:szCs w:val="22"/>
          <w:lang w:val="fr-FR"/>
        </w:rPr>
        <w:t xml:space="preserve">été </w:t>
      </w:r>
      <w:r w:rsidR="003857A4">
        <w:rPr>
          <w:rFonts w:ascii="Times New Roman" w:hAnsi="Times New Roman" w:cs="Times New Roman"/>
          <w:sz w:val="22"/>
          <w:szCs w:val="22"/>
          <w:lang w:val="fr-FR"/>
        </w:rPr>
        <w:t xml:space="preserve">réalisées </w:t>
      </w:r>
      <w:r w:rsidR="00B503D5">
        <w:rPr>
          <w:rFonts w:ascii="Times New Roman" w:hAnsi="Times New Roman" w:cs="Times New Roman"/>
          <w:sz w:val="22"/>
          <w:szCs w:val="22"/>
          <w:lang w:val="fr-FR"/>
        </w:rPr>
        <w:t xml:space="preserve">par </w:t>
      </w:r>
      <w:r w:rsidR="003F3C49">
        <w:rPr>
          <w:rFonts w:ascii="Times New Roman" w:hAnsi="Times New Roman" w:cs="Times New Roman"/>
          <w:sz w:val="22"/>
          <w:szCs w:val="22"/>
          <w:lang w:val="fr-FR"/>
        </w:rPr>
        <w:t>certaines</w:t>
      </w:r>
      <w:r w:rsidR="00B503D5">
        <w:rPr>
          <w:rFonts w:ascii="Times New Roman" w:hAnsi="Times New Roman" w:cs="Times New Roman"/>
          <w:sz w:val="22"/>
          <w:szCs w:val="22"/>
          <w:lang w:val="fr-FR"/>
        </w:rPr>
        <w:t xml:space="preserve"> communautés </w:t>
      </w:r>
      <w:r w:rsidR="000D1C21">
        <w:rPr>
          <w:rFonts w:ascii="Times New Roman" w:hAnsi="Times New Roman" w:cs="Times New Roman"/>
          <w:sz w:val="22"/>
          <w:szCs w:val="22"/>
          <w:lang w:val="fr-FR"/>
        </w:rPr>
        <w:t>sur fonds FBP</w:t>
      </w:r>
      <w:r w:rsidR="000D0634">
        <w:rPr>
          <w:rFonts w:ascii="Times New Roman" w:hAnsi="Times New Roman" w:cs="Times New Roman"/>
          <w:sz w:val="22"/>
          <w:szCs w:val="22"/>
          <w:lang w:val="fr-FR"/>
        </w:rPr>
        <w:t xml:space="preserve">. Ceci est cependant en ligne avec </w:t>
      </w:r>
      <w:r w:rsidR="00B503D5">
        <w:rPr>
          <w:rFonts w:ascii="Times New Roman" w:hAnsi="Times New Roman" w:cs="Times New Roman"/>
          <w:sz w:val="22"/>
          <w:szCs w:val="22"/>
          <w:lang w:val="fr-FR"/>
        </w:rPr>
        <w:t>l'</w:t>
      </w:r>
      <w:r w:rsidR="003857A4">
        <w:rPr>
          <w:rFonts w:ascii="Times New Roman" w:hAnsi="Times New Roman" w:cs="Times New Roman"/>
          <w:sz w:val="22"/>
          <w:szCs w:val="22"/>
          <w:lang w:val="fr-FR"/>
        </w:rPr>
        <w:t>approche</w:t>
      </w:r>
      <w:r w:rsidR="000D0634">
        <w:rPr>
          <w:rFonts w:ascii="Times New Roman" w:hAnsi="Times New Roman" w:cs="Times New Roman"/>
          <w:sz w:val="22"/>
          <w:szCs w:val="22"/>
          <w:lang w:val="fr-FR"/>
        </w:rPr>
        <w:t>, car elle</w:t>
      </w:r>
      <w:r w:rsidR="00B503D5">
        <w:rPr>
          <w:rFonts w:ascii="Times New Roman" w:hAnsi="Times New Roman" w:cs="Times New Roman"/>
          <w:sz w:val="22"/>
          <w:szCs w:val="22"/>
          <w:lang w:val="fr-FR"/>
        </w:rPr>
        <w:t xml:space="preserve"> est </w:t>
      </w:r>
      <w:r w:rsidR="003857A4">
        <w:rPr>
          <w:rFonts w:ascii="Times New Roman" w:hAnsi="Times New Roman" w:cs="Times New Roman"/>
          <w:sz w:val="22"/>
          <w:szCs w:val="22"/>
          <w:lang w:val="fr-FR"/>
        </w:rPr>
        <w:t>fondamentalement</w:t>
      </w:r>
      <w:r w:rsidR="00B503D5">
        <w:rPr>
          <w:rFonts w:ascii="Times New Roman" w:hAnsi="Times New Roman" w:cs="Times New Roman"/>
          <w:sz w:val="22"/>
          <w:szCs w:val="22"/>
          <w:lang w:val="fr-FR"/>
        </w:rPr>
        <w:t xml:space="preserve"> basée sur les décisions des communautés quant </w:t>
      </w:r>
      <w:r w:rsidR="003857A4">
        <w:rPr>
          <w:rFonts w:ascii="Times New Roman" w:hAnsi="Times New Roman" w:cs="Times New Roman"/>
          <w:sz w:val="22"/>
          <w:szCs w:val="22"/>
          <w:lang w:val="fr-FR"/>
        </w:rPr>
        <w:t>à</w:t>
      </w:r>
      <w:r w:rsidR="00B503D5">
        <w:rPr>
          <w:rFonts w:ascii="Times New Roman" w:hAnsi="Times New Roman" w:cs="Times New Roman"/>
          <w:sz w:val="22"/>
          <w:szCs w:val="22"/>
          <w:lang w:val="fr-FR"/>
        </w:rPr>
        <w:t xml:space="preserve"> la </w:t>
      </w:r>
      <w:r w:rsidR="003857A4">
        <w:rPr>
          <w:rFonts w:ascii="Times New Roman" w:hAnsi="Times New Roman" w:cs="Times New Roman"/>
          <w:sz w:val="22"/>
          <w:szCs w:val="22"/>
          <w:lang w:val="fr-FR"/>
        </w:rPr>
        <w:t>meilleure</w:t>
      </w:r>
      <w:r w:rsidR="00B503D5">
        <w:rPr>
          <w:rFonts w:ascii="Times New Roman" w:hAnsi="Times New Roman" w:cs="Times New Roman"/>
          <w:sz w:val="22"/>
          <w:szCs w:val="22"/>
          <w:lang w:val="fr-FR"/>
        </w:rPr>
        <w:t xml:space="preserve"> </w:t>
      </w:r>
      <w:r w:rsidR="003857A4">
        <w:rPr>
          <w:rFonts w:ascii="Times New Roman" w:hAnsi="Times New Roman" w:cs="Times New Roman"/>
          <w:sz w:val="22"/>
          <w:szCs w:val="22"/>
          <w:lang w:val="fr-FR"/>
        </w:rPr>
        <w:t>façon</w:t>
      </w:r>
      <w:r w:rsidR="00B503D5">
        <w:rPr>
          <w:rFonts w:ascii="Times New Roman" w:hAnsi="Times New Roman" w:cs="Times New Roman"/>
          <w:sz w:val="22"/>
          <w:szCs w:val="22"/>
          <w:lang w:val="fr-FR"/>
        </w:rPr>
        <w:t xml:space="preserve"> d'utiliser les fonds pour atteindre les </w:t>
      </w:r>
      <w:r w:rsidR="003857A4">
        <w:rPr>
          <w:rFonts w:ascii="Times New Roman" w:hAnsi="Times New Roman" w:cs="Times New Roman"/>
          <w:sz w:val="22"/>
          <w:szCs w:val="22"/>
          <w:lang w:val="fr-FR"/>
        </w:rPr>
        <w:t>objectifs</w:t>
      </w:r>
      <w:r w:rsidR="00B503D5">
        <w:rPr>
          <w:rFonts w:ascii="Times New Roman" w:hAnsi="Times New Roman" w:cs="Times New Roman"/>
          <w:sz w:val="22"/>
          <w:szCs w:val="22"/>
          <w:lang w:val="fr-FR"/>
        </w:rPr>
        <w:t xml:space="preserve"> éducatifs </w:t>
      </w:r>
      <w:r w:rsidR="003857A4">
        <w:rPr>
          <w:rFonts w:ascii="Times New Roman" w:hAnsi="Times New Roman" w:cs="Times New Roman"/>
          <w:sz w:val="22"/>
          <w:szCs w:val="22"/>
          <w:lang w:val="fr-FR"/>
        </w:rPr>
        <w:t>qu'elles se sont fixés</w:t>
      </w:r>
      <w:r w:rsidR="00363E1F">
        <w:rPr>
          <w:rFonts w:ascii="Times New Roman" w:hAnsi="Times New Roman" w:cs="Times New Roman"/>
          <w:sz w:val="22"/>
          <w:szCs w:val="22"/>
          <w:lang w:val="fr-FR"/>
        </w:rPr>
        <w:t xml:space="preserve">. </w:t>
      </w:r>
      <w:r w:rsidR="003857A4">
        <w:rPr>
          <w:rFonts w:ascii="Times New Roman" w:hAnsi="Times New Roman" w:cs="Times New Roman"/>
          <w:sz w:val="22"/>
          <w:szCs w:val="22"/>
          <w:lang w:val="fr-FR"/>
        </w:rPr>
        <w:t xml:space="preserve">Bien que le pilote FBP se soit déroulé </w:t>
      </w:r>
      <w:r w:rsidR="0030776C">
        <w:rPr>
          <w:rFonts w:ascii="Times New Roman" w:hAnsi="Times New Roman" w:cs="Times New Roman"/>
          <w:sz w:val="22"/>
          <w:szCs w:val="22"/>
          <w:lang w:val="fr-FR"/>
        </w:rPr>
        <w:t>pendant</w:t>
      </w:r>
      <w:r w:rsidR="003857A4">
        <w:rPr>
          <w:rFonts w:ascii="Times New Roman" w:hAnsi="Times New Roman" w:cs="Times New Roman"/>
          <w:sz w:val="22"/>
          <w:szCs w:val="22"/>
          <w:lang w:val="fr-FR"/>
        </w:rPr>
        <w:t xml:space="preserve"> la période du </w:t>
      </w:r>
      <w:r w:rsidR="0030776C">
        <w:rPr>
          <w:rFonts w:ascii="Times New Roman" w:hAnsi="Times New Roman" w:cs="Times New Roman"/>
          <w:sz w:val="22"/>
          <w:szCs w:val="22"/>
          <w:lang w:val="fr-FR"/>
        </w:rPr>
        <w:t>PSDEF, les constructions scolaires réalisées dans le pilote ne sont pas considérées comme faisant</w:t>
      </w:r>
      <w:r w:rsidR="0099164B">
        <w:rPr>
          <w:rFonts w:ascii="Times New Roman" w:hAnsi="Times New Roman" w:cs="Times New Roman"/>
          <w:sz w:val="22"/>
          <w:szCs w:val="22"/>
          <w:lang w:val="fr-FR"/>
        </w:rPr>
        <w:t xml:space="preserve"> </w:t>
      </w:r>
      <w:r w:rsidR="00466F41">
        <w:rPr>
          <w:rFonts w:ascii="Times New Roman" w:hAnsi="Times New Roman" w:cs="Times New Roman"/>
          <w:sz w:val="22"/>
          <w:szCs w:val="22"/>
          <w:lang w:val="fr-FR"/>
        </w:rPr>
        <w:t xml:space="preserve">partie de la mise en </w:t>
      </w:r>
      <w:r w:rsidR="008D6847">
        <w:rPr>
          <w:rFonts w:ascii="Times New Roman" w:hAnsi="Times New Roman" w:cs="Times New Roman"/>
          <w:sz w:val="22"/>
          <w:szCs w:val="22"/>
          <w:lang w:val="fr-FR"/>
        </w:rPr>
        <w:t>œuvre du PSDEF</w:t>
      </w:r>
      <w:r w:rsidR="0099164B">
        <w:rPr>
          <w:rFonts w:ascii="Times New Roman" w:hAnsi="Times New Roman" w:cs="Times New Roman"/>
          <w:sz w:val="22"/>
          <w:szCs w:val="22"/>
          <w:lang w:val="fr-FR"/>
        </w:rPr>
        <w:t xml:space="preserve"> bien qu'elles aient été réalisées dans la </w:t>
      </w:r>
      <w:r w:rsidR="003857A4">
        <w:rPr>
          <w:rFonts w:ascii="Times New Roman" w:hAnsi="Times New Roman" w:cs="Times New Roman"/>
          <w:sz w:val="22"/>
          <w:szCs w:val="22"/>
          <w:lang w:val="fr-FR"/>
        </w:rPr>
        <w:t>même</w:t>
      </w:r>
      <w:r w:rsidR="0099164B">
        <w:rPr>
          <w:rFonts w:ascii="Times New Roman" w:hAnsi="Times New Roman" w:cs="Times New Roman"/>
          <w:sz w:val="22"/>
          <w:szCs w:val="22"/>
          <w:lang w:val="fr-FR"/>
        </w:rPr>
        <w:t xml:space="preserve"> </w:t>
      </w:r>
      <w:r w:rsidR="0030776C">
        <w:rPr>
          <w:rFonts w:ascii="Times New Roman" w:hAnsi="Times New Roman" w:cs="Times New Roman"/>
          <w:sz w:val="22"/>
          <w:szCs w:val="22"/>
          <w:lang w:val="fr-FR"/>
        </w:rPr>
        <w:t xml:space="preserve">période. Pour </w:t>
      </w:r>
      <w:r w:rsidR="0005049D">
        <w:rPr>
          <w:rFonts w:ascii="Times New Roman" w:hAnsi="Times New Roman" w:cs="Times New Roman"/>
          <w:sz w:val="22"/>
          <w:szCs w:val="22"/>
          <w:lang w:val="fr-FR"/>
        </w:rPr>
        <w:t>cette ra</w:t>
      </w:r>
      <w:r w:rsidR="0030776C">
        <w:rPr>
          <w:rFonts w:ascii="Times New Roman" w:hAnsi="Times New Roman" w:cs="Times New Roman"/>
          <w:sz w:val="22"/>
          <w:szCs w:val="22"/>
          <w:lang w:val="fr-FR"/>
        </w:rPr>
        <w:t>i</w:t>
      </w:r>
      <w:r w:rsidR="0005049D">
        <w:rPr>
          <w:rFonts w:ascii="Times New Roman" w:hAnsi="Times New Roman" w:cs="Times New Roman"/>
          <w:sz w:val="22"/>
          <w:szCs w:val="22"/>
          <w:lang w:val="fr-FR"/>
        </w:rPr>
        <w:t>son, elles ne figurent pas dans cette étude au titre d</w:t>
      </w:r>
      <w:r w:rsidR="00F05603">
        <w:rPr>
          <w:rFonts w:ascii="Times New Roman" w:hAnsi="Times New Roman" w:cs="Times New Roman"/>
          <w:sz w:val="22"/>
          <w:szCs w:val="22"/>
          <w:lang w:val="fr-FR"/>
        </w:rPr>
        <w:t>u chapitre C sur le PSEDF</w:t>
      </w:r>
      <w:r w:rsidR="0030776C">
        <w:rPr>
          <w:rFonts w:ascii="Times New Roman" w:hAnsi="Times New Roman" w:cs="Times New Roman"/>
          <w:sz w:val="22"/>
          <w:szCs w:val="22"/>
          <w:lang w:val="fr-FR"/>
        </w:rPr>
        <w:t xml:space="preserve"> et sont décrites dans le </w:t>
      </w:r>
      <w:r w:rsidR="00457BDD">
        <w:rPr>
          <w:rFonts w:ascii="Times New Roman" w:hAnsi="Times New Roman" w:cs="Times New Roman"/>
          <w:sz w:val="22"/>
          <w:szCs w:val="22"/>
          <w:lang w:val="fr-FR"/>
        </w:rPr>
        <w:t xml:space="preserve">présent </w:t>
      </w:r>
      <w:r w:rsidR="0030776C">
        <w:rPr>
          <w:rFonts w:ascii="Times New Roman" w:hAnsi="Times New Roman" w:cs="Times New Roman"/>
          <w:sz w:val="22"/>
          <w:szCs w:val="22"/>
          <w:lang w:val="fr-FR"/>
        </w:rPr>
        <w:t xml:space="preserve">chapitre </w:t>
      </w:r>
      <w:r w:rsidR="00A73A39">
        <w:rPr>
          <w:rFonts w:ascii="Times New Roman" w:hAnsi="Times New Roman" w:cs="Times New Roman"/>
          <w:sz w:val="22"/>
          <w:szCs w:val="22"/>
          <w:lang w:val="fr-FR"/>
        </w:rPr>
        <w:t>IV-</w:t>
      </w:r>
      <w:r w:rsidR="0030776C">
        <w:rPr>
          <w:rFonts w:ascii="Times New Roman" w:hAnsi="Times New Roman" w:cs="Times New Roman"/>
          <w:sz w:val="22"/>
          <w:szCs w:val="22"/>
          <w:lang w:val="fr-FR"/>
        </w:rPr>
        <w:t>D qui leur est spécifique</w:t>
      </w:r>
      <w:r w:rsidR="008D6847">
        <w:rPr>
          <w:rFonts w:ascii="Times New Roman" w:hAnsi="Times New Roman" w:cs="Times New Roman"/>
          <w:sz w:val="22"/>
          <w:szCs w:val="22"/>
          <w:lang w:val="fr-FR"/>
        </w:rPr>
        <w:t xml:space="preserve">. </w:t>
      </w:r>
      <w:r w:rsidR="00AB7690">
        <w:rPr>
          <w:rFonts w:ascii="Times New Roman" w:hAnsi="Times New Roman" w:cs="Times New Roman"/>
          <w:sz w:val="22"/>
          <w:szCs w:val="22"/>
          <w:lang w:val="fr-FR"/>
        </w:rPr>
        <w:t xml:space="preserve">Cependant, elles appartiennent </w:t>
      </w:r>
      <w:r w:rsidR="0030776C">
        <w:rPr>
          <w:rFonts w:ascii="Times New Roman" w:hAnsi="Times New Roman" w:cs="Times New Roman"/>
          <w:sz w:val="22"/>
          <w:szCs w:val="22"/>
          <w:lang w:val="fr-FR"/>
        </w:rPr>
        <w:t>pleinement à</w:t>
      </w:r>
      <w:r w:rsidR="00AB7690">
        <w:rPr>
          <w:rFonts w:ascii="Times New Roman" w:hAnsi="Times New Roman" w:cs="Times New Roman"/>
          <w:sz w:val="22"/>
          <w:szCs w:val="22"/>
          <w:lang w:val="fr-FR"/>
        </w:rPr>
        <w:t xml:space="preserve"> la </w:t>
      </w:r>
      <w:r w:rsidR="0030776C">
        <w:rPr>
          <w:rFonts w:ascii="Times New Roman" w:hAnsi="Times New Roman" w:cs="Times New Roman"/>
          <w:sz w:val="22"/>
          <w:szCs w:val="22"/>
          <w:lang w:val="fr-FR"/>
        </w:rPr>
        <w:t>catégorie</w:t>
      </w:r>
      <w:r w:rsidR="00AB7690">
        <w:rPr>
          <w:rFonts w:ascii="Times New Roman" w:hAnsi="Times New Roman" w:cs="Times New Roman"/>
          <w:sz w:val="22"/>
          <w:szCs w:val="22"/>
          <w:lang w:val="fr-FR"/>
        </w:rPr>
        <w:t xml:space="preserve"> des constructions i</w:t>
      </w:r>
      <w:r w:rsidR="00F05603">
        <w:rPr>
          <w:rFonts w:ascii="Times New Roman" w:hAnsi="Times New Roman" w:cs="Times New Roman"/>
          <w:sz w:val="22"/>
          <w:szCs w:val="22"/>
          <w:lang w:val="fr-FR"/>
        </w:rPr>
        <w:t>n</w:t>
      </w:r>
      <w:r w:rsidR="00AB7690">
        <w:rPr>
          <w:rFonts w:ascii="Times New Roman" w:hAnsi="Times New Roman" w:cs="Times New Roman"/>
          <w:sz w:val="22"/>
          <w:szCs w:val="22"/>
          <w:lang w:val="fr-FR"/>
        </w:rPr>
        <w:t xml:space="preserve">itiées et </w:t>
      </w:r>
      <w:r w:rsidR="0030776C">
        <w:rPr>
          <w:rFonts w:ascii="Times New Roman" w:hAnsi="Times New Roman" w:cs="Times New Roman"/>
          <w:sz w:val="22"/>
          <w:szCs w:val="22"/>
          <w:lang w:val="fr-FR"/>
        </w:rPr>
        <w:t>gérées</w:t>
      </w:r>
      <w:r w:rsidR="00AB7690">
        <w:rPr>
          <w:rFonts w:ascii="Times New Roman" w:hAnsi="Times New Roman" w:cs="Times New Roman"/>
          <w:sz w:val="22"/>
          <w:szCs w:val="22"/>
          <w:lang w:val="fr-FR"/>
        </w:rPr>
        <w:t xml:space="preserve"> en totalité par les communauté</w:t>
      </w:r>
      <w:r w:rsidR="00F05603">
        <w:rPr>
          <w:rFonts w:ascii="Times New Roman" w:hAnsi="Times New Roman" w:cs="Times New Roman"/>
          <w:sz w:val="22"/>
          <w:szCs w:val="22"/>
          <w:lang w:val="fr-FR"/>
        </w:rPr>
        <w:t xml:space="preserve">s, et se </w:t>
      </w:r>
      <w:r w:rsidR="0030776C">
        <w:rPr>
          <w:rFonts w:ascii="Times New Roman" w:hAnsi="Times New Roman" w:cs="Times New Roman"/>
          <w:sz w:val="22"/>
          <w:szCs w:val="22"/>
          <w:lang w:val="fr-FR"/>
        </w:rPr>
        <w:t>rapproche</w:t>
      </w:r>
      <w:r w:rsidR="00A73A39">
        <w:rPr>
          <w:rFonts w:ascii="Times New Roman" w:hAnsi="Times New Roman" w:cs="Times New Roman"/>
          <w:sz w:val="22"/>
          <w:szCs w:val="22"/>
          <w:lang w:val="fr-FR"/>
        </w:rPr>
        <w:t xml:space="preserve"> donc</w:t>
      </w:r>
      <w:r w:rsidR="00F05603">
        <w:rPr>
          <w:rFonts w:ascii="Times New Roman" w:hAnsi="Times New Roman" w:cs="Times New Roman"/>
          <w:sz w:val="22"/>
          <w:szCs w:val="22"/>
          <w:lang w:val="fr-FR"/>
        </w:rPr>
        <w:t xml:space="preserve"> de celles ont été décrites dans le précé</w:t>
      </w:r>
      <w:r w:rsidR="002C5207">
        <w:rPr>
          <w:rFonts w:ascii="Times New Roman" w:hAnsi="Times New Roman" w:cs="Times New Roman"/>
          <w:sz w:val="22"/>
          <w:szCs w:val="22"/>
          <w:lang w:val="fr-FR"/>
        </w:rPr>
        <w:t xml:space="preserve">dent chapitre </w:t>
      </w:r>
      <w:r w:rsidR="00A73A39">
        <w:rPr>
          <w:rFonts w:ascii="Times New Roman" w:hAnsi="Times New Roman" w:cs="Times New Roman"/>
          <w:sz w:val="22"/>
          <w:szCs w:val="22"/>
          <w:lang w:val="fr-FR"/>
        </w:rPr>
        <w:t>IV-</w:t>
      </w:r>
      <w:r w:rsidR="002C5207">
        <w:rPr>
          <w:rFonts w:ascii="Times New Roman" w:hAnsi="Times New Roman" w:cs="Times New Roman"/>
          <w:sz w:val="22"/>
          <w:szCs w:val="22"/>
          <w:lang w:val="fr-FR"/>
        </w:rPr>
        <w:t>C1, paragraphe 4.17 et 4.18.</w:t>
      </w:r>
    </w:p>
    <w:p w14:paraId="1760E656" w14:textId="02D4094D" w:rsidR="00B37641" w:rsidRPr="008268BF" w:rsidRDefault="009E6DFD" w:rsidP="00161E5E">
      <w:pPr>
        <w:pStyle w:val="ListParagraph"/>
        <w:numPr>
          <w:ilvl w:val="0"/>
          <w:numId w:val="14"/>
        </w:numPr>
        <w:spacing w:before="240" w:after="240"/>
        <w:contextualSpacing w:val="0"/>
        <w:jc w:val="both"/>
        <w:rPr>
          <w:rFonts w:ascii="Times New Roman" w:hAnsi="Times New Roman" w:cs="Times New Roman"/>
          <w:sz w:val="22"/>
          <w:szCs w:val="22"/>
          <w:lang w:val="fr-FR"/>
        </w:rPr>
      </w:pPr>
      <w:r w:rsidRPr="009E6DFD">
        <w:rPr>
          <w:rFonts w:ascii="Times New Roman" w:hAnsi="Times New Roman" w:cs="Times New Roman"/>
          <w:b/>
          <w:sz w:val="22"/>
          <w:szCs w:val="22"/>
          <w:lang w:val="fr-FR"/>
        </w:rPr>
        <w:t>La méthodologie du</w:t>
      </w:r>
      <w:r w:rsidR="008D6847" w:rsidRPr="009E6DFD">
        <w:rPr>
          <w:rFonts w:ascii="Times New Roman" w:hAnsi="Times New Roman" w:cs="Times New Roman"/>
          <w:b/>
          <w:sz w:val="22"/>
          <w:szCs w:val="22"/>
          <w:lang w:val="fr-FR"/>
        </w:rPr>
        <w:t xml:space="preserve"> pilote du projet FBP</w:t>
      </w:r>
      <w:r w:rsidR="00B37641" w:rsidRPr="009E6DFD">
        <w:rPr>
          <w:rFonts w:ascii="Times New Roman" w:hAnsi="Times New Roman" w:cs="Times New Roman"/>
          <w:b/>
          <w:sz w:val="22"/>
          <w:szCs w:val="22"/>
          <w:lang w:val="fr-FR"/>
        </w:rPr>
        <w:t xml:space="preserve"> </w:t>
      </w:r>
      <w:r w:rsidR="008D6847" w:rsidRPr="009E6DFD">
        <w:rPr>
          <w:rFonts w:ascii="Times New Roman" w:hAnsi="Times New Roman" w:cs="Times New Roman"/>
          <w:b/>
          <w:sz w:val="22"/>
          <w:szCs w:val="22"/>
          <w:lang w:val="fr-FR"/>
        </w:rPr>
        <w:t xml:space="preserve">pour l'éducation </w:t>
      </w:r>
      <w:r w:rsidR="00B37641" w:rsidRPr="009E6DFD">
        <w:rPr>
          <w:rFonts w:ascii="Times New Roman" w:hAnsi="Times New Roman" w:cs="Times New Roman"/>
          <w:b/>
          <w:sz w:val="22"/>
          <w:szCs w:val="22"/>
          <w:lang w:val="fr-FR"/>
        </w:rPr>
        <w:t xml:space="preserve">s'inspire d'une approche analogue FBP débutée dans le secteur santé </w:t>
      </w:r>
      <w:r w:rsidR="00B37641" w:rsidRPr="008268BF">
        <w:rPr>
          <w:rFonts w:ascii="Times New Roman" w:hAnsi="Times New Roman" w:cs="Times New Roman"/>
          <w:sz w:val="22"/>
          <w:szCs w:val="22"/>
          <w:lang w:val="fr-FR"/>
        </w:rPr>
        <w:t>i</w:t>
      </w:r>
      <w:r w:rsidR="00B37641">
        <w:rPr>
          <w:rFonts w:ascii="Times New Roman" w:hAnsi="Times New Roman" w:cs="Times New Roman"/>
          <w:sz w:val="22"/>
          <w:szCs w:val="22"/>
          <w:lang w:val="fr-FR"/>
        </w:rPr>
        <w:t>l y a dix an</w:t>
      </w:r>
      <w:r w:rsidR="00B37641" w:rsidRPr="008268BF">
        <w:rPr>
          <w:rFonts w:ascii="Times New Roman" w:hAnsi="Times New Roman" w:cs="Times New Roman"/>
          <w:sz w:val="22"/>
          <w:szCs w:val="22"/>
          <w:lang w:val="fr-FR"/>
        </w:rPr>
        <w:t>s</w:t>
      </w:r>
      <w:r w:rsidR="008D6847">
        <w:rPr>
          <w:rFonts w:ascii="Times New Roman" w:hAnsi="Times New Roman" w:cs="Times New Roman"/>
          <w:sz w:val="22"/>
          <w:szCs w:val="22"/>
          <w:lang w:val="fr-FR"/>
        </w:rPr>
        <w:t>,</w:t>
      </w:r>
      <w:r w:rsidR="00B37641" w:rsidRPr="008268BF">
        <w:rPr>
          <w:rFonts w:ascii="Times New Roman" w:hAnsi="Times New Roman" w:cs="Times New Roman"/>
          <w:sz w:val="22"/>
          <w:szCs w:val="22"/>
          <w:lang w:val="fr-FR"/>
        </w:rPr>
        <w:t xml:space="preserve"> et passée </w:t>
      </w:r>
      <w:r w:rsidR="008D6847">
        <w:rPr>
          <w:rFonts w:ascii="Times New Roman" w:hAnsi="Times New Roman" w:cs="Times New Roman"/>
          <w:sz w:val="22"/>
          <w:szCs w:val="22"/>
          <w:lang w:val="fr-FR"/>
        </w:rPr>
        <w:t xml:space="preserve">depuis 4 ans </w:t>
      </w:r>
      <w:r w:rsidR="00B37641" w:rsidRPr="008268BF">
        <w:rPr>
          <w:rFonts w:ascii="Times New Roman" w:hAnsi="Times New Roman" w:cs="Times New Roman"/>
          <w:sz w:val="22"/>
          <w:szCs w:val="22"/>
          <w:lang w:val="fr-FR"/>
        </w:rPr>
        <w:t>à l'échelle n</w:t>
      </w:r>
      <w:r w:rsidR="008D6847">
        <w:rPr>
          <w:rFonts w:ascii="Times New Roman" w:hAnsi="Times New Roman" w:cs="Times New Roman"/>
          <w:sz w:val="22"/>
          <w:szCs w:val="22"/>
          <w:lang w:val="fr-FR"/>
        </w:rPr>
        <w:t>ationale</w:t>
      </w:r>
      <w:r w:rsidR="00B37641" w:rsidRPr="008268BF">
        <w:rPr>
          <w:rFonts w:ascii="Times New Roman" w:hAnsi="Times New Roman" w:cs="Times New Roman"/>
          <w:sz w:val="22"/>
          <w:szCs w:val="22"/>
          <w:lang w:val="fr-FR"/>
        </w:rPr>
        <w:t>. En première analyse, le pilote dans le secteur de l'Education semble un succès, en dépit d'un arrêt</w:t>
      </w:r>
      <w:r w:rsidR="00B37641">
        <w:rPr>
          <w:rFonts w:ascii="Times New Roman" w:hAnsi="Times New Roman" w:cs="Times New Roman"/>
          <w:sz w:val="22"/>
          <w:szCs w:val="22"/>
          <w:lang w:val="fr-FR"/>
        </w:rPr>
        <w:t xml:space="preserve"> "technique" depuis 2017 dû</w:t>
      </w:r>
      <w:r w:rsidR="00B37641" w:rsidRPr="008268BF">
        <w:rPr>
          <w:rFonts w:ascii="Times New Roman" w:hAnsi="Times New Roman" w:cs="Times New Roman"/>
          <w:sz w:val="22"/>
          <w:szCs w:val="22"/>
          <w:lang w:val="fr-FR"/>
        </w:rPr>
        <w:t xml:space="preserve"> </w:t>
      </w:r>
      <w:r w:rsidR="00466F41" w:rsidRPr="008268BF">
        <w:rPr>
          <w:rFonts w:ascii="Times New Roman" w:hAnsi="Times New Roman" w:cs="Times New Roman"/>
          <w:sz w:val="22"/>
          <w:szCs w:val="22"/>
          <w:lang w:val="fr-FR"/>
        </w:rPr>
        <w:t>à</w:t>
      </w:r>
      <w:r w:rsidR="00161E5E">
        <w:rPr>
          <w:rFonts w:ascii="Times New Roman" w:hAnsi="Times New Roman" w:cs="Times New Roman"/>
          <w:sz w:val="22"/>
          <w:szCs w:val="22"/>
          <w:lang w:val="fr-FR"/>
        </w:rPr>
        <w:t xml:space="preserve"> la cessation des</w:t>
      </w:r>
      <w:r w:rsidR="00B37641" w:rsidRPr="008268BF">
        <w:rPr>
          <w:rFonts w:ascii="Times New Roman" w:hAnsi="Times New Roman" w:cs="Times New Roman"/>
          <w:sz w:val="22"/>
          <w:szCs w:val="22"/>
          <w:lang w:val="fr-FR"/>
        </w:rPr>
        <w:t xml:space="preserve"> financement</w:t>
      </w:r>
      <w:r w:rsidR="00161E5E">
        <w:rPr>
          <w:rFonts w:ascii="Times New Roman" w:hAnsi="Times New Roman" w:cs="Times New Roman"/>
          <w:sz w:val="22"/>
          <w:szCs w:val="22"/>
          <w:lang w:val="fr-FR"/>
        </w:rPr>
        <w:t>s extérieurs</w:t>
      </w:r>
      <w:r w:rsidR="00B37641" w:rsidRPr="008268BF">
        <w:rPr>
          <w:rFonts w:ascii="Times New Roman" w:hAnsi="Times New Roman" w:cs="Times New Roman"/>
          <w:sz w:val="22"/>
          <w:szCs w:val="22"/>
          <w:lang w:val="fr-FR"/>
        </w:rPr>
        <w:t xml:space="preserve">. Il </w:t>
      </w:r>
      <w:r w:rsidR="00B37641">
        <w:rPr>
          <w:rFonts w:ascii="Times New Roman" w:hAnsi="Times New Roman" w:cs="Times New Roman"/>
          <w:sz w:val="22"/>
          <w:szCs w:val="22"/>
          <w:lang w:val="fr-FR"/>
        </w:rPr>
        <w:t>a</w:t>
      </w:r>
      <w:r w:rsidR="00B37641" w:rsidRPr="008268BF">
        <w:rPr>
          <w:rFonts w:ascii="Times New Roman" w:hAnsi="Times New Roman" w:cs="Times New Roman"/>
          <w:sz w:val="22"/>
          <w:szCs w:val="22"/>
          <w:lang w:val="fr-FR"/>
        </w:rPr>
        <w:t xml:space="preserve"> démontré l'efficacité d'</w:t>
      </w:r>
      <w:r w:rsidR="00B37641">
        <w:rPr>
          <w:rFonts w:ascii="Times New Roman" w:hAnsi="Times New Roman" w:cs="Times New Roman"/>
          <w:sz w:val="22"/>
          <w:szCs w:val="22"/>
          <w:lang w:val="fr-FR"/>
        </w:rPr>
        <w:t>une</w:t>
      </w:r>
      <w:r w:rsidR="00B37641" w:rsidRPr="008268BF">
        <w:rPr>
          <w:rFonts w:ascii="Times New Roman" w:hAnsi="Times New Roman" w:cs="Times New Roman"/>
          <w:sz w:val="22"/>
          <w:szCs w:val="22"/>
          <w:lang w:val="fr-FR"/>
        </w:rPr>
        <w:t xml:space="preserve"> stimulation de l'éducation basée sur le financement des écoles en fonction de leurs résultats. </w:t>
      </w:r>
      <w:r w:rsidR="00B37641">
        <w:rPr>
          <w:rFonts w:ascii="Times New Roman" w:hAnsi="Times New Roman" w:cs="Times New Roman"/>
          <w:sz w:val="22"/>
          <w:szCs w:val="22"/>
          <w:lang w:val="fr-FR"/>
        </w:rPr>
        <w:t>D</w:t>
      </w:r>
      <w:r w:rsidR="00B37641" w:rsidRPr="008268BF">
        <w:rPr>
          <w:rFonts w:ascii="Times New Roman" w:hAnsi="Times New Roman" w:cs="Times New Roman"/>
          <w:sz w:val="22"/>
          <w:szCs w:val="22"/>
          <w:lang w:val="fr-FR"/>
        </w:rPr>
        <w:t>e façon simplifiée</w:t>
      </w:r>
      <w:r w:rsidR="00B37641">
        <w:rPr>
          <w:rFonts w:ascii="Times New Roman" w:hAnsi="Times New Roman" w:cs="Times New Roman"/>
          <w:sz w:val="22"/>
          <w:szCs w:val="22"/>
          <w:lang w:val="fr-FR"/>
        </w:rPr>
        <w:t>,</w:t>
      </w:r>
      <w:r w:rsidR="00B37641" w:rsidRPr="008268BF">
        <w:rPr>
          <w:rFonts w:ascii="Times New Roman" w:hAnsi="Times New Roman" w:cs="Times New Roman"/>
          <w:sz w:val="22"/>
          <w:szCs w:val="22"/>
          <w:lang w:val="fr-FR"/>
        </w:rPr>
        <w:t xml:space="preserve"> </w:t>
      </w:r>
      <w:r w:rsidR="00B37641">
        <w:rPr>
          <w:rFonts w:ascii="Times New Roman" w:hAnsi="Times New Roman" w:cs="Times New Roman"/>
          <w:sz w:val="22"/>
          <w:szCs w:val="22"/>
          <w:lang w:val="fr-FR"/>
        </w:rPr>
        <w:t>l</w:t>
      </w:r>
      <w:r w:rsidR="00B37641" w:rsidRPr="008268BF">
        <w:rPr>
          <w:rFonts w:ascii="Times New Roman" w:hAnsi="Times New Roman" w:cs="Times New Roman"/>
          <w:sz w:val="22"/>
          <w:szCs w:val="22"/>
          <w:lang w:val="fr-FR"/>
        </w:rPr>
        <w:t xml:space="preserve">'approche fonctionne comme suit : la communauté scolaire (enseignants et parents) </w:t>
      </w:r>
      <w:r w:rsidR="00B37641">
        <w:rPr>
          <w:rFonts w:ascii="Times New Roman" w:hAnsi="Times New Roman" w:cs="Times New Roman"/>
          <w:sz w:val="22"/>
          <w:szCs w:val="22"/>
          <w:lang w:val="fr-FR"/>
        </w:rPr>
        <w:t>se fixe</w:t>
      </w:r>
      <w:r w:rsidR="00B37641" w:rsidRPr="008268BF">
        <w:rPr>
          <w:rFonts w:ascii="Times New Roman" w:hAnsi="Times New Roman" w:cs="Times New Roman"/>
          <w:sz w:val="22"/>
          <w:szCs w:val="22"/>
          <w:lang w:val="fr-FR"/>
        </w:rPr>
        <w:t xml:space="preserve"> un plan d'action annuel échelonné par trimestre pour améliorer le service éducatif offert par l'école aux élèves avec des objectifs quantifiés d'amélioration des résultats des élèves. Si les objectifs trimestriels sont atteints, l'école reçoit un financement qui lui permet de mettre en œuvre les actions du trimestre suivant. La flexibilité de l'usage de c</w:t>
      </w:r>
      <w:r w:rsidR="00C55F09">
        <w:rPr>
          <w:rFonts w:ascii="Times New Roman" w:hAnsi="Times New Roman" w:cs="Times New Roman"/>
          <w:sz w:val="22"/>
          <w:szCs w:val="22"/>
          <w:lang w:val="fr-FR"/>
        </w:rPr>
        <w:t>es fonds est grande. Le constat est que les</w:t>
      </w:r>
      <w:r w:rsidR="00B37641" w:rsidRPr="008268BF">
        <w:rPr>
          <w:rFonts w:ascii="Times New Roman" w:hAnsi="Times New Roman" w:cs="Times New Roman"/>
          <w:sz w:val="22"/>
          <w:szCs w:val="22"/>
          <w:lang w:val="fr-FR"/>
        </w:rPr>
        <w:t xml:space="preserve"> communauté</w:t>
      </w:r>
      <w:r w:rsidR="00C55F09">
        <w:rPr>
          <w:rFonts w:ascii="Times New Roman" w:hAnsi="Times New Roman" w:cs="Times New Roman"/>
          <w:sz w:val="22"/>
          <w:szCs w:val="22"/>
          <w:lang w:val="fr-FR"/>
        </w:rPr>
        <w:t>s</w:t>
      </w:r>
      <w:r w:rsidR="00B37641" w:rsidRPr="008268BF">
        <w:rPr>
          <w:rFonts w:ascii="Times New Roman" w:hAnsi="Times New Roman" w:cs="Times New Roman"/>
          <w:sz w:val="22"/>
          <w:szCs w:val="22"/>
          <w:lang w:val="fr-FR"/>
        </w:rPr>
        <w:t xml:space="preserve"> scolaire</w:t>
      </w:r>
      <w:r w:rsidR="00C55F09">
        <w:rPr>
          <w:rFonts w:ascii="Times New Roman" w:hAnsi="Times New Roman" w:cs="Times New Roman"/>
          <w:sz w:val="22"/>
          <w:szCs w:val="22"/>
          <w:lang w:val="fr-FR"/>
        </w:rPr>
        <w:t>s</w:t>
      </w:r>
      <w:r w:rsidR="00B37641" w:rsidRPr="008268BF">
        <w:rPr>
          <w:rFonts w:ascii="Times New Roman" w:hAnsi="Times New Roman" w:cs="Times New Roman"/>
          <w:sz w:val="22"/>
          <w:szCs w:val="22"/>
          <w:lang w:val="fr-FR"/>
        </w:rPr>
        <w:t xml:space="preserve"> priorise</w:t>
      </w:r>
      <w:r w:rsidR="00C55F09">
        <w:rPr>
          <w:rFonts w:ascii="Times New Roman" w:hAnsi="Times New Roman" w:cs="Times New Roman"/>
          <w:sz w:val="22"/>
          <w:szCs w:val="22"/>
          <w:lang w:val="fr-FR"/>
        </w:rPr>
        <w:t>nt</w:t>
      </w:r>
      <w:r w:rsidR="00B37641" w:rsidRPr="008268BF">
        <w:rPr>
          <w:rFonts w:ascii="Times New Roman" w:hAnsi="Times New Roman" w:cs="Times New Roman"/>
          <w:sz w:val="22"/>
          <w:szCs w:val="22"/>
          <w:lang w:val="fr-FR"/>
        </w:rPr>
        <w:t xml:space="preserve"> le financement des "bons" inputs, pour atteindre les résultats visés en termes d'apprentissage des élèves. Le détail de l'analyse figure dans l'Etude 4 de la présente recherche.  La question qui se pose est de savoir si une telle approche est </w:t>
      </w:r>
      <w:r>
        <w:rPr>
          <w:rFonts w:ascii="Times New Roman" w:hAnsi="Times New Roman" w:cs="Times New Roman"/>
          <w:sz w:val="22"/>
          <w:szCs w:val="22"/>
          <w:lang w:val="fr-FR"/>
        </w:rPr>
        <w:t>"compatible" avec un large programme de</w:t>
      </w:r>
      <w:r w:rsidR="00B37641" w:rsidRPr="008268BF">
        <w:rPr>
          <w:rFonts w:ascii="Times New Roman" w:hAnsi="Times New Roman" w:cs="Times New Roman"/>
          <w:sz w:val="22"/>
          <w:szCs w:val="22"/>
          <w:lang w:val="fr-FR"/>
        </w:rPr>
        <w:t xml:space="preserve"> construction d'infrastructures scolaires.</w:t>
      </w:r>
    </w:p>
    <w:p w14:paraId="7B7128D6" w14:textId="62E32691" w:rsidR="00B37641" w:rsidRPr="008268BF" w:rsidRDefault="00B37641" w:rsidP="00B61A3B">
      <w:pPr>
        <w:pStyle w:val="ListParagraph"/>
        <w:numPr>
          <w:ilvl w:val="0"/>
          <w:numId w:val="14"/>
        </w:numPr>
        <w:spacing w:before="240" w:after="120"/>
        <w:contextualSpacing w:val="0"/>
        <w:jc w:val="both"/>
        <w:rPr>
          <w:rFonts w:ascii="Times New Roman" w:hAnsi="Times New Roman" w:cs="Times New Roman"/>
          <w:sz w:val="22"/>
          <w:szCs w:val="22"/>
          <w:lang w:val="fr-FR"/>
        </w:rPr>
      </w:pPr>
      <w:r w:rsidRPr="008268BF">
        <w:rPr>
          <w:rFonts w:ascii="Times New Roman" w:hAnsi="Times New Roman" w:cs="Times New Roman"/>
          <w:b/>
          <w:sz w:val="22"/>
          <w:szCs w:val="22"/>
          <w:lang w:val="fr-FR"/>
        </w:rPr>
        <w:t xml:space="preserve">La construction de salles de classe est-elle une activité qui peut s'inscrire dans plan d'action conçu pour un "Financement Basé sur la Performance" (FBP) de l’école ? </w:t>
      </w:r>
      <w:r w:rsidRPr="008268BF">
        <w:rPr>
          <w:rFonts w:ascii="Times New Roman" w:hAnsi="Times New Roman" w:cs="Times New Roman"/>
          <w:sz w:val="22"/>
          <w:szCs w:val="22"/>
          <w:lang w:val="fr-FR"/>
        </w:rPr>
        <w:t>La que</w:t>
      </w:r>
      <w:r>
        <w:rPr>
          <w:rFonts w:ascii="Times New Roman" w:hAnsi="Times New Roman" w:cs="Times New Roman"/>
          <w:sz w:val="22"/>
          <w:szCs w:val="22"/>
          <w:lang w:val="fr-FR"/>
        </w:rPr>
        <w:t>stion se pose nécessairement</w:t>
      </w:r>
      <w:r w:rsidRPr="008268BF">
        <w:rPr>
          <w:rFonts w:ascii="Times New Roman" w:hAnsi="Times New Roman" w:cs="Times New Roman"/>
          <w:sz w:val="22"/>
          <w:szCs w:val="22"/>
          <w:lang w:val="fr-FR"/>
        </w:rPr>
        <w:t xml:space="preserve"> dans la mesure où : </w:t>
      </w:r>
      <w:r>
        <w:rPr>
          <w:rFonts w:ascii="Times New Roman" w:hAnsi="Times New Roman" w:cs="Times New Roman"/>
          <w:sz w:val="22"/>
          <w:szCs w:val="22"/>
          <w:lang w:val="fr-FR"/>
        </w:rPr>
        <w:t>(</w:t>
      </w:r>
      <w:proofErr w:type="spellStart"/>
      <w:r w:rsidRPr="008268BF">
        <w:rPr>
          <w:rFonts w:ascii="Times New Roman" w:hAnsi="Times New Roman" w:cs="Times New Roman"/>
          <w:sz w:val="22"/>
          <w:szCs w:val="22"/>
          <w:lang w:val="fr-FR"/>
        </w:rPr>
        <w:t>a</w:t>
      </w:r>
      <w:proofErr w:type="spellEnd"/>
      <w:r w:rsidRPr="008268BF">
        <w:rPr>
          <w:rFonts w:ascii="Times New Roman" w:hAnsi="Times New Roman" w:cs="Times New Roman"/>
          <w:sz w:val="22"/>
          <w:szCs w:val="22"/>
          <w:lang w:val="fr-FR"/>
        </w:rPr>
        <w:t>) financer une construction n'est pas une charge récurrente, comme l</w:t>
      </w:r>
      <w:r w:rsidR="007C6FEF">
        <w:rPr>
          <w:rFonts w:ascii="Times New Roman" w:hAnsi="Times New Roman" w:cs="Times New Roman"/>
          <w:sz w:val="22"/>
          <w:szCs w:val="22"/>
          <w:lang w:val="fr-FR"/>
        </w:rPr>
        <w:t>'</w:t>
      </w:r>
      <w:r w:rsidRPr="008268BF">
        <w:rPr>
          <w:rFonts w:ascii="Times New Roman" w:hAnsi="Times New Roman" w:cs="Times New Roman"/>
          <w:sz w:val="22"/>
          <w:szCs w:val="22"/>
          <w:lang w:val="fr-FR"/>
        </w:rPr>
        <w:t>e</w:t>
      </w:r>
      <w:r w:rsidR="007C6FEF">
        <w:rPr>
          <w:rFonts w:ascii="Times New Roman" w:hAnsi="Times New Roman" w:cs="Times New Roman"/>
          <w:sz w:val="22"/>
          <w:szCs w:val="22"/>
          <w:lang w:val="fr-FR"/>
        </w:rPr>
        <w:t>st le</w:t>
      </w:r>
      <w:r w:rsidRPr="008268BF">
        <w:rPr>
          <w:rFonts w:ascii="Times New Roman" w:hAnsi="Times New Roman" w:cs="Times New Roman"/>
          <w:sz w:val="22"/>
          <w:szCs w:val="22"/>
          <w:lang w:val="fr-FR"/>
        </w:rPr>
        <w:t xml:space="preserve"> financement des activités d'un plan d'action</w:t>
      </w:r>
      <w:r>
        <w:rPr>
          <w:rFonts w:ascii="Times New Roman" w:hAnsi="Times New Roman" w:cs="Times New Roman"/>
          <w:sz w:val="22"/>
          <w:szCs w:val="22"/>
          <w:lang w:val="fr-FR"/>
        </w:rPr>
        <w:t xml:space="preserve"> </w:t>
      </w:r>
      <w:r w:rsidR="007C6FEF">
        <w:rPr>
          <w:rFonts w:ascii="Times New Roman" w:hAnsi="Times New Roman" w:cs="Times New Roman"/>
          <w:sz w:val="22"/>
          <w:szCs w:val="22"/>
          <w:lang w:val="fr-FR"/>
        </w:rPr>
        <w:t xml:space="preserve">annuel </w:t>
      </w:r>
      <w:r>
        <w:rPr>
          <w:rFonts w:ascii="Times New Roman" w:hAnsi="Times New Roman" w:cs="Times New Roman"/>
          <w:sz w:val="22"/>
          <w:szCs w:val="22"/>
          <w:lang w:val="fr-FR"/>
        </w:rPr>
        <w:t>FBP ;</w:t>
      </w:r>
      <w:r w:rsidRPr="008268BF">
        <w:rPr>
          <w:rFonts w:ascii="Times New Roman" w:hAnsi="Times New Roman" w:cs="Times New Roman"/>
          <w:sz w:val="22"/>
          <w:szCs w:val="22"/>
          <w:lang w:val="fr-FR"/>
        </w:rPr>
        <w:t xml:space="preserve"> et </w:t>
      </w:r>
      <w:r>
        <w:rPr>
          <w:rFonts w:ascii="Times New Roman" w:hAnsi="Times New Roman" w:cs="Times New Roman"/>
          <w:sz w:val="22"/>
          <w:szCs w:val="22"/>
          <w:lang w:val="fr-FR"/>
        </w:rPr>
        <w:t>(</w:t>
      </w:r>
      <w:r w:rsidRPr="008268BF">
        <w:rPr>
          <w:rFonts w:ascii="Times New Roman" w:hAnsi="Times New Roman" w:cs="Times New Roman"/>
          <w:sz w:val="22"/>
          <w:szCs w:val="22"/>
          <w:lang w:val="fr-FR"/>
        </w:rPr>
        <w:t xml:space="preserve">b) le </w:t>
      </w:r>
      <w:r>
        <w:rPr>
          <w:rFonts w:ascii="Times New Roman" w:hAnsi="Times New Roman" w:cs="Times New Roman"/>
          <w:sz w:val="22"/>
          <w:szCs w:val="22"/>
          <w:lang w:val="fr-FR"/>
        </w:rPr>
        <w:t>coû</w:t>
      </w:r>
      <w:r w:rsidRPr="008268BF">
        <w:rPr>
          <w:rFonts w:ascii="Times New Roman" w:hAnsi="Times New Roman" w:cs="Times New Roman"/>
          <w:sz w:val="22"/>
          <w:szCs w:val="22"/>
          <w:lang w:val="fr-FR"/>
        </w:rPr>
        <w:t xml:space="preserve">t d'une construction est d'une bien plus grande échelle que celui des activités </w:t>
      </w:r>
      <w:r>
        <w:rPr>
          <w:rFonts w:ascii="Times New Roman" w:hAnsi="Times New Roman" w:cs="Times New Roman"/>
          <w:sz w:val="22"/>
          <w:szCs w:val="22"/>
          <w:lang w:val="fr-FR"/>
        </w:rPr>
        <w:t xml:space="preserve">éducatives </w:t>
      </w:r>
      <w:r w:rsidR="007C6FEF">
        <w:rPr>
          <w:rFonts w:ascii="Times New Roman" w:hAnsi="Times New Roman" w:cs="Times New Roman"/>
          <w:sz w:val="22"/>
          <w:szCs w:val="22"/>
          <w:lang w:val="fr-FR"/>
        </w:rPr>
        <w:t xml:space="preserve">habituellement </w:t>
      </w:r>
      <w:r w:rsidRPr="008268BF">
        <w:rPr>
          <w:rFonts w:ascii="Times New Roman" w:hAnsi="Times New Roman" w:cs="Times New Roman"/>
          <w:sz w:val="22"/>
          <w:szCs w:val="22"/>
          <w:lang w:val="fr-FR"/>
        </w:rPr>
        <w:t>financées dans un plan d'action FBP. Les deux écoles FBP visitées par la mission illustrent deux façons de répondre à la question posée ci-dessus</w:t>
      </w:r>
      <w:r w:rsidRPr="008268BF">
        <w:rPr>
          <w:lang w:val="fr-FR"/>
        </w:rPr>
        <w:t xml:space="preserve">. </w:t>
      </w:r>
    </w:p>
    <w:p w14:paraId="3F389167" w14:textId="4EC61403" w:rsidR="00B37641" w:rsidRPr="00B90369" w:rsidRDefault="00115E69" w:rsidP="00353E5F">
      <w:pPr>
        <w:pStyle w:val="ListParagraph"/>
        <w:numPr>
          <w:ilvl w:val="1"/>
          <w:numId w:val="15"/>
        </w:numPr>
        <w:spacing w:before="120" w:after="240"/>
        <w:ind w:left="0" w:firstLine="284"/>
        <w:contextualSpacing w:val="0"/>
        <w:jc w:val="both"/>
        <w:rPr>
          <w:rFonts w:ascii="Times New Roman" w:hAnsi="Times New Roman" w:cs="Times New Roman"/>
          <w:sz w:val="22"/>
          <w:szCs w:val="22"/>
          <w:lang w:val="fr-FR"/>
        </w:rPr>
      </w:pPr>
      <w:r w:rsidRPr="00B90369">
        <w:rPr>
          <w:rFonts w:ascii="Times New Roman" w:hAnsi="Times New Roman" w:cs="Times New Roman"/>
          <w:b/>
          <w:noProof/>
          <w:sz w:val="22"/>
          <w:szCs w:val="22"/>
        </w:rPr>
        <mc:AlternateContent>
          <mc:Choice Requires="wps">
            <w:drawing>
              <wp:anchor distT="0" distB="0" distL="114300" distR="114300" simplePos="0" relativeHeight="251682816" behindDoc="0" locked="0" layoutInCell="1" allowOverlap="1" wp14:anchorId="13C279FD" wp14:editId="51B6027C">
                <wp:simplePos x="0" y="0"/>
                <wp:positionH relativeFrom="column">
                  <wp:posOffset>11430</wp:posOffset>
                </wp:positionH>
                <wp:positionV relativeFrom="paragraph">
                  <wp:posOffset>60960</wp:posOffset>
                </wp:positionV>
                <wp:extent cx="2209800" cy="21742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2209800" cy="2174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BE5805" w14:textId="60E2D494" w:rsidR="00A31929" w:rsidRDefault="00A31929" w:rsidP="00B37641">
                            <w:pPr>
                              <w:jc w:val="center"/>
                              <w:rPr>
                                <w:rFonts w:ascii="Arial" w:hAnsi="Arial" w:cs="Arial"/>
                                <w:b/>
                                <w:sz w:val="18"/>
                                <w:szCs w:val="18"/>
                                <w:lang w:val="fr-FR"/>
                              </w:rPr>
                            </w:pPr>
                            <w:r w:rsidRPr="00C55A7C">
                              <w:rPr>
                                <w:rFonts w:ascii="Arial" w:hAnsi="Arial" w:cs="Arial"/>
                                <w:sz w:val="16"/>
                                <w:szCs w:val="16"/>
                                <w:lang w:val="fr-FR"/>
                              </w:rPr>
                              <w:t>F</w:t>
                            </w:r>
                            <w:r w:rsidRPr="00C55A7C">
                              <w:rPr>
                                <w:rFonts w:ascii="Arial" w:hAnsi="Arial" w:cs="Arial"/>
                                <w:b/>
                                <w:sz w:val="16"/>
                                <w:szCs w:val="16"/>
                                <w:lang w:val="fr-FR"/>
                              </w:rPr>
                              <w:t>i</w:t>
                            </w:r>
                            <w:r>
                              <w:rPr>
                                <w:rFonts w:ascii="Arial" w:hAnsi="Arial" w:cs="Arial"/>
                                <w:b/>
                                <w:sz w:val="18"/>
                                <w:szCs w:val="18"/>
                                <w:lang w:val="fr-FR"/>
                              </w:rPr>
                              <w:t>g. 15</w:t>
                            </w:r>
                            <w:r w:rsidRPr="00760C2B">
                              <w:rPr>
                                <w:rFonts w:ascii="Arial" w:hAnsi="Arial" w:cs="Arial"/>
                                <w:b/>
                                <w:sz w:val="18"/>
                                <w:szCs w:val="18"/>
                                <w:lang w:val="fr-FR"/>
                              </w:rPr>
                              <w:t>. Une petite école du p</w:t>
                            </w:r>
                            <w:r>
                              <w:rPr>
                                <w:rFonts w:ascii="Arial" w:hAnsi="Arial" w:cs="Arial"/>
                                <w:b/>
                                <w:sz w:val="18"/>
                                <w:szCs w:val="18"/>
                                <w:lang w:val="fr-FR"/>
                              </w:rPr>
                              <w:t>r</w:t>
                            </w:r>
                            <w:r w:rsidRPr="00760C2B">
                              <w:rPr>
                                <w:rFonts w:ascii="Arial" w:hAnsi="Arial" w:cs="Arial"/>
                                <w:b/>
                                <w:sz w:val="18"/>
                                <w:szCs w:val="18"/>
                                <w:lang w:val="fr-FR"/>
                              </w:rPr>
                              <w:t>o</w:t>
                            </w:r>
                            <w:r>
                              <w:rPr>
                                <w:rFonts w:ascii="Arial" w:hAnsi="Arial" w:cs="Arial"/>
                                <w:b/>
                                <w:sz w:val="18"/>
                                <w:szCs w:val="18"/>
                                <w:lang w:val="fr-FR"/>
                              </w:rPr>
                              <w:t>gramme FBP qui ne construit pas</w:t>
                            </w:r>
                          </w:p>
                          <w:p w14:paraId="5A436692" w14:textId="77777777" w:rsidR="00A31929" w:rsidRDefault="00A31929" w:rsidP="00B37641">
                            <w:pPr>
                              <w:rPr>
                                <w:rFonts w:ascii="Arial" w:hAnsi="Arial" w:cs="Arial"/>
                                <w:b/>
                                <w:sz w:val="18"/>
                                <w:szCs w:val="18"/>
                                <w:lang w:val="fr-FR"/>
                              </w:rPr>
                            </w:pPr>
                            <w:r>
                              <w:rPr>
                                <w:rFonts w:ascii="Arial" w:hAnsi="Arial" w:cs="Arial"/>
                                <w:b/>
                                <w:noProof/>
                                <w:sz w:val="18"/>
                                <w:szCs w:val="18"/>
                              </w:rPr>
                              <w:drawing>
                                <wp:inline distT="0" distB="0" distL="0" distR="0" wp14:anchorId="5B9B1AA6" wp14:editId="685A2F4A">
                                  <wp:extent cx="2209800" cy="166814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NotreDame-7636-light.jpg"/>
                                          <pic:cNvPicPr/>
                                        </pic:nvPicPr>
                                        <pic:blipFill>
                                          <a:blip r:embed="rId46">
                                            <a:extLst>
                                              <a:ext uri="{28A0092B-C50C-407E-A947-70E740481C1C}">
                                                <a14:useLocalDpi xmlns:a14="http://schemas.microsoft.com/office/drawing/2010/main" val="0"/>
                                              </a:ext>
                                            </a:extLst>
                                          </a:blip>
                                          <a:stretch>
                                            <a:fillRect/>
                                          </a:stretch>
                                        </pic:blipFill>
                                        <pic:spPr>
                                          <a:xfrm>
                                            <a:off x="0" y="0"/>
                                            <a:ext cx="2209800" cy="1668145"/>
                                          </a:xfrm>
                                          <a:prstGeom prst="rect">
                                            <a:avLst/>
                                          </a:prstGeom>
                                        </pic:spPr>
                                      </pic:pic>
                                    </a:graphicData>
                                  </a:graphic>
                                </wp:inline>
                              </w:drawing>
                            </w:r>
                          </w:p>
                          <w:p w14:paraId="66C2D610" w14:textId="77777777" w:rsidR="00A31929" w:rsidRPr="00B90369" w:rsidRDefault="00A31929" w:rsidP="00B37641">
                            <w:pPr>
                              <w:rPr>
                                <w:sz w:val="16"/>
                                <w:szCs w:val="16"/>
                                <w:lang w:val="fr-FR"/>
                              </w:rPr>
                            </w:pPr>
                            <w:r w:rsidRPr="00B90369">
                              <w:rPr>
                                <w:rFonts w:ascii="Arial" w:hAnsi="Arial" w:cs="Arial"/>
                                <w:sz w:val="16"/>
                                <w:szCs w:val="16"/>
                                <w:lang w:val="fr-FR"/>
                              </w:rPr>
                              <w:t>Photo Theunynck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279FD" id="Text Box 12" o:spid="_x0000_s1041" type="#_x0000_t202" style="position:absolute;left:0;text-align:left;margin-left:.9pt;margin-top:4.8pt;width:174pt;height:17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" filled="f" stroked="f">
                <v:textbox inset="0,0,0,0">
                  <w:txbxContent>
                    <w:p w14:paraId="0DBE5805" w14:textId="60E2D494" w:rsidR="00A31929" w:rsidRDefault="00A31929" w:rsidP="00B37641">
                      <w:pPr>
                        <w:jc w:val="center"/>
                        <w:rPr>
                          <w:rFonts w:ascii="Arial" w:hAnsi="Arial" w:cs="Arial"/>
                          <w:b/>
                          <w:sz w:val="18"/>
                          <w:szCs w:val="18"/>
                          <w:lang w:val="fr-FR"/>
                        </w:rPr>
                      </w:pPr>
                      <w:r w:rsidRPr="00C55A7C">
                        <w:rPr>
                          <w:rFonts w:ascii="Arial" w:hAnsi="Arial" w:cs="Arial"/>
                          <w:sz w:val="16"/>
                          <w:szCs w:val="16"/>
                          <w:lang w:val="fr-FR"/>
                        </w:rPr>
                        <w:t>F</w:t>
                      </w:r>
                      <w:r w:rsidRPr="00C55A7C">
                        <w:rPr>
                          <w:rFonts w:ascii="Arial" w:hAnsi="Arial" w:cs="Arial"/>
                          <w:b/>
                          <w:sz w:val="16"/>
                          <w:szCs w:val="16"/>
                          <w:lang w:val="fr-FR"/>
                        </w:rPr>
                        <w:t>i</w:t>
                      </w:r>
                      <w:r>
                        <w:rPr>
                          <w:rFonts w:ascii="Arial" w:hAnsi="Arial" w:cs="Arial"/>
                          <w:b/>
                          <w:sz w:val="18"/>
                          <w:szCs w:val="18"/>
                          <w:lang w:val="fr-FR"/>
                        </w:rPr>
                        <w:t>g. 15</w:t>
                      </w:r>
                      <w:r w:rsidRPr="00760C2B">
                        <w:rPr>
                          <w:rFonts w:ascii="Arial" w:hAnsi="Arial" w:cs="Arial"/>
                          <w:b/>
                          <w:sz w:val="18"/>
                          <w:szCs w:val="18"/>
                          <w:lang w:val="fr-FR"/>
                        </w:rPr>
                        <w:t>. Une petite école du p</w:t>
                      </w:r>
                      <w:r>
                        <w:rPr>
                          <w:rFonts w:ascii="Arial" w:hAnsi="Arial" w:cs="Arial"/>
                          <w:b/>
                          <w:sz w:val="18"/>
                          <w:szCs w:val="18"/>
                          <w:lang w:val="fr-FR"/>
                        </w:rPr>
                        <w:t>r</w:t>
                      </w:r>
                      <w:r w:rsidRPr="00760C2B">
                        <w:rPr>
                          <w:rFonts w:ascii="Arial" w:hAnsi="Arial" w:cs="Arial"/>
                          <w:b/>
                          <w:sz w:val="18"/>
                          <w:szCs w:val="18"/>
                          <w:lang w:val="fr-FR"/>
                        </w:rPr>
                        <w:t>o</w:t>
                      </w:r>
                      <w:r>
                        <w:rPr>
                          <w:rFonts w:ascii="Arial" w:hAnsi="Arial" w:cs="Arial"/>
                          <w:b/>
                          <w:sz w:val="18"/>
                          <w:szCs w:val="18"/>
                          <w:lang w:val="fr-FR"/>
                        </w:rPr>
                        <w:t>gramme FBP qui ne construit pas</w:t>
                      </w:r>
                    </w:p>
                    <w:p w14:paraId="5A436692" w14:textId="77777777" w:rsidR="00A31929" w:rsidRDefault="00A31929" w:rsidP="00B37641">
                      <w:pPr>
                        <w:rPr>
                          <w:rFonts w:ascii="Arial" w:hAnsi="Arial" w:cs="Arial"/>
                          <w:b/>
                          <w:sz w:val="18"/>
                          <w:szCs w:val="18"/>
                          <w:lang w:val="fr-FR"/>
                        </w:rPr>
                      </w:pPr>
                      <w:r>
                        <w:rPr>
                          <w:rFonts w:ascii="Arial" w:hAnsi="Arial" w:cs="Arial"/>
                          <w:b/>
                          <w:noProof/>
                          <w:sz w:val="18"/>
                          <w:szCs w:val="18"/>
                        </w:rPr>
                        <w:drawing>
                          <wp:inline distT="0" distB="0" distL="0" distR="0" wp14:anchorId="5B9B1AA6" wp14:editId="685A2F4A">
                            <wp:extent cx="2209800" cy="166814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NotreDame-7636-light.jpg"/>
                                    <pic:cNvPicPr/>
                                  </pic:nvPicPr>
                                  <pic:blipFill>
                                    <a:blip r:embed="rId46">
                                      <a:extLst>
                                        <a:ext uri="{28A0092B-C50C-407E-A947-70E740481C1C}">
                                          <a14:useLocalDpi xmlns:a14="http://schemas.microsoft.com/office/drawing/2010/main" val="0"/>
                                        </a:ext>
                                      </a:extLst>
                                    </a:blip>
                                    <a:stretch>
                                      <a:fillRect/>
                                    </a:stretch>
                                  </pic:blipFill>
                                  <pic:spPr>
                                    <a:xfrm>
                                      <a:off x="0" y="0"/>
                                      <a:ext cx="2209800" cy="1668145"/>
                                    </a:xfrm>
                                    <a:prstGeom prst="rect">
                                      <a:avLst/>
                                    </a:prstGeom>
                                  </pic:spPr>
                                </pic:pic>
                              </a:graphicData>
                            </a:graphic>
                          </wp:inline>
                        </w:drawing>
                      </w:r>
                    </w:p>
                    <w:p w14:paraId="66C2D610" w14:textId="77777777" w:rsidR="00A31929" w:rsidRPr="00B90369" w:rsidRDefault="00A31929" w:rsidP="00B37641">
                      <w:pPr>
                        <w:rPr>
                          <w:sz w:val="16"/>
                          <w:szCs w:val="16"/>
                          <w:lang w:val="fr-FR"/>
                        </w:rPr>
                      </w:pPr>
                      <w:r w:rsidRPr="00B90369">
                        <w:rPr>
                          <w:rFonts w:ascii="Arial" w:hAnsi="Arial" w:cs="Arial"/>
                          <w:sz w:val="16"/>
                          <w:szCs w:val="16"/>
                          <w:lang w:val="fr-FR"/>
                        </w:rPr>
                        <w:t>Photo Theunynck 2017</w:t>
                      </w:r>
                    </w:p>
                  </w:txbxContent>
                </v:textbox>
                <w10:wrap type="square"/>
              </v:shape>
            </w:pict>
          </mc:Fallback>
        </mc:AlternateContent>
      </w:r>
      <w:r w:rsidR="00B37641" w:rsidRPr="00B90369">
        <w:rPr>
          <w:rFonts w:ascii="Times New Roman" w:hAnsi="Times New Roman" w:cs="Times New Roman"/>
          <w:b/>
          <w:sz w:val="22"/>
          <w:szCs w:val="22"/>
          <w:lang w:val="fr-FR"/>
        </w:rPr>
        <w:t>Une petite école privée</w:t>
      </w:r>
      <w:r w:rsidR="00B37641" w:rsidRPr="00B90369">
        <w:rPr>
          <w:rStyle w:val="EndnoteReference"/>
          <w:rFonts w:ascii="Times New Roman" w:hAnsi="Times New Roman" w:cs="Times New Roman"/>
          <w:sz w:val="22"/>
          <w:szCs w:val="22"/>
          <w:lang w:val="fr-FR"/>
        </w:rPr>
        <w:endnoteReference w:id="67"/>
      </w:r>
      <w:r w:rsidR="00B37641" w:rsidRPr="00B90369">
        <w:rPr>
          <w:rFonts w:ascii="Times New Roman" w:hAnsi="Times New Roman" w:cs="Times New Roman"/>
          <w:b/>
          <w:sz w:val="22"/>
          <w:szCs w:val="22"/>
          <w:lang w:val="fr-FR"/>
        </w:rPr>
        <w:t xml:space="preserve"> </w:t>
      </w:r>
      <w:r w:rsidR="00B37641">
        <w:rPr>
          <w:rFonts w:ascii="Times New Roman" w:hAnsi="Times New Roman" w:cs="Times New Roman"/>
          <w:b/>
          <w:sz w:val="22"/>
          <w:szCs w:val="22"/>
          <w:lang w:val="fr-FR"/>
        </w:rPr>
        <w:t>décide de ne pas inclure</w:t>
      </w:r>
      <w:r w:rsidR="00B37641" w:rsidRPr="00B90369">
        <w:rPr>
          <w:rFonts w:ascii="Times New Roman" w:hAnsi="Times New Roman" w:cs="Times New Roman"/>
          <w:b/>
          <w:sz w:val="22"/>
          <w:szCs w:val="22"/>
          <w:lang w:val="fr-FR"/>
        </w:rPr>
        <w:t xml:space="preserve"> de construction dans son plan d'action FBP</w:t>
      </w:r>
      <w:r w:rsidR="00B37641" w:rsidRPr="00B90369">
        <w:rPr>
          <w:rFonts w:ascii="Times New Roman" w:hAnsi="Times New Roman" w:cs="Times New Roman"/>
          <w:sz w:val="22"/>
          <w:szCs w:val="22"/>
          <w:lang w:val="fr-FR"/>
        </w:rPr>
        <w:t xml:space="preserve">. L'école </w:t>
      </w:r>
      <w:r w:rsidR="00353E5F">
        <w:rPr>
          <w:rFonts w:ascii="Times New Roman" w:hAnsi="Times New Roman" w:cs="Times New Roman"/>
          <w:sz w:val="22"/>
          <w:szCs w:val="22"/>
          <w:lang w:val="fr-FR"/>
        </w:rPr>
        <w:t xml:space="preserve">est située au centre-ville et </w:t>
      </w:r>
      <w:r w:rsidR="00B37641" w:rsidRPr="00B90369">
        <w:rPr>
          <w:rFonts w:ascii="Times New Roman" w:hAnsi="Times New Roman" w:cs="Times New Roman"/>
          <w:sz w:val="22"/>
          <w:szCs w:val="22"/>
          <w:lang w:val="fr-FR"/>
        </w:rPr>
        <w:t xml:space="preserve">enseigne environ 450 élèves dans 9 salles de classe, toutes en simple vacation. Elle n'a pas l'ambition de s'agrandir et ne le pourrait pas, de toute façon, car son terrain exigu est déjà plein. Son problème d'infrastructure (non résolu) est la construction d'un mur de clôture car, située en plein centre-ville, </w:t>
      </w:r>
      <w:r w:rsidR="00B37641">
        <w:rPr>
          <w:rFonts w:ascii="Times New Roman" w:hAnsi="Times New Roman" w:cs="Times New Roman"/>
          <w:sz w:val="22"/>
          <w:szCs w:val="22"/>
          <w:lang w:val="fr-FR"/>
        </w:rPr>
        <w:t>elle</w:t>
      </w:r>
      <w:r w:rsidR="00B37641" w:rsidRPr="00B90369">
        <w:rPr>
          <w:rFonts w:ascii="Times New Roman" w:hAnsi="Times New Roman" w:cs="Times New Roman"/>
          <w:sz w:val="22"/>
          <w:szCs w:val="22"/>
          <w:lang w:val="fr-FR"/>
        </w:rPr>
        <w:t xml:space="preserve"> est sans cesse traversée par des passants.  Les subsides FBP, de l'ordre de 5 millions </w:t>
      </w:r>
      <w:r w:rsidR="007B543C">
        <w:rPr>
          <w:rFonts w:ascii="Times New Roman" w:hAnsi="Times New Roman" w:cs="Times New Roman"/>
          <w:sz w:val="22"/>
          <w:szCs w:val="22"/>
          <w:lang w:val="fr-FR"/>
        </w:rPr>
        <w:t>FBU</w:t>
      </w:r>
      <w:r w:rsidR="00B37641">
        <w:rPr>
          <w:rFonts w:ascii="Times New Roman" w:hAnsi="Times New Roman" w:cs="Times New Roman"/>
          <w:sz w:val="22"/>
          <w:szCs w:val="22"/>
          <w:lang w:val="fr-FR"/>
        </w:rPr>
        <w:t xml:space="preserve"> </w:t>
      </w:r>
      <w:r w:rsidR="00B37641" w:rsidRPr="00B90369">
        <w:rPr>
          <w:rFonts w:ascii="Times New Roman" w:hAnsi="Times New Roman" w:cs="Times New Roman"/>
          <w:sz w:val="22"/>
          <w:szCs w:val="22"/>
          <w:lang w:val="fr-FR"/>
        </w:rPr>
        <w:t>par an, sont intégralement consacrés par le Comité de Gestion a des activités "soft" d'amélioration de la qualité car</w:t>
      </w:r>
      <w:r w:rsidR="00B37641">
        <w:rPr>
          <w:rFonts w:ascii="Times New Roman" w:hAnsi="Times New Roman" w:cs="Times New Roman"/>
          <w:sz w:val="22"/>
          <w:szCs w:val="22"/>
          <w:lang w:val="fr-FR"/>
        </w:rPr>
        <w:t>, de son point de vue,</w:t>
      </w:r>
      <w:r w:rsidR="00B37641" w:rsidRPr="00B90369">
        <w:rPr>
          <w:rFonts w:ascii="Times New Roman" w:hAnsi="Times New Roman" w:cs="Times New Roman"/>
          <w:sz w:val="22"/>
          <w:szCs w:val="22"/>
          <w:lang w:val="fr-FR"/>
        </w:rPr>
        <w:t xml:space="preserve"> l'échelle du cout d'un mur de clôture est </w:t>
      </w:r>
      <w:r w:rsidR="008805CF">
        <w:rPr>
          <w:rFonts w:ascii="Times New Roman" w:hAnsi="Times New Roman" w:cs="Times New Roman"/>
          <w:sz w:val="22"/>
          <w:szCs w:val="22"/>
          <w:lang w:val="fr-FR"/>
        </w:rPr>
        <w:t xml:space="preserve">simplement </w:t>
      </w:r>
      <w:r w:rsidR="00B37641" w:rsidRPr="00B90369">
        <w:rPr>
          <w:rFonts w:ascii="Times New Roman" w:hAnsi="Times New Roman" w:cs="Times New Roman"/>
          <w:sz w:val="22"/>
          <w:szCs w:val="22"/>
          <w:lang w:val="fr-FR"/>
        </w:rPr>
        <w:t>de loin t</w:t>
      </w:r>
      <w:r w:rsidR="008805CF">
        <w:rPr>
          <w:rFonts w:ascii="Times New Roman" w:hAnsi="Times New Roman" w:cs="Times New Roman"/>
          <w:sz w:val="22"/>
          <w:szCs w:val="22"/>
          <w:lang w:val="fr-FR"/>
        </w:rPr>
        <w:t>rop élevé pour être financé par</w:t>
      </w:r>
      <w:r w:rsidR="00B37641" w:rsidRPr="00B90369">
        <w:rPr>
          <w:rFonts w:ascii="Times New Roman" w:hAnsi="Times New Roman" w:cs="Times New Roman"/>
          <w:sz w:val="22"/>
          <w:szCs w:val="22"/>
          <w:lang w:val="fr-FR"/>
        </w:rPr>
        <w:t xml:space="preserve"> le FBP.</w:t>
      </w:r>
    </w:p>
    <w:p w14:paraId="782EF967" w14:textId="16F8C06E" w:rsidR="00B37641" w:rsidRPr="008805CF" w:rsidRDefault="00B37641" w:rsidP="00B37641">
      <w:pPr>
        <w:pStyle w:val="ListParagraph"/>
        <w:numPr>
          <w:ilvl w:val="1"/>
          <w:numId w:val="15"/>
        </w:numPr>
        <w:spacing w:before="240" w:after="240"/>
        <w:ind w:left="0" w:firstLine="284"/>
        <w:contextualSpacing w:val="0"/>
        <w:jc w:val="both"/>
        <w:rPr>
          <w:rFonts w:ascii="Times New Roman" w:hAnsi="Times New Roman" w:cs="Times New Roman"/>
          <w:sz w:val="22"/>
          <w:szCs w:val="22"/>
          <w:lang w:val="fr-FR"/>
        </w:rPr>
      </w:pPr>
      <w:r w:rsidRPr="008805CF">
        <w:rPr>
          <w:rFonts w:ascii="Times New Roman" w:hAnsi="Times New Roman" w:cs="Times New Roman"/>
          <w:b/>
          <w:sz w:val="22"/>
          <w:szCs w:val="22"/>
          <w:lang w:val="fr-FR"/>
        </w:rPr>
        <w:t>Une école publique de taille moyenne</w:t>
      </w:r>
      <w:r w:rsidRPr="008805CF">
        <w:rPr>
          <w:rStyle w:val="EndnoteReference"/>
          <w:rFonts w:ascii="Times New Roman" w:hAnsi="Times New Roman" w:cs="Times New Roman"/>
          <w:sz w:val="22"/>
          <w:szCs w:val="22"/>
          <w:lang w:val="fr-FR"/>
        </w:rPr>
        <w:endnoteReference w:id="68"/>
      </w:r>
      <w:r w:rsidRPr="008805CF">
        <w:rPr>
          <w:rFonts w:ascii="Times New Roman" w:hAnsi="Times New Roman" w:cs="Times New Roman"/>
          <w:b/>
          <w:sz w:val="22"/>
          <w:szCs w:val="22"/>
          <w:lang w:val="fr-FR"/>
        </w:rPr>
        <w:t xml:space="preserve"> a inclut la construction d'une salle de classe dans son plan d'action FBP</w:t>
      </w:r>
      <w:r w:rsidRPr="008805CF">
        <w:rPr>
          <w:rFonts w:ascii="Times New Roman" w:hAnsi="Times New Roman" w:cs="Times New Roman"/>
          <w:sz w:val="22"/>
          <w:szCs w:val="22"/>
          <w:lang w:val="fr-FR"/>
        </w:rPr>
        <w:t xml:space="preserve">. L'école enseigne 1035 élèves. Chaque trimestre, les subsides FBP sont de 2,3 millions </w:t>
      </w:r>
      <w:r w:rsidR="007B543C" w:rsidRPr="008805CF">
        <w:rPr>
          <w:rFonts w:ascii="Times New Roman" w:hAnsi="Times New Roman" w:cs="Times New Roman"/>
          <w:sz w:val="22"/>
          <w:szCs w:val="22"/>
          <w:lang w:val="fr-FR"/>
        </w:rPr>
        <w:t>FBU</w:t>
      </w:r>
      <w:r w:rsidRPr="008805CF">
        <w:rPr>
          <w:rFonts w:ascii="Times New Roman" w:hAnsi="Times New Roman" w:cs="Times New Roman"/>
          <w:sz w:val="22"/>
          <w:szCs w:val="22"/>
          <w:lang w:val="fr-FR"/>
        </w:rPr>
        <w:t>. En 2016, le Comité de Gestion en a consacré la plus grande partie à la construction d'une salle de</w:t>
      </w:r>
      <w:r w:rsidR="00E377A0">
        <w:rPr>
          <w:rFonts w:ascii="Times New Roman" w:hAnsi="Times New Roman" w:cs="Times New Roman"/>
          <w:sz w:val="22"/>
          <w:szCs w:val="22"/>
          <w:lang w:val="fr-FR"/>
        </w:rPr>
        <w:t xml:space="preserve"> classe qu'il avait choisi comme une priorité dans </w:t>
      </w:r>
      <w:r w:rsidRPr="008805CF">
        <w:rPr>
          <w:rFonts w:ascii="Times New Roman" w:hAnsi="Times New Roman" w:cs="Times New Roman"/>
          <w:sz w:val="22"/>
          <w:szCs w:val="22"/>
          <w:lang w:val="fr-FR"/>
        </w:rPr>
        <w:t>son plan d'action</w:t>
      </w:r>
      <w:r w:rsidR="008E275E">
        <w:rPr>
          <w:rFonts w:ascii="Times New Roman" w:hAnsi="Times New Roman" w:cs="Times New Roman"/>
          <w:sz w:val="22"/>
          <w:szCs w:val="22"/>
          <w:lang w:val="fr-FR"/>
        </w:rPr>
        <w:t xml:space="preserve"> annuel</w:t>
      </w:r>
      <w:r w:rsidRPr="008805CF">
        <w:rPr>
          <w:rFonts w:ascii="Times New Roman" w:hAnsi="Times New Roman" w:cs="Times New Roman"/>
          <w:sz w:val="22"/>
          <w:szCs w:val="22"/>
          <w:lang w:val="fr-FR"/>
        </w:rPr>
        <w:t xml:space="preserve">. Le chantier a été </w:t>
      </w:r>
      <w:r w:rsidR="00B61A3B">
        <w:rPr>
          <w:rFonts w:ascii="Times New Roman" w:hAnsi="Times New Roman" w:cs="Times New Roman"/>
          <w:sz w:val="22"/>
          <w:szCs w:val="22"/>
          <w:lang w:val="fr-FR"/>
        </w:rPr>
        <w:t>étalé sur un année scolaire et financé sur le</w:t>
      </w:r>
      <w:r w:rsidRPr="008805CF">
        <w:rPr>
          <w:rFonts w:ascii="Times New Roman" w:hAnsi="Times New Roman" w:cs="Times New Roman"/>
          <w:sz w:val="22"/>
          <w:szCs w:val="22"/>
          <w:lang w:val="fr-FR"/>
        </w:rPr>
        <w:t xml:space="preserve"> fonds FBP plus une cotisation </w:t>
      </w:r>
      <w:r w:rsidR="00B61A3B">
        <w:rPr>
          <w:rFonts w:ascii="Times New Roman" w:hAnsi="Times New Roman" w:cs="Times New Roman"/>
          <w:sz w:val="22"/>
          <w:szCs w:val="22"/>
          <w:lang w:val="fr-FR"/>
        </w:rPr>
        <w:t xml:space="preserve">parentale </w:t>
      </w:r>
      <w:r w:rsidRPr="008805CF">
        <w:rPr>
          <w:rFonts w:ascii="Times New Roman" w:hAnsi="Times New Roman" w:cs="Times New Roman"/>
          <w:sz w:val="22"/>
          <w:szCs w:val="22"/>
          <w:lang w:val="fr-FR"/>
        </w:rPr>
        <w:t xml:space="preserve">de 2000 </w:t>
      </w:r>
      <w:r w:rsidR="007B543C" w:rsidRPr="008805CF">
        <w:rPr>
          <w:rFonts w:ascii="Times New Roman" w:hAnsi="Times New Roman" w:cs="Times New Roman"/>
          <w:sz w:val="22"/>
          <w:szCs w:val="22"/>
          <w:lang w:val="fr-FR"/>
        </w:rPr>
        <w:t>FBU</w:t>
      </w:r>
      <w:r w:rsidRPr="008805CF">
        <w:rPr>
          <w:rFonts w:ascii="Times New Roman" w:hAnsi="Times New Roman" w:cs="Times New Roman"/>
          <w:sz w:val="22"/>
          <w:szCs w:val="22"/>
          <w:lang w:val="fr-FR"/>
        </w:rPr>
        <w:t xml:space="preserve"> par élève. L'école a atteint tous les objectifs de son plan d'action (dont la priorité était le désengorgement des salles) et bien rempli tous les autres critères de qualité qui déclenchent le financement FBP.</w:t>
      </w:r>
    </w:p>
    <w:tbl>
      <w:tblPr>
        <w:tblStyle w:val="TableGrid"/>
        <w:tblW w:w="0" w:type="auto"/>
        <w:tblInd w:w="108" w:type="dxa"/>
        <w:tblLook w:val="04A0" w:firstRow="1" w:lastRow="0" w:firstColumn="1" w:lastColumn="0" w:noHBand="0" w:noVBand="1"/>
      </w:tblPr>
      <w:tblGrid>
        <w:gridCol w:w="3331"/>
        <w:gridCol w:w="2891"/>
        <w:gridCol w:w="3246"/>
      </w:tblGrid>
      <w:tr w:rsidR="00B37641" w:rsidRPr="00A31929" w14:paraId="7B4E0019" w14:textId="77777777" w:rsidTr="00D17ED0">
        <w:tc>
          <w:tcPr>
            <w:tcW w:w="9468" w:type="dxa"/>
            <w:gridSpan w:val="3"/>
            <w:tcBorders>
              <w:top w:val="nil"/>
              <w:left w:val="nil"/>
              <w:right w:val="nil"/>
            </w:tcBorders>
          </w:tcPr>
          <w:p w14:paraId="3D22CE38" w14:textId="3B989BB6" w:rsidR="00B37641" w:rsidRPr="006C73CD" w:rsidRDefault="00C55A7C" w:rsidP="00C55A7C">
            <w:pPr>
              <w:spacing w:after="40"/>
              <w:ind w:hanging="113"/>
              <w:jc w:val="both"/>
              <w:rPr>
                <w:rFonts w:ascii="Arial" w:hAnsi="Arial" w:cs="Arial"/>
                <w:b/>
                <w:sz w:val="16"/>
                <w:szCs w:val="16"/>
                <w:lang w:val="fr-FR"/>
              </w:rPr>
            </w:pPr>
            <w:r>
              <w:rPr>
                <w:rFonts w:ascii="Arial" w:hAnsi="Arial" w:cs="Arial"/>
                <w:b/>
                <w:sz w:val="16"/>
                <w:szCs w:val="16"/>
                <w:lang w:val="fr-FR"/>
              </w:rPr>
              <w:t>Fig. 16</w:t>
            </w:r>
            <w:r w:rsidR="00B37641" w:rsidRPr="006C73CD">
              <w:rPr>
                <w:rFonts w:ascii="Arial" w:hAnsi="Arial" w:cs="Arial"/>
                <w:b/>
                <w:sz w:val="16"/>
                <w:szCs w:val="16"/>
                <w:lang w:val="fr-FR"/>
              </w:rPr>
              <w:t>. Une école où le Comité de gestion a décidé et exécuté la construction d'une salle de classe</w:t>
            </w:r>
          </w:p>
        </w:tc>
      </w:tr>
      <w:tr w:rsidR="00B37641" w14:paraId="26BFEED5" w14:textId="77777777" w:rsidTr="00D17ED0">
        <w:trPr>
          <w:trHeight w:val="2505"/>
        </w:trPr>
        <w:tc>
          <w:tcPr>
            <w:tcW w:w="3331" w:type="dxa"/>
            <w:tcBorders>
              <w:bottom w:val="single" w:sz="4" w:space="0" w:color="auto"/>
            </w:tcBorders>
          </w:tcPr>
          <w:p w14:paraId="7A66C367" w14:textId="77777777" w:rsidR="00B37641" w:rsidRDefault="00B37641" w:rsidP="00D17ED0">
            <w:pPr>
              <w:ind w:right="-110" w:hanging="114"/>
              <w:jc w:val="both"/>
              <w:rPr>
                <w:lang w:val="fr-FR"/>
              </w:rPr>
            </w:pPr>
            <w:r>
              <w:rPr>
                <w:noProof/>
              </w:rPr>
              <w:drawing>
                <wp:inline distT="0" distB="0" distL="0" distR="0" wp14:anchorId="61310AD6" wp14:editId="3179AACE">
                  <wp:extent cx="2137706" cy="1593687"/>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ommunaute-enfants_7676-light.jpg"/>
                          <pic:cNvPicPr/>
                        </pic:nvPicPr>
                        <pic:blipFill>
                          <a:blip r:embed="rId47">
                            <a:extLst>
                              <a:ext uri="{28A0092B-C50C-407E-A947-70E740481C1C}">
                                <a14:useLocalDpi xmlns:a14="http://schemas.microsoft.com/office/drawing/2010/main" val="0"/>
                              </a:ext>
                            </a:extLst>
                          </a:blip>
                          <a:stretch>
                            <a:fillRect/>
                          </a:stretch>
                        </pic:blipFill>
                        <pic:spPr>
                          <a:xfrm>
                            <a:off x="0" y="0"/>
                            <a:ext cx="2177875" cy="1623634"/>
                          </a:xfrm>
                          <a:prstGeom prst="rect">
                            <a:avLst/>
                          </a:prstGeom>
                        </pic:spPr>
                      </pic:pic>
                    </a:graphicData>
                  </a:graphic>
                </wp:inline>
              </w:drawing>
            </w:r>
          </w:p>
        </w:tc>
        <w:tc>
          <w:tcPr>
            <w:tcW w:w="2891" w:type="dxa"/>
            <w:tcBorders>
              <w:bottom w:val="single" w:sz="4" w:space="0" w:color="auto"/>
            </w:tcBorders>
          </w:tcPr>
          <w:p w14:paraId="53633E3A" w14:textId="77777777" w:rsidR="00B37641" w:rsidRDefault="00B37641" w:rsidP="00D17ED0">
            <w:pPr>
              <w:ind w:right="-163" w:hanging="62"/>
              <w:jc w:val="both"/>
              <w:rPr>
                <w:lang w:val="fr-FR"/>
              </w:rPr>
            </w:pPr>
            <w:r>
              <w:rPr>
                <w:noProof/>
              </w:rPr>
              <w:drawing>
                <wp:inline distT="0" distB="0" distL="0" distR="0" wp14:anchorId="239A6C5E" wp14:editId="763C0938">
                  <wp:extent cx="1855961" cy="159321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mmunaute-fenetre-IMG_7648-light.jpg"/>
                          <pic:cNvPicPr/>
                        </pic:nvPicPr>
                        <pic:blipFill rotWithShape="1">
                          <a:blip r:embed="rId48">
                            <a:extLst>
                              <a:ext uri="{28A0092B-C50C-407E-A947-70E740481C1C}">
                                <a14:useLocalDpi xmlns:a14="http://schemas.microsoft.com/office/drawing/2010/main" val="0"/>
                              </a:ext>
                            </a:extLst>
                          </a:blip>
                          <a:srcRect r="12631"/>
                          <a:stretch/>
                        </pic:blipFill>
                        <pic:spPr bwMode="auto">
                          <a:xfrm>
                            <a:off x="0" y="0"/>
                            <a:ext cx="1878535" cy="1612593"/>
                          </a:xfrm>
                          <a:prstGeom prst="rect">
                            <a:avLst/>
                          </a:prstGeom>
                          <a:ln>
                            <a:noFill/>
                          </a:ln>
                          <a:extLst>
                            <a:ext uri="{53640926-AAD7-44D8-BBD7-CCE9431645EC}">
                              <a14:shadowObscured xmlns:a14="http://schemas.microsoft.com/office/drawing/2010/main"/>
                            </a:ext>
                          </a:extLst>
                        </pic:spPr>
                      </pic:pic>
                    </a:graphicData>
                  </a:graphic>
                </wp:inline>
              </w:drawing>
            </w:r>
          </w:p>
        </w:tc>
        <w:tc>
          <w:tcPr>
            <w:tcW w:w="3246" w:type="dxa"/>
            <w:tcBorders>
              <w:bottom w:val="single" w:sz="4" w:space="0" w:color="auto"/>
            </w:tcBorders>
          </w:tcPr>
          <w:p w14:paraId="215721FF" w14:textId="77777777" w:rsidR="00B37641" w:rsidRDefault="00B37641" w:rsidP="00D17ED0">
            <w:pPr>
              <w:ind w:right="-131" w:hanging="94"/>
              <w:jc w:val="both"/>
              <w:rPr>
                <w:lang w:val="fr-FR"/>
              </w:rPr>
            </w:pPr>
            <w:r>
              <w:rPr>
                <w:noProof/>
              </w:rPr>
              <w:drawing>
                <wp:inline distT="0" distB="0" distL="0" distR="0" wp14:anchorId="783A9696" wp14:editId="7AAFF266">
                  <wp:extent cx="2082052" cy="1605137"/>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ommunaute-Conseil-gestion-7663-light.jpg"/>
                          <pic:cNvPicPr/>
                        </pic:nvPicPr>
                        <pic:blipFill>
                          <a:blip r:embed="rId49">
                            <a:extLst>
                              <a:ext uri="{28A0092B-C50C-407E-A947-70E740481C1C}">
                                <a14:useLocalDpi xmlns:a14="http://schemas.microsoft.com/office/drawing/2010/main" val="0"/>
                              </a:ext>
                            </a:extLst>
                          </a:blip>
                          <a:stretch>
                            <a:fillRect/>
                          </a:stretch>
                        </pic:blipFill>
                        <pic:spPr>
                          <a:xfrm>
                            <a:off x="0" y="0"/>
                            <a:ext cx="2105701" cy="1623369"/>
                          </a:xfrm>
                          <a:prstGeom prst="rect">
                            <a:avLst/>
                          </a:prstGeom>
                        </pic:spPr>
                      </pic:pic>
                    </a:graphicData>
                  </a:graphic>
                </wp:inline>
              </w:drawing>
            </w:r>
          </w:p>
        </w:tc>
      </w:tr>
      <w:tr w:rsidR="00B37641" w:rsidRPr="00AC1B10" w14:paraId="4E190662" w14:textId="77777777" w:rsidTr="00E36C49">
        <w:trPr>
          <w:trHeight w:val="116"/>
        </w:trPr>
        <w:tc>
          <w:tcPr>
            <w:tcW w:w="9468" w:type="dxa"/>
            <w:gridSpan w:val="3"/>
            <w:tcBorders>
              <w:left w:val="nil"/>
              <w:bottom w:val="nil"/>
              <w:right w:val="nil"/>
            </w:tcBorders>
          </w:tcPr>
          <w:p w14:paraId="2C3A27E3" w14:textId="77777777" w:rsidR="00B37641" w:rsidRPr="00AC1B10" w:rsidRDefault="00B37641" w:rsidP="00D17ED0">
            <w:pPr>
              <w:jc w:val="both"/>
              <w:rPr>
                <w:rFonts w:ascii="Arial" w:hAnsi="Arial" w:cs="Arial"/>
                <w:sz w:val="13"/>
                <w:szCs w:val="13"/>
                <w:lang w:val="fr-FR"/>
              </w:rPr>
            </w:pPr>
            <w:r w:rsidRPr="00AC1B10">
              <w:rPr>
                <w:rFonts w:ascii="Arial" w:hAnsi="Arial" w:cs="Arial"/>
                <w:sz w:val="13"/>
                <w:szCs w:val="13"/>
                <w:lang w:val="fr-FR"/>
              </w:rPr>
              <w:t>Source : Ecole de Bubanza II</w:t>
            </w:r>
            <w:r>
              <w:rPr>
                <w:rFonts w:ascii="Arial" w:hAnsi="Arial" w:cs="Arial"/>
                <w:sz w:val="13"/>
                <w:szCs w:val="13"/>
                <w:lang w:val="fr-FR"/>
              </w:rPr>
              <w:t>. Nouvelle salle de classe et Comité de Gestion de l'Ecole. Photo Theunynck.</w:t>
            </w:r>
          </w:p>
        </w:tc>
      </w:tr>
    </w:tbl>
    <w:p w14:paraId="3116AC0D" w14:textId="0F47D7E0" w:rsidR="00B37641" w:rsidRDefault="00B37641" w:rsidP="00B37641">
      <w:pPr>
        <w:pStyle w:val="ListParagraph"/>
        <w:numPr>
          <w:ilvl w:val="0"/>
          <w:numId w:val="14"/>
        </w:numPr>
        <w:spacing w:before="240" w:after="240"/>
        <w:contextualSpacing w:val="0"/>
        <w:jc w:val="both"/>
        <w:rPr>
          <w:rFonts w:ascii="Times New Roman" w:hAnsi="Times New Roman" w:cs="Times New Roman"/>
          <w:sz w:val="22"/>
          <w:szCs w:val="22"/>
          <w:lang w:val="fr-FR"/>
        </w:rPr>
      </w:pPr>
      <w:r w:rsidRPr="00F06C4B">
        <w:rPr>
          <w:rFonts w:ascii="Times New Roman" w:hAnsi="Times New Roman" w:cs="Times New Roman"/>
          <w:b/>
          <w:sz w:val="22"/>
          <w:szCs w:val="22"/>
          <w:lang w:val="fr-FR"/>
        </w:rPr>
        <w:t>L'inclusion d'un volet construction dans la poursuite du programme FBP semble possible et souhaitable</w:t>
      </w:r>
      <w:r w:rsidRPr="00F06C4B">
        <w:rPr>
          <w:rFonts w:ascii="Times New Roman" w:hAnsi="Times New Roman" w:cs="Times New Roman"/>
          <w:sz w:val="22"/>
          <w:szCs w:val="22"/>
          <w:lang w:val="fr-FR"/>
        </w:rPr>
        <w:t xml:space="preserve">. </w:t>
      </w:r>
      <w:r>
        <w:rPr>
          <w:rFonts w:ascii="Times New Roman" w:hAnsi="Times New Roman" w:cs="Times New Roman"/>
          <w:sz w:val="22"/>
          <w:szCs w:val="22"/>
          <w:lang w:val="fr-FR"/>
        </w:rPr>
        <w:t>Des infrastructures scolai</w:t>
      </w:r>
      <w:r w:rsidR="00970F20">
        <w:rPr>
          <w:rFonts w:ascii="Times New Roman" w:hAnsi="Times New Roman" w:cs="Times New Roman"/>
          <w:sz w:val="22"/>
          <w:szCs w:val="22"/>
          <w:lang w:val="fr-FR"/>
        </w:rPr>
        <w:t>res minima sont nécessaires sont nécessaires pour offrir</w:t>
      </w:r>
      <w:r>
        <w:rPr>
          <w:rFonts w:ascii="Times New Roman" w:hAnsi="Times New Roman" w:cs="Times New Roman"/>
          <w:sz w:val="22"/>
          <w:szCs w:val="22"/>
          <w:lang w:val="fr-FR"/>
        </w:rPr>
        <w:t xml:space="preserve"> de bonne conditions les activités d'enseignement. </w:t>
      </w:r>
      <w:r w:rsidR="00970F20">
        <w:rPr>
          <w:rFonts w:ascii="Times New Roman" w:hAnsi="Times New Roman" w:cs="Times New Roman"/>
          <w:sz w:val="22"/>
          <w:szCs w:val="22"/>
          <w:lang w:val="fr-FR"/>
        </w:rPr>
        <w:t>D</w:t>
      </w:r>
      <w:r w:rsidR="00BE47B0">
        <w:rPr>
          <w:rFonts w:ascii="Times New Roman" w:hAnsi="Times New Roman" w:cs="Times New Roman"/>
          <w:sz w:val="22"/>
          <w:szCs w:val="22"/>
          <w:lang w:val="fr-FR"/>
        </w:rPr>
        <w:t xml:space="preserve">ans une telle perspective, </w:t>
      </w:r>
      <w:r w:rsidR="00970F20">
        <w:rPr>
          <w:rFonts w:ascii="Times New Roman" w:hAnsi="Times New Roman" w:cs="Times New Roman"/>
          <w:sz w:val="22"/>
          <w:szCs w:val="22"/>
          <w:lang w:val="fr-FR"/>
        </w:rPr>
        <w:t>l</w:t>
      </w:r>
      <w:r w:rsidR="00BE47B0">
        <w:rPr>
          <w:rFonts w:ascii="Times New Roman" w:hAnsi="Times New Roman" w:cs="Times New Roman"/>
          <w:sz w:val="22"/>
          <w:szCs w:val="22"/>
          <w:lang w:val="fr-FR"/>
        </w:rPr>
        <w:t>e plan d'action</w:t>
      </w:r>
      <w:r w:rsidRPr="00F06C4B">
        <w:rPr>
          <w:rFonts w:ascii="Times New Roman" w:hAnsi="Times New Roman" w:cs="Times New Roman"/>
          <w:sz w:val="22"/>
          <w:szCs w:val="22"/>
          <w:lang w:val="fr-FR"/>
        </w:rPr>
        <w:t xml:space="preserve"> de l'école devrait </w:t>
      </w:r>
      <w:r>
        <w:rPr>
          <w:rFonts w:ascii="Times New Roman" w:hAnsi="Times New Roman" w:cs="Times New Roman"/>
          <w:sz w:val="22"/>
          <w:szCs w:val="22"/>
          <w:lang w:val="fr-FR"/>
        </w:rPr>
        <w:t>alo</w:t>
      </w:r>
      <w:r w:rsidR="00BE47B0">
        <w:rPr>
          <w:rFonts w:ascii="Times New Roman" w:hAnsi="Times New Roman" w:cs="Times New Roman"/>
          <w:sz w:val="22"/>
          <w:szCs w:val="22"/>
          <w:lang w:val="fr-FR"/>
        </w:rPr>
        <w:t>rs être divisé</w:t>
      </w:r>
      <w:r w:rsidRPr="00F06C4B">
        <w:rPr>
          <w:rFonts w:ascii="Times New Roman" w:hAnsi="Times New Roman" w:cs="Times New Roman"/>
          <w:sz w:val="22"/>
          <w:szCs w:val="22"/>
          <w:lang w:val="fr-FR"/>
        </w:rPr>
        <w:t xml:space="preserve"> deux volets</w:t>
      </w:r>
      <w:r w:rsidR="00BE47B0">
        <w:rPr>
          <w:rFonts w:ascii="Times New Roman" w:hAnsi="Times New Roman" w:cs="Times New Roman"/>
          <w:sz w:val="22"/>
          <w:szCs w:val="22"/>
          <w:lang w:val="fr-FR"/>
        </w:rPr>
        <w:t xml:space="preserve"> distincts</w:t>
      </w:r>
      <w:r w:rsidRPr="00F06C4B">
        <w:rPr>
          <w:rFonts w:ascii="Times New Roman" w:hAnsi="Times New Roman" w:cs="Times New Roman"/>
          <w:sz w:val="22"/>
          <w:szCs w:val="22"/>
          <w:lang w:val="fr-FR"/>
        </w:rPr>
        <w:t xml:space="preserve"> : </w:t>
      </w:r>
      <w:r>
        <w:rPr>
          <w:rFonts w:ascii="Times New Roman" w:hAnsi="Times New Roman" w:cs="Times New Roman"/>
          <w:sz w:val="22"/>
          <w:szCs w:val="22"/>
          <w:lang w:val="fr-FR"/>
        </w:rPr>
        <w:t xml:space="preserve">(1) un volet consacré exclusivement aux activités "soft" liées </w:t>
      </w:r>
      <w:r w:rsidR="001D4830">
        <w:rPr>
          <w:rFonts w:ascii="Times New Roman" w:hAnsi="Times New Roman" w:cs="Times New Roman"/>
          <w:sz w:val="22"/>
          <w:szCs w:val="22"/>
          <w:lang w:val="fr-FR"/>
        </w:rPr>
        <w:t>à</w:t>
      </w:r>
      <w:r>
        <w:rPr>
          <w:rFonts w:ascii="Times New Roman" w:hAnsi="Times New Roman" w:cs="Times New Roman"/>
          <w:sz w:val="22"/>
          <w:szCs w:val="22"/>
          <w:lang w:val="fr-FR"/>
        </w:rPr>
        <w:t xml:space="preserve"> la qualité de l'éducation ; et (2) un volet pour l’activité “hard" exclusivement consacré à la construction. L'ajout d'une salle de classe pour désengorger des classes pléthoriques ou pour accueillir un niveau d'enseignement qui n'est pas encore servi, est une condition préalable </w:t>
      </w:r>
      <w:r w:rsidR="001D4830">
        <w:rPr>
          <w:rFonts w:ascii="Times New Roman" w:hAnsi="Times New Roman" w:cs="Times New Roman"/>
          <w:sz w:val="22"/>
          <w:szCs w:val="22"/>
          <w:lang w:val="fr-FR"/>
        </w:rPr>
        <w:t>à</w:t>
      </w:r>
      <w:r>
        <w:rPr>
          <w:rFonts w:ascii="Times New Roman" w:hAnsi="Times New Roman" w:cs="Times New Roman"/>
          <w:sz w:val="22"/>
          <w:szCs w:val="22"/>
          <w:lang w:val="fr-FR"/>
        </w:rPr>
        <w:t xml:space="preserve"> la mise en pratique des actions du volet "soft". Cependant, il parait nécessaire que le volet "hard" du projet d'école ait ses propres processus et critères. </w:t>
      </w:r>
    </w:p>
    <w:p w14:paraId="4DD34F61" w14:textId="7345A9A0" w:rsidR="00B37641" w:rsidRPr="00F06C4B" w:rsidRDefault="00391BEB" w:rsidP="00B37641">
      <w:pPr>
        <w:pStyle w:val="ListParagraph"/>
        <w:numPr>
          <w:ilvl w:val="0"/>
          <w:numId w:val="14"/>
        </w:numPr>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Dans une</w:t>
      </w:r>
      <w:r w:rsidR="00B37641" w:rsidRPr="0073443F">
        <w:rPr>
          <w:rFonts w:ascii="Times New Roman" w:hAnsi="Times New Roman" w:cs="Times New Roman"/>
          <w:b/>
          <w:sz w:val="22"/>
          <w:szCs w:val="22"/>
          <w:lang w:val="fr-FR"/>
        </w:rPr>
        <w:t xml:space="preserve"> perspective</w:t>
      </w:r>
      <w:r>
        <w:rPr>
          <w:rFonts w:ascii="Times New Roman" w:hAnsi="Times New Roman" w:cs="Times New Roman"/>
          <w:b/>
          <w:sz w:val="22"/>
          <w:szCs w:val="22"/>
          <w:lang w:val="fr-FR"/>
        </w:rPr>
        <w:t xml:space="preserve"> FBP</w:t>
      </w:r>
      <w:r w:rsidR="00B37641" w:rsidRPr="0073443F">
        <w:rPr>
          <w:rFonts w:ascii="Times New Roman" w:hAnsi="Times New Roman" w:cs="Times New Roman"/>
          <w:b/>
          <w:sz w:val="22"/>
          <w:szCs w:val="22"/>
          <w:lang w:val="fr-FR"/>
        </w:rPr>
        <w:t>, il serait souhai</w:t>
      </w:r>
      <w:r w:rsidR="00B37641">
        <w:rPr>
          <w:rFonts w:ascii="Times New Roman" w:hAnsi="Times New Roman" w:cs="Times New Roman"/>
          <w:b/>
          <w:sz w:val="22"/>
          <w:szCs w:val="22"/>
          <w:lang w:val="fr-FR"/>
        </w:rPr>
        <w:t>ta</w:t>
      </w:r>
      <w:r w:rsidR="00B37641" w:rsidRPr="0073443F">
        <w:rPr>
          <w:rFonts w:ascii="Times New Roman" w:hAnsi="Times New Roman" w:cs="Times New Roman"/>
          <w:b/>
          <w:sz w:val="22"/>
          <w:szCs w:val="22"/>
          <w:lang w:val="fr-FR"/>
        </w:rPr>
        <w:t xml:space="preserve">ble qu'un programme de construction </w:t>
      </w:r>
      <w:r w:rsidR="00E36C49" w:rsidRPr="0073443F">
        <w:rPr>
          <w:rFonts w:ascii="Times New Roman" w:hAnsi="Times New Roman" w:cs="Times New Roman"/>
          <w:b/>
          <w:sz w:val="22"/>
          <w:szCs w:val="22"/>
          <w:lang w:val="fr-FR"/>
        </w:rPr>
        <w:t>à</w:t>
      </w:r>
      <w:r w:rsidR="00B37641" w:rsidRPr="0073443F">
        <w:rPr>
          <w:rFonts w:ascii="Times New Roman" w:hAnsi="Times New Roman" w:cs="Times New Roman"/>
          <w:b/>
          <w:sz w:val="22"/>
          <w:szCs w:val="22"/>
          <w:lang w:val="fr-FR"/>
        </w:rPr>
        <w:t xml:space="preserve"> base communautaire soit basé sur une méthode moderne de responsabilisation des communautés pour la constructio</w:t>
      </w:r>
      <w:r w:rsidR="00B37641">
        <w:rPr>
          <w:rFonts w:ascii="Times New Roman" w:hAnsi="Times New Roman" w:cs="Times New Roman"/>
          <w:b/>
          <w:sz w:val="22"/>
          <w:szCs w:val="22"/>
          <w:lang w:val="fr-FR"/>
        </w:rPr>
        <w:t>n, c'est à dire : jouer le rôle de maître d'ouvrage délégué pour le compte du maître d'ouvrage, le Ministère de l'Education</w:t>
      </w:r>
      <w:r w:rsidR="009E1538">
        <w:rPr>
          <w:rFonts w:ascii="Times New Roman" w:hAnsi="Times New Roman" w:cs="Times New Roman"/>
          <w:b/>
          <w:sz w:val="22"/>
          <w:szCs w:val="22"/>
          <w:lang w:val="fr-FR"/>
        </w:rPr>
        <w:t xml:space="preserve"> (voir détails ci-dessous dans le Chapitre VI)</w:t>
      </w:r>
      <w:r w:rsidR="00B37641">
        <w:rPr>
          <w:rFonts w:ascii="Times New Roman" w:hAnsi="Times New Roman" w:cs="Times New Roman"/>
          <w:b/>
          <w:sz w:val="22"/>
          <w:szCs w:val="22"/>
          <w:lang w:val="fr-FR"/>
        </w:rPr>
        <w:t xml:space="preserve">. </w:t>
      </w:r>
      <w:r w:rsidR="00B37641">
        <w:rPr>
          <w:rFonts w:ascii="Times New Roman" w:hAnsi="Times New Roman" w:cs="Times New Roman"/>
          <w:sz w:val="22"/>
          <w:szCs w:val="22"/>
          <w:lang w:val="fr-FR"/>
        </w:rPr>
        <w:t xml:space="preserve"> L'existence dans chaque école de Comités de Gestion composés de représentants des enseignants et des parents d'élèves, organisés pour la mise en œuvre de leur projet d'école est un atout important. Dans de nombreux autres pays comme le Benin, Togo, Côte d'Ivoire ou Madagascar, leurs Comités de gestion de l'école sont habilités pour jouer le rôle de maître d'ouvrage délégué. Cette habilitation comprend : (i) la gestion financière des fonds pour le projet de construction, (ii) la passation d'un marché de travaux et d'un marché de mobilier par compétition locale (Appel d'Offres Local -AOL) et le recrutement par compétition d'un technicien en génie-civil pour la supervision technique et le contrôle des travaux pour le compte du Comité de Gestion. </w:t>
      </w:r>
    </w:p>
    <w:p w14:paraId="3E992237" w14:textId="0E777972" w:rsidR="00B37641" w:rsidRPr="008D4F0D" w:rsidRDefault="00B37641" w:rsidP="00B37641">
      <w:pPr>
        <w:pStyle w:val="ListParagraph"/>
        <w:numPr>
          <w:ilvl w:val="0"/>
          <w:numId w:val="14"/>
        </w:numPr>
        <w:spacing w:before="240" w:after="240"/>
        <w:contextualSpacing w:val="0"/>
        <w:jc w:val="both"/>
        <w:rPr>
          <w:rFonts w:ascii="Times New Roman" w:hAnsi="Times New Roman" w:cs="Times New Roman"/>
          <w:b/>
          <w:sz w:val="20"/>
          <w:szCs w:val="20"/>
          <w:lang w:val="fr-FR"/>
        </w:rPr>
      </w:pPr>
      <w:r w:rsidRPr="002A1182">
        <w:rPr>
          <w:rFonts w:ascii="Times New Roman" w:hAnsi="Times New Roman" w:cs="Times New Roman"/>
          <w:b/>
          <w:sz w:val="22"/>
          <w:szCs w:val="22"/>
          <w:lang w:val="fr-FR"/>
        </w:rPr>
        <w:t>L'inclusion d'un volet construction dans le programme FBP bénéficierait de la stratégie d'expansion progressive de ce programm</w:t>
      </w:r>
      <w:r>
        <w:rPr>
          <w:rFonts w:ascii="Times New Roman" w:hAnsi="Times New Roman" w:cs="Times New Roman"/>
          <w:sz w:val="22"/>
          <w:szCs w:val="22"/>
          <w:lang w:val="fr-FR"/>
        </w:rPr>
        <w:t>e. Dans un tel contexte de passage progressif à l'échelle permettrait de mettre en place, dans le même schéma d'expansion géographique, le programme de renforcement des capacités des communautés (les Comités de Gestion) par un programme de Formation à la Gestion a la base (FGB)</w:t>
      </w:r>
      <w:r w:rsidR="008771D5">
        <w:rPr>
          <w:rFonts w:ascii="Times New Roman" w:hAnsi="Times New Roman" w:cs="Times New Roman"/>
          <w:sz w:val="22"/>
          <w:szCs w:val="22"/>
          <w:lang w:val="fr-FR"/>
        </w:rPr>
        <w:t xml:space="preserve"> (voir CSEEQ 4.3)</w:t>
      </w:r>
      <w:r>
        <w:rPr>
          <w:rFonts w:ascii="Times New Roman" w:hAnsi="Times New Roman" w:cs="Times New Roman"/>
          <w:sz w:val="22"/>
          <w:szCs w:val="22"/>
          <w:lang w:val="fr-FR"/>
        </w:rPr>
        <w:t>.</w:t>
      </w:r>
    </w:p>
    <w:p w14:paraId="523416A2" w14:textId="77777777" w:rsidR="00A31929" w:rsidRDefault="00A31929">
      <w:pPr>
        <w:rPr>
          <w:rFonts w:ascii="Arial" w:hAnsi="Arial" w:cs="Arial"/>
          <w:b/>
          <w:lang w:val="fr-FR"/>
        </w:rPr>
      </w:pPr>
      <w:r>
        <w:rPr>
          <w:rFonts w:ascii="Arial" w:hAnsi="Arial" w:cs="Arial"/>
          <w:b/>
          <w:lang w:val="fr-FR"/>
        </w:rPr>
        <w:br w:type="page"/>
      </w:r>
    </w:p>
    <w:p w14:paraId="04101690" w14:textId="65E9B791" w:rsidR="00DE0423" w:rsidRPr="0048664A" w:rsidRDefault="00DE0423" w:rsidP="00F4268F">
      <w:pPr>
        <w:spacing w:before="480"/>
        <w:jc w:val="center"/>
        <w:rPr>
          <w:rFonts w:ascii="Arial" w:hAnsi="Arial" w:cs="Arial"/>
          <w:b/>
          <w:lang w:val="fr-FR"/>
        </w:rPr>
      </w:pPr>
      <w:r w:rsidRPr="0048664A">
        <w:rPr>
          <w:rFonts w:ascii="Arial" w:hAnsi="Arial" w:cs="Arial"/>
          <w:b/>
          <w:lang w:val="fr-FR"/>
        </w:rPr>
        <w:t xml:space="preserve">V. </w:t>
      </w:r>
      <w:r w:rsidR="005503D5" w:rsidRPr="0048664A">
        <w:rPr>
          <w:rFonts w:ascii="Arial" w:hAnsi="Arial" w:cs="Arial"/>
          <w:b/>
          <w:lang w:val="fr-FR"/>
        </w:rPr>
        <w:t>Analyse comparative des couts unitaires de</w:t>
      </w:r>
      <w:r w:rsidRPr="0048664A">
        <w:rPr>
          <w:rFonts w:ascii="Arial" w:hAnsi="Arial" w:cs="Arial"/>
          <w:b/>
          <w:lang w:val="fr-FR"/>
        </w:rPr>
        <w:t>s</w:t>
      </w:r>
      <w:r w:rsidR="005503D5" w:rsidRPr="0048664A">
        <w:rPr>
          <w:rFonts w:ascii="Arial" w:hAnsi="Arial" w:cs="Arial"/>
          <w:b/>
          <w:lang w:val="fr-FR"/>
        </w:rPr>
        <w:t xml:space="preserve"> constructions scolaires</w:t>
      </w:r>
    </w:p>
    <w:p w14:paraId="7BB71185" w14:textId="5ACF5964" w:rsidR="0071258D" w:rsidRPr="0048664A" w:rsidRDefault="00DE0423" w:rsidP="0048664A">
      <w:pPr>
        <w:spacing w:after="240"/>
        <w:jc w:val="center"/>
        <w:rPr>
          <w:rFonts w:ascii="Arial" w:hAnsi="Arial" w:cs="Arial"/>
          <w:b/>
          <w:lang w:val="fr-FR"/>
        </w:rPr>
      </w:pPr>
      <w:r w:rsidRPr="0048664A">
        <w:rPr>
          <w:rFonts w:ascii="Arial" w:hAnsi="Arial" w:cs="Arial"/>
          <w:b/>
          <w:lang w:val="fr-FR"/>
        </w:rPr>
        <w:t xml:space="preserve">réalisées </w:t>
      </w:r>
      <w:r w:rsidR="0071258D" w:rsidRPr="0048664A">
        <w:rPr>
          <w:rFonts w:ascii="Arial" w:hAnsi="Arial" w:cs="Arial"/>
          <w:b/>
          <w:lang w:val="fr-FR"/>
        </w:rPr>
        <w:t>pendant le PSDEF</w:t>
      </w:r>
    </w:p>
    <w:p w14:paraId="7F222C5A" w14:textId="149F5C94" w:rsidR="0071258D" w:rsidRPr="005F1424" w:rsidRDefault="00BC5F8B" w:rsidP="009C3A2C">
      <w:pPr>
        <w:pBdr>
          <w:top w:val="single" w:sz="4" w:space="1" w:color="auto"/>
          <w:left w:val="single" w:sz="4" w:space="4" w:color="auto"/>
          <w:bottom w:val="single" w:sz="4" w:space="1" w:color="auto"/>
          <w:right w:val="single" w:sz="4" w:space="4" w:color="auto"/>
        </w:pBdr>
        <w:shd w:val="clear" w:color="auto" w:fill="DEEAF6" w:themeFill="accent5" w:themeFillTint="33"/>
        <w:jc w:val="both"/>
        <w:rPr>
          <w:rFonts w:ascii="Arial" w:hAnsi="Arial" w:cs="Arial"/>
          <w:sz w:val="16"/>
          <w:szCs w:val="16"/>
          <w:lang w:val="fr-FR"/>
        </w:rPr>
      </w:pPr>
      <w:r w:rsidRPr="000A452E">
        <w:rPr>
          <w:rFonts w:ascii="Arial" w:hAnsi="Arial" w:cs="Arial"/>
          <w:b/>
          <w:sz w:val="16"/>
          <w:szCs w:val="16"/>
          <w:lang w:val="fr-FR"/>
        </w:rPr>
        <w:t xml:space="preserve">Encadré 7. </w:t>
      </w:r>
      <w:r w:rsidR="005503D5" w:rsidRPr="000A452E">
        <w:rPr>
          <w:rFonts w:ascii="Arial" w:hAnsi="Arial" w:cs="Arial"/>
          <w:b/>
          <w:sz w:val="16"/>
          <w:szCs w:val="16"/>
          <w:lang w:val="fr-FR"/>
        </w:rPr>
        <w:t>Note mé</w:t>
      </w:r>
      <w:r w:rsidRPr="000A452E">
        <w:rPr>
          <w:rFonts w:ascii="Arial" w:hAnsi="Arial" w:cs="Arial"/>
          <w:b/>
          <w:sz w:val="16"/>
          <w:szCs w:val="16"/>
          <w:lang w:val="fr-FR"/>
        </w:rPr>
        <w:t>thodologique</w:t>
      </w:r>
      <w:r w:rsidR="000A452E">
        <w:rPr>
          <w:rFonts w:ascii="Arial" w:hAnsi="Arial" w:cs="Arial"/>
          <w:b/>
          <w:sz w:val="16"/>
          <w:szCs w:val="16"/>
          <w:lang w:val="fr-FR"/>
        </w:rPr>
        <w:t xml:space="preserve"> sur le calcul des coûts unitaires</w:t>
      </w:r>
      <w:r w:rsidRPr="005F1424">
        <w:rPr>
          <w:rFonts w:ascii="Arial" w:hAnsi="Arial" w:cs="Arial"/>
          <w:sz w:val="16"/>
          <w:szCs w:val="16"/>
          <w:lang w:val="fr-FR"/>
        </w:rPr>
        <w:t xml:space="preserve">. </w:t>
      </w:r>
      <w:r w:rsidR="00D53EBD" w:rsidRPr="005F1424">
        <w:rPr>
          <w:rFonts w:ascii="Arial" w:hAnsi="Arial" w:cs="Arial"/>
          <w:sz w:val="16"/>
          <w:szCs w:val="16"/>
          <w:lang w:val="fr-FR"/>
        </w:rPr>
        <w:t xml:space="preserve">La méthodologie vise à assurer une bonne comparabilité nationale et </w:t>
      </w:r>
      <w:r w:rsidR="000A452E" w:rsidRPr="005F1424">
        <w:rPr>
          <w:rFonts w:ascii="Arial" w:hAnsi="Arial" w:cs="Arial"/>
          <w:sz w:val="16"/>
          <w:szCs w:val="16"/>
          <w:lang w:val="fr-FR"/>
        </w:rPr>
        <w:t>internationale</w:t>
      </w:r>
      <w:r w:rsidR="00D53EBD" w:rsidRPr="005F1424">
        <w:rPr>
          <w:rFonts w:ascii="Arial" w:hAnsi="Arial" w:cs="Arial"/>
          <w:sz w:val="16"/>
          <w:szCs w:val="16"/>
          <w:lang w:val="fr-FR"/>
        </w:rPr>
        <w:t xml:space="preserve"> des couts </w:t>
      </w:r>
      <w:r w:rsidR="000A452E" w:rsidRPr="005F1424">
        <w:rPr>
          <w:rFonts w:ascii="Arial" w:hAnsi="Arial" w:cs="Arial"/>
          <w:sz w:val="16"/>
          <w:szCs w:val="16"/>
          <w:lang w:val="fr-FR"/>
        </w:rPr>
        <w:t>unitaires</w:t>
      </w:r>
      <w:r w:rsidR="00D53EBD" w:rsidRPr="005F1424">
        <w:rPr>
          <w:rFonts w:ascii="Arial" w:hAnsi="Arial" w:cs="Arial"/>
          <w:sz w:val="16"/>
          <w:szCs w:val="16"/>
          <w:lang w:val="fr-FR"/>
        </w:rPr>
        <w:t xml:space="preserve">. </w:t>
      </w:r>
      <w:r w:rsidR="005C5031" w:rsidRPr="005F1424">
        <w:rPr>
          <w:rFonts w:ascii="Arial" w:hAnsi="Arial" w:cs="Arial"/>
          <w:sz w:val="16"/>
          <w:szCs w:val="16"/>
          <w:lang w:val="fr-FR"/>
        </w:rPr>
        <w:t>E</w:t>
      </w:r>
      <w:r w:rsidR="000811A5">
        <w:rPr>
          <w:rFonts w:ascii="Arial" w:hAnsi="Arial" w:cs="Arial"/>
          <w:sz w:val="16"/>
          <w:szCs w:val="16"/>
          <w:lang w:val="fr-FR"/>
        </w:rPr>
        <w:t xml:space="preserve">lle tient en 8 </w:t>
      </w:r>
      <w:r w:rsidR="001F2818">
        <w:rPr>
          <w:rFonts w:ascii="Arial" w:hAnsi="Arial" w:cs="Arial"/>
          <w:sz w:val="16"/>
          <w:szCs w:val="16"/>
          <w:lang w:val="fr-FR"/>
        </w:rPr>
        <w:t>points</w:t>
      </w:r>
      <w:r w:rsidR="000811A5">
        <w:rPr>
          <w:rFonts w:ascii="Arial" w:hAnsi="Arial" w:cs="Arial"/>
          <w:sz w:val="16"/>
          <w:szCs w:val="16"/>
          <w:lang w:val="fr-FR"/>
        </w:rPr>
        <w:t>.</w:t>
      </w:r>
      <w:r w:rsidR="005C5031" w:rsidRPr="005F1424">
        <w:rPr>
          <w:rFonts w:ascii="Arial" w:hAnsi="Arial" w:cs="Arial"/>
          <w:sz w:val="16"/>
          <w:szCs w:val="16"/>
          <w:lang w:val="fr-FR"/>
        </w:rPr>
        <w:t xml:space="preserve"> </w:t>
      </w:r>
      <w:r w:rsidR="000811A5">
        <w:rPr>
          <w:rFonts w:ascii="Arial" w:hAnsi="Arial" w:cs="Arial"/>
          <w:sz w:val="16"/>
          <w:szCs w:val="16"/>
          <w:lang w:val="fr-FR"/>
        </w:rPr>
        <w:t>(</w:t>
      </w:r>
      <w:r w:rsidR="005C5031" w:rsidRPr="005F1424">
        <w:rPr>
          <w:rFonts w:ascii="Arial" w:hAnsi="Arial" w:cs="Arial"/>
          <w:sz w:val="16"/>
          <w:szCs w:val="16"/>
          <w:lang w:val="fr-FR"/>
        </w:rPr>
        <w:t>1</w:t>
      </w:r>
      <w:r w:rsidR="000811A5">
        <w:rPr>
          <w:rFonts w:ascii="Arial" w:hAnsi="Arial" w:cs="Arial"/>
          <w:sz w:val="16"/>
          <w:szCs w:val="16"/>
          <w:lang w:val="fr-FR"/>
        </w:rPr>
        <w:t>)</w:t>
      </w:r>
      <w:r w:rsidRPr="005F1424">
        <w:rPr>
          <w:rFonts w:ascii="Arial" w:hAnsi="Arial" w:cs="Arial"/>
          <w:sz w:val="16"/>
          <w:szCs w:val="16"/>
          <w:lang w:val="fr-FR"/>
        </w:rPr>
        <w:t xml:space="preserve"> Seul le cout des salles de classe est </w:t>
      </w:r>
      <w:r w:rsidR="001F2818" w:rsidRPr="005F1424">
        <w:rPr>
          <w:rFonts w:ascii="Arial" w:hAnsi="Arial" w:cs="Arial"/>
          <w:sz w:val="16"/>
          <w:szCs w:val="16"/>
          <w:lang w:val="fr-FR"/>
        </w:rPr>
        <w:t>considéré</w:t>
      </w:r>
      <w:r w:rsidRPr="005F1424">
        <w:rPr>
          <w:rFonts w:ascii="Arial" w:hAnsi="Arial" w:cs="Arial"/>
          <w:sz w:val="16"/>
          <w:szCs w:val="16"/>
          <w:lang w:val="fr-FR"/>
        </w:rPr>
        <w:t xml:space="preserve"> et pas celui des sanitaires parce que</w:t>
      </w:r>
      <w:r w:rsidR="00BA4F11" w:rsidRPr="005F1424">
        <w:rPr>
          <w:rFonts w:ascii="Arial" w:hAnsi="Arial" w:cs="Arial"/>
          <w:sz w:val="16"/>
          <w:szCs w:val="16"/>
          <w:lang w:val="fr-FR"/>
        </w:rPr>
        <w:t xml:space="preserve"> le plan du premier et plus standardisé</w:t>
      </w:r>
      <w:r w:rsidR="008D5A73" w:rsidRPr="005F1424">
        <w:rPr>
          <w:rFonts w:ascii="Arial" w:hAnsi="Arial" w:cs="Arial"/>
          <w:sz w:val="16"/>
          <w:szCs w:val="16"/>
          <w:lang w:val="fr-FR"/>
        </w:rPr>
        <w:t xml:space="preserve"> que celui du second, et son cout est aussi </w:t>
      </w:r>
      <w:r w:rsidR="00BA4F11" w:rsidRPr="005F1424">
        <w:rPr>
          <w:rFonts w:ascii="Arial" w:hAnsi="Arial" w:cs="Arial"/>
          <w:sz w:val="16"/>
          <w:szCs w:val="16"/>
          <w:lang w:val="fr-FR"/>
        </w:rPr>
        <w:t xml:space="preserve">moins dépendant du </w:t>
      </w:r>
      <w:r w:rsidR="001F1CAF">
        <w:rPr>
          <w:rFonts w:ascii="Arial" w:hAnsi="Arial" w:cs="Arial"/>
          <w:sz w:val="16"/>
          <w:szCs w:val="16"/>
          <w:lang w:val="fr-FR"/>
        </w:rPr>
        <w:t>site que le second pour lequel</w:t>
      </w:r>
      <w:r w:rsidR="008D5A73" w:rsidRPr="005F1424">
        <w:rPr>
          <w:rFonts w:ascii="Arial" w:hAnsi="Arial" w:cs="Arial"/>
          <w:sz w:val="16"/>
          <w:szCs w:val="16"/>
          <w:lang w:val="fr-FR"/>
        </w:rPr>
        <w:t xml:space="preserve"> la difficulté de réalisation de la fosse souterraine</w:t>
      </w:r>
      <w:r w:rsidR="00BA4F11" w:rsidRPr="005F1424">
        <w:rPr>
          <w:rFonts w:ascii="Arial" w:hAnsi="Arial" w:cs="Arial"/>
          <w:sz w:val="16"/>
          <w:szCs w:val="16"/>
          <w:lang w:val="fr-FR"/>
        </w:rPr>
        <w:t xml:space="preserve"> est </w:t>
      </w:r>
      <w:r w:rsidR="001F2818" w:rsidRPr="005F1424">
        <w:rPr>
          <w:rFonts w:ascii="Arial" w:hAnsi="Arial" w:cs="Arial"/>
          <w:sz w:val="16"/>
          <w:szCs w:val="16"/>
          <w:lang w:val="fr-FR"/>
        </w:rPr>
        <w:t>t</w:t>
      </w:r>
      <w:r w:rsidR="001F2818">
        <w:rPr>
          <w:rFonts w:ascii="Arial" w:hAnsi="Arial" w:cs="Arial"/>
          <w:sz w:val="16"/>
          <w:szCs w:val="16"/>
          <w:lang w:val="fr-FR"/>
        </w:rPr>
        <w:t>rès</w:t>
      </w:r>
      <w:r w:rsidR="000811A5">
        <w:rPr>
          <w:rFonts w:ascii="Arial" w:hAnsi="Arial" w:cs="Arial"/>
          <w:sz w:val="16"/>
          <w:szCs w:val="16"/>
          <w:lang w:val="fr-FR"/>
        </w:rPr>
        <w:t xml:space="preserve"> </w:t>
      </w:r>
      <w:r w:rsidR="001F2818">
        <w:rPr>
          <w:rFonts w:ascii="Arial" w:hAnsi="Arial" w:cs="Arial"/>
          <w:sz w:val="16"/>
          <w:szCs w:val="16"/>
          <w:lang w:val="fr-FR"/>
        </w:rPr>
        <w:t>dépendante</w:t>
      </w:r>
      <w:r w:rsidR="000811A5">
        <w:rPr>
          <w:rFonts w:ascii="Arial" w:hAnsi="Arial" w:cs="Arial"/>
          <w:sz w:val="16"/>
          <w:szCs w:val="16"/>
          <w:lang w:val="fr-FR"/>
        </w:rPr>
        <w:t xml:space="preserve"> de la </w:t>
      </w:r>
      <w:r w:rsidR="001F2818">
        <w:rPr>
          <w:rFonts w:ascii="Arial" w:hAnsi="Arial" w:cs="Arial"/>
          <w:sz w:val="16"/>
          <w:szCs w:val="16"/>
          <w:lang w:val="fr-FR"/>
        </w:rPr>
        <w:t>géologie</w:t>
      </w:r>
      <w:r w:rsidR="000811A5">
        <w:rPr>
          <w:rFonts w:ascii="Arial" w:hAnsi="Arial" w:cs="Arial"/>
          <w:sz w:val="16"/>
          <w:szCs w:val="16"/>
          <w:lang w:val="fr-FR"/>
        </w:rPr>
        <w:t>; (2)</w:t>
      </w:r>
      <w:r w:rsidR="005C5031" w:rsidRPr="005F1424">
        <w:rPr>
          <w:rFonts w:ascii="Arial" w:hAnsi="Arial" w:cs="Arial"/>
          <w:sz w:val="16"/>
          <w:szCs w:val="16"/>
          <w:lang w:val="fr-FR"/>
        </w:rPr>
        <w:t xml:space="preserve"> L</w:t>
      </w:r>
      <w:r w:rsidR="008D5A73" w:rsidRPr="005F1424">
        <w:rPr>
          <w:rFonts w:ascii="Arial" w:hAnsi="Arial" w:cs="Arial"/>
          <w:sz w:val="16"/>
          <w:szCs w:val="16"/>
          <w:lang w:val="fr-FR"/>
        </w:rPr>
        <w:t>e</w:t>
      </w:r>
      <w:r w:rsidR="007340A0" w:rsidRPr="005F1424">
        <w:rPr>
          <w:rFonts w:ascii="Arial" w:hAnsi="Arial" w:cs="Arial"/>
          <w:sz w:val="16"/>
          <w:szCs w:val="16"/>
          <w:lang w:val="fr-FR"/>
        </w:rPr>
        <w:t>s couts unitaires sont des couts réels, tels qu'ils ressortent des contrats des en</w:t>
      </w:r>
      <w:r w:rsidR="005C5031" w:rsidRPr="005F1424">
        <w:rPr>
          <w:rFonts w:ascii="Arial" w:hAnsi="Arial" w:cs="Arial"/>
          <w:sz w:val="16"/>
          <w:szCs w:val="16"/>
          <w:lang w:val="fr-FR"/>
        </w:rPr>
        <w:t xml:space="preserve">treprises </w:t>
      </w:r>
      <w:r w:rsidR="001F2818" w:rsidRPr="005F1424">
        <w:rPr>
          <w:rFonts w:ascii="Arial" w:hAnsi="Arial" w:cs="Arial"/>
          <w:sz w:val="16"/>
          <w:szCs w:val="16"/>
          <w:lang w:val="fr-FR"/>
        </w:rPr>
        <w:t>adjudicataires</w:t>
      </w:r>
      <w:r w:rsidR="005C5031" w:rsidRPr="005F1424">
        <w:rPr>
          <w:rFonts w:ascii="Arial" w:hAnsi="Arial" w:cs="Arial"/>
          <w:sz w:val="16"/>
          <w:szCs w:val="16"/>
          <w:lang w:val="fr-FR"/>
        </w:rPr>
        <w:t xml:space="preserve">; </w:t>
      </w:r>
      <w:r w:rsidR="000811A5">
        <w:rPr>
          <w:rFonts w:ascii="Arial" w:hAnsi="Arial" w:cs="Arial"/>
          <w:sz w:val="16"/>
          <w:szCs w:val="16"/>
          <w:lang w:val="fr-FR"/>
        </w:rPr>
        <w:t>(3)</w:t>
      </w:r>
      <w:r w:rsidR="005C5031" w:rsidRPr="005F1424">
        <w:rPr>
          <w:rFonts w:ascii="Arial" w:hAnsi="Arial" w:cs="Arial"/>
          <w:sz w:val="16"/>
          <w:szCs w:val="16"/>
          <w:lang w:val="fr-FR"/>
        </w:rPr>
        <w:t xml:space="preserve"> L</w:t>
      </w:r>
      <w:r w:rsidR="007340A0" w:rsidRPr="005F1424">
        <w:rPr>
          <w:rFonts w:ascii="Arial" w:hAnsi="Arial" w:cs="Arial"/>
          <w:sz w:val="16"/>
          <w:szCs w:val="16"/>
          <w:lang w:val="fr-FR"/>
        </w:rPr>
        <w:t>e</w:t>
      </w:r>
      <w:r w:rsidR="001F2818">
        <w:rPr>
          <w:rFonts w:ascii="Arial" w:hAnsi="Arial" w:cs="Arial"/>
          <w:sz w:val="16"/>
          <w:szCs w:val="16"/>
          <w:lang w:val="fr-FR"/>
        </w:rPr>
        <w:t xml:space="preserve"> coû</w:t>
      </w:r>
      <w:r w:rsidR="008D5A73" w:rsidRPr="005F1424">
        <w:rPr>
          <w:rFonts w:ascii="Arial" w:hAnsi="Arial" w:cs="Arial"/>
          <w:sz w:val="16"/>
          <w:szCs w:val="16"/>
          <w:lang w:val="fr-FR"/>
        </w:rPr>
        <w:t xml:space="preserve">t unitaire </w:t>
      </w:r>
      <w:r w:rsidR="00CD6545" w:rsidRPr="005F1424">
        <w:rPr>
          <w:rFonts w:ascii="Arial" w:hAnsi="Arial" w:cs="Arial"/>
          <w:sz w:val="16"/>
          <w:szCs w:val="16"/>
          <w:lang w:val="fr-FR"/>
        </w:rPr>
        <w:t>des</w:t>
      </w:r>
      <w:r w:rsidR="008D5A73" w:rsidRPr="005F1424">
        <w:rPr>
          <w:rFonts w:ascii="Arial" w:hAnsi="Arial" w:cs="Arial"/>
          <w:sz w:val="16"/>
          <w:szCs w:val="16"/>
          <w:lang w:val="fr-FR"/>
        </w:rPr>
        <w:t xml:space="preserve"> salle</w:t>
      </w:r>
      <w:r w:rsidR="00CD6545" w:rsidRPr="005F1424">
        <w:rPr>
          <w:rFonts w:ascii="Arial" w:hAnsi="Arial" w:cs="Arial"/>
          <w:sz w:val="16"/>
          <w:szCs w:val="16"/>
          <w:lang w:val="fr-FR"/>
        </w:rPr>
        <w:t>s</w:t>
      </w:r>
      <w:r w:rsidR="008D5A73" w:rsidRPr="005F1424">
        <w:rPr>
          <w:rFonts w:ascii="Arial" w:hAnsi="Arial" w:cs="Arial"/>
          <w:sz w:val="16"/>
          <w:szCs w:val="16"/>
          <w:lang w:val="fr-FR"/>
        </w:rPr>
        <w:t xml:space="preserve"> de classe est calculé</w:t>
      </w:r>
      <w:r w:rsidR="00CD6545" w:rsidRPr="005F1424">
        <w:rPr>
          <w:rFonts w:ascii="Arial" w:hAnsi="Arial" w:cs="Arial"/>
          <w:sz w:val="16"/>
          <w:szCs w:val="16"/>
          <w:lang w:val="fr-FR"/>
        </w:rPr>
        <w:t xml:space="preserve"> sur la base du</w:t>
      </w:r>
      <w:r w:rsidR="00151B15" w:rsidRPr="005F1424">
        <w:rPr>
          <w:rFonts w:ascii="Arial" w:hAnsi="Arial" w:cs="Arial"/>
          <w:sz w:val="16"/>
          <w:szCs w:val="16"/>
          <w:lang w:val="fr-FR"/>
        </w:rPr>
        <w:t xml:space="preserve"> </w:t>
      </w:r>
      <w:r w:rsidR="001F2818">
        <w:rPr>
          <w:rFonts w:ascii="Arial" w:hAnsi="Arial" w:cs="Arial"/>
          <w:sz w:val="16"/>
          <w:szCs w:val="16"/>
          <w:lang w:val="fr-FR"/>
        </w:rPr>
        <w:t>coû</w:t>
      </w:r>
      <w:r w:rsidR="008D5A73" w:rsidRPr="005F1424">
        <w:rPr>
          <w:rFonts w:ascii="Arial" w:hAnsi="Arial" w:cs="Arial"/>
          <w:sz w:val="16"/>
          <w:szCs w:val="16"/>
          <w:lang w:val="fr-FR"/>
        </w:rPr>
        <w:t xml:space="preserve">t </w:t>
      </w:r>
      <w:r w:rsidR="00151B15" w:rsidRPr="005F1424">
        <w:rPr>
          <w:rFonts w:ascii="Arial" w:hAnsi="Arial" w:cs="Arial"/>
          <w:sz w:val="16"/>
          <w:szCs w:val="16"/>
          <w:lang w:val="fr-FR"/>
        </w:rPr>
        <w:t xml:space="preserve">du bloc de salle de classe dans le contrat de travaux, </w:t>
      </w:r>
      <w:r w:rsidR="001F2818" w:rsidRPr="005F1424">
        <w:rPr>
          <w:rFonts w:ascii="Arial" w:hAnsi="Arial" w:cs="Arial"/>
          <w:sz w:val="16"/>
          <w:szCs w:val="16"/>
          <w:lang w:val="fr-FR"/>
        </w:rPr>
        <w:t>à</w:t>
      </w:r>
      <w:r w:rsidR="001F2818">
        <w:rPr>
          <w:rFonts w:ascii="Arial" w:hAnsi="Arial" w:cs="Arial"/>
          <w:sz w:val="16"/>
          <w:szCs w:val="16"/>
          <w:lang w:val="fr-FR"/>
        </w:rPr>
        <w:t xml:space="preserve"> l'exclusion des coû</w:t>
      </w:r>
      <w:r w:rsidR="00151B15" w:rsidRPr="005F1424">
        <w:rPr>
          <w:rFonts w:ascii="Arial" w:hAnsi="Arial" w:cs="Arial"/>
          <w:sz w:val="16"/>
          <w:szCs w:val="16"/>
          <w:lang w:val="fr-FR"/>
        </w:rPr>
        <w:t xml:space="preserve">ts des autres ouvrages dans le contrat; </w:t>
      </w:r>
      <w:r w:rsidR="000811A5">
        <w:rPr>
          <w:rFonts w:ascii="Arial" w:hAnsi="Arial" w:cs="Arial"/>
          <w:sz w:val="16"/>
          <w:szCs w:val="16"/>
          <w:lang w:val="fr-FR"/>
        </w:rPr>
        <w:t>(a)</w:t>
      </w:r>
      <w:r w:rsidR="005C5031" w:rsidRPr="005F1424">
        <w:rPr>
          <w:rFonts w:ascii="Arial" w:hAnsi="Arial" w:cs="Arial"/>
          <w:sz w:val="16"/>
          <w:szCs w:val="16"/>
          <w:lang w:val="fr-FR"/>
        </w:rPr>
        <w:t xml:space="preserve"> P</w:t>
      </w:r>
      <w:r w:rsidR="007340A0" w:rsidRPr="005F1424">
        <w:rPr>
          <w:rFonts w:ascii="Arial" w:hAnsi="Arial" w:cs="Arial"/>
          <w:sz w:val="16"/>
          <w:szCs w:val="16"/>
          <w:lang w:val="fr-FR"/>
        </w:rPr>
        <w:t>our neutraliser l</w:t>
      </w:r>
      <w:r w:rsidR="001F2818">
        <w:rPr>
          <w:rFonts w:ascii="Arial" w:hAnsi="Arial" w:cs="Arial"/>
          <w:sz w:val="16"/>
          <w:szCs w:val="16"/>
          <w:lang w:val="fr-FR"/>
        </w:rPr>
        <w:t>'impact</w:t>
      </w:r>
      <w:r w:rsidR="007340A0" w:rsidRPr="005F1424">
        <w:rPr>
          <w:rFonts w:ascii="Arial" w:hAnsi="Arial" w:cs="Arial"/>
          <w:sz w:val="16"/>
          <w:szCs w:val="16"/>
          <w:lang w:val="fr-FR"/>
        </w:rPr>
        <w:t xml:space="preserve"> des </w:t>
      </w:r>
      <w:r w:rsidR="001F2818" w:rsidRPr="005F1424">
        <w:rPr>
          <w:rFonts w:ascii="Arial" w:hAnsi="Arial" w:cs="Arial"/>
          <w:sz w:val="16"/>
          <w:szCs w:val="16"/>
          <w:lang w:val="fr-FR"/>
        </w:rPr>
        <w:t>différences</w:t>
      </w:r>
      <w:r w:rsidR="007340A0" w:rsidRPr="005F1424">
        <w:rPr>
          <w:rFonts w:ascii="Arial" w:hAnsi="Arial" w:cs="Arial"/>
          <w:sz w:val="16"/>
          <w:szCs w:val="16"/>
          <w:lang w:val="fr-FR"/>
        </w:rPr>
        <w:t xml:space="preserve"> de </w:t>
      </w:r>
      <w:r w:rsidR="00151B15" w:rsidRPr="005F1424">
        <w:rPr>
          <w:rFonts w:ascii="Arial" w:hAnsi="Arial" w:cs="Arial"/>
          <w:sz w:val="16"/>
          <w:szCs w:val="16"/>
          <w:lang w:val="fr-FR"/>
        </w:rPr>
        <w:t xml:space="preserve"> </w:t>
      </w:r>
      <w:r w:rsidR="007340A0" w:rsidRPr="005F1424">
        <w:rPr>
          <w:rFonts w:ascii="Arial" w:hAnsi="Arial" w:cs="Arial"/>
          <w:sz w:val="16"/>
          <w:szCs w:val="16"/>
          <w:lang w:val="fr-FR"/>
        </w:rPr>
        <w:t xml:space="preserve">surface des salles de classe dans les </w:t>
      </w:r>
      <w:r w:rsidR="001F2818" w:rsidRPr="005F1424">
        <w:rPr>
          <w:rFonts w:ascii="Arial" w:hAnsi="Arial" w:cs="Arial"/>
          <w:sz w:val="16"/>
          <w:szCs w:val="16"/>
          <w:lang w:val="fr-FR"/>
        </w:rPr>
        <w:t>différents</w:t>
      </w:r>
      <w:r w:rsidR="007340A0" w:rsidRPr="005F1424">
        <w:rPr>
          <w:rFonts w:ascii="Arial" w:hAnsi="Arial" w:cs="Arial"/>
          <w:sz w:val="16"/>
          <w:szCs w:val="16"/>
          <w:lang w:val="fr-FR"/>
        </w:rPr>
        <w:t xml:space="preserve"> </w:t>
      </w:r>
      <w:r w:rsidR="001F2818" w:rsidRPr="005F1424">
        <w:rPr>
          <w:rFonts w:ascii="Arial" w:hAnsi="Arial" w:cs="Arial"/>
          <w:sz w:val="16"/>
          <w:szCs w:val="16"/>
          <w:lang w:val="fr-FR"/>
        </w:rPr>
        <w:t>projets</w:t>
      </w:r>
      <w:r w:rsidR="001F2818">
        <w:rPr>
          <w:rFonts w:ascii="Arial" w:hAnsi="Arial" w:cs="Arial"/>
          <w:sz w:val="16"/>
          <w:szCs w:val="16"/>
          <w:lang w:val="fr-FR"/>
        </w:rPr>
        <w:t>, c'est le coû</w:t>
      </w:r>
      <w:r w:rsidR="007340A0" w:rsidRPr="005F1424">
        <w:rPr>
          <w:rFonts w:ascii="Arial" w:hAnsi="Arial" w:cs="Arial"/>
          <w:sz w:val="16"/>
          <w:szCs w:val="16"/>
          <w:lang w:val="fr-FR"/>
        </w:rPr>
        <w:t xml:space="preserve">t </w:t>
      </w:r>
      <w:r w:rsidR="001F2818" w:rsidRPr="005F1424">
        <w:rPr>
          <w:rFonts w:ascii="Arial" w:hAnsi="Arial" w:cs="Arial"/>
          <w:sz w:val="16"/>
          <w:szCs w:val="16"/>
          <w:lang w:val="fr-FR"/>
        </w:rPr>
        <w:t>unitaire</w:t>
      </w:r>
      <w:r w:rsidR="007340A0" w:rsidRPr="005F1424">
        <w:rPr>
          <w:rFonts w:ascii="Arial" w:hAnsi="Arial" w:cs="Arial"/>
          <w:sz w:val="16"/>
          <w:szCs w:val="16"/>
          <w:lang w:val="fr-FR"/>
        </w:rPr>
        <w:t xml:space="preserve"> par m</w:t>
      </w:r>
      <w:r w:rsidR="007340A0" w:rsidRPr="001F2818">
        <w:rPr>
          <w:rFonts w:ascii="Arial" w:hAnsi="Arial" w:cs="Arial"/>
          <w:sz w:val="16"/>
          <w:szCs w:val="16"/>
          <w:vertAlign w:val="superscript"/>
          <w:lang w:val="fr-FR"/>
        </w:rPr>
        <w:t>2</w:t>
      </w:r>
      <w:r w:rsidR="007340A0" w:rsidRPr="005F1424">
        <w:rPr>
          <w:rFonts w:ascii="Arial" w:hAnsi="Arial" w:cs="Arial"/>
          <w:sz w:val="16"/>
          <w:szCs w:val="16"/>
          <w:lang w:val="fr-FR"/>
        </w:rPr>
        <w:t xml:space="preserve"> qui est considéré</w:t>
      </w:r>
      <w:r w:rsidR="000811A5">
        <w:rPr>
          <w:rFonts w:ascii="Arial" w:hAnsi="Arial" w:cs="Arial"/>
          <w:sz w:val="16"/>
          <w:szCs w:val="16"/>
          <w:lang w:val="fr-FR"/>
        </w:rPr>
        <w:t>; (5)</w:t>
      </w:r>
      <w:r w:rsidR="005C5031" w:rsidRPr="005F1424">
        <w:rPr>
          <w:rFonts w:ascii="Arial" w:hAnsi="Arial" w:cs="Arial"/>
          <w:sz w:val="16"/>
          <w:szCs w:val="16"/>
          <w:lang w:val="fr-FR"/>
        </w:rPr>
        <w:t xml:space="preserve"> l</w:t>
      </w:r>
      <w:r w:rsidR="00CD6545" w:rsidRPr="005F1424">
        <w:rPr>
          <w:rFonts w:ascii="Arial" w:hAnsi="Arial" w:cs="Arial"/>
          <w:sz w:val="16"/>
          <w:szCs w:val="16"/>
          <w:lang w:val="fr-FR"/>
        </w:rPr>
        <w:t xml:space="preserve">a surface est calculée </w:t>
      </w:r>
      <w:r w:rsidR="000A452E">
        <w:rPr>
          <w:rFonts w:ascii="Arial" w:hAnsi="Arial" w:cs="Arial"/>
          <w:sz w:val="16"/>
          <w:szCs w:val="16"/>
          <w:lang w:val="fr-FR"/>
        </w:rPr>
        <w:t>"hors-</w:t>
      </w:r>
      <w:r w:rsidR="00512DEC">
        <w:rPr>
          <w:rFonts w:ascii="Arial" w:hAnsi="Arial" w:cs="Arial"/>
          <w:sz w:val="16"/>
          <w:szCs w:val="16"/>
          <w:lang w:val="fr-FR"/>
        </w:rPr>
        <w:t>œuvre</w:t>
      </w:r>
      <w:r w:rsidR="000A452E">
        <w:rPr>
          <w:rFonts w:ascii="Arial" w:hAnsi="Arial" w:cs="Arial"/>
          <w:sz w:val="16"/>
          <w:szCs w:val="16"/>
          <w:lang w:val="fr-FR"/>
        </w:rPr>
        <w:t xml:space="preserve">", c'est </w:t>
      </w:r>
      <w:r w:rsidR="001D4830">
        <w:rPr>
          <w:rFonts w:ascii="Arial" w:hAnsi="Arial" w:cs="Arial"/>
          <w:sz w:val="16"/>
          <w:szCs w:val="16"/>
          <w:lang w:val="fr-FR"/>
        </w:rPr>
        <w:t>à</w:t>
      </w:r>
      <w:r w:rsidR="000A452E">
        <w:rPr>
          <w:rFonts w:ascii="Arial" w:hAnsi="Arial" w:cs="Arial"/>
          <w:sz w:val="16"/>
          <w:szCs w:val="16"/>
          <w:lang w:val="fr-FR"/>
        </w:rPr>
        <w:t xml:space="preserve"> dire :</w:t>
      </w:r>
      <w:r w:rsidR="00CD6545" w:rsidRPr="005F1424">
        <w:rPr>
          <w:rFonts w:ascii="Arial" w:hAnsi="Arial" w:cs="Arial"/>
          <w:sz w:val="16"/>
          <w:szCs w:val="16"/>
          <w:lang w:val="fr-FR"/>
        </w:rPr>
        <w:t xml:space="preserve"> l'</w:t>
      </w:r>
      <w:r w:rsidR="00512DEC" w:rsidRPr="005F1424">
        <w:rPr>
          <w:rFonts w:ascii="Arial" w:hAnsi="Arial" w:cs="Arial"/>
          <w:sz w:val="16"/>
          <w:szCs w:val="16"/>
          <w:lang w:val="fr-FR"/>
        </w:rPr>
        <w:t>épaisseur</w:t>
      </w:r>
      <w:r w:rsidR="00CD6545" w:rsidRPr="005F1424">
        <w:rPr>
          <w:rFonts w:ascii="Arial" w:hAnsi="Arial" w:cs="Arial"/>
          <w:sz w:val="16"/>
          <w:szCs w:val="16"/>
          <w:lang w:val="fr-FR"/>
        </w:rPr>
        <w:t xml:space="preserve"> des murs</w:t>
      </w:r>
      <w:r w:rsidR="000A452E">
        <w:rPr>
          <w:rFonts w:ascii="Arial" w:hAnsi="Arial" w:cs="Arial"/>
          <w:sz w:val="16"/>
          <w:szCs w:val="16"/>
          <w:lang w:val="fr-FR"/>
        </w:rPr>
        <w:t xml:space="preserve"> incluse --</w:t>
      </w:r>
      <w:r w:rsidR="00D31FB8" w:rsidRPr="005F1424">
        <w:rPr>
          <w:rFonts w:ascii="Arial" w:hAnsi="Arial" w:cs="Arial"/>
          <w:sz w:val="16"/>
          <w:szCs w:val="16"/>
          <w:lang w:val="fr-FR"/>
        </w:rPr>
        <w:t xml:space="preserve"> ce qui est une norme</w:t>
      </w:r>
      <w:r w:rsidR="00CD6545" w:rsidRPr="005F1424">
        <w:rPr>
          <w:rFonts w:ascii="Arial" w:hAnsi="Arial" w:cs="Arial"/>
          <w:sz w:val="16"/>
          <w:szCs w:val="16"/>
          <w:lang w:val="fr-FR"/>
        </w:rPr>
        <w:t xml:space="preserve"> de calcul des couts dans l'industrie de</w:t>
      </w:r>
      <w:r w:rsidR="000A452E">
        <w:rPr>
          <w:rFonts w:ascii="Arial" w:hAnsi="Arial" w:cs="Arial"/>
          <w:sz w:val="16"/>
          <w:szCs w:val="16"/>
          <w:lang w:val="fr-FR"/>
        </w:rPr>
        <w:t xml:space="preserve"> la construction; (6)</w:t>
      </w:r>
      <w:r w:rsidR="00CD6545" w:rsidRPr="005F1424">
        <w:rPr>
          <w:rFonts w:ascii="Arial" w:hAnsi="Arial" w:cs="Arial"/>
          <w:sz w:val="16"/>
          <w:szCs w:val="16"/>
          <w:lang w:val="fr-FR"/>
        </w:rPr>
        <w:t> </w:t>
      </w:r>
      <w:r w:rsidR="005C5031" w:rsidRPr="005F1424">
        <w:rPr>
          <w:rFonts w:ascii="Arial" w:hAnsi="Arial" w:cs="Arial"/>
          <w:sz w:val="16"/>
          <w:szCs w:val="16"/>
          <w:lang w:val="fr-FR"/>
        </w:rPr>
        <w:t>Dans ce calcul</w:t>
      </w:r>
      <w:r w:rsidR="00C92EAD" w:rsidRPr="005F1424">
        <w:rPr>
          <w:rFonts w:ascii="Arial" w:hAnsi="Arial" w:cs="Arial"/>
          <w:sz w:val="16"/>
          <w:szCs w:val="16"/>
          <w:lang w:val="fr-FR"/>
        </w:rPr>
        <w:t xml:space="preserve">, la surface de la </w:t>
      </w:r>
      <w:r w:rsidR="00512DEC" w:rsidRPr="005F1424">
        <w:rPr>
          <w:rFonts w:ascii="Arial" w:hAnsi="Arial" w:cs="Arial"/>
          <w:sz w:val="16"/>
          <w:szCs w:val="16"/>
          <w:lang w:val="fr-FR"/>
        </w:rPr>
        <w:t>véranda</w:t>
      </w:r>
      <w:r w:rsidR="00C92EAD" w:rsidRPr="005F1424">
        <w:rPr>
          <w:rFonts w:ascii="Arial" w:hAnsi="Arial" w:cs="Arial"/>
          <w:sz w:val="16"/>
          <w:szCs w:val="16"/>
          <w:lang w:val="fr-FR"/>
        </w:rPr>
        <w:t xml:space="preserve"> est pondérée d'un </w:t>
      </w:r>
      <w:r w:rsidR="00512DEC" w:rsidRPr="005F1424">
        <w:rPr>
          <w:rFonts w:ascii="Arial" w:hAnsi="Arial" w:cs="Arial"/>
          <w:sz w:val="16"/>
          <w:szCs w:val="16"/>
          <w:lang w:val="fr-FR"/>
        </w:rPr>
        <w:t>coefficient</w:t>
      </w:r>
      <w:r w:rsidR="00C92EAD" w:rsidRPr="005F1424">
        <w:rPr>
          <w:rFonts w:ascii="Arial" w:hAnsi="Arial" w:cs="Arial"/>
          <w:sz w:val="16"/>
          <w:szCs w:val="16"/>
          <w:lang w:val="fr-FR"/>
        </w:rPr>
        <w:t xml:space="preserve"> de 50% parce qu'elle est une surface couverte mais non-fermé</w:t>
      </w:r>
      <w:r w:rsidR="005C5031" w:rsidRPr="005F1424">
        <w:rPr>
          <w:rFonts w:ascii="Arial" w:hAnsi="Arial" w:cs="Arial"/>
          <w:sz w:val="16"/>
          <w:szCs w:val="16"/>
          <w:lang w:val="fr-FR"/>
        </w:rPr>
        <w:t>e --</w:t>
      </w:r>
      <w:r w:rsidR="00C92EAD" w:rsidRPr="005F1424">
        <w:rPr>
          <w:rFonts w:ascii="Arial" w:hAnsi="Arial" w:cs="Arial"/>
          <w:sz w:val="16"/>
          <w:szCs w:val="16"/>
          <w:lang w:val="fr-FR"/>
        </w:rPr>
        <w:t xml:space="preserve"> ce qui est aussi un</w:t>
      </w:r>
      <w:r w:rsidR="00D31FB8" w:rsidRPr="005F1424">
        <w:rPr>
          <w:rFonts w:ascii="Arial" w:hAnsi="Arial" w:cs="Arial"/>
          <w:sz w:val="16"/>
          <w:szCs w:val="16"/>
          <w:lang w:val="fr-FR"/>
        </w:rPr>
        <w:t xml:space="preserve">e norme </w:t>
      </w:r>
      <w:r w:rsidR="00536C91" w:rsidRPr="005F1424">
        <w:rPr>
          <w:rFonts w:ascii="Arial" w:hAnsi="Arial" w:cs="Arial"/>
          <w:sz w:val="16"/>
          <w:szCs w:val="16"/>
          <w:lang w:val="fr-FR"/>
        </w:rPr>
        <w:t xml:space="preserve">internationale </w:t>
      </w:r>
      <w:r w:rsidR="00512DEC">
        <w:rPr>
          <w:rFonts w:ascii="Arial" w:hAnsi="Arial" w:cs="Arial"/>
          <w:sz w:val="16"/>
          <w:szCs w:val="16"/>
          <w:lang w:val="fr-FR"/>
        </w:rPr>
        <w:t>de calcul des coû</w:t>
      </w:r>
      <w:r w:rsidR="00D31FB8" w:rsidRPr="005F1424">
        <w:rPr>
          <w:rFonts w:ascii="Arial" w:hAnsi="Arial" w:cs="Arial"/>
          <w:sz w:val="16"/>
          <w:szCs w:val="16"/>
          <w:lang w:val="fr-FR"/>
        </w:rPr>
        <w:t xml:space="preserve">ts de </w:t>
      </w:r>
      <w:r w:rsidR="00512DEC" w:rsidRPr="005F1424">
        <w:rPr>
          <w:rFonts w:ascii="Arial" w:hAnsi="Arial" w:cs="Arial"/>
          <w:sz w:val="16"/>
          <w:szCs w:val="16"/>
          <w:lang w:val="fr-FR"/>
        </w:rPr>
        <w:t>cons</w:t>
      </w:r>
      <w:r w:rsidR="00512DEC">
        <w:rPr>
          <w:rFonts w:ascii="Arial" w:hAnsi="Arial" w:cs="Arial"/>
          <w:sz w:val="16"/>
          <w:szCs w:val="16"/>
          <w:lang w:val="fr-FR"/>
        </w:rPr>
        <w:t>truction</w:t>
      </w:r>
      <w:r w:rsidR="000A452E">
        <w:rPr>
          <w:rFonts w:ascii="Arial" w:hAnsi="Arial" w:cs="Arial"/>
          <w:sz w:val="16"/>
          <w:szCs w:val="16"/>
          <w:lang w:val="fr-FR"/>
        </w:rPr>
        <w:t>; (7)</w:t>
      </w:r>
      <w:r w:rsidR="00536C91" w:rsidRPr="005F1424">
        <w:rPr>
          <w:rFonts w:ascii="Arial" w:hAnsi="Arial" w:cs="Arial"/>
          <w:sz w:val="16"/>
          <w:szCs w:val="16"/>
          <w:lang w:val="fr-FR"/>
        </w:rPr>
        <w:t xml:space="preserve"> L</w:t>
      </w:r>
      <w:r w:rsidR="00107C85">
        <w:rPr>
          <w:rFonts w:ascii="Arial" w:hAnsi="Arial" w:cs="Arial"/>
          <w:sz w:val="16"/>
          <w:szCs w:val="16"/>
          <w:lang w:val="fr-FR"/>
        </w:rPr>
        <w:t>es coûts unitaires</w:t>
      </w:r>
      <w:r w:rsidR="00D31FB8" w:rsidRPr="005F1424">
        <w:rPr>
          <w:rFonts w:ascii="Arial" w:hAnsi="Arial" w:cs="Arial"/>
          <w:sz w:val="16"/>
          <w:szCs w:val="16"/>
          <w:lang w:val="fr-FR"/>
        </w:rPr>
        <w:t xml:space="preserve"> </w:t>
      </w:r>
      <w:r w:rsidR="00107C85">
        <w:rPr>
          <w:rFonts w:ascii="Arial" w:hAnsi="Arial" w:cs="Arial"/>
          <w:sz w:val="16"/>
          <w:szCs w:val="16"/>
          <w:lang w:val="fr-FR"/>
        </w:rPr>
        <w:t xml:space="preserve"> </w:t>
      </w:r>
      <w:r w:rsidR="00D31FB8" w:rsidRPr="005F1424">
        <w:rPr>
          <w:rFonts w:ascii="Arial" w:hAnsi="Arial" w:cs="Arial"/>
          <w:sz w:val="16"/>
          <w:szCs w:val="16"/>
          <w:lang w:val="fr-FR"/>
        </w:rPr>
        <w:t>au m</w:t>
      </w:r>
      <w:r w:rsidR="00D31FB8" w:rsidRPr="00512DEC">
        <w:rPr>
          <w:rFonts w:ascii="Arial" w:hAnsi="Arial" w:cs="Arial"/>
          <w:sz w:val="16"/>
          <w:szCs w:val="16"/>
          <w:vertAlign w:val="superscript"/>
          <w:lang w:val="fr-FR"/>
        </w:rPr>
        <w:t>2</w:t>
      </w:r>
      <w:r w:rsidR="00D31FB8" w:rsidRPr="005F1424">
        <w:rPr>
          <w:rFonts w:ascii="Arial" w:hAnsi="Arial" w:cs="Arial"/>
          <w:sz w:val="16"/>
          <w:szCs w:val="16"/>
          <w:lang w:val="fr-FR"/>
        </w:rPr>
        <w:t xml:space="preserve"> </w:t>
      </w:r>
      <w:r w:rsidR="00107C85" w:rsidRPr="005F1424">
        <w:rPr>
          <w:rFonts w:ascii="Arial" w:hAnsi="Arial" w:cs="Arial"/>
          <w:sz w:val="16"/>
          <w:szCs w:val="16"/>
          <w:lang w:val="fr-FR"/>
        </w:rPr>
        <w:t xml:space="preserve">courants </w:t>
      </w:r>
      <w:r w:rsidR="00D31FB8" w:rsidRPr="005F1424">
        <w:rPr>
          <w:rFonts w:ascii="Arial" w:hAnsi="Arial" w:cs="Arial"/>
          <w:sz w:val="16"/>
          <w:szCs w:val="16"/>
          <w:lang w:val="fr-FR"/>
        </w:rPr>
        <w:t xml:space="preserve">en </w:t>
      </w:r>
      <w:r w:rsidR="00512DEC" w:rsidRPr="005F1424">
        <w:rPr>
          <w:rFonts w:ascii="Arial" w:hAnsi="Arial" w:cs="Arial"/>
          <w:sz w:val="16"/>
          <w:szCs w:val="16"/>
          <w:lang w:val="fr-FR"/>
        </w:rPr>
        <w:t>monnaie</w:t>
      </w:r>
      <w:r w:rsidR="00D31FB8" w:rsidRPr="005F1424">
        <w:rPr>
          <w:rFonts w:ascii="Arial" w:hAnsi="Arial" w:cs="Arial"/>
          <w:sz w:val="16"/>
          <w:szCs w:val="16"/>
          <w:lang w:val="fr-FR"/>
        </w:rPr>
        <w:t xml:space="preserve"> locale</w:t>
      </w:r>
      <w:r w:rsidR="00313F15">
        <w:rPr>
          <w:rFonts w:ascii="Arial" w:hAnsi="Arial" w:cs="Arial"/>
          <w:sz w:val="16"/>
          <w:szCs w:val="16"/>
          <w:lang w:val="fr-FR"/>
        </w:rPr>
        <w:t>, courants</w:t>
      </w:r>
      <w:r w:rsidR="00D31FB8" w:rsidRPr="005F1424">
        <w:rPr>
          <w:rFonts w:ascii="Arial" w:hAnsi="Arial" w:cs="Arial"/>
          <w:sz w:val="16"/>
          <w:szCs w:val="16"/>
          <w:lang w:val="fr-FR"/>
        </w:rPr>
        <w:t xml:space="preserve"> </w:t>
      </w:r>
      <w:r w:rsidR="00313F15">
        <w:rPr>
          <w:rFonts w:ascii="Arial" w:hAnsi="Arial" w:cs="Arial"/>
          <w:sz w:val="16"/>
          <w:szCs w:val="16"/>
          <w:lang w:val="fr-FR"/>
        </w:rPr>
        <w:t xml:space="preserve">(c'est à dire à la date du contrat) </w:t>
      </w:r>
      <w:r w:rsidR="00D31FB8" w:rsidRPr="005F1424">
        <w:rPr>
          <w:rFonts w:ascii="Arial" w:hAnsi="Arial" w:cs="Arial"/>
          <w:sz w:val="16"/>
          <w:szCs w:val="16"/>
          <w:lang w:val="fr-FR"/>
        </w:rPr>
        <w:t xml:space="preserve">sont </w:t>
      </w:r>
      <w:r w:rsidR="00512DEC" w:rsidRPr="005F1424">
        <w:rPr>
          <w:rFonts w:ascii="Arial" w:hAnsi="Arial" w:cs="Arial"/>
          <w:sz w:val="16"/>
          <w:szCs w:val="16"/>
          <w:lang w:val="fr-FR"/>
        </w:rPr>
        <w:t>convertis</w:t>
      </w:r>
      <w:r w:rsidR="00D31FB8" w:rsidRPr="005F1424">
        <w:rPr>
          <w:rFonts w:ascii="Arial" w:hAnsi="Arial" w:cs="Arial"/>
          <w:sz w:val="16"/>
          <w:szCs w:val="16"/>
          <w:lang w:val="fr-FR"/>
        </w:rPr>
        <w:t xml:space="preserve"> en US$ courants pour les </w:t>
      </w:r>
      <w:r w:rsidR="00512DEC">
        <w:rPr>
          <w:rFonts w:ascii="Arial" w:hAnsi="Arial" w:cs="Arial"/>
          <w:sz w:val="16"/>
          <w:szCs w:val="16"/>
          <w:lang w:val="fr-FR"/>
        </w:rPr>
        <w:t>rendre internationa</w:t>
      </w:r>
      <w:r w:rsidR="00D31FB8" w:rsidRPr="005F1424">
        <w:rPr>
          <w:rFonts w:ascii="Arial" w:hAnsi="Arial" w:cs="Arial"/>
          <w:sz w:val="16"/>
          <w:szCs w:val="16"/>
          <w:lang w:val="fr-FR"/>
        </w:rPr>
        <w:t>lement comparables</w:t>
      </w:r>
      <w:r w:rsidR="00536C91" w:rsidRPr="005F1424">
        <w:rPr>
          <w:rFonts w:ascii="Arial" w:hAnsi="Arial" w:cs="Arial"/>
          <w:sz w:val="16"/>
          <w:szCs w:val="16"/>
          <w:lang w:val="fr-FR"/>
        </w:rPr>
        <w:t xml:space="preserve"> - pour cela, c'est le taux de change </w:t>
      </w:r>
      <w:r w:rsidR="005F1424" w:rsidRPr="005F1424">
        <w:rPr>
          <w:rFonts w:ascii="Arial" w:hAnsi="Arial" w:cs="Arial"/>
          <w:sz w:val="16"/>
          <w:szCs w:val="16"/>
          <w:lang w:val="fr-FR"/>
        </w:rPr>
        <w:t xml:space="preserve">officiel </w:t>
      </w:r>
      <w:r w:rsidR="00536C91" w:rsidRPr="005F1424">
        <w:rPr>
          <w:rFonts w:ascii="Arial" w:hAnsi="Arial" w:cs="Arial"/>
          <w:sz w:val="16"/>
          <w:szCs w:val="16"/>
          <w:lang w:val="fr-FR"/>
        </w:rPr>
        <w:t xml:space="preserve">annuel publié par </w:t>
      </w:r>
      <w:r w:rsidR="005F1424" w:rsidRPr="005F1424">
        <w:rPr>
          <w:rFonts w:ascii="Arial" w:hAnsi="Arial" w:cs="Arial"/>
          <w:sz w:val="16"/>
          <w:szCs w:val="16"/>
          <w:lang w:val="fr-FR"/>
        </w:rPr>
        <w:t xml:space="preserve">la </w:t>
      </w:r>
      <w:r w:rsidR="00512DEC" w:rsidRPr="005F1424">
        <w:rPr>
          <w:rFonts w:ascii="Arial" w:hAnsi="Arial" w:cs="Arial"/>
          <w:sz w:val="16"/>
          <w:szCs w:val="16"/>
          <w:lang w:val="fr-FR"/>
        </w:rPr>
        <w:t>Banque</w:t>
      </w:r>
      <w:r w:rsidR="005F1424" w:rsidRPr="005F1424">
        <w:rPr>
          <w:rFonts w:ascii="Arial" w:hAnsi="Arial" w:cs="Arial"/>
          <w:sz w:val="16"/>
          <w:szCs w:val="16"/>
          <w:lang w:val="fr-FR"/>
        </w:rPr>
        <w:t xml:space="preserve"> Mondiale qui est utilisé</w:t>
      </w:r>
      <w:r w:rsidR="00512DEC">
        <w:rPr>
          <w:rFonts w:ascii="Arial" w:hAnsi="Arial" w:cs="Arial"/>
          <w:sz w:val="16"/>
          <w:szCs w:val="16"/>
          <w:lang w:val="fr-FR"/>
        </w:rPr>
        <w:t> </w:t>
      </w:r>
      <w:r w:rsidR="00536C91" w:rsidRPr="005F1424">
        <w:rPr>
          <w:rFonts w:ascii="Arial" w:hAnsi="Arial" w:cs="Arial"/>
          <w:sz w:val="16"/>
          <w:szCs w:val="16"/>
          <w:lang w:val="fr-FR"/>
        </w:rPr>
        <w:t xml:space="preserve">; et </w:t>
      </w:r>
      <w:r w:rsidR="000A452E">
        <w:rPr>
          <w:rFonts w:ascii="Arial" w:hAnsi="Arial" w:cs="Arial"/>
          <w:sz w:val="16"/>
          <w:szCs w:val="16"/>
          <w:lang w:val="fr-FR"/>
        </w:rPr>
        <w:t>(8)</w:t>
      </w:r>
      <w:r w:rsidR="00536C91" w:rsidRPr="005F1424">
        <w:rPr>
          <w:rFonts w:ascii="Arial" w:hAnsi="Arial" w:cs="Arial"/>
          <w:sz w:val="16"/>
          <w:szCs w:val="16"/>
          <w:lang w:val="fr-FR"/>
        </w:rPr>
        <w:t xml:space="preserve"> L</w:t>
      </w:r>
      <w:r w:rsidR="00D31FB8" w:rsidRPr="005F1424">
        <w:rPr>
          <w:rFonts w:ascii="Arial" w:hAnsi="Arial" w:cs="Arial"/>
          <w:sz w:val="16"/>
          <w:szCs w:val="16"/>
          <w:lang w:val="fr-FR"/>
        </w:rPr>
        <w:t xml:space="preserve">es </w:t>
      </w:r>
      <w:r w:rsidR="00512DEC" w:rsidRPr="005F1424">
        <w:rPr>
          <w:rFonts w:ascii="Arial" w:hAnsi="Arial" w:cs="Arial"/>
          <w:sz w:val="16"/>
          <w:szCs w:val="16"/>
          <w:lang w:val="fr-FR"/>
        </w:rPr>
        <w:t>montants</w:t>
      </w:r>
      <w:r w:rsidR="00D53EBD" w:rsidRPr="005F1424">
        <w:rPr>
          <w:rFonts w:ascii="Arial" w:hAnsi="Arial" w:cs="Arial"/>
          <w:sz w:val="16"/>
          <w:szCs w:val="16"/>
          <w:lang w:val="fr-FR"/>
        </w:rPr>
        <w:t xml:space="preserve"> en US$ courant</w:t>
      </w:r>
      <w:r w:rsidR="00512DEC">
        <w:rPr>
          <w:rFonts w:ascii="Arial" w:hAnsi="Arial" w:cs="Arial"/>
          <w:sz w:val="16"/>
          <w:szCs w:val="16"/>
          <w:lang w:val="fr-FR"/>
        </w:rPr>
        <w:t>s</w:t>
      </w:r>
      <w:r w:rsidR="00D53EBD" w:rsidRPr="005F1424">
        <w:rPr>
          <w:rFonts w:ascii="Arial" w:hAnsi="Arial" w:cs="Arial"/>
          <w:sz w:val="16"/>
          <w:szCs w:val="16"/>
          <w:lang w:val="fr-FR"/>
        </w:rPr>
        <w:t xml:space="preserve"> sont actualisés en US$ d'une année de </w:t>
      </w:r>
      <w:r w:rsidR="00512DEC" w:rsidRPr="005F1424">
        <w:rPr>
          <w:rFonts w:ascii="Arial" w:hAnsi="Arial" w:cs="Arial"/>
          <w:sz w:val="16"/>
          <w:szCs w:val="16"/>
          <w:lang w:val="fr-FR"/>
        </w:rPr>
        <w:t>référence</w:t>
      </w:r>
      <w:r w:rsidR="00D53EBD" w:rsidRPr="005F1424">
        <w:rPr>
          <w:rFonts w:ascii="Arial" w:hAnsi="Arial" w:cs="Arial"/>
          <w:sz w:val="16"/>
          <w:szCs w:val="16"/>
          <w:lang w:val="fr-FR"/>
        </w:rPr>
        <w:t xml:space="preserve"> pour neutraliser l'effet de</w:t>
      </w:r>
      <w:r w:rsidR="000A452E">
        <w:rPr>
          <w:rFonts w:ascii="Arial" w:hAnsi="Arial" w:cs="Arial"/>
          <w:sz w:val="16"/>
          <w:szCs w:val="16"/>
          <w:lang w:val="fr-FR"/>
        </w:rPr>
        <w:t xml:space="preserve">s </w:t>
      </w:r>
      <w:r w:rsidR="00512DEC">
        <w:rPr>
          <w:rFonts w:ascii="Arial" w:hAnsi="Arial" w:cs="Arial"/>
          <w:sz w:val="16"/>
          <w:szCs w:val="16"/>
          <w:lang w:val="fr-FR"/>
        </w:rPr>
        <w:t>différences</w:t>
      </w:r>
      <w:r w:rsidR="000A452E">
        <w:rPr>
          <w:rFonts w:ascii="Arial" w:hAnsi="Arial" w:cs="Arial"/>
          <w:sz w:val="16"/>
          <w:szCs w:val="16"/>
          <w:lang w:val="fr-FR"/>
        </w:rPr>
        <w:t xml:space="preserve"> de dates des différents contrats</w:t>
      </w:r>
      <w:r w:rsidR="001F2818">
        <w:rPr>
          <w:rFonts w:ascii="Arial" w:hAnsi="Arial" w:cs="Arial"/>
          <w:sz w:val="16"/>
          <w:szCs w:val="16"/>
          <w:lang w:val="fr-FR"/>
        </w:rPr>
        <w:t xml:space="preserve"> - pour cela, l'inflation est calculée </w:t>
      </w:r>
      <w:r w:rsidR="001D4830">
        <w:rPr>
          <w:rFonts w:ascii="Arial" w:hAnsi="Arial" w:cs="Arial"/>
          <w:sz w:val="16"/>
          <w:szCs w:val="16"/>
          <w:lang w:val="fr-FR"/>
        </w:rPr>
        <w:t>à</w:t>
      </w:r>
      <w:r w:rsidR="001F2818">
        <w:rPr>
          <w:rFonts w:ascii="Arial" w:hAnsi="Arial" w:cs="Arial"/>
          <w:sz w:val="16"/>
          <w:szCs w:val="16"/>
          <w:lang w:val="fr-FR"/>
        </w:rPr>
        <w:t xml:space="preserve"> partir de</w:t>
      </w:r>
      <w:r w:rsidR="00536C91" w:rsidRPr="005F1424">
        <w:rPr>
          <w:rFonts w:ascii="Arial" w:hAnsi="Arial" w:cs="Arial"/>
          <w:sz w:val="16"/>
          <w:szCs w:val="16"/>
          <w:lang w:val="fr-FR"/>
        </w:rPr>
        <w:t xml:space="preserve"> l'indice du </w:t>
      </w:r>
      <w:r w:rsidR="00512DEC" w:rsidRPr="005F1424">
        <w:rPr>
          <w:rFonts w:ascii="Arial" w:hAnsi="Arial" w:cs="Arial"/>
          <w:sz w:val="16"/>
          <w:szCs w:val="16"/>
          <w:lang w:val="fr-FR"/>
        </w:rPr>
        <w:t>déflateur</w:t>
      </w:r>
      <w:r w:rsidR="00536C91" w:rsidRPr="005F1424">
        <w:rPr>
          <w:rFonts w:ascii="Arial" w:hAnsi="Arial" w:cs="Arial"/>
          <w:sz w:val="16"/>
          <w:szCs w:val="16"/>
          <w:lang w:val="fr-FR"/>
        </w:rPr>
        <w:t xml:space="preserve"> du PNB des USA publié par l</w:t>
      </w:r>
      <w:r w:rsidR="001F2818">
        <w:rPr>
          <w:rFonts w:ascii="Arial" w:hAnsi="Arial" w:cs="Arial"/>
          <w:sz w:val="16"/>
          <w:szCs w:val="16"/>
          <w:lang w:val="fr-FR"/>
        </w:rPr>
        <w:t>a Banque Mondiale</w:t>
      </w:r>
      <w:r w:rsidR="00D53EBD" w:rsidRPr="005F1424">
        <w:rPr>
          <w:rFonts w:ascii="Arial" w:hAnsi="Arial" w:cs="Arial"/>
          <w:sz w:val="16"/>
          <w:szCs w:val="16"/>
          <w:lang w:val="fr-FR"/>
        </w:rPr>
        <w:t>.</w:t>
      </w:r>
    </w:p>
    <w:p w14:paraId="1296B3AB" w14:textId="40AF44C6" w:rsidR="004B6CCB" w:rsidRPr="004B6CCB" w:rsidRDefault="00A31929" w:rsidP="002A07AA">
      <w:pPr>
        <w:pStyle w:val="ListParagraph"/>
        <w:numPr>
          <w:ilvl w:val="0"/>
          <w:numId w:val="24"/>
        </w:numPr>
        <w:spacing w:before="360"/>
        <w:contextualSpacing w:val="0"/>
        <w:jc w:val="both"/>
        <w:rPr>
          <w:rFonts w:ascii="Times New Roman" w:hAnsi="Times New Roman" w:cs="Times New Roman"/>
          <w:sz w:val="22"/>
          <w:szCs w:val="22"/>
          <w:lang w:val="fr-FR"/>
        </w:rPr>
      </w:pPr>
      <w:r>
        <w:rPr>
          <w:rFonts w:ascii="Times New Roman" w:hAnsi="Times New Roman" w:cs="Times New Roman"/>
          <w:b/>
          <w:noProof/>
          <w:sz w:val="22"/>
          <w:szCs w:val="22"/>
        </w:rPr>
        <mc:AlternateContent>
          <mc:Choice Requires="wps">
            <w:drawing>
              <wp:anchor distT="0" distB="0" distL="114300" distR="114300" simplePos="0" relativeHeight="251679744" behindDoc="0" locked="0" layoutInCell="1" allowOverlap="1" wp14:anchorId="5288FF36" wp14:editId="007D2773">
                <wp:simplePos x="0" y="0"/>
                <wp:positionH relativeFrom="column">
                  <wp:posOffset>3209925</wp:posOffset>
                </wp:positionH>
                <wp:positionV relativeFrom="paragraph">
                  <wp:posOffset>220345</wp:posOffset>
                </wp:positionV>
                <wp:extent cx="2743200" cy="2857500"/>
                <wp:effectExtent l="0" t="0" r="25400" b="38100"/>
                <wp:wrapSquare wrapText="bothSides"/>
                <wp:docPr id="58" name="Text Box 58"/>
                <wp:cNvGraphicFramePr/>
                <a:graphic xmlns:a="http://schemas.openxmlformats.org/drawingml/2006/main">
                  <a:graphicData uri="http://schemas.microsoft.com/office/word/2010/wordprocessingShape">
                    <wps:wsp>
                      <wps:cNvSpPr txBox="1"/>
                      <wps:spPr>
                        <a:xfrm>
                          <a:off x="0" y="0"/>
                          <a:ext cx="2743200" cy="28575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22B0714" w14:textId="274E17CD" w:rsidR="00A31929" w:rsidRPr="007C4D0D" w:rsidRDefault="00A31929" w:rsidP="007C4D0D">
                            <w:pPr>
                              <w:spacing w:before="40"/>
                              <w:jc w:val="center"/>
                              <w:rPr>
                                <w:rFonts w:ascii="Arial Bold" w:hAnsi="Arial Bold"/>
                                <w:b/>
                                <w:sz w:val="16"/>
                                <w:lang w:val="fr-CA"/>
                              </w:rPr>
                            </w:pPr>
                            <w:r w:rsidRPr="007C4D0D">
                              <w:rPr>
                                <w:rFonts w:ascii="Arial Bold" w:hAnsi="Arial Bold"/>
                                <w:b/>
                                <w:sz w:val="16"/>
                                <w:lang w:val="fr-CA"/>
                              </w:rPr>
                              <w:t>F</w:t>
                            </w:r>
                            <w:r>
                              <w:rPr>
                                <w:rFonts w:ascii="Arial Bold" w:hAnsi="Arial Bold"/>
                                <w:b/>
                                <w:sz w:val="16"/>
                                <w:lang w:val="fr-CA"/>
                              </w:rPr>
                              <w:t>ig. 17. Coû</w:t>
                            </w:r>
                            <w:r w:rsidRPr="007C4D0D">
                              <w:rPr>
                                <w:rFonts w:ascii="Arial Bold" w:hAnsi="Arial Bold"/>
                                <w:b/>
                                <w:sz w:val="16"/>
                                <w:lang w:val="fr-CA"/>
                              </w:rPr>
                              <w:t>ts unitaires des salles de classe construites durant le PSDE</w:t>
                            </w:r>
                            <w:r>
                              <w:rPr>
                                <w:rFonts w:ascii="Arial Bold" w:hAnsi="Arial Bold"/>
                                <w:b/>
                                <w:sz w:val="16"/>
                                <w:lang w:val="fr-CA"/>
                              </w:rPr>
                              <w:t>F</w:t>
                            </w:r>
                            <w:r w:rsidRPr="007C4D0D">
                              <w:rPr>
                                <w:rFonts w:ascii="Arial Bold" w:hAnsi="Arial Bold"/>
                                <w:b/>
                                <w:sz w:val="16"/>
                                <w:lang w:val="fr-CA"/>
                              </w:rPr>
                              <w:t xml:space="preserve"> </w:t>
                            </w:r>
                            <w:r>
                              <w:rPr>
                                <w:rFonts w:ascii="Arial Bold" w:hAnsi="Arial Bold"/>
                                <w:b/>
                                <w:sz w:val="16"/>
                                <w:lang w:val="fr-CA"/>
                              </w:rPr>
                              <w:t xml:space="preserve">en 2013-2016 </w:t>
                            </w:r>
                            <w:r w:rsidRPr="007C4D0D">
                              <w:rPr>
                                <w:rFonts w:ascii="Arial Bold" w:hAnsi="Arial Bold"/>
                                <w:b/>
                                <w:sz w:val="16"/>
                                <w:lang w:val="fr-CA"/>
                              </w:rPr>
                              <w:t xml:space="preserve">selon les modalités de mise en œuvre </w:t>
                            </w:r>
                          </w:p>
                          <w:p w14:paraId="5FAE1139" w14:textId="521DB57D" w:rsidR="00A31929" w:rsidRDefault="00A31929" w:rsidP="007C4D0D">
                            <w:pPr>
                              <w:jc w:val="center"/>
                              <w:rPr>
                                <w:lang w:val="fr-CA"/>
                              </w:rPr>
                            </w:pPr>
                            <w:r>
                              <w:rPr>
                                <w:noProof/>
                              </w:rPr>
                              <w:drawing>
                                <wp:inline distT="0" distB="0" distL="0" distR="0" wp14:anchorId="58C85739" wp14:editId="2B3FEE8D">
                                  <wp:extent cx="2663190" cy="2488565"/>
                                  <wp:effectExtent l="0" t="0" r="381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1338"/>
                                          <a:stretch/>
                                        </pic:blipFill>
                                        <pic:spPr bwMode="auto">
                                          <a:xfrm>
                                            <a:off x="0" y="0"/>
                                            <a:ext cx="2663190" cy="2488565"/>
                                          </a:xfrm>
                                          <a:prstGeom prst="rect">
                                            <a:avLst/>
                                          </a:prstGeom>
                                          <a:ln>
                                            <a:noFill/>
                                          </a:ln>
                                          <a:extLst>
                                            <a:ext uri="{53640926-AAD7-44D8-BBD7-CCE9431645EC}">
                                              <a14:shadowObscured xmlns:a14="http://schemas.microsoft.com/office/drawing/2010/main"/>
                                            </a:ext>
                                          </a:extLst>
                                        </pic:spPr>
                                      </pic:pic>
                                    </a:graphicData>
                                  </a:graphic>
                                </wp:inline>
                              </w:drawing>
                            </w:r>
                          </w:p>
                          <w:p w14:paraId="33D79585" w14:textId="708FD2AD" w:rsidR="00A31929" w:rsidRPr="00661FD0" w:rsidRDefault="00A31929">
                            <w:pPr>
                              <w:rPr>
                                <w:rFonts w:ascii="Arial" w:hAnsi="Arial"/>
                                <w:sz w:val="15"/>
                                <w:lang w:val="fr-CA"/>
                              </w:rPr>
                            </w:pPr>
                            <w:r w:rsidRPr="00661FD0">
                              <w:rPr>
                                <w:rFonts w:ascii="Arial" w:hAnsi="Arial"/>
                                <w:sz w:val="15"/>
                                <w:lang w:val="fr-CA"/>
                              </w:rPr>
                              <w:t>Source: Calcul des auteurs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8FF36" id="Text Box 58" o:spid="_x0000_s1042" type="#_x0000_t202" style="position:absolute;left:0;text-align:left;margin-left:252.75pt;margin-top:17.35pt;width:3in;height: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" filled="f" strokecolor="#4472c4 [3204]">
                <v:textbox inset="0,0,0,0">
                  <w:txbxContent>
                    <w:p w14:paraId="422B0714" w14:textId="274E17CD" w:rsidR="00A31929" w:rsidRPr="007C4D0D" w:rsidRDefault="00A31929" w:rsidP="007C4D0D">
                      <w:pPr>
                        <w:spacing w:before="40"/>
                        <w:jc w:val="center"/>
                        <w:rPr>
                          <w:rFonts w:ascii="Arial Bold" w:hAnsi="Arial Bold"/>
                          <w:b/>
                          <w:sz w:val="16"/>
                          <w:lang w:val="fr-CA"/>
                        </w:rPr>
                      </w:pPr>
                      <w:r w:rsidRPr="007C4D0D">
                        <w:rPr>
                          <w:rFonts w:ascii="Arial Bold" w:hAnsi="Arial Bold"/>
                          <w:b/>
                          <w:sz w:val="16"/>
                          <w:lang w:val="fr-CA"/>
                        </w:rPr>
                        <w:t>F</w:t>
                      </w:r>
                      <w:r>
                        <w:rPr>
                          <w:rFonts w:ascii="Arial Bold" w:hAnsi="Arial Bold"/>
                          <w:b/>
                          <w:sz w:val="16"/>
                          <w:lang w:val="fr-CA"/>
                        </w:rPr>
                        <w:t>ig. 17. Coû</w:t>
                      </w:r>
                      <w:r w:rsidRPr="007C4D0D">
                        <w:rPr>
                          <w:rFonts w:ascii="Arial Bold" w:hAnsi="Arial Bold"/>
                          <w:b/>
                          <w:sz w:val="16"/>
                          <w:lang w:val="fr-CA"/>
                        </w:rPr>
                        <w:t>ts unitaires des salles de classe construites durant le PSDE</w:t>
                      </w:r>
                      <w:r>
                        <w:rPr>
                          <w:rFonts w:ascii="Arial Bold" w:hAnsi="Arial Bold"/>
                          <w:b/>
                          <w:sz w:val="16"/>
                          <w:lang w:val="fr-CA"/>
                        </w:rPr>
                        <w:t>F</w:t>
                      </w:r>
                      <w:r w:rsidRPr="007C4D0D">
                        <w:rPr>
                          <w:rFonts w:ascii="Arial Bold" w:hAnsi="Arial Bold"/>
                          <w:b/>
                          <w:sz w:val="16"/>
                          <w:lang w:val="fr-CA"/>
                        </w:rPr>
                        <w:t xml:space="preserve"> </w:t>
                      </w:r>
                      <w:r>
                        <w:rPr>
                          <w:rFonts w:ascii="Arial Bold" w:hAnsi="Arial Bold"/>
                          <w:b/>
                          <w:sz w:val="16"/>
                          <w:lang w:val="fr-CA"/>
                        </w:rPr>
                        <w:t xml:space="preserve">en 2013-2016 </w:t>
                      </w:r>
                      <w:r w:rsidRPr="007C4D0D">
                        <w:rPr>
                          <w:rFonts w:ascii="Arial Bold" w:hAnsi="Arial Bold"/>
                          <w:b/>
                          <w:sz w:val="16"/>
                          <w:lang w:val="fr-CA"/>
                        </w:rPr>
                        <w:t xml:space="preserve">selon les modalités de mise en œuvre </w:t>
                      </w:r>
                    </w:p>
                    <w:p w14:paraId="5FAE1139" w14:textId="521DB57D" w:rsidR="00A31929" w:rsidRDefault="00A31929" w:rsidP="007C4D0D">
                      <w:pPr>
                        <w:jc w:val="center"/>
                        <w:rPr>
                          <w:lang w:val="fr-CA"/>
                        </w:rPr>
                      </w:pPr>
                      <w:r>
                        <w:rPr>
                          <w:noProof/>
                        </w:rPr>
                        <w:drawing>
                          <wp:inline distT="0" distB="0" distL="0" distR="0" wp14:anchorId="58C85739" wp14:editId="2B3FEE8D">
                            <wp:extent cx="2663190" cy="2488565"/>
                            <wp:effectExtent l="0" t="0" r="381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1338"/>
                                    <a:stretch/>
                                  </pic:blipFill>
                                  <pic:spPr bwMode="auto">
                                    <a:xfrm>
                                      <a:off x="0" y="0"/>
                                      <a:ext cx="2663190" cy="2488565"/>
                                    </a:xfrm>
                                    <a:prstGeom prst="rect">
                                      <a:avLst/>
                                    </a:prstGeom>
                                    <a:ln>
                                      <a:noFill/>
                                    </a:ln>
                                    <a:extLst>
                                      <a:ext uri="{53640926-AAD7-44D8-BBD7-CCE9431645EC}">
                                        <a14:shadowObscured xmlns:a14="http://schemas.microsoft.com/office/drawing/2010/main"/>
                                      </a:ext>
                                    </a:extLst>
                                  </pic:spPr>
                                </pic:pic>
                              </a:graphicData>
                            </a:graphic>
                          </wp:inline>
                        </w:drawing>
                      </w:r>
                    </w:p>
                    <w:p w14:paraId="33D79585" w14:textId="708FD2AD" w:rsidR="00A31929" w:rsidRPr="00661FD0" w:rsidRDefault="00A31929">
                      <w:pPr>
                        <w:rPr>
                          <w:rFonts w:ascii="Arial" w:hAnsi="Arial"/>
                          <w:sz w:val="15"/>
                          <w:lang w:val="fr-CA"/>
                        </w:rPr>
                      </w:pPr>
                      <w:r w:rsidRPr="00661FD0">
                        <w:rPr>
                          <w:rFonts w:ascii="Arial" w:hAnsi="Arial"/>
                          <w:sz w:val="15"/>
                          <w:lang w:val="fr-CA"/>
                        </w:rPr>
                        <w:t>Source: Calcul des auteurs</w:t>
                      </w:r>
                    </w:p>
                  </w:txbxContent>
                </v:textbox>
                <w10:wrap type="square"/>
              </v:shape>
            </w:pict>
          </mc:Fallback>
        </mc:AlternateContent>
      </w:r>
      <w:r w:rsidR="00DA4464">
        <w:rPr>
          <w:rFonts w:ascii="Times New Roman" w:hAnsi="Times New Roman" w:cs="Times New Roman"/>
          <w:b/>
          <w:sz w:val="22"/>
          <w:szCs w:val="22"/>
          <w:lang w:val="fr-FR"/>
        </w:rPr>
        <w:t>L</w:t>
      </w:r>
      <w:r w:rsidR="004B6CCB">
        <w:rPr>
          <w:rFonts w:ascii="Times New Roman" w:hAnsi="Times New Roman" w:cs="Times New Roman"/>
          <w:b/>
          <w:sz w:val="22"/>
          <w:szCs w:val="22"/>
          <w:lang w:val="fr-FR"/>
        </w:rPr>
        <w:t xml:space="preserve">es résultats </w:t>
      </w:r>
      <w:r w:rsidR="00142701">
        <w:rPr>
          <w:rFonts w:ascii="Times New Roman" w:hAnsi="Times New Roman" w:cs="Times New Roman"/>
          <w:b/>
          <w:sz w:val="22"/>
          <w:szCs w:val="22"/>
          <w:lang w:val="fr-FR"/>
        </w:rPr>
        <w:t xml:space="preserve">de l'analyse </w:t>
      </w:r>
      <w:r w:rsidR="00B35695">
        <w:rPr>
          <w:rFonts w:ascii="Times New Roman" w:hAnsi="Times New Roman" w:cs="Times New Roman"/>
          <w:b/>
          <w:sz w:val="22"/>
          <w:szCs w:val="22"/>
          <w:lang w:val="fr-FR"/>
        </w:rPr>
        <w:t xml:space="preserve">comparative </w:t>
      </w:r>
      <w:r w:rsidR="004B6CCB">
        <w:rPr>
          <w:rFonts w:ascii="Times New Roman" w:hAnsi="Times New Roman" w:cs="Times New Roman"/>
          <w:b/>
          <w:sz w:val="22"/>
          <w:szCs w:val="22"/>
          <w:lang w:val="fr-FR"/>
        </w:rPr>
        <w:t xml:space="preserve">sont les </w:t>
      </w:r>
      <w:r w:rsidR="001B382A">
        <w:rPr>
          <w:rFonts w:ascii="Times New Roman" w:hAnsi="Times New Roman" w:cs="Times New Roman"/>
          <w:b/>
          <w:sz w:val="22"/>
          <w:szCs w:val="22"/>
          <w:lang w:val="fr-FR"/>
        </w:rPr>
        <w:t xml:space="preserve">suivants </w:t>
      </w:r>
      <w:r w:rsidR="00695D13" w:rsidRPr="00E003E3">
        <w:rPr>
          <w:rFonts w:ascii="Times New Roman" w:hAnsi="Times New Roman" w:cs="Times New Roman"/>
          <w:sz w:val="22"/>
          <w:szCs w:val="22"/>
          <w:lang w:val="fr-FR"/>
        </w:rPr>
        <w:t>(voir Fig. 17</w:t>
      </w:r>
      <w:proofErr w:type="gramStart"/>
      <w:r w:rsidR="00695D13" w:rsidRPr="00E003E3">
        <w:rPr>
          <w:rFonts w:ascii="Times New Roman" w:hAnsi="Times New Roman" w:cs="Times New Roman"/>
          <w:sz w:val="22"/>
          <w:szCs w:val="22"/>
          <w:lang w:val="fr-FR"/>
        </w:rPr>
        <w:t>)</w:t>
      </w:r>
      <w:r w:rsidR="001B382A" w:rsidRPr="00E003E3">
        <w:rPr>
          <w:rFonts w:ascii="Times New Roman" w:hAnsi="Times New Roman" w:cs="Times New Roman"/>
          <w:sz w:val="22"/>
          <w:szCs w:val="22"/>
          <w:lang w:val="fr-FR"/>
        </w:rPr>
        <w:t>:</w:t>
      </w:r>
      <w:proofErr w:type="gramEnd"/>
    </w:p>
    <w:p w14:paraId="4141ECE5" w14:textId="10E755FD" w:rsidR="006959F4" w:rsidRPr="006959F4" w:rsidRDefault="004B6CCB" w:rsidP="006060A2">
      <w:pPr>
        <w:pStyle w:val="ListParagraph"/>
        <w:numPr>
          <w:ilvl w:val="0"/>
          <w:numId w:val="38"/>
        </w:numPr>
        <w:spacing w:before="120"/>
        <w:ind w:left="357" w:hanging="357"/>
        <w:contextualSpacing w:val="0"/>
        <w:jc w:val="both"/>
        <w:rPr>
          <w:rFonts w:ascii="Times New Roman" w:hAnsi="Times New Roman" w:cs="Times New Roman"/>
          <w:sz w:val="22"/>
          <w:szCs w:val="22"/>
          <w:lang w:val="fr-FR"/>
        </w:rPr>
      </w:pPr>
      <w:r w:rsidRPr="00142701">
        <w:rPr>
          <w:rFonts w:ascii="Times New Roman" w:hAnsi="Times New Roman" w:cs="Times New Roman"/>
          <w:b/>
          <w:i/>
          <w:sz w:val="22"/>
          <w:szCs w:val="22"/>
          <w:lang w:val="fr-FR"/>
        </w:rPr>
        <w:t>L</w:t>
      </w:r>
      <w:r w:rsidR="00EF50CD" w:rsidRPr="00142701">
        <w:rPr>
          <w:rFonts w:ascii="Times New Roman" w:hAnsi="Times New Roman" w:cs="Times New Roman"/>
          <w:b/>
          <w:i/>
          <w:sz w:val="22"/>
          <w:szCs w:val="22"/>
          <w:lang w:val="fr-FR"/>
        </w:rPr>
        <w:t xml:space="preserve">'approche </w:t>
      </w:r>
      <w:r w:rsidR="006959F4" w:rsidRPr="00142701">
        <w:rPr>
          <w:rFonts w:ascii="Times New Roman" w:hAnsi="Times New Roman" w:cs="Times New Roman"/>
          <w:b/>
          <w:i/>
          <w:sz w:val="22"/>
          <w:szCs w:val="22"/>
          <w:lang w:val="fr-FR"/>
        </w:rPr>
        <w:t>communautaire est la moins chère de toutes</w:t>
      </w:r>
      <w:r w:rsidR="006959F4">
        <w:rPr>
          <w:rFonts w:ascii="Times New Roman" w:hAnsi="Times New Roman" w:cs="Times New Roman"/>
          <w:b/>
          <w:sz w:val="22"/>
          <w:szCs w:val="22"/>
          <w:lang w:val="fr-FR"/>
        </w:rPr>
        <w:t xml:space="preserve">, </w:t>
      </w:r>
      <w:r w:rsidR="006959F4" w:rsidRPr="006959F4">
        <w:rPr>
          <w:rFonts w:ascii="Times New Roman" w:hAnsi="Times New Roman" w:cs="Times New Roman"/>
          <w:sz w:val="22"/>
          <w:szCs w:val="22"/>
          <w:lang w:val="fr-FR"/>
        </w:rPr>
        <w:t>mais la qualité</w:t>
      </w:r>
      <w:r w:rsidR="006959F4">
        <w:rPr>
          <w:rFonts w:ascii="Times New Roman" w:hAnsi="Times New Roman" w:cs="Times New Roman"/>
          <w:sz w:val="22"/>
          <w:szCs w:val="22"/>
          <w:lang w:val="fr-FR"/>
        </w:rPr>
        <w:t xml:space="preserve"> des ouvrages</w:t>
      </w:r>
      <w:r w:rsidR="006959F4" w:rsidRPr="006959F4">
        <w:rPr>
          <w:rFonts w:ascii="Times New Roman" w:hAnsi="Times New Roman" w:cs="Times New Roman"/>
          <w:sz w:val="22"/>
          <w:szCs w:val="22"/>
          <w:lang w:val="fr-FR"/>
        </w:rPr>
        <w:t xml:space="preserve"> est infé</w:t>
      </w:r>
      <w:r w:rsidR="006959F4">
        <w:rPr>
          <w:rFonts w:ascii="Times New Roman" w:hAnsi="Times New Roman" w:cs="Times New Roman"/>
          <w:sz w:val="22"/>
          <w:szCs w:val="22"/>
          <w:lang w:val="fr-FR"/>
        </w:rPr>
        <w:t>rieure à celle résultant des approches MOC et MOD.</w:t>
      </w:r>
    </w:p>
    <w:p w14:paraId="1253D4CE" w14:textId="444EAE42" w:rsidR="004B6CCB" w:rsidRDefault="006959F4" w:rsidP="00F4268F">
      <w:pPr>
        <w:pStyle w:val="ListParagraph"/>
        <w:numPr>
          <w:ilvl w:val="0"/>
          <w:numId w:val="38"/>
        </w:numPr>
        <w:spacing w:before="120"/>
        <w:ind w:left="357" w:hanging="357"/>
        <w:contextualSpacing w:val="0"/>
        <w:jc w:val="both"/>
        <w:rPr>
          <w:rFonts w:ascii="Times New Roman" w:hAnsi="Times New Roman" w:cs="Times New Roman"/>
          <w:sz w:val="22"/>
          <w:szCs w:val="22"/>
          <w:lang w:val="fr-FR"/>
        </w:rPr>
      </w:pPr>
      <w:r w:rsidRPr="00142701">
        <w:rPr>
          <w:rFonts w:ascii="Times New Roman" w:hAnsi="Times New Roman" w:cs="Times New Roman"/>
          <w:b/>
          <w:i/>
          <w:sz w:val="22"/>
          <w:szCs w:val="22"/>
          <w:lang w:val="fr-FR"/>
        </w:rPr>
        <w:t xml:space="preserve">L'approche </w:t>
      </w:r>
      <w:r w:rsidR="00EF50CD" w:rsidRPr="00142701">
        <w:rPr>
          <w:rFonts w:ascii="Times New Roman" w:hAnsi="Times New Roman" w:cs="Times New Roman"/>
          <w:b/>
          <w:i/>
          <w:sz w:val="22"/>
          <w:szCs w:val="22"/>
          <w:lang w:val="fr-FR"/>
        </w:rPr>
        <w:t>MOC est plus coû</w:t>
      </w:r>
      <w:r w:rsidR="00EE7F4B" w:rsidRPr="00142701">
        <w:rPr>
          <w:rFonts w:ascii="Times New Roman" w:hAnsi="Times New Roman" w:cs="Times New Roman"/>
          <w:b/>
          <w:i/>
          <w:sz w:val="22"/>
          <w:szCs w:val="22"/>
          <w:lang w:val="fr-FR"/>
        </w:rPr>
        <w:t>t-</w:t>
      </w:r>
      <w:r w:rsidR="00CC0A80" w:rsidRPr="00142701">
        <w:rPr>
          <w:rFonts w:ascii="Times New Roman" w:hAnsi="Times New Roman" w:cs="Times New Roman"/>
          <w:b/>
          <w:i/>
          <w:sz w:val="22"/>
          <w:szCs w:val="22"/>
          <w:lang w:val="fr-FR"/>
        </w:rPr>
        <w:t xml:space="preserve">efficace que l'approche </w:t>
      </w:r>
      <w:r w:rsidR="001A0A41" w:rsidRPr="00142701">
        <w:rPr>
          <w:rFonts w:ascii="Times New Roman" w:hAnsi="Times New Roman" w:cs="Times New Roman"/>
          <w:b/>
          <w:i/>
          <w:sz w:val="22"/>
          <w:szCs w:val="22"/>
          <w:lang w:val="fr-FR"/>
        </w:rPr>
        <w:t>MOD</w:t>
      </w:r>
      <w:r w:rsidR="001A0A41">
        <w:rPr>
          <w:rFonts w:ascii="Times New Roman" w:hAnsi="Times New Roman" w:cs="Times New Roman"/>
          <w:b/>
          <w:sz w:val="22"/>
          <w:szCs w:val="22"/>
          <w:lang w:val="fr-FR"/>
        </w:rPr>
        <w:t xml:space="preserve"> ;</w:t>
      </w:r>
      <w:r w:rsidR="00886108" w:rsidRPr="00886108">
        <w:rPr>
          <w:rFonts w:ascii="Times New Roman" w:hAnsi="Times New Roman" w:cs="Times New Roman"/>
          <w:b/>
          <w:sz w:val="22"/>
          <w:szCs w:val="22"/>
          <w:lang w:val="fr-FR"/>
        </w:rPr>
        <w:t xml:space="preserve"> </w:t>
      </w:r>
      <w:r w:rsidR="00DA4464" w:rsidRPr="001B382A">
        <w:rPr>
          <w:rFonts w:ascii="Times New Roman" w:hAnsi="Times New Roman" w:cs="Times New Roman"/>
          <w:sz w:val="22"/>
          <w:szCs w:val="22"/>
          <w:lang w:val="fr-FR"/>
        </w:rPr>
        <w:t>et</w:t>
      </w:r>
      <w:r w:rsidR="001E67FA" w:rsidRPr="001B382A">
        <w:rPr>
          <w:rFonts w:ascii="Times New Roman" w:hAnsi="Times New Roman" w:cs="Times New Roman"/>
          <w:sz w:val="22"/>
          <w:szCs w:val="22"/>
          <w:lang w:val="fr-FR"/>
        </w:rPr>
        <w:t xml:space="preserve"> les communes ont été plus efficientes avec les fonds du FONIC. </w:t>
      </w:r>
    </w:p>
    <w:p w14:paraId="69B414C6" w14:textId="2401B13D" w:rsidR="001B382A" w:rsidRDefault="001B382A" w:rsidP="00F4268F">
      <w:pPr>
        <w:pStyle w:val="ListParagraph"/>
        <w:numPr>
          <w:ilvl w:val="0"/>
          <w:numId w:val="38"/>
        </w:numPr>
        <w:spacing w:before="120"/>
        <w:ind w:left="357" w:hanging="357"/>
        <w:contextualSpacing w:val="0"/>
        <w:jc w:val="both"/>
        <w:rPr>
          <w:rFonts w:ascii="Times New Roman" w:hAnsi="Times New Roman" w:cs="Times New Roman"/>
          <w:sz w:val="22"/>
          <w:szCs w:val="22"/>
          <w:lang w:val="fr-FR"/>
        </w:rPr>
      </w:pPr>
      <w:r w:rsidRPr="00142701">
        <w:rPr>
          <w:rFonts w:ascii="Times New Roman" w:hAnsi="Times New Roman" w:cs="Times New Roman"/>
          <w:b/>
          <w:i/>
          <w:sz w:val="22"/>
          <w:szCs w:val="22"/>
          <w:lang w:val="fr-FR"/>
        </w:rPr>
        <w:t>L'ap</w:t>
      </w:r>
      <w:r w:rsidR="00142701">
        <w:rPr>
          <w:rFonts w:ascii="Times New Roman" w:hAnsi="Times New Roman" w:cs="Times New Roman"/>
          <w:b/>
          <w:i/>
          <w:sz w:val="22"/>
          <w:szCs w:val="22"/>
          <w:lang w:val="fr-FR"/>
        </w:rPr>
        <w:t xml:space="preserve">proche MOD est donc </w:t>
      </w:r>
      <w:proofErr w:type="gramStart"/>
      <w:r w:rsidR="00142701">
        <w:rPr>
          <w:rFonts w:ascii="Times New Roman" w:hAnsi="Times New Roman" w:cs="Times New Roman"/>
          <w:b/>
          <w:i/>
          <w:sz w:val="22"/>
          <w:szCs w:val="22"/>
          <w:lang w:val="fr-FR"/>
        </w:rPr>
        <w:t>la</w:t>
      </w:r>
      <w:proofErr w:type="gramEnd"/>
      <w:r w:rsidR="00142701">
        <w:rPr>
          <w:rFonts w:ascii="Times New Roman" w:hAnsi="Times New Roman" w:cs="Times New Roman"/>
          <w:b/>
          <w:i/>
          <w:sz w:val="22"/>
          <w:szCs w:val="22"/>
          <w:lang w:val="fr-FR"/>
        </w:rPr>
        <w:t xml:space="preserve"> moins coû</w:t>
      </w:r>
      <w:r w:rsidRPr="00142701">
        <w:rPr>
          <w:rFonts w:ascii="Times New Roman" w:hAnsi="Times New Roman" w:cs="Times New Roman"/>
          <w:b/>
          <w:i/>
          <w:sz w:val="22"/>
          <w:szCs w:val="22"/>
          <w:lang w:val="fr-FR"/>
        </w:rPr>
        <w:t>t-efficace</w:t>
      </w:r>
      <w:r w:rsidR="00E8092F">
        <w:rPr>
          <w:rFonts w:ascii="Times New Roman" w:hAnsi="Times New Roman" w:cs="Times New Roman"/>
          <w:b/>
          <w:i/>
          <w:sz w:val="22"/>
          <w:szCs w:val="22"/>
          <w:lang w:val="fr-FR"/>
        </w:rPr>
        <w:t> </w:t>
      </w:r>
      <w:r w:rsidR="00E8092F">
        <w:rPr>
          <w:rFonts w:ascii="Times New Roman" w:hAnsi="Times New Roman" w:cs="Times New Roman"/>
          <w:sz w:val="22"/>
          <w:szCs w:val="22"/>
          <w:lang w:val="fr-FR"/>
        </w:rPr>
        <w:t>;</w:t>
      </w:r>
      <w:r>
        <w:rPr>
          <w:rFonts w:ascii="Times New Roman" w:hAnsi="Times New Roman" w:cs="Times New Roman"/>
          <w:sz w:val="22"/>
          <w:szCs w:val="22"/>
          <w:lang w:val="fr-FR"/>
        </w:rPr>
        <w:t xml:space="preserve"> et l'ABUTIP plus cout-efficace que l'UNICEF, d'autant que les frais indirects de cette </w:t>
      </w:r>
      <w:r w:rsidR="00DD7BF6">
        <w:rPr>
          <w:rFonts w:ascii="Times New Roman" w:hAnsi="Times New Roman" w:cs="Times New Roman"/>
          <w:sz w:val="22"/>
          <w:szCs w:val="22"/>
          <w:lang w:val="fr-FR"/>
        </w:rPr>
        <w:t>dernière agence n'ont pas</w:t>
      </w:r>
      <w:r>
        <w:rPr>
          <w:rFonts w:ascii="Times New Roman" w:hAnsi="Times New Roman" w:cs="Times New Roman"/>
          <w:sz w:val="22"/>
          <w:szCs w:val="22"/>
          <w:lang w:val="fr-FR"/>
        </w:rPr>
        <w:t xml:space="preserve"> pu </w:t>
      </w:r>
      <w:r w:rsidR="00DD7BF6">
        <w:rPr>
          <w:rFonts w:ascii="Times New Roman" w:hAnsi="Times New Roman" w:cs="Times New Roman"/>
          <w:sz w:val="22"/>
          <w:szCs w:val="22"/>
          <w:lang w:val="fr-FR"/>
        </w:rPr>
        <w:t>être</w:t>
      </w:r>
      <w:r>
        <w:rPr>
          <w:rFonts w:ascii="Times New Roman" w:hAnsi="Times New Roman" w:cs="Times New Roman"/>
          <w:sz w:val="22"/>
          <w:szCs w:val="22"/>
          <w:lang w:val="fr-FR"/>
        </w:rPr>
        <w:t xml:space="preserve"> pris en compte</w:t>
      </w:r>
    </w:p>
    <w:p w14:paraId="6B5A3356" w14:textId="5008395A" w:rsidR="001B382A" w:rsidRPr="006060A2" w:rsidRDefault="001B382A" w:rsidP="006060A2">
      <w:pPr>
        <w:spacing w:before="120"/>
        <w:jc w:val="both"/>
        <w:rPr>
          <w:rFonts w:ascii="Times New Roman" w:hAnsi="Times New Roman" w:cs="Times New Roman"/>
          <w:sz w:val="22"/>
          <w:szCs w:val="22"/>
          <w:lang w:val="fr-FR"/>
        </w:rPr>
      </w:pPr>
      <w:r w:rsidRPr="006060A2">
        <w:rPr>
          <w:rFonts w:ascii="Times New Roman" w:hAnsi="Times New Roman" w:cs="Times New Roman"/>
          <w:sz w:val="22"/>
          <w:szCs w:val="22"/>
          <w:lang w:val="fr-FR"/>
        </w:rPr>
        <w:t>L</w:t>
      </w:r>
      <w:r w:rsidR="00DD7BF6" w:rsidRPr="006060A2">
        <w:rPr>
          <w:rFonts w:ascii="Times New Roman" w:hAnsi="Times New Roman" w:cs="Times New Roman"/>
          <w:sz w:val="22"/>
          <w:szCs w:val="22"/>
          <w:lang w:val="fr-FR"/>
        </w:rPr>
        <w:t xml:space="preserve">es différences de qualité des travaux sont mal </w:t>
      </w:r>
      <w:r w:rsidR="00F6349D">
        <w:rPr>
          <w:rFonts w:ascii="Times New Roman" w:hAnsi="Times New Roman" w:cs="Times New Roman"/>
          <w:sz w:val="22"/>
          <w:szCs w:val="22"/>
          <w:lang w:val="fr-FR"/>
        </w:rPr>
        <w:t>appréciées</w:t>
      </w:r>
      <w:r w:rsidR="00DD7BF6" w:rsidRPr="006060A2">
        <w:rPr>
          <w:rFonts w:ascii="Times New Roman" w:hAnsi="Times New Roman" w:cs="Times New Roman"/>
          <w:sz w:val="22"/>
          <w:szCs w:val="22"/>
          <w:lang w:val="fr-FR"/>
        </w:rPr>
        <w:t xml:space="preserve"> en l'absence d'audit technique des travaux de l'ensemble de acteurs.</w:t>
      </w:r>
      <w:r w:rsidR="00FD7C28">
        <w:rPr>
          <w:rFonts w:ascii="Times New Roman" w:hAnsi="Times New Roman" w:cs="Times New Roman"/>
          <w:sz w:val="22"/>
          <w:szCs w:val="22"/>
          <w:lang w:val="fr-FR"/>
        </w:rPr>
        <w:t xml:space="preserve"> Cette analyse serait utilement complétée par une </w:t>
      </w:r>
      <w:r w:rsidR="00AB5671">
        <w:rPr>
          <w:rFonts w:ascii="Times New Roman" w:hAnsi="Times New Roman" w:cs="Times New Roman"/>
          <w:sz w:val="22"/>
          <w:szCs w:val="22"/>
          <w:lang w:val="fr-FR"/>
        </w:rPr>
        <w:t>évaluation</w:t>
      </w:r>
      <w:r w:rsidR="00FD7C28">
        <w:rPr>
          <w:rFonts w:ascii="Times New Roman" w:hAnsi="Times New Roman" w:cs="Times New Roman"/>
          <w:sz w:val="22"/>
          <w:szCs w:val="22"/>
          <w:lang w:val="fr-FR"/>
        </w:rPr>
        <w:t xml:space="preserve"> </w:t>
      </w:r>
      <w:r w:rsidR="00AB5671">
        <w:rPr>
          <w:rFonts w:ascii="Times New Roman" w:hAnsi="Times New Roman" w:cs="Times New Roman"/>
          <w:sz w:val="22"/>
          <w:szCs w:val="22"/>
          <w:lang w:val="fr-FR"/>
        </w:rPr>
        <w:t>comparative</w:t>
      </w:r>
      <w:r w:rsidR="00FD7C28">
        <w:rPr>
          <w:rFonts w:ascii="Times New Roman" w:hAnsi="Times New Roman" w:cs="Times New Roman"/>
          <w:sz w:val="22"/>
          <w:szCs w:val="22"/>
          <w:lang w:val="fr-FR"/>
        </w:rPr>
        <w:t xml:space="preserve"> </w:t>
      </w:r>
      <w:r w:rsidR="001A7372" w:rsidRPr="006060A2">
        <w:rPr>
          <w:rFonts w:ascii="Times New Roman" w:hAnsi="Times New Roman" w:cs="Times New Roman"/>
          <w:sz w:val="22"/>
          <w:szCs w:val="22"/>
          <w:lang w:val="fr-FR"/>
        </w:rPr>
        <w:t>technique</w:t>
      </w:r>
      <w:r w:rsidR="00AB5671">
        <w:rPr>
          <w:rFonts w:ascii="Times New Roman" w:hAnsi="Times New Roman" w:cs="Times New Roman"/>
          <w:sz w:val="22"/>
          <w:szCs w:val="22"/>
          <w:lang w:val="fr-FR"/>
        </w:rPr>
        <w:t>,</w:t>
      </w:r>
      <w:r w:rsidR="001A7372" w:rsidRPr="006060A2">
        <w:rPr>
          <w:rFonts w:ascii="Times New Roman" w:hAnsi="Times New Roman" w:cs="Times New Roman"/>
          <w:sz w:val="22"/>
          <w:szCs w:val="22"/>
          <w:lang w:val="fr-FR"/>
        </w:rPr>
        <w:t xml:space="preserve"> </w:t>
      </w:r>
      <w:r w:rsidR="00AB5671">
        <w:rPr>
          <w:rFonts w:ascii="Times New Roman" w:hAnsi="Times New Roman" w:cs="Times New Roman"/>
          <w:sz w:val="22"/>
          <w:szCs w:val="22"/>
          <w:lang w:val="fr-FR"/>
        </w:rPr>
        <w:t xml:space="preserve">parallèle pour comparer qualités et coûts. </w:t>
      </w:r>
    </w:p>
    <w:p w14:paraId="0E638AF4" w14:textId="1E9405B4" w:rsidR="00DF4C79" w:rsidRPr="002A07AA" w:rsidRDefault="00DF4C79" w:rsidP="002A07AA">
      <w:pPr>
        <w:pStyle w:val="ListParagraph"/>
        <w:numPr>
          <w:ilvl w:val="0"/>
          <w:numId w:val="24"/>
        </w:numPr>
        <w:spacing w:before="360"/>
        <w:contextualSpacing w:val="0"/>
        <w:jc w:val="both"/>
        <w:rPr>
          <w:rFonts w:ascii="Times New Roman" w:hAnsi="Times New Roman" w:cs="Times New Roman"/>
          <w:sz w:val="22"/>
          <w:szCs w:val="22"/>
          <w:lang w:val="fr-FR"/>
        </w:rPr>
      </w:pPr>
      <w:r w:rsidRPr="002A07AA">
        <w:rPr>
          <w:rFonts w:ascii="Times New Roman" w:hAnsi="Times New Roman" w:cs="Times New Roman"/>
          <w:b/>
          <w:sz w:val="22"/>
          <w:szCs w:val="22"/>
          <w:lang w:val="fr-CA"/>
        </w:rPr>
        <w:t>La qualité des constructions est inégale selon le mode opératoire</w:t>
      </w:r>
      <w:r w:rsidRPr="002A07AA">
        <w:rPr>
          <w:rFonts w:ascii="Times New Roman" w:hAnsi="Times New Roman" w:cs="Times New Roman"/>
          <w:sz w:val="22"/>
          <w:szCs w:val="22"/>
          <w:lang w:val="fr-CA"/>
        </w:rPr>
        <w:t>. Le Burundi dispose d'un plan type d'excellente qualité actuellement mis en œuvre par le Ministère</w:t>
      </w:r>
      <w:r w:rsidR="00EE018C">
        <w:rPr>
          <w:rFonts w:ascii="Times New Roman" w:hAnsi="Times New Roman" w:cs="Times New Roman"/>
          <w:sz w:val="22"/>
          <w:szCs w:val="22"/>
          <w:lang w:val="fr-CA"/>
        </w:rPr>
        <w:t>,</w:t>
      </w:r>
      <w:r w:rsidRPr="002A07AA">
        <w:rPr>
          <w:rFonts w:ascii="Times New Roman" w:hAnsi="Times New Roman" w:cs="Times New Roman"/>
          <w:sz w:val="22"/>
          <w:szCs w:val="22"/>
          <w:lang w:val="fr-CA"/>
        </w:rPr>
        <w:t xml:space="preserve"> et utilisé par l'ABUTIP, le FCE et le FONIC. Du point de vue qualité des travaux, </w:t>
      </w:r>
      <w:r w:rsidR="001A7372">
        <w:rPr>
          <w:rFonts w:ascii="Times New Roman" w:hAnsi="Times New Roman" w:cs="Times New Roman"/>
          <w:sz w:val="22"/>
          <w:szCs w:val="22"/>
          <w:lang w:val="fr-CA"/>
        </w:rPr>
        <w:t>en l'absence d'audit technique global, il semble que l'ABUTIP</w:t>
      </w:r>
      <w:r w:rsidRPr="002A07AA">
        <w:rPr>
          <w:rFonts w:ascii="Times New Roman" w:hAnsi="Times New Roman" w:cs="Times New Roman"/>
          <w:sz w:val="22"/>
          <w:szCs w:val="22"/>
          <w:lang w:val="fr-CA"/>
        </w:rPr>
        <w:t xml:space="preserve"> se situe à l'extrémité haute du spectre</w:t>
      </w:r>
      <w:r w:rsidR="00660031">
        <w:rPr>
          <w:rFonts w:ascii="Times New Roman" w:hAnsi="Times New Roman" w:cs="Times New Roman"/>
          <w:sz w:val="22"/>
          <w:szCs w:val="22"/>
          <w:lang w:val="fr-CA"/>
        </w:rPr>
        <w:t xml:space="preserve"> de qualité</w:t>
      </w:r>
      <w:r w:rsidRPr="002A07AA">
        <w:rPr>
          <w:rFonts w:ascii="Times New Roman" w:hAnsi="Times New Roman" w:cs="Times New Roman"/>
          <w:sz w:val="22"/>
          <w:szCs w:val="22"/>
          <w:lang w:val="fr-CA"/>
        </w:rPr>
        <w:t>, tandis qu</w:t>
      </w:r>
      <w:r w:rsidR="00660031">
        <w:rPr>
          <w:rFonts w:ascii="Times New Roman" w:hAnsi="Times New Roman" w:cs="Times New Roman"/>
          <w:sz w:val="22"/>
          <w:szCs w:val="22"/>
          <w:lang w:val="fr-CA"/>
        </w:rPr>
        <w:t>e les Communes obtiennent</w:t>
      </w:r>
      <w:r w:rsidRPr="002A07AA">
        <w:rPr>
          <w:rFonts w:ascii="Times New Roman" w:hAnsi="Times New Roman" w:cs="Times New Roman"/>
          <w:sz w:val="22"/>
          <w:szCs w:val="22"/>
          <w:lang w:val="fr-CA"/>
        </w:rPr>
        <w:t xml:space="preserve"> </w:t>
      </w:r>
      <w:r w:rsidR="00660031">
        <w:rPr>
          <w:rFonts w:ascii="Times New Roman" w:hAnsi="Times New Roman" w:cs="Times New Roman"/>
          <w:sz w:val="22"/>
          <w:szCs w:val="22"/>
          <w:lang w:val="fr-CA"/>
        </w:rPr>
        <w:t xml:space="preserve">une </w:t>
      </w:r>
      <w:r w:rsidRPr="002A07AA">
        <w:rPr>
          <w:rFonts w:ascii="Times New Roman" w:hAnsi="Times New Roman" w:cs="Times New Roman"/>
          <w:sz w:val="22"/>
          <w:szCs w:val="22"/>
          <w:lang w:val="fr-CA"/>
        </w:rPr>
        <w:t xml:space="preserve">qualité inférieure du fait des insuffisances de suivi-contrôle par les Maitres d'œuvre (FCE) ou </w:t>
      </w:r>
      <w:r w:rsidR="003816C5">
        <w:rPr>
          <w:rFonts w:ascii="Times New Roman" w:hAnsi="Times New Roman" w:cs="Times New Roman"/>
          <w:sz w:val="22"/>
          <w:szCs w:val="22"/>
          <w:lang w:val="fr-CA"/>
        </w:rPr>
        <w:t xml:space="preserve">par </w:t>
      </w:r>
      <w:r w:rsidRPr="002A07AA">
        <w:rPr>
          <w:rFonts w:ascii="Times New Roman" w:hAnsi="Times New Roman" w:cs="Times New Roman"/>
          <w:sz w:val="22"/>
          <w:szCs w:val="22"/>
          <w:lang w:val="fr-CA"/>
        </w:rPr>
        <w:t>les communes</w:t>
      </w:r>
      <w:r w:rsidR="00660031">
        <w:rPr>
          <w:rFonts w:ascii="Times New Roman" w:hAnsi="Times New Roman" w:cs="Times New Roman"/>
          <w:sz w:val="22"/>
          <w:szCs w:val="22"/>
          <w:lang w:val="fr-CA"/>
        </w:rPr>
        <w:t xml:space="preserve">, </w:t>
      </w:r>
      <w:r w:rsidR="007B21AF">
        <w:rPr>
          <w:rFonts w:ascii="Times New Roman" w:hAnsi="Times New Roman" w:cs="Times New Roman"/>
          <w:sz w:val="22"/>
          <w:szCs w:val="22"/>
          <w:lang w:val="fr-CA"/>
        </w:rPr>
        <w:t xml:space="preserve">comme </w:t>
      </w:r>
      <w:r w:rsidR="00660031">
        <w:rPr>
          <w:rFonts w:ascii="Times New Roman" w:hAnsi="Times New Roman" w:cs="Times New Roman"/>
          <w:sz w:val="22"/>
          <w:szCs w:val="22"/>
          <w:lang w:val="fr-CA"/>
        </w:rPr>
        <w:t>indiqué dans le rapport final du BISEM</w:t>
      </w:r>
      <w:r w:rsidRPr="002A07AA">
        <w:rPr>
          <w:rFonts w:ascii="Times New Roman" w:hAnsi="Times New Roman" w:cs="Times New Roman"/>
          <w:sz w:val="22"/>
          <w:szCs w:val="22"/>
          <w:lang w:val="fr-CA"/>
        </w:rPr>
        <w:t>. Les travaux des communautés se situent de l'autre côté du spectre, avec u</w:t>
      </w:r>
      <w:r w:rsidR="00660031">
        <w:rPr>
          <w:rFonts w:ascii="Times New Roman" w:hAnsi="Times New Roman" w:cs="Times New Roman"/>
          <w:sz w:val="22"/>
          <w:szCs w:val="22"/>
          <w:lang w:val="fr-CA"/>
        </w:rPr>
        <w:t>ne qualité moyenne/médiocre lors</w:t>
      </w:r>
      <w:r w:rsidRPr="002A07AA">
        <w:rPr>
          <w:rFonts w:ascii="Times New Roman" w:hAnsi="Times New Roman" w:cs="Times New Roman"/>
          <w:sz w:val="22"/>
          <w:szCs w:val="22"/>
          <w:lang w:val="fr-CA"/>
        </w:rPr>
        <w:t xml:space="preserve">que les murs sont en briques cuites, et une très faible qualité et durabilité </w:t>
      </w:r>
      <w:r w:rsidR="00660031">
        <w:rPr>
          <w:rFonts w:ascii="Times New Roman" w:hAnsi="Times New Roman" w:cs="Times New Roman"/>
          <w:sz w:val="22"/>
          <w:szCs w:val="22"/>
          <w:lang w:val="fr-CA"/>
        </w:rPr>
        <w:t>lorsqu’ils sont en terre crue. En définitive, a</w:t>
      </w:r>
      <w:r w:rsidRPr="002A07AA">
        <w:rPr>
          <w:rFonts w:ascii="Times New Roman" w:hAnsi="Times New Roman" w:cs="Times New Roman"/>
          <w:sz w:val="22"/>
          <w:szCs w:val="22"/>
          <w:lang w:val="fr-CA"/>
        </w:rPr>
        <w:t>u travers du pays, les élèves B</w:t>
      </w:r>
      <w:r w:rsidR="00660031">
        <w:rPr>
          <w:rFonts w:ascii="Times New Roman" w:hAnsi="Times New Roman" w:cs="Times New Roman"/>
          <w:sz w:val="22"/>
          <w:szCs w:val="22"/>
          <w:lang w:val="fr-CA"/>
        </w:rPr>
        <w:t>uru</w:t>
      </w:r>
      <w:r w:rsidRPr="002A07AA">
        <w:rPr>
          <w:rFonts w:ascii="Times New Roman" w:hAnsi="Times New Roman" w:cs="Times New Roman"/>
          <w:sz w:val="22"/>
          <w:szCs w:val="22"/>
          <w:lang w:val="fr-CA"/>
        </w:rPr>
        <w:t xml:space="preserve">ndais sont </w:t>
      </w:r>
      <w:r w:rsidR="0011368A" w:rsidRPr="002A07AA">
        <w:rPr>
          <w:rFonts w:ascii="Times New Roman" w:hAnsi="Times New Roman" w:cs="Times New Roman"/>
          <w:sz w:val="22"/>
          <w:szCs w:val="22"/>
          <w:lang w:val="fr-CA"/>
        </w:rPr>
        <w:t>in-</w:t>
      </w:r>
      <w:r w:rsidRPr="002A07AA">
        <w:rPr>
          <w:rFonts w:ascii="Times New Roman" w:hAnsi="Times New Roman" w:cs="Times New Roman"/>
          <w:sz w:val="22"/>
          <w:szCs w:val="22"/>
          <w:lang w:val="fr-CA"/>
        </w:rPr>
        <w:t xml:space="preserve">équitablement servis en termes de qualité de leurs écoles, selon s'ils ont la chance d'être dans une salle </w:t>
      </w:r>
      <w:r w:rsidR="007B21AF">
        <w:rPr>
          <w:rFonts w:ascii="Times New Roman" w:hAnsi="Times New Roman" w:cs="Times New Roman"/>
          <w:sz w:val="22"/>
          <w:szCs w:val="22"/>
          <w:lang w:val="fr-CA"/>
        </w:rPr>
        <w:t xml:space="preserve">de classe </w:t>
      </w:r>
      <w:r w:rsidRPr="002A07AA">
        <w:rPr>
          <w:rFonts w:ascii="Times New Roman" w:hAnsi="Times New Roman" w:cs="Times New Roman"/>
          <w:sz w:val="22"/>
          <w:szCs w:val="22"/>
          <w:lang w:val="fr-CA"/>
        </w:rPr>
        <w:t>construite sur financements extérieurs, ou dans une salle construite par leurs parents. Il est souhaitable de trouver une solution pour réduire ce type d'inégalité.</w:t>
      </w:r>
      <w:r w:rsidR="0011368A" w:rsidRPr="002A07AA">
        <w:rPr>
          <w:rFonts w:ascii="Times New Roman" w:hAnsi="Times New Roman" w:cs="Times New Roman"/>
          <w:sz w:val="22"/>
          <w:szCs w:val="22"/>
          <w:lang w:val="fr-CA"/>
        </w:rPr>
        <w:t xml:space="preserve"> Une réflexion pour développer une st</w:t>
      </w:r>
      <w:r w:rsidR="002E0F55" w:rsidRPr="002A07AA">
        <w:rPr>
          <w:rFonts w:ascii="Times New Roman" w:hAnsi="Times New Roman" w:cs="Times New Roman"/>
          <w:sz w:val="22"/>
          <w:szCs w:val="22"/>
          <w:lang w:val="fr-CA"/>
        </w:rPr>
        <w:t>ra</w:t>
      </w:r>
      <w:r w:rsidR="0011368A" w:rsidRPr="002A07AA">
        <w:rPr>
          <w:rFonts w:ascii="Times New Roman" w:hAnsi="Times New Roman" w:cs="Times New Roman"/>
          <w:sz w:val="22"/>
          <w:szCs w:val="22"/>
          <w:lang w:val="fr-CA"/>
        </w:rPr>
        <w:t>tégie de constructions scolaires qui s'attaque à ce problème est souhaitable.</w:t>
      </w:r>
      <w:r w:rsidR="00EA44C7">
        <w:rPr>
          <w:rFonts w:ascii="Times New Roman" w:hAnsi="Times New Roman" w:cs="Times New Roman"/>
          <w:sz w:val="22"/>
          <w:szCs w:val="22"/>
          <w:lang w:val="fr-CA"/>
        </w:rPr>
        <w:t xml:space="preserve">  </w:t>
      </w:r>
      <w:r w:rsidR="0011368A" w:rsidRPr="002A07AA">
        <w:rPr>
          <w:rFonts w:ascii="Times New Roman" w:hAnsi="Times New Roman" w:cs="Times New Roman"/>
          <w:sz w:val="22"/>
          <w:szCs w:val="22"/>
          <w:lang w:val="fr-CA"/>
        </w:rPr>
        <w:t xml:space="preserve"> </w:t>
      </w:r>
    </w:p>
    <w:p w14:paraId="4759A2F8" w14:textId="77777777" w:rsidR="00A31929" w:rsidRDefault="00A31929">
      <w:pPr>
        <w:rPr>
          <w:rFonts w:ascii="Arial" w:hAnsi="Arial" w:cs="Arial"/>
          <w:b/>
          <w:lang w:val="fr-FR"/>
        </w:rPr>
      </w:pPr>
      <w:r>
        <w:rPr>
          <w:rFonts w:ascii="Arial" w:hAnsi="Arial" w:cs="Arial"/>
          <w:b/>
          <w:lang w:val="fr-FR"/>
        </w:rPr>
        <w:br w:type="page"/>
      </w:r>
    </w:p>
    <w:p w14:paraId="248C1805" w14:textId="5C5F1947" w:rsidR="00072454" w:rsidRPr="00DD40B8" w:rsidRDefault="00284A60" w:rsidP="00DD40B8">
      <w:pPr>
        <w:spacing w:before="360" w:after="240"/>
        <w:jc w:val="center"/>
        <w:rPr>
          <w:rFonts w:ascii="Arial" w:hAnsi="Arial" w:cs="Arial"/>
          <w:b/>
          <w:lang w:val="fr-FR"/>
        </w:rPr>
      </w:pPr>
      <w:r w:rsidRPr="00DD40B8">
        <w:rPr>
          <w:rFonts w:ascii="Arial" w:hAnsi="Arial" w:cs="Arial"/>
          <w:b/>
          <w:lang w:val="fr-FR"/>
        </w:rPr>
        <w:t xml:space="preserve">VI. </w:t>
      </w:r>
      <w:r w:rsidR="00DD40B8">
        <w:rPr>
          <w:rFonts w:ascii="Arial" w:hAnsi="Arial" w:cs="Arial"/>
          <w:b/>
          <w:lang w:val="fr-FR"/>
        </w:rPr>
        <w:t>Pistes</w:t>
      </w:r>
      <w:r w:rsidR="00072454" w:rsidRPr="00DD40B8">
        <w:rPr>
          <w:rFonts w:ascii="Arial" w:hAnsi="Arial" w:cs="Arial"/>
          <w:b/>
          <w:lang w:val="fr-FR"/>
        </w:rPr>
        <w:t xml:space="preserve"> de réflexion pour l'avenir.</w:t>
      </w:r>
    </w:p>
    <w:p w14:paraId="2D823BB4" w14:textId="62DC2564" w:rsidR="00072454" w:rsidRPr="007F1760" w:rsidRDefault="002E33BE" w:rsidP="00072454">
      <w:pPr>
        <w:spacing w:before="240" w:after="240"/>
        <w:jc w:val="both"/>
        <w:rPr>
          <w:rFonts w:ascii="Arial" w:hAnsi="Arial" w:cs="Arial"/>
          <w:b/>
          <w:sz w:val="22"/>
          <w:szCs w:val="22"/>
          <w:lang w:val="fr-FR"/>
        </w:rPr>
      </w:pPr>
      <w:r w:rsidRPr="007F1760">
        <w:rPr>
          <w:rFonts w:ascii="Arial" w:hAnsi="Arial" w:cs="Arial"/>
          <w:b/>
          <w:sz w:val="22"/>
          <w:szCs w:val="22"/>
          <w:lang w:val="fr-FR"/>
        </w:rPr>
        <w:t>P</w:t>
      </w:r>
      <w:r w:rsidR="00CF1B45" w:rsidRPr="007F1760">
        <w:rPr>
          <w:rFonts w:ascii="Arial" w:hAnsi="Arial" w:cs="Arial"/>
          <w:b/>
          <w:sz w:val="22"/>
          <w:szCs w:val="22"/>
          <w:lang w:val="fr-FR"/>
        </w:rPr>
        <w:t xml:space="preserve">iste de </w:t>
      </w:r>
      <w:r w:rsidR="00EE018C" w:rsidRPr="007F1760">
        <w:rPr>
          <w:rFonts w:ascii="Arial" w:hAnsi="Arial" w:cs="Arial"/>
          <w:b/>
          <w:sz w:val="22"/>
          <w:szCs w:val="22"/>
          <w:lang w:val="fr-FR"/>
        </w:rPr>
        <w:t xml:space="preserve">réflexion </w:t>
      </w:r>
      <w:r w:rsidRPr="007F1760">
        <w:rPr>
          <w:rFonts w:ascii="Arial" w:hAnsi="Arial" w:cs="Arial"/>
          <w:b/>
          <w:sz w:val="22"/>
          <w:szCs w:val="22"/>
          <w:lang w:val="fr-FR"/>
        </w:rPr>
        <w:t>No 1 </w:t>
      </w:r>
      <w:r w:rsidR="00EE018C" w:rsidRPr="007F1760">
        <w:rPr>
          <w:rFonts w:ascii="Arial" w:hAnsi="Arial" w:cs="Arial"/>
          <w:b/>
          <w:sz w:val="22"/>
          <w:szCs w:val="22"/>
          <w:lang w:val="fr-FR"/>
        </w:rPr>
        <w:t>:</w:t>
      </w:r>
      <w:r w:rsidR="00CF1B45" w:rsidRPr="007F1760">
        <w:rPr>
          <w:rFonts w:ascii="Arial" w:hAnsi="Arial" w:cs="Arial"/>
          <w:b/>
          <w:sz w:val="22"/>
          <w:szCs w:val="22"/>
          <w:lang w:val="fr-FR"/>
        </w:rPr>
        <w:t xml:space="preserve"> l</w:t>
      </w:r>
      <w:r w:rsidR="00DD40B8" w:rsidRPr="007F1760">
        <w:rPr>
          <w:rFonts w:ascii="Arial" w:hAnsi="Arial" w:cs="Arial"/>
          <w:b/>
          <w:sz w:val="22"/>
          <w:szCs w:val="22"/>
          <w:lang w:val="fr-FR"/>
        </w:rPr>
        <w:t>a maitrise</w:t>
      </w:r>
      <w:r w:rsidR="00072454" w:rsidRPr="007F1760">
        <w:rPr>
          <w:rFonts w:ascii="Arial" w:hAnsi="Arial" w:cs="Arial"/>
          <w:b/>
          <w:sz w:val="22"/>
          <w:szCs w:val="22"/>
          <w:lang w:val="fr-FR"/>
        </w:rPr>
        <w:t xml:space="preserve"> d'ouvrage déléguée aux communautés</w:t>
      </w:r>
      <w:r w:rsidR="00466132">
        <w:rPr>
          <w:rFonts w:ascii="Arial" w:hAnsi="Arial" w:cs="Arial"/>
          <w:b/>
          <w:sz w:val="22"/>
          <w:szCs w:val="22"/>
          <w:lang w:val="fr-FR"/>
        </w:rPr>
        <w:t xml:space="preserve"> habilitées pour cela</w:t>
      </w:r>
    </w:p>
    <w:p w14:paraId="07CDDEBA" w14:textId="32934F43" w:rsidR="00487600" w:rsidRDefault="00072454" w:rsidP="00487600">
      <w:pPr>
        <w:pStyle w:val="ListParagraph"/>
        <w:numPr>
          <w:ilvl w:val="0"/>
          <w:numId w:val="26"/>
        </w:numPr>
        <w:spacing w:before="240" w:after="240"/>
        <w:contextualSpacing w:val="0"/>
        <w:jc w:val="both"/>
        <w:rPr>
          <w:lang w:val="fr-FR"/>
        </w:rPr>
      </w:pPr>
      <w:r w:rsidRPr="00D004D5">
        <w:rPr>
          <w:rFonts w:ascii="Times New Roman" w:hAnsi="Times New Roman" w:cs="Times New Roman"/>
          <w:b/>
          <w:sz w:val="22"/>
          <w:szCs w:val="22"/>
          <w:lang w:val="fr-FR"/>
        </w:rPr>
        <w:t xml:space="preserve">Les dynamiques communautaires pourraient </w:t>
      </w:r>
      <w:r w:rsidR="005875E5">
        <w:rPr>
          <w:rFonts w:ascii="Times New Roman" w:hAnsi="Times New Roman" w:cs="Times New Roman"/>
          <w:b/>
          <w:sz w:val="22"/>
          <w:szCs w:val="22"/>
          <w:lang w:val="fr-FR"/>
        </w:rPr>
        <w:t xml:space="preserve">continuer à </w:t>
      </w:r>
      <w:r w:rsidRPr="00D004D5">
        <w:rPr>
          <w:rFonts w:ascii="Times New Roman" w:hAnsi="Times New Roman" w:cs="Times New Roman"/>
          <w:b/>
          <w:sz w:val="22"/>
          <w:szCs w:val="22"/>
          <w:lang w:val="fr-FR"/>
        </w:rPr>
        <w:t xml:space="preserve">constituer le socle d'une stratégie nationale de constructions </w:t>
      </w:r>
      <w:r w:rsidRPr="005875E5">
        <w:rPr>
          <w:rFonts w:ascii="Times New Roman" w:hAnsi="Times New Roman" w:cs="Times New Roman"/>
          <w:b/>
          <w:sz w:val="22"/>
          <w:szCs w:val="22"/>
          <w:lang w:val="fr-FR"/>
        </w:rPr>
        <w:t>scolaires</w:t>
      </w:r>
      <w:r w:rsidRPr="00D004D5">
        <w:rPr>
          <w:rFonts w:ascii="Times New Roman" w:hAnsi="Times New Roman" w:cs="Times New Roman"/>
          <w:sz w:val="22"/>
          <w:szCs w:val="22"/>
          <w:lang w:val="fr-FR"/>
        </w:rPr>
        <w:t>. En matière d'éducation de base, l'environnement éducatif de l'enfant est constitué du binôme école-famille. On a vu dans le passé</w:t>
      </w:r>
      <w:r>
        <w:rPr>
          <w:rFonts w:ascii="Times New Roman" w:hAnsi="Times New Roman" w:cs="Times New Roman"/>
          <w:sz w:val="22"/>
          <w:szCs w:val="22"/>
          <w:lang w:val="fr-FR"/>
        </w:rPr>
        <w:t xml:space="preserve"> et on voit toujours dans le présent</w:t>
      </w:r>
      <w:r w:rsidR="00466132">
        <w:rPr>
          <w:rFonts w:ascii="Times New Roman" w:hAnsi="Times New Roman" w:cs="Times New Roman"/>
          <w:sz w:val="22"/>
          <w:szCs w:val="22"/>
          <w:lang w:val="fr-FR"/>
        </w:rPr>
        <w:t xml:space="preserve"> au Burundi</w:t>
      </w:r>
      <w:r>
        <w:rPr>
          <w:rFonts w:ascii="Times New Roman" w:hAnsi="Times New Roman" w:cs="Times New Roman"/>
          <w:sz w:val="22"/>
          <w:szCs w:val="22"/>
          <w:lang w:val="fr-FR"/>
        </w:rPr>
        <w:t>,</w:t>
      </w:r>
      <w:r w:rsidRPr="00D004D5">
        <w:rPr>
          <w:rFonts w:ascii="Times New Roman" w:hAnsi="Times New Roman" w:cs="Times New Roman"/>
          <w:sz w:val="22"/>
          <w:szCs w:val="22"/>
          <w:lang w:val="fr-FR"/>
        </w:rPr>
        <w:t xml:space="preserve"> la puissance de l'engagement des parents d'élèves et de leurs communautés dans le développement du système éducatif.  </w:t>
      </w:r>
      <w:r>
        <w:rPr>
          <w:rFonts w:ascii="Times New Roman" w:hAnsi="Times New Roman" w:cs="Times New Roman"/>
          <w:sz w:val="22"/>
          <w:szCs w:val="22"/>
          <w:lang w:val="fr-FR"/>
        </w:rPr>
        <w:t>Importance bien perçue aux niveaux central et communal</w:t>
      </w:r>
      <w:r w:rsidR="009F04A4">
        <w:rPr>
          <w:rFonts w:ascii="Times New Roman" w:hAnsi="Times New Roman" w:cs="Times New Roman"/>
          <w:sz w:val="22"/>
          <w:szCs w:val="22"/>
          <w:lang w:val="fr-FR"/>
        </w:rPr>
        <w:t>,</w:t>
      </w:r>
      <w:r>
        <w:rPr>
          <w:rFonts w:ascii="Times New Roman" w:hAnsi="Times New Roman" w:cs="Times New Roman"/>
          <w:sz w:val="22"/>
          <w:szCs w:val="22"/>
          <w:lang w:val="fr-FR"/>
        </w:rPr>
        <w:t xml:space="preserve"> et </w:t>
      </w:r>
      <w:r w:rsidR="005875E5">
        <w:rPr>
          <w:rFonts w:ascii="Times New Roman" w:hAnsi="Times New Roman" w:cs="Times New Roman"/>
          <w:sz w:val="22"/>
          <w:szCs w:val="22"/>
          <w:lang w:val="fr-FR"/>
        </w:rPr>
        <w:t xml:space="preserve">activement </w:t>
      </w:r>
      <w:r>
        <w:rPr>
          <w:rFonts w:ascii="Times New Roman" w:hAnsi="Times New Roman" w:cs="Times New Roman"/>
          <w:sz w:val="22"/>
          <w:szCs w:val="22"/>
          <w:lang w:val="fr-FR"/>
        </w:rPr>
        <w:t xml:space="preserve">accompagnée et soutenue par ces derniers. </w:t>
      </w:r>
      <w:r w:rsidR="005875E5">
        <w:rPr>
          <w:rFonts w:ascii="Times New Roman" w:hAnsi="Times New Roman" w:cs="Times New Roman"/>
          <w:sz w:val="22"/>
          <w:szCs w:val="22"/>
          <w:lang w:val="fr-FR"/>
        </w:rPr>
        <w:t>On peut penser</w:t>
      </w:r>
      <w:r w:rsidRPr="00D004D5">
        <w:rPr>
          <w:rFonts w:ascii="Times New Roman" w:hAnsi="Times New Roman" w:cs="Times New Roman"/>
          <w:sz w:val="22"/>
          <w:szCs w:val="22"/>
          <w:lang w:val="fr-FR"/>
        </w:rPr>
        <w:t xml:space="preserve"> que l'enthousiasme communautaire</w:t>
      </w:r>
      <w:r>
        <w:rPr>
          <w:rFonts w:ascii="Times New Roman" w:hAnsi="Times New Roman" w:cs="Times New Roman"/>
          <w:sz w:val="22"/>
          <w:szCs w:val="22"/>
          <w:lang w:val="fr-FR"/>
        </w:rPr>
        <w:t xml:space="preserve"> et parentale</w:t>
      </w:r>
      <w:r w:rsidR="009F04A4">
        <w:rPr>
          <w:rFonts w:ascii="Times New Roman" w:hAnsi="Times New Roman" w:cs="Times New Roman"/>
          <w:sz w:val="22"/>
          <w:szCs w:val="22"/>
          <w:lang w:val="fr-FR"/>
        </w:rPr>
        <w:t xml:space="preserve"> pour l'école n'est</w:t>
      </w:r>
      <w:r w:rsidRPr="00D004D5">
        <w:rPr>
          <w:rFonts w:ascii="Times New Roman" w:hAnsi="Times New Roman" w:cs="Times New Roman"/>
          <w:sz w:val="22"/>
          <w:szCs w:val="22"/>
          <w:lang w:val="fr-FR"/>
        </w:rPr>
        <w:t xml:space="preserve"> pas étranger à la volonté </w:t>
      </w:r>
      <w:r w:rsidR="001A151B">
        <w:rPr>
          <w:rFonts w:ascii="Times New Roman" w:hAnsi="Times New Roman" w:cs="Times New Roman"/>
          <w:sz w:val="22"/>
          <w:szCs w:val="22"/>
          <w:lang w:val="fr-FR"/>
        </w:rPr>
        <w:t>et à la capacité des élève</w:t>
      </w:r>
      <w:r w:rsidRPr="00D004D5">
        <w:rPr>
          <w:rFonts w:ascii="Times New Roman" w:hAnsi="Times New Roman" w:cs="Times New Roman"/>
          <w:sz w:val="22"/>
          <w:szCs w:val="22"/>
          <w:lang w:val="fr-FR"/>
        </w:rPr>
        <w:t>s d'ob</w:t>
      </w:r>
      <w:r>
        <w:rPr>
          <w:rFonts w:ascii="Times New Roman" w:hAnsi="Times New Roman" w:cs="Times New Roman"/>
          <w:sz w:val="22"/>
          <w:szCs w:val="22"/>
          <w:lang w:val="fr-FR"/>
        </w:rPr>
        <w:t>tenir</w:t>
      </w:r>
      <w:r w:rsidR="001A151B">
        <w:rPr>
          <w:rFonts w:ascii="Times New Roman" w:hAnsi="Times New Roman" w:cs="Times New Roman"/>
          <w:sz w:val="22"/>
          <w:szCs w:val="22"/>
          <w:lang w:val="fr-FR"/>
        </w:rPr>
        <w:t xml:space="preserve"> de bons</w:t>
      </w:r>
      <w:r w:rsidRPr="00D004D5">
        <w:rPr>
          <w:rFonts w:ascii="Times New Roman" w:hAnsi="Times New Roman" w:cs="Times New Roman"/>
          <w:sz w:val="22"/>
          <w:szCs w:val="22"/>
          <w:lang w:val="fr-FR"/>
        </w:rPr>
        <w:t xml:space="preserve"> résultats </w:t>
      </w:r>
      <w:r w:rsidR="001A151B">
        <w:rPr>
          <w:rFonts w:ascii="Times New Roman" w:hAnsi="Times New Roman" w:cs="Times New Roman"/>
          <w:sz w:val="22"/>
          <w:szCs w:val="22"/>
          <w:lang w:val="fr-FR"/>
        </w:rPr>
        <w:t xml:space="preserve">-- comme on l'a vu dans les dernières évaluations internationales -- </w:t>
      </w:r>
      <w:r w:rsidRPr="00D004D5">
        <w:rPr>
          <w:rFonts w:ascii="Times New Roman" w:hAnsi="Times New Roman" w:cs="Times New Roman"/>
          <w:sz w:val="22"/>
          <w:szCs w:val="22"/>
          <w:lang w:val="fr-FR"/>
        </w:rPr>
        <w:t>en dépit des</w:t>
      </w:r>
      <w:r>
        <w:rPr>
          <w:rFonts w:ascii="Times New Roman" w:hAnsi="Times New Roman" w:cs="Times New Roman"/>
          <w:sz w:val="22"/>
          <w:szCs w:val="22"/>
          <w:lang w:val="fr-FR"/>
        </w:rPr>
        <w:t xml:space="preserve"> conditions particulièrement difficiles dans lesquelles ils étudient</w:t>
      </w:r>
      <w:r w:rsidR="001A151B">
        <w:rPr>
          <w:rFonts w:ascii="Times New Roman" w:hAnsi="Times New Roman" w:cs="Times New Roman"/>
          <w:sz w:val="22"/>
          <w:szCs w:val="22"/>
          <w:lang w:val="fr-FR"/>
        </w:rPr>
        <w:t>. Sur cette base, il parait</w:t>
      </w:r>
      <w:r w:rsidRPr="00D004D5">
        <w:rPr>
          <w:rFonts w:ascii="Times New Roman" w:hAnsi="Times New Roman" w:cs="Times New Roman"/>
          <w:sz w:val="22"/>
          <w:szCs w:val="22"/>
          <w:lang w:val="fr-FR"/>
        </w:rPr>
        <w:t xml:space="preserve"> intéressant</w:t>
      </w:r>
      <w:r w:rsidR="001A151B">
        <w:rPr>
          <w:rFonts w:ascii="Times New Roman" w:hAnsi="Times New Roman" w:cs="Times New Roman"/>
          <w:sz w:val="22"/>
          <w:szCs w:val="22"/>
          <w:lang w:val="fr-FR"/>
        </w:rPr>
        <w:t xml:space="preserve"> de conceptualiser un avenir du</w:t>
      </w:r>
      <w:r w:rsidRPr="00D004D5">
        <w:rPr>
          <w:rFonts w:ascii="Times New Roman" w:hAnsi="Times New Roman" w:cs="Times New Roman"/>
          <w:sz w:val="22"/>
          <w:szCs w:val="22"/>
          <w:lang w:val="fr-FR"/>
        </w:rPr>
        <w:t xml:space="preserve"> système éducatif dans l</w:t>
      </w:r>
      <w:r>
        <w:rPr>
          <w:rFonts w:ascii="Times New Roman" w:hAnsi="Times New Roman" w:cs="Times New Roman"/>
          <w:sz w:val="22"/>
          <w:szCs w:val="22"/>
          <w:lang w:val="fr-FR"/>
        </w:rPr>
        <w:t>equel les communautés continueront</w:t>
      </w:r>
      <w:r w:rsidRPr="00D004D5">
        <w:rPr>
          <w:rFonts w:ascii="Times New Roman" w:hAnsi="Times New Roman" w:cs="Times New Roman"/>
          <w:sz w:val="22"/>
          <w:szCs w:val="22"/>
          <w:lang w:val="fr-FR"/>
        </w:rPr>
        <w:t xml:space="preserve"> à jouer un rôle moteur</w:t>
      </w:r>
      <w:r w:rsidR="00832781">
        <w:rPr>
          <w:rFonts w:ascii="Times New Roman" w:hAnsi="Times New Roman" w:cs="Times New Roman"/>
          <w:sz w:val="22"/>
          <w:szCs w:val="22"/>
          <w:lang w:val="fr-FR"/>
        </w:rPr>
        <w:t xml:space="preserve"> dans un cadre modernisé, et en particulier dans le cadre de la décentralisation communale</w:t>
      </w:r>
      <w:r w:rsidRPr="00D004D5">
        <w:rPr>
          <w:rFonts w:ascii="Times New Roman" w:hAnsi="Times New Roman" w:cs="Times New Roman"/>
          <w:sz w:val="22"/>
          <w:szCs w:val="22"/>
          <w:lang w:val="fr-FR"/>
        </w:rPr>
        <w:t>.</w:t>
      </w:r>
    </w:p>
    <w:p w14:paraId="53E061D9" w14:textId="06945707" w:rsidR="00487600" w:rsidRDefault="00072454" w:rsidP="00487600">
      <w:pPr>
        <w:pStyle w:val="ListParagraph"/>
        <w:numPr>
          <w:ilvl w:val="0"/>
          <w:numId w:val="26"/>
        </w:numPr>
        <w:spacing w:before="240" w:after="240"/>
        <w:contextualSpacing w:val="0"/>
        <w:jc w:val="both"/>
        <w:rPr>
          <w:lang w:val="fr-FR"/>
        </w:rPr>
      </w:pPr>
      <w:r w:rsidRPr="00487600">
        <w:rPr>
          <w:rFonts w:ascii="Times New Roman" w:hAnsi="Times New Roman" w:cs="Times New Roman"/>
          <w:b/>
          <w:sz w:val="22"/>
          <w:szCs w:val="22"/>
          <w:lang w:val="fr-FR"/>
        </w:rPr>
        <w:t xml:space="preserve">La maitrise d'ouvrage communale constitue une avancée remarquable, et le rôle crucial des communes au niveau de local est </w:t>
      </w:r>
      <w:r w:rsidR="00832781" w:rsidRPr="00487600">
        <w:rPr>
          <w:rFonts w:ascii="Times New Roman" w:hAnsi="Times New Roman" w:cs="Times New Roman"/>
          <w:b/>
          <w:sz w:val="22"/>
          <w:szCs w:val="22"/>
          <w:lang w:val="fr-FR"/>
        </w:rPr>
        <w:t xml:space="preserve">désormais </w:t>
      </w:r>
      <w:r w:rsidRPr="00487600">
        <w:rPr>
          <w:rFonts w:ascii="Times New Roman" w:hAnsi="Times New Roman" w:cs="Times New Roman"/>
          <w:b/>
          <w:sz w:val="22"/>
          <w:szCs w:val="22"/>
          <w:lang w:val="fr-FR"/>
        </w:rPr>
        <w:t>bien établi</w:t>
      </w:r>
      <w:r w:rsidRPr="00487600">
        <w:rPr>
          <w:rFonts w:ascii="Times New Roman" w:hAnsi="Times New Roman" w:cs="Times New Roman"/>
          <w:sz w:val="22"/>
          <w:szCs w:val="22"/>
          <w:lang w:val="fr-FR"/>
        </w:rPr>
        <w:t>.  La maitrise d'ouvrage communale constitue la clé d'une planification des écoles en cohérence avec les autres investissements de niveau communal, notamment les réseaux (eau et électricité</w:t>
      </w:r>
      <w:r w:rsidR="001A57CE">
        <w:rPr>
          <w:rFonts w:ascii="Times New Roman" w:hAnsi="Times New Roman" w:cs="Times New Roman"/>
          <w:sz w:val="22"/>
          <w:szCs w:val="22"/>
          <w:lang w:val="fr-FR"/>
        </w:rPr>
        <w:t>)</w:t>
      </w:r>
      <w:r w:rsidRPr="00487600">
        <w:rPr>
          <w:rFonts w:ascii="Times New Roman" w:hAnsi="Times New Roman" w:cs="Times New Roman"/>
          <w:sz w:val="22"/>
          <w:szCs w:val="22"/>
          <w:lang w:val="fr-FR"/>
        </w:rPr>
        <w:t xml:space="preserve">, et le respect des clauses de sauvegarde environnementales et sociales. En outre, </w:t>
      </w:r>
      <w:r w:rsidR="001A57CE">
        <w:rPr>
          <w:rFonts w:ascii="Times New Roman" w:hAnsi="Times New Roman" w:cs="Times New Roman"/>
          <w:sz w:val="22"/>
          <w:szCs w:val="22"/>
          <w:lang w:val="fr-FR"/>
        </w:rPr>
        <w:t>les communes</w:t>
      </w:r>
      <w:r w:rsidRPr="00487600">
        <w:rPr>
          <w:rFonts w:ascii="Times New Roman" w:hAnsi="Times New Roman" w:cs="Times New Roman"/>
          <w:sz w:val="22"/>
          <w:szCs w:val="22"/>
          <w:lang w:val="fr-FR"/>
        </w:rPr>
        <w:t xml:space="preserve"> jouent un rôle crucial dans l'</w:t>
      </w:r>
      <w:r w:rsidR="00832781" w:rsidRPr="00487600">
        <w:rPr>
          <w:rFonts w:ascii="Times New Roman" w:hAnsi="Times New Roman" w:cs="Times New Roman"/>
          <w:sz w:val="22"/>
          <w:szCs w:val="22"/>
          <w:lang w:val="fr-FR"/>
        </w:rPr>
        <w:t>identification</w:t>
      </w:r>
      <w:r w:rsidRPr="00487600">
        <w:rPr>
          <w:rFonts w:ascii="Times New Roman" w:hAnsi="Times New Roman" w:cs="Times New Roman"/>
          <w:sz w:val="22"/>
          <w:szCs w:val="22"/>
          <w:lang w:val="fr-FR"/>
        </w:rPr>
        <w:t xml:space="preserve"> des terrains potentiellement utilisables pour y construire des écoles</w:t>
      </w:r>
      <w:r w:rsidR="00832781" w:rsidRPr="00487600">
        <w:rPr>
          <w:rFonts w:ascii="Times New Roman" w:hAnsi="Times New Roman" w:cs="Times New Roman"/>
          <w:sz w:val="22"/>
          <w:szCs w:val="22"/>
          <w:lang w:val="fr-FR"/>
        </w:rPr>
        <w:t>,</w:t>
      </w:r>
      <w:r w:rsidRPr="00487600">
        <w:rPr>
          <w:rFonts w:ascii="Times New Roman" w:hAnsi="Times New Roman" w:cs="Times New Roman"/>
          <w:sz w:val="22"/>
          <w:szCs w:val="22"/>
          <w:lang w:val="fr-FR"/>
        </w:rPr>
        <w:t xml:space="preserve"> et pour la sécurisation du statut administratif des terrains choisis. Dans le cadre du </w:t>
      </w:r>
      <w:r w:rsidR="00D70C8E" w:rsidRPr="00487600">
        <w:rPr>
          <w:rFonts w:ascii="Times New Roman" w:hAnsi="Times New Roman" w:cs="Times New Roman"/>
          <w:sz w:val="22"/>
          <w:szCs w:val="22"/>
          <w:lang w:val="fr-FR"/>
        </w:rPr>
        <w:t>PSDEF, certaines</w:t>
      </w:r>
      <w:r w:rsidR="00832781" w:rsidRPr="00487600">
        <w:rPr>
          <w:rFonts w:ascii="Times New Roman" w:hAnsi="Times New Roman" w:cs="Times New Roman"/>
          <w:sz w:val="22"/>
          <w:szCs w:val="22"/>
          <w:lang w:val="fr-FR"/>
        </w:rPr>
        <w:t xml:space="preserve"> communes ont </w:t>
      </w:r>
      <w:r w:rsidR="001A57CE">
        <w:rPr>
          <w:rFonts w:ascii="Times New Roman" w:hAnsi="Times New Roman" w:cs="Times New Roman"/>
          <w:sz w:val="22"/>
          <w:szCs w:val="22"/>
          <w:lang w:val="fr-FR"/>
        </w:rPr>
        <w:t xml:space="preserve">fait un </w:t>
      </w:r>
      <w:r w:rsidR="00832781" w:rsidRPr="00487600">
        <w:rPr>
          <w:rFonts w:ascii="Times New Roman" w:hAnsi="Times New Roman" w:cs="Times New Roman"/>
          <w:sz w:val="22"/>
          <w:szCs w:val="22"/>
          <w:lang w:val="fr-FR"/>
        </w:rPr>
        <w:t>apprentissage</w:t>
      </w:r>
      <w:r w:rsidRPr="00487600">
        <w:rPr>
          <w:rFonts w:ascii="Times New Roman" w:hAnsi="Times New Roman" w:cs="Times New Roman"/>
          <w:sz w:val="22"/>
          <w:szCs w:val="22"/>
          <w:lang w:val="fr-FR"/>
        </w:rPr>
        <w:t xml:space="preserve"> </w:t>
      </w:r>
      <w:r w:rsidR="001A57CE">
        <w:rPr>
          <w:rFonts w:ascii="Times New Roman" w:hAnsi="Times New Roman" w:cs="Times New Roman"/>
          <w:sz w:val="22"/>
          <w:szCs w:val="22"/>
          <w:lang w:val="fr-FR"/>
        </w:rPr>
        <w:t xml:space="preserve">réussi </w:t>
      </w:r>
      <w:r w:rsidRPr="00487600">
        <w:rPr>
          <w:rFonts w:ascii="Times New Roman" w:hAnsi="Times New Roman" w:cs="Times New Roman"/>
          <w:sz w:val="22"/>
          <w:szCs w:val="22"/>
          <w:lang w:val="fr-FR"/>
        </w:rPr>
        <w:t xml:space="preserve">de la maitrise d'ouvrage </w:t>
      </w:r>
      <w:r w:rsidRPr="00487600">
        <w:rPr>
          <w:rFonts w:ascii="Times New Roman" w:hAnsi="Times New Roman" w:cs="Times New Roman"/>
          <w:i/>
          <w:sz w:val="22"/>
          <w:szCs w:val="22"/>
          <w:lang w:val="fr-FR"/>
        </w:rPr>
        <w:t>directe</w:t>
      </w:r>
      <w:r w:rsidRPr="00487600">
        <w:rPr>
          <w:rFonts w:ascii="Times New Roman" w:hAnsi="Times New Roman" w:cs="Times New Roman"/>
          <w:sz w:val="22"/>
          <w:szCs w:val="22"/>
          <w:lang w:val="fr-FR"/>
        </w:rPr>
        <w:t xml:space="preserve"> des construction scolaires, ce qui leur donne une </w:t>
      </w:r>
      <w:r w:rsidR="001A57CE">
        <w:rPr>
          <w:rFonts w:ascii="Times New Roman" w:hAnsi="Times New Roman" w:cs="Times New Roman"/>
          <w:sz w:val="22"/>
          <w:szCs w:val="22"/>
          <w:lang w:val="fr-FR"/>
        </w:rPr>
        <w:t xml:space="preserve">bonne </w:t>
      </w:r>
      <w:r w:rsidRPr="00487600">
        <w:rPr>
          <w:rFonts w:ascii="Times New Roman" w:hAnsi="Times New Roman" w:cs="Times New Roman"/>
          <w:sz w:val="22"/>
          <w:szCs w:val="22"/>
          <w:lang w:val="fr-FR"/>
        </w:rPr>
        <w:t>connaissance pratique de cet exercice.</w:t>
      </w:r>
    </w:p>
    <w:p w14:paraId="1689BE14" w14:textId="20FBDFD3" w:rsidR="002F0AFB" w:rsidRDefault="00D70C8E" w:rsidP="002F0AFB">
      <w:pPr>
        <w:pStyle w:val="ListParagraph"/>
        <w:numPr>
          <w:ilvl w:val="0"/>
          <w:numId w:val="26"/>
        </w:numPr>
        <w:spacing w:before="240" w:after="240"/>
        <w:contextualSpacing w:val="0"/>
        <w:jc w:val="both"/>
        <w:rPr>
          <w:lang w:val="fr-FR"/>
        </w:rPr>
      </w:pPr>
      <w:r w:rsidRPr="00487600">
        <w:rPr>
          <w:rFonts w:ascii="Times New Roman" w:hAnsi="Times New Roman" w:cs="Times New Roman"/>
          <w:b/>
          <w:sz w:val="22"/>
          <w:szCs w:val="22"/>
          <w:lang w:val="fr-FR"/>
        </w:rPr>
        <w:t>L</w:t>
      </w:r>
      <w:r w:rsidR="00072454" w:rsidRPr="00487600">
        <w:rPr>
          <w:rFonts w:ascii="Times New Roman" w:hAnsi="Times New Roman" w:cs="Times New Roman"/>
          <w:b/>
          <w:sz w:val="22"/>
          <w:szCs w:val="22"/>
          <w:lang w:val="fr-FR"/>
        </w:rPr>
        <w:t>’exercice de la maîtrise d'ouvrage direct</w:t>
      </w:r>
      <w:r w:rsidR="0062630E">
        <w:rPr>
          <w:rFonts w:ascii="Times New Roman" w:hAnsi="Times New Roman" w:cs="Times New Roman"/>
          <w:b/>
          <w:sz w:val="22"/>
          <w:szCs w:val="22"/>
          <w:lang w:val="fr-FR"/>
        </w:rPr>
        <w:t>e par les communes fait</w:t>
      </w:r>
      <w:r w:rsidR="00487600">
        <w:rPr>
          <w:rFonts w:ascii="Times New Roman" w:hAnsi="Times New Roman" w:cs="Times New Roman"/>
          <w:b/>
          <w:sz w:val="22"/>
          <w:szCs w:val="22"/>
          <w:lang w:val="fr-FR"/>
        </w:rPr>
        <w:t xml:space="preserve"> face aux</w:t>
      </w:r>
      <w:r w:rsidR="00072454" w:rsidRPr="00487600">
        <w:rPr>
          <w:rFonts w:ascii="Times New Roman" w:hAnsi="Times New Roman" w:cs="Times New Roman"/>
          <w:b/>
          <w:sz w:val="22"/>
          <w:szCs w:val="22"/>
          <w:lang w:val="fr-FR"/>
        </w:rPr>
        <w:t xml:space="preserve"> limites habituelles à ce niveau</w:t>
      </w:r>
      <w:r w:rsidR="001A57CE">
        <w:rPr>
          <w:rFonts w:ascii="Times New Roman" w:hAnsi="Times New Roman" w:cs="Times New Roman"/>
          <w:b/>
          <w:sz w:val="22"/>
          <w:szCs w:val="22"/>
          <w:lang w:val="fr-FR"/>
        </w:rPr>
        <w:t>,</w:t>
      </w:r>
      <w:r w:rsidR="00215F4B">
        <w:rPr>
          <w:rFonts w:ascii="Times New Roman" w:hAnsi="Times New Roman" w:cs="Times New Roman"/>
          <w:b/>
          <w:sz w:val="22"/>
          <w:szCs w:val="22"/>
          <w:lang w:val="fr-FR"/>
        </w:rPr>
        <w:t xml:space="preserve"> dans</w:t>
      </w:r>
      <w:r w:rsidR="00072454" w:rsidRPr="00487600">
        <w:rPr>
          <w:rFonts w:ascii="Times New Roman" w:hAnsi="Times New Roman" w:cs="Times New Roman"/>
          <w:b/>
          <w:sz w:val="22"/>
          <w:szCs w:val="22"/>
          <w:lang w:val="fr-FR"/>
        </w:rPr>
        <w:t xml:space="preserve"> tout </w:t>
      </w:r>
      <w:r w:rsidRPr="00487600">
        <w:rPr>
          <w:rFonts w:ascii="Times New Roman" w:hAnsi="Times New Roman" w:cs="Times New Roman"/>
          <w:b/>
          <w:sz w:val="22"/>
          <w:szCs w:val="22"/>
          <w:lang w:val="fr-FR"/>
        </w:rPr>
        <w:t>système</w:t>
      </w:r>
      <w:r w:rsidR="00072454" w:rsidRPr="00487600">
        <w:rPr>
          <w:rFonts w:ascii="Times New Roman" w:hAnsi="Times New Roman" w:cs="Times New Roman"/>
          <w:b/>
          <w:sz w:val="22"/>
          <w:szCs w:val="22"/>
          <w:lang w:val="fr-FR"/>
        </w:rPr>
        <w:t xml:space="preserve"> </w:t>
      </w:r>
      <w:r w:rsidR="00215F4B">
        <w:rPr>
          <w:rFonts w:ascii="Times New Roman" w:hAnsi="Times New Roman" w:cs="Times New Roman"/>
          <w:b/>
          <w:sz w:val="22"/>
          <w:szCs w:val="22"/>
          <w:lang w:val="fr-FR"/>
        </w:rPr>
        <w:t xml:space="preserve">décentralisé au niveau communal, </w:t>
      </w:r>
      <w:r w:rsidR="0062630E">
        <w:rPr>
          <w:rFonts w:ascii="Times New Roman" w:hAnsi="Times New Roman" w:cs="Times New Roman"/>
          <w:sz w:val="22"/>
          <w:szCs w:val="22"/>
          <w:lang w:val="fr-FR"/>
        </w:rPr>
        <w:t xml:space="preserve">en particulier lorsque, comme au Burundi, </w:t>
      </w:r>
      <w:r w:rsidR="00215F4B" w:rsidRPr="00215F4B">
        <w:rPr>
          <w:rFonts w:ascii="Times New Roman" w:hAnsi="Times New Roman" w:cs="Times New Roman"/>
          <w:sz w:val="22"/>
          <w:szCs w:val="22"/>
          <w:lang w:val="fr-FR"/>
        </w:rPr>
        <w:t>les communes sont composées de nombreuses communautés.</w:t>
      </w:r>
      <w:r w:rsidR="00215F4B">
        <w:rPr>
          <w:rFonts w:ascii="Times New Roman" w:hAnsi="Times New Roman" w:cs="Times New Roman"/>
          <w:b/>
          <w:sz w:val="22"/>
          <w:szCs w:val="22"/>
          <w:lang w:val="fr-FR"/>
        </w:rPr>
        <w:t xml:space="preserve"> </w:t>
      </w:r>
      <w:r w:rsidR="00072454" w:rsidRPr="00487600">
        <w:rPr>
          <w:rFonts w:ascii="Times New Roman" w:hAnsi="Times New Roman" w:cs="Times New Roman"/>
          <w:sz w:val="22"/>
          <w:szCs w:val="22"/>
          <w:lang w:val="fr-FR"/>
        </w:rPr>
        <w:t xml:space="preserve">Les </w:t>
      </w:r>
      <w:r w:rsidR="00551BF7">
        <w:rPr>
          <w:rFonts w:ascii="Times New Roman" w:hAnsi="Times New Roman" w:cs="Times New Roman"/>
          <w:sz w:val="22"/>
          <w:szCs w:val="22"/>
          <w:lang w:val="fr-FR"/>
        </w:rPr>
        <w:t>écoles ne sont pas la seule catégorie d'</w:t>
      </w:r>
      <w:r w:rsidRPr="00487600">
        <w:rPr>
          <w:rFonts w:ascii="Times New Roman" w:hAnsi="Times New Roman" w:cs="Times New Roman"/>
          <w:sz w:val="22"/>
          <w:szCs w:val="22"/>
          <w:lang w:val="fr-FR"/>
        </w:rPr>
        <w:t xml:space="preserve">infrastructures dont la </w:t>
      </w:r>
      <w:r w:rsidR="00367BA7">
        <w:rPr>
          <w:rFonts w:ascii="Times New Roman" w:hAnsi="Times New Roman" w:cs="Times New Roman"/>
          <w:sz w:val="22"/>
          <w:szCs w:val="22"/>
          <w:lang w:val="fr-FR"/>
        </w:rPr>
        <w:t xml:space="preserve">loi de </w:t>
      </w:r>
      <w:r w:rsidRPr="00487600">
        <w:rPr>
          <w:rFonts w:ascii="Times New Roman" w:hAnsi="Times New Roman" w:cs="Times New Roman"/>
          <w:sz w:val="22"/>
          <w:szCs w:val="22"/>
          <w:lang w:val="fr-FR"/>
        </w:rPr>
        <w:t xml:space="preserve">décentralisation a transféré la compétence aux </w:t>
      </w:r>
      <w:r w:rsidR="00072454" w:rsidRPr="00487600">
        <w:rPr>
          <w:rFonts w:ascii="Times New Roman" w:hAnsi="Times New Roman" w:cs="Times New Roman"/>
          <w:sz w:val="22"/>
          <w:szCs w:val="22"/>
          <w:lang w:val="fr-FR"/>
        </w:rPr>
        <w:t>communes</w:t>
      </w:r>
      <w:r w:rsidRPr="00487600">
        <w:rPr>
          <w:rFonts w:ascii="Times New Roman" w:hAnsi="Times New Roman" w:cs="Times New Roman"/>
          <w:sz w:val="22"/>
          <w:szCs w:val="22"/>
          <w:lang w:val="fr-FR"/>
        </w:rPr>
        <w:t xml:space="preserve">. </w:t>
      </w:r>
      <w:r w:rsidR="002A78E0" w:rsidRPr="00487600">
        <w:rPr>
          <w:rFonts w:ascii="Times New Roman" w:hAnsi="Times New Roman" w:cs="Times New Roman"/>
          <w:sz w:val="22"/>
          <w:szCs w:val="22"/>
          <w:lang w:val="fr-FR"/>
        </w:rPr>
        <w:t xml:space="preserve">Ces </w:t>
      </w:r>
      <w:r w:rsidR="00BA214A" w:rsidRPr="00487600">
        <w:rPr>
          <w:rFonts w:ascii="Times New Roman" w:hAnsi="Times New Roman" w:cs="Times New Roman"/>
          <w:sz w:val="22"/>
          <w:szCs w:val="22"/>
          <w:lang w:val="fr-FR"/>
        </w:rPr>
        <w:t xml:space="preserve">dernières </w:t>
      </w:r>
      <w:r w:rsidR="00390182" w:rsidRPr="00487600">
        <w:rPr>
          <w:rFonts w:ascii="Times New Roman" w:hAnsi="Times New Roman" w:cs="Times New Roman"/>
          <w:sz w:val="22"/>
          <w:szCs w:val="22"/>
          <w:lang w:val="fr-FR"/>
        </w:rPr>
        <w:t>assurent la maitrise d'ouvrage de tous les projets</w:t>
      </w:r>
      <w:r w:rsidR="0067474A">
        <w:rPr>
          <w:rFonts w:ascii="Times New Roman" w:hAnsi="Times New Roman" w:cs="Times New Roman"/>
          <w:sz w:val="22"/>
          <w:szCs w:val="22"/>
          <w:lang w:val="fr-FR"/>
        </w:rPr>
        <w:t xml:space="preserve"> qui figurent dans</w:t>
      </w:r>
      <w:r w:rsidR="00072454" w:rsidRPr="00487600">
        <w:rPr>
          <w:rFonts w:ascii="Times New Roman" w:hAnsi="Times New Roman" w:cs="Times New Roman"/>
          <w:sz w:val="22"/>
          <w:szCs w:val="22"/>
          <w:lang w:val="fr-FR"/>
        </w:rPr>
        <w:t xml:space="preserve"> leurs Plans </w:t>
      </w:r>
      <w:r w:rsidR="00367BA7">
        <w:rPr>
          <w:rFonts w:ascii="Times New Roman" w:hAnsi="Times New Roman" w:cs="Times New Roman"/>
          <w:sz w:val="22"/>
          <w:szCs w:val="22"/>
          <w:lang w:val="fr-FR"/>
        </w:rPr>
        <w:t xml:space="preserve">Communaux </w:t>
      </w:r>
      <w:r w:rsidR="00072454" w:rsidRPr="00487600">
        <w:rPr>
          <w:rFonts w:ascii="Times New Roman" w:hAnsi="Times New Roman" w:cs="Times New Roman"/>
          <w:sz w:val="22"/>
          <w:szCs w:val="22"/>
          <w:lang w:val="fr-FR"/>
        </w:rPr>
        <w:t>de Développement Communa</w:t>
      </w:r>
      <w:r w:rsidR="00390182" w:rsidRPr="00487600">
        <w:rPr>
          <w:rFonts w:ascii="Times New Roman" w:hAnsi="Times New Roman" w:cs="Times New Roman"/>
          <w:sz w:val="22"/>
          <w:szCs w:val="22"/>
          <w:lang w:val="fr-FR"/>
        </w:rPr>
        <w:t xml:space="preserve">utaire dont le nombre est appelé </w:t>
      </w:r>
      <w:r w:rsidR="00BA214A" w:rsidRPr="00487600">
        <w:rPr>
          <w:rFonts w:ascii="Times New Roman" w:hAnsi="Times New Roman" w:cs="Times New Roman"/>
          <w:sz w:val="22"/>
          <w:szCs w:val="22"/>
          <w:lang w:val="fr-FR"/>
        </w:rPr>
        <w:t>à augmenter</w:t>
      </w:r>
      <w:r w:rsidR="00072454" w:rsidRPr="00487600">
        <w:rPr>
          <w:rFonts w:ascii="Times New Roman" w:hAnsi="Times New Roman" w:cs="Times New Roman"/>
          <w:sz w:val="22"/>
          <w:szCs w:val="22"/>
          <w:lang w:val="fr-FR"/>
        </w:rPr>
        <w:t xml:space="preserve"> au fur et à mesure du développement du pays</w:t>
      </w:r>
      <w:r w:rsidR="00390182" w:rsidRPr="00487600">
        <w:rPr>
          <w:rFonts w:ascii="Times New Roman" w:hAnsi="Times New Roman" w:cs="Times New Roman"/>
          <w:sz w:val="22"/>
          <w:szCs w:val="22"/>
          <w:lang w:val="fr-FR"/>
        </w:rPr>
        <w:t xml:space="preserve"> et de</w:t>
      </w:r>
      <w:r w:rsidR="00BA214A" w:rsidRPr="00487600">
        <w:rPr>
          <w:rFonts w:ascii="Times New Roman" w:hAnsi="Times New Roman" w:cs="Times New Roman"/>
          <w:sz w:val="22"/>
          <w:szCs w:val="22"/>
          <w:lang w:val="fr-FR"/>
        </w:rPr>
        <w:t xml:space="preserve"> l'augmentation des transferts fiscaux</w:t>
      </w:r>
      <w:r w:rsidR="00072454" w:rsidRPr="00487600">
        <w:rPr>
          <w:rFonts w:ascii="Times New Roman" w:hAnsi="Times New Roman" w:cs="Times New Roman"/>
          <w:sz w:val="22"/>
          <w:szCs w:val="22"/>
          <w:lang w:val="fr-FR"/>
        </w:rPr>
        <w:t xml:space="preserve">. Les communes, dont les capacités sont </w:t>
      </w:r>
      <w:r w:rsidR="00BA214A" w:rsidRPr="00487600">
        <w:rPr>
          <w:rFonts w:ascii="Times New Roman" w:hAnsi="Times New Roman" w:cs="Times New Roman"/>
          <w:sz w:val="22"/>
          <w:szCs w:val="22"/>
          <w:lang w:val="fr-FR"/>
        </w:rPr>
        <w:t>structurellement</w:t>
      </w:r>
      <w:r w:rsidR="00072454" w:rsidRPr="00487600">
        <w:rPr>
          <w:rFonts w:ascii="Times New Roman" w:hAnsi="Times New Roman" w:cs="Times New Roman"/>
          <w:sz w:val="22"/>
          <w:szCs w:val="22"/>
          <w:lang w:val="fr-FR"/>
        </w:rPr>
        <w:t xml:space="preserve"> </w:t>
      </w:r>
      <w:r w:rsidR="00BA214A" w:rsidRPr="00487600">
        <w:rPr>
          <w:rFonts w:ascii="Times New Roman" w:hAnsi="Times New Roman" w:cs="Times New Roman"/>
          <w:sz w:val="22"/>
          <w:szCs w:val="22"/>
          <w:lang w:val="fr-FR"/>
        </w:rPr>
        <w:t>limitées, auront</w:t>
      </w:r>
      <w:r w:rsidR="00072454" w:rsidRPr="00487600">
        <w:rPr>
          <w:rFonts w:ascii="Times New Roman" w:hAnsi="Times New Roman" w:cs="Times New Roman"/>
          <w:sz w:val="22"/>
          <w:szCs w:val="22"/>
          <w:lang w:val="fr-FR"/>
        </w:rPr>
        <w:t xml:space="preserve"> de</w:t>
      </w:r>
      <w:r w:rsidR="00BA214A" w:rsidRPr="00487600">
        <w:rPr>
          <w:rFonts w:ascii="Times New Roman" w:hAnsi="Times New Roman" w:cs="Times New Roman"/>
          <w:sz w:val="22"/>
          <w:szCs w:val="22"/>
          <w:lang w:val="fr-FR"/>
        </w:rPr>
        <w:t>s</w:t>
      </w:r>
      <w:r w:rsidR="00072454" w:rsidRPr="00487600">
        <w:rPr>
          <w:rFonts w:ascii="Times New Roman" w:hAnsi="Times New Roman" w:cs="Times New Roman"/>
          <w:sz w:val="22"/>
          <w:szCs w:val="22"/>
          <w:lang w:val="fr-FR"/>
        </w:rPr>
        <w:t xml:space="preserve"> difficulté</w:t>
      </w:r>
      <w:r w:rsidR="00BA214A" w:rsidRPr="00487600">
        <w:rPr>
          <w:rFonts w:ascii="Times New Roman" w:hAnsi="Times New Roman" w:cs="Times New Roman"/>
          <w:sz w:val="22"/>
          <w:szCs w:val="22"/>
          <w:lang w:val="fr-FR"/>
        </w:rPr>
        <w:t>s</w:t>
      </w:r>
      <w:r w:rsidR="00072454" w:rsidRPr="00487600">
        <w:rPr>
          <w:rFonts w:ascii="Times New Roman" w:hAnsi="Times New Roman" w:cs="Times New Roman"/>
          <w:sz w:val="22"/>
          <w:szCs w:val="22"/>
          <w:lang w:val="fr-FR"/>
        </w:rPr>
        <w:t xml:space="preserve"> </w:t>
      </w:r>
      <w:r w:rsidR="0067474A">
        <w:rPr>
          <w:rFonts w:ascii="Times New Roman" w:hAnsi="Times New Roman" w:cs="Times New Roman"/>
          <w:sz w:val="22"/>
          <w:szCs w:val="22"/>
          <w:lang w:val="fr-FR"/>
        </w:rPr>
        <w:t xml:space="preserve">croissantes </w:t>
      </w:r>
      <w:r w:rsidR="00BA214A" w:rsidRPr="00487600">
        <w:rPr>
          <w:rFonts w:ascii="Times New Roman" w:hAnsi="Times New Roman" w:cs="Times New Roman"/>
          <w:sz w:val="22"/>
          <w:szCs w:val="22"/>
          <w:lang w:val="fr-FR"/>
        </w:rPr>
        <w:t>à faire face avec succès à</w:t>
      </w:r>
      <w:r w:rsidR="00072454" w:rsidRPr="00487600">
        <w:rPr>
          <w:rFonts w:ascii="Times New Roman" w:hAnsi="Times New Roman" w:cs="Times New Roman"/>
          <w:sz w:val="22"/>
          <w:szCs w:val="22"/>
          <w:lang w:val="fr-FR"/>
        </w:rPr>
        <w:t xml:space="preserve"> </w:t>
      </w:r>
      <w:r w:rsidR="00BA214A" w:rsidRPr="00487600">
        <w:rPr>
          <w:rFonts w:ascii="Times New Roman" w:hAnsi="Times New Roman" w:cs="Times New Roman"/>
          <w:sz w:val="22"/>
          <w:szCs w:val="22"/>
          <w:lang w:val="fr-FR"/>
        </w:rPr>
        <w:t xml:space="preserve">toutes </w:t>
      </w:r>
      <w:r w:rsidR="00072454" w:rsidRPr="00487600">
        <w:rPr>
          <w:rFonts w:ascii="Times New Roman" w:hAnsi="Times New Roman" w:cs="Times New Roman"/>
          <w:sz w:val="22"/>
          <w:szCs w:val="22"/>
          <w:lang w:val="fr-FR"/>
        </w:rPr>
        <w:t>leurs obligations de m</w:t>
      </w:r>
      <w:r w:rsidR="00B83C23" w:rsidRPr="00487600">
        <w:rPr>
          <w:rFonts w:ascii="Times New Roman" w:hAnsi="Times New Roman" w:cs="Times New Roman"/>
          <w:sz w:val="22"/>
          <w:szCs w:val="22"/>
          <w:lang w:val="fr-FR"/>
        </w:rPr>
        <w:t xml:space="preserve">aitre d'ouvrage au travers du seul </w:t>
      </w:r>
      <w:r w:rsidR="00072454" w:rsidRPr="00487600">
        <w:rPr>
          <w:rFonts w:ascii="Times New Roman" w:hAnsi="Times New Roman" w:cs="Times New Roman"/>
          <w:sz w:val="22"/>
          <w:szCs w:val="22"/>
          <w:lang w:val="fr-FR"/>
        </w:rPr>
        <w:t xml:space="preserve">exercice de la maitrise d'ouvrage </w:t>
      </w:r>
      <w:r w:rsidR="00072454" w:rsidRPr="00487600">
        <w:rPr>
          <w:rFonts w:ascii="Times New Roman" w:hAnsi="Times New Roman" w:cs="Times New Roman"/>
          <w:i/>
          <w:sz w:val="22"/>
          <w:szCs w:val="22"/>
          <w:lang w:val="fr-FR"/>
        </w:rPr>
        <w:t>directe</w:t>
      </w:r>
      <w:r w:rsidR="00B83C23" w:rsidRPr="00487600">
        <w:rPr>
          <w:rFonts w:ascii="Times New Roman" w:hAnsi="Times New Roman" w:cs="Times New Roman"/>
          <w:sz w:val="22"/>
          <w:szCs w:val="22"/>
          <w:lang w:val="fr-FR"/>
        </w:rPr>
        <w:t>, c'est à dire la MOC telle que pratiquée jusqu'ici.</w:t>
      </w:r>
      <w:r w:rsidR="00072454" w:rsidRPr="00487600">
        <w:rPr>
          <w:rFonts w:ascii="Times New Roman" w:hAnsi="Times New Roman" w:cs="Times New Roman"/>
          <w:sz w:val="22"/>
          <w:szCs w:val="22"/>
          <w:lang w:val="fr-FR"/>
        </w:rPr>
        <w:t xml:space="preserve"> Tant que </w:t>
      </w:r>
      <w:r w:rsidR="00487600" w:rsidRPr="00487600">
        <w:rPr>
          <w:rFonts w:ascii="Times New Roman" w:hAnsi="Times New Roman" w:cs="Times New Roman"/>
          <w:sz w:val="22"/>
          <w:szCs w:val="22"/>
          <w:lang w:val="fr-FR"/>
        </w:rPr>
        <w:t>les communes</w:t>
      </w:r>
      <w:r w:rsidR="00072454" w:rsidRPr="00487600">
        <w:rPr>
          <w:rFonts w:ascii="Times New Roman" w:hAnsi="Times New Roman" w:cs="Times New Roman"/>
          <w:sz w:val="22"/>
          <w:szCs w:val="22"/>
          <w:lang w:val="fr-FR"/>
        </w:rPr>
        <w:t xml:space="preserve"> auront peu de projets </w:t>
      </w:r>
      <w:r w:rsidR="00BF4EE6">
        <w:rPr>
          <w:rFonts w:ascii="Times New Roman" w:hAnsi="Times New Roman" w:cs="Times New Roman"/>
          <w:sz w:val="22"/>
          <w:szCs w:val="22"/>
          <w:lang w:val="fr-FR"/>
        </w:rPr>
        <w:t>en</w:t>
      </w:r>
      <w:r w:rsidR="00B83C23" w:rsidRPr="00487600">
        <w:rPr>
          <w:rFonts w:ascii="Times New Roman" w:hAnsi="Times New Roman" w:cs="Times New Roman"/>
          <w:sz w:val="22"/>
          <w:szCs w:val="22"/>
          <w:lang w:val="fr-FR"/>
        </w:rPr>
        <w:t xml:space="preserve"> portefeuille</w:t>
      </w:r>
      <w:r w:rsidR="00BF4EE6">
        <w:rPr>
          <w:rFonts w:ascii="Times New Roman" w:hAnsi="Times New Roman" w:cs="Times New Roman"/>
          <w:sz w:val="22"/>
          <w:szCs w:val="22"/>
          <w:lang w:val="fr-FR"/>
        </w:rPr>
        <w:t xml:space="preserve"> dans </w:t>
      </w:r>
      <w:r w:rsidR="00B83C23" w:rsidRPr="00487600">
        <w:rPr>
          <w:rFonts w:ascii="Times New Roman" w:hAnsi="Times New Roman" w:cs="Times New Roman"/>
          <w:sz w:val="22"/>
          <w:szCs w:val="22"/>
          <w:lang w:val="fr-FR"/>
        </w:rPr>
        <w:t xml:space="preserve">leur PDC, les processus de </w:t>
      </w:r>
      <w:r w:rsidR="00BF4EE6">
        <w:rPr>
          <w:rFonts w:ascii="Times New Roman" w:hAnsi="Times New Roman" w:cs="Times New Roman"/>
          <w:sz w:val="22"/>
          <w:szCs w:val="22"/>
          <w:lang w:val="fr-FR"/>
        </w:rPr>
        <w:t xml:space="preserve">type </w:t>
      </w:r>
      <w:r w:rsidR="00072454" w:rsidRPr="00487600">
        <w:rPr>
          <w:rFonts w:ascii="Times New Roman" w:hAnsi="Times New Roman" w:cs="Times New Roman"/>
          <w:sz w:val="22"/>
          <w:szCs w:val="22"/>
          <w:lang w:val="fr-FR"/>
        </w:rPr>
        <w:t xml:space="preserve">MOC </w:t>
      </w:r>
      <w:r w:rsidR="00B83C23" w:rsidRPr="00487600">
        <w:rPr>
          <w:rFonts w:ascii="Times New Roman" w:hAnsi="Times New Roman" w:cs="Times New Roman"/>
          <w:sz w:val="22"/>
          <w:szCs w:val="22"/>
          <w:lang w:val="fr-FR"/>
        </w:rPr>
        <w:t>pourront</w:t>
      </w:r>
      <w:r w:rsidR="00072454" w:rsidRPr="00487600">
        <w:rPr>
          <w:rFonts w:ascii="Times New Roman" w:hAnsi="Times New Roman" w:cs="Times New Roman"/>
          <w:sz w:val="22"/>
          <w:szCs w:val="22"/>
          <w:lang w:val="fr-FR"/>
        </w:rPr>
        <w:t xml:space="preserve"> se dérouler sans trop de difficulté. </w:t>
      </w:r>
      <w:r w:rsidR="00B83C23" w:rsidRPr="00487600">
        <w:rPr>
          <w:rFonts w:ascii="Times New Roman" w:hAnsi="Times New Roman" w:cs="Times New Roman"/>
          <w:sz w:val="22"/>
          <w:szCs w:val="22"/>
          <w:lang w:val="fr-FR"/>
        </w:rPr>
        <w:t>Cependant</w:t>
      </w:r>
      <w:r w:rsidR="00072454" w:rsidRPr="00487600">
        <w:rPr>
          <w:rFonts w:ascii="Times New Roman" w:hAnsi="Times New Roman" w:cs="Times New Roman"/>
          <w:sz w:val="22"/>
          <w:szCs w:val="22"/>
          <w:lang w:val="fr-FR"/>
        </w:rPr>
        <w:t xml:space="preserve">, le passage </w:t>
      </w:r>
      <w:r w:rsidR="008F5A76">
        <w:rPr>
          <w:rFonts w:ascii="Times New Roman" w:hAnsi="Times New Roman" w:cs="Times New Roman"/>
          <w:sz w:val="22"/>
          <w:szCs w:val="22"/>
          <w:lang w:val="fr-FR"/>
        </w:rPr>
        <w:t xml:space="preserve">souhaité </w:t>
      </w:r>
      <w:r w:rsidR="00072454" w:rsidRPr="00487600">
        <w:rPr>
          <w:rFonts w:ascii="Times New Roman" w:hAnsi="Times New Roman" w:cs="Times New Roman"/>
          <w:sz w:val="22"/>
          <w:szCs w:val="22"/>
          <w:lang w:val="fr-FR"/>
        </w:rPr>
        <w:t xml:space="preserve">a plus grande échelle -- </w:t>
      </w:r>
      <w:r w:rsidR="00B83C23" w:rsidRPr="00487600">
        <w:rPr>
          <w:rFonts w:ascii="Times New Roman" w:hAnsi="Times New Roman" w:cs="Times New Roman"/>
          <w:sz w:val="22"/>
          <w:szCs w:val="22"/>
          <w:lang w:val="fr-FR"/>
        </w:rPr>
        <w:t xml:space="preserve">et en particulier </w:t>
      </w:r>
      <w:r w:rsidR="00072454" w:rsidRPr="00487600">
        <w:rPr>
          <w:rFonts w:ascii="Times New Roman" w:hAnsi="Times New Roman" w:cs="Times New Roman"/>
          <w:sz w:val="22"/>
          <w:szCs w:val="22"/>
          <w:lang w:val="fr-FR"/>
        </w:rPr>
        <w:t>pour faire</w:t>
      </w:r>
      <w:r w:rsidR="00487600" w:rsidRPr="00487600">
        <w:rPr>
          <w:rFonts w:ascii="Times New Roman" w:hAnsi="Times New Roman" w:cs="Times New Roman"/>
          <w:sz w:val="22"/>
          <w:szCs w:val="22"/>
          <w:lang w:val="fr-FR"/>
        </w:rPr>
        <w:t xml:space="preserve"> face </w:t>
      </w:r>
      <w:r w:rsidR="001D4830" w:rsidRPr="00487600">
        <w:rPr>
          <w:rFonts w:ascii="Times New Roman" w:hAnsi="Times New Roman" w:cs="Times New Roman"/>
          <w:sz w:val="22"/>
          <w:szCs w:val="22"/>
          <w:lang w:val="fr-FR"/>
        </w:rPr>
        <w:t>à</w:t>
      </w:r>
      <w:r w:rsidR="00487600" w:rsidRPr="00487600">
        <w:rPr>
          <w:rFonts w:ascii="Times New Roman" w:hAnsi="Times New Roman" w:cs="Times New Roman"/>
          <w:sz w:val="22"/>
          <w:szCs w:val="22"/>
          <w:lang w:val="fr-FR"/>
        </w:rPr>
        <w:t xml:space="preserve"> l'immensité des besoins</w:t>
      </w:r>
      <w:r w:rsidR="00B83C23" w:rsidRPr="00487600">
        <w:rPr>
          <w:rFonts w:ascii="Times New Roman" w:hAnsi="Times New Roman" w:cs="Times New Roman"/>
          <w:sz w:val="22"/>
          <w:szCs w:val="22"/>
          <w:lang w:val="fr-FR"/>
        </w:rPr>
        <w:t xml:space="preserve"> construction</w:t>
      </w:r>
      <w:r w:rsidR="00487600" w:rsidRPr="00487600">
        <w:rPr>
          <w:rFonts w:ascii="Times New Roman" w:hAnsi="Times New Roman" w:cs="Times New Roman"/>
          <w:sz w:val="22"/>
          <w:szCs w:val="22"/>
          <w:lang w:val="fr-FR"/>
        </w:rPr>
        <w:t>s</w:t>
      </w:r>
      <w:r w:rsidR="00B83C23" w:rsidRPr="00487600">
        <w:rPr>
          <w:rFonts w:ascii="Times New Roman" w:hAnsi="Times New Roman" w:cs="Times New Roman"/>
          <w:sz w:val="22"/>
          <w:szCs w:val="22"/>
          <w:lang w:val="fr-FR"/>
        </w:rPr>
        <w:t xml:space="preserve"> </w:t>
      </w:r>
      <w:r w:rsidR="00487600" w:rsidRPr="00487600">
        <w:rPr>
          <w:rFonts w:ascii="Times New Roman" w:hAnsi="Times New Roman" w:cs="Times New Roman"/>
          <w:sz w:val="22"/>
          <w:szCs w:val="22"/>
          <w:lang w:val="fr-FR"/>
        </w:rPr>
        <w:t>scolaires</w:t>
      </w:r>
      <w:r w:rsidR="00B83C23" w:rsidRPr="00487600">
        <w:rPr>
          <w:rFonts w:ascii="Times New Roman" w:hAnsi="Times New Roman" w:cs="Times New Roman"/>
          <w:sz w:val="22"/>
          <w:szCs w:val="22"/>
          <w:lang w:val="fr-FR"/>
        </w:rPr>
        <w:t xml:space="preserve"> évoqués </w:t>
      </w:r>
      <w:r w:rsidR="00487600" w:rsidRPr="00487600">
        <w:rPr>
          <w:rFonts w:ascii="Times New Roman" w:hAnsi="Times New Roman" w:cs="Times New Roman"/>
          <w:sz w:val="22"/>
          <w:szCs w:val="22"/>
          <w:lang w:val="fr-FR"/>
        </w:rPr>
        <w:t xml:space="preserve">plus haut </w:t>
      </w:r>
      <w:r w:rsidR="00B83C23" w:rsidRPr="00487600">
        <w:rPr>
          <w:rFonts w:ascii="Times New Roman" w:hAnsi="Times New Roman" w:cs="Times New Roman"/>
          <w:sz w:val="22"/>
          <w:szCs w:val="22"/>
          <w:lang w:val="fr-FR"/>
        </w:rPr>
        <w:t>en partie II</w:t>
      </w:r>
      <w:r w:rsidR="00BF4EE6">
        <w:rPr>
          <w:rFonts w:ascii="Times New Roman" w:hAnsi="Times New Roman" w:cs="Times New Roman"/>
          <w:sz w:val="22"/>
          <w:szCs w:val="22"/>
          <w:lang w:val="fr-FR"/>
        </w:rPr>
        <w:t xml:space="preserve"> </w:t>
      </w:r>
      <w:r w:rsidR="00072454" w:rsidRPr="00487600">
        <w:rPr>
          <w:rFonts w:ascii="Times New Roman" w:hAnsi="Times New Roman" w:cs="Times New Roman"/>
          <w:sz w:val="22"/>
          <w:szCs w:val="22"/>
          <w:lang w:val="fr-FR"/>
        </w:rPr>
        <w:t xml:space="preserve">-- sera </w:t>
      </w:r>
      <w:r w:rsidR="00487600" w:rsidRPr="00487600">
        <w:rPr>
          <w:rFonts w:ascii="Times New Roman" w:hAnsi="Times New Roman" w:cs="Times New Roman"/>
          <w:sz w:val="22"/>
          <w:szCs w:val="22"/>
          <w:lang w:val="fr-FR"/>
        </w:rPr>
        <w:t>structurellement</w:t>
      </w:r>
      <w:r w:rsidR="00072454" w:rsidRPr="00487600">
        <w:rPr>
          <w:rFonts w:ascii="Times New Roman" w:hAnsi="Times New Roman" w:cs="Times New Roman"/>
          <w:sz w:val="22"/>
          <w:szCs w:val="22"/>
          <w:lang w:val="fr-FR"/>
        </w:rPr>
        <w:t xml:space="preserve"> contraint par la limitation des capacités techniques des communes.</w:t>
      </w:r>
      <w:r w:rsidR="009836E9">
        <w:rPr>
          <w:lang w:val="fr-FR"/>
        </w:rPr>
        <w:t xml:space="preserve"> </w:t>
      </w:r>
    </w:p>
    <w:p w14:paraId="49957BC4" w14:textId="3D4DC9D3" w:rsidR="001E3028" w:rsidRPr="002F0AFB" w:rsidRDefault="00072454" w:rsidP="002F0AFB">
      <w:pPr>
        <w:pStyle w:val="ListParagraph"/>
        <w:numPr>
          <w:ilvl w:val="0"/>
          <w:numId w:val="26"/>
        </w:numPr>
        <w:spacing w:before="240" w:after="240"/>
        <w:contextualSpacing w:val="0"/>
        <w:jc w:val="both"/>
        <w:rPr>
          <w:lang w:val="fr-FR"/>
        </w:rPr>
      </w:pPr>
      <w:r w:rsidRPr="002F0AFB">
        <w:rPr>
          <w:rFonts w:ascii="Times New Roman" w:hAnsi="Times New Roman" w:cs="Times New Roman"/>
          <w:b/>
          <w:sz w:val="22"/>
          <w:szCs w:val="22"/>
          <w:lang w:val="fr-FR"/>
        </w:rPr>
        <w:t>Ces difficultés peuvent trouver une solution au trav</w:t>
      </w:r>
      <w:r w:rsidR="00487600" w:rsidRPr="002F0AFB">
        <w:rPr>
          <w:rFonts w:ascii="Times New Roman" w:hAnsi="Times New Roman" w:cs="Times New Roman"/>
          <w:b/>
          <w:sz w:val="22"/>
          <w:szCs w:val="22"/>
          <w:lang w:val="fr-FR"/>
        </w:rPr>
        <w:t xml:space="preserve">ers de la délégation, par les communes, </w:t>
      </w:r>
      <w:r w:rsidRPr="002F0AFB">
        <w:rPr>
          <w:rFonts w:ascii="Times New Roman" w:hAnsi="Times New Roman" w:cs="Times New Roman"/>
          <w:b/>
          <w:sz w:val="22"/>
          <w:szCs w:val="22"/>
          <w:lang w:val="fr-FR"/>
        </w:rPr>
        <w:t xml:space="preserve">de </w:t>
      </w:r>
      <w:r w:rsidR="00487600" w:rsidRPr="002F0AFB">
        <w:rPr>
          <w:rFonts w:ascii="Times New Roman" w:hAnsi="Times New Roman" w:cs="Times New Roman"/>
          <w:b/>
          <w:sz w:val="22"/>
          <w:szCs w:val="22"/>
          <w:lang w:val="fr-FR"/>
        </w:rPr>
        <w:t xml:space="preserve">la </w:t>
      </w:r>
      <w:r w:rsidRPr="002F0AFB">
        <w:rPr>
          <w:rFonts w:ascii="Times New Roman" w:hAnsi="Times New Roman" w:cs="Times New Roman"/>
          <w:b/>
          <w:sz w:val="22"/>
          <w:szCs w:val="22"/>
          <w:lang w:val="fr-FR"/>
        </w:rPr>
        <w:t>maitrise d'ouvrage aux communautés</w:t>
      </w:r>
      <w:r w:rsidR="009836E9" w:rsidRPr="002F0AFB">
        <w:rPr>
          <w:rFonts w:ascii="Times New Roman" w:hAnsi="Times New Roman" w:cs="Times New Roman"/>
          <w:b/>
          <w:sz w:val="22"/>
          <w:szCs w:val="22"/>
          <w:lang w:val="fr-FR"/>
        </w:rPr>
        <w:t xml:space="preserve"> pour la construction de</w:t>
      </w:r>
      <w:r w:rsidR="000674EE" w:rsidRPr="002F0AFB">
        <w:rPr>
          <w:rFonts w:ascii="Times New Roman" w:hAnsi="Times New Roman" w:cs="Times New Roman"/>
          <w:b/>
          <w:sz w:val="22"/>
          <w:szCs w:val="22"/>
          <w:lang w:val="fr-FR"/>
        </w:rPr>
        <w:t xml:space="preserve"> leur</w:t>
      </w:r>
      <w:r w:rsidR="009836E9" w:rsidRPr="002F0AFB">
        <w:rPr>
          <w:rFonts w:ascii="Times New Roman" w:hAnsi="Times New Roman" w:cs="Times New Roman"/>
          <w:b/>
          <w:sz w:val="22"/>
          <w:szCs w:val="22"/>
          <w:lang w:val="fr-FR"/>
        </w:rPr>
        <w:t>s écoles</w:t>
      </w:r>
      <w:r w:rsidRPr="002F0AFB">
        <w:rPr>
          <w:rFonts w:ascii="Times New Roman" w:hAnsi="Times New Roman" w:cs="Times New Roman"/>
          <w:sz w:val="22"/>
          <w:szCs w:val="22"/>
          <w:lang w:val="fr-FR"/>
        </w:rPr>
        <w:t xml:space="preserve">. </w:t>
      </w:r>
      <w:r w:rsidR="00AB6987" w:rsidRPr="002F0AFB">
        <w:rPr>
          <w:rFonts w:ascii="Times New Roman" w:hAnsi="Times New Roman" w:cs="Times New Roman"/>
          <w:sz w:val="22"/>
          <w:szCs w:val="22"/>
          <w:lang w:val="fr-FR"/>
        </w:rPr>
        <w:t>En pareil cas,</w:t>
      </w:r>
      <w:r w:rsidRPr="002F0AFB">
        <w:rPr>
          <w:rFonts w:ascii="Times New Roman" w:hAnsi="Times New Roman" w:cs="Times New Roman"/>
          <w:sz w:val="22"/>
          <w:szCs w:val="22"/>
          <w:lang w:val="fr-FR"/>
        </w:rPr>
        <w:t xml:space="preserve"> les </w:t>
      </w:r>
      <w:r w:rsidR="00104605" w:rsidRPr="002F0AFB">
        <w:rPr>
          <w:rFonts w:ascii="Times New Roman" w:hAnsi="Times New Roman" w:cs="Times New Roman"/>
          <w:sz w:val="22"/>
          <w:szCs w:val="22"/>
          <w:lang w:val="fr-FR"/>
        </w:rPr>
        <w:t>communautés</w:t>
      </w:r>
      <w:r w:rsidRPr="002F0AFB">
        <w:rPr>
          <w:rFonts w:ascii="Times New Roman" w:hAnsi="Times New Roman" w:cs="Times New Roman"/>
          <w:sz w:val="22"/>
          <w:szCs w:val="22"/>
          <w:lang w:val="fr-FR"/>
        </w:rPr>
        <w:t xml:space="preserve"> locales jouent le </w:t>
      </w:r>
      <w:r w:rsidR="006F1C6C" w:rsidRPr="002F0AFB">
        <w:rPr>
          <w:rFonts w:ascii="Times New Roman" w:hAnsi="Times New Roman" w:cs="Times New Roman"/>
          <w:sz w:val="22"/>
          <w:szCs w:val="22"/>
          <w:lang w:val="fr-FR"/>
        </w:rPr>
        <w:t>rôle</w:t>
      </w:r>
      <w:r w:rsidRPr="002F0AFB">
        <w:rPr>
          <w:rFonts w:ascii="Times New Roman" w:hAnsi="Times New Roman" w:cs="Times New Roman"/>
          <w:sz w:val="22"/>
          <w:szCs w:val="22"/>
          <w:lang w:val="fr-FR"/>
        </w:rPr>
        <w:t xml:space="preserve"> de maitre d'ouvrage délégué </w:t>
      </w:r>
      <w:r w:rsidR="00104605" w:rsidRPr="002F0AFB">
        <w:rPr>
          <w:rFonts w:ascii="Times New Roman" w:hAnsi="Times New Roman" w:cs="Times New Roman"/>
          <w:sz w:val="22"/>
          <w:szCs w:val="22"/>
          <w:lang w:val="fr-FR"/>
        </w:rPr>
        <w:t xml:space="preserve">(MOD) </w:t>
      </w:r>
      <w:r w:rsidRPr="002F0AFB">
        <w:rPr>
          <w:rFonts w:ascii="Times New Roman" w:hAnsi="Times New Roman" w:cs="Times New Roman"/>
          <w:sz w:val="22"/>
          <w:szCs w:val="22"/>
          <w:lang w:val="fr-FR"/>
        </w:rPr>
        <w:t>pour le compte</w:t>
      </w:r>
      <w:r w:rsidR="00FA2F2A" w:rsidRPr="002F0AFB">
        <w:rPr>
          <w:rFonts w:ascii="Times New Roman" w:hAnsi="Times New Roman" w:cs="Times New Roman"/>
          <w:sz w:val="22"/>
          <w:szCs w:val="22"/>
          <w:lang w:val="fr-FR"/>
        </w:rPr>
        <w:t xml:space="preserve"> de leur commune. La preuve a été faite, dans de nombreux pays, que les communautés locales peuvent jouer </w:t>
      </w:r>
      <w:r w:rsidR="00797346" w:rsidRPr="002F0AFB">
        <w:rPr>
          <w:rFonts w:ascii="Times New Roman" w:hAnsi="Times New Roman" w:cs="Times New Roman"/>
          <w:sz w:val="22"/>
          <w:szCs w:val="22"/>
          <w:lang w:val="fr-FR"/>
        </w:rPr>
        <w:t xml:space="preserve">avec succès </w:t>
      </w:r>
      <w:r w:rsidR="00FA2F2A" w:rsidRPr="002F0AFB">
        <w:rPr>
          <w:rFonts w:ascii="Times New Roman" w:hAnsi="Times New Roman" w:cs="Times New Roman"/>
          <w:sz w:val="22"/>
          <w:szCs w:val="22"/>
          <w:lang w:val="fr-FR"/>
        </w:rPr>
        <w:t xml:space="preserve">le </w:t>
      </w:r>
      <w:r w:rsidR="00797346" w:rsidRPr="002F0AFB">
        <w:rPr>
          <w:rFonts w:ascii="Times New Roman" w:hAnsi="Times New Roman" w:cs="Times New Roman"/>
          <w:sz w:val="22"/>
          <w:szCs w:val="22"/>
          <w:lang w:val="fr-FR"/>
        </w:rPr>
        <w:t>rôle</w:t>
      </w:r>
      <w:r w:rsidR="00FA2F2A" w:rsidRPr="002F0AFB">
        <w:rPr>
          <w:rFonts w:ascii="Times New Roman" w:hAnsi="Times New Roman" w:cs="Times New Roman"/>
          <w:sz w:val="22"/>
          <w:szCs w:val="22"/>
          <w:lang w:val="fr-FR"/>
        </w:rPr>
        <w:t xml:space="preserve"> de MOD pour l</w:t>
      </w:r>
      <w:r w:rsidRPr="002F0AFB">
        <w:rPr>
          <w:rFonts w:ascii="Times New Roman" w:hAnsi="Times New Roman" w:cs="Times New Roman"/>
          <w:sz w:val="22"/>
          <w:szCs w:val="22"/>
          <w:lang w:val="fr-FR"/>
        </w:rPr>
        <w:t>a gestion des constructions de petite échelle, faible comp</w:t>
      </w:r>
      <w:r w:rsidR="00940891" w:rsidRPr="002F0AFB">
        <w:rPr>
          <w:rFonts w:ascii="Times New Roman" w:hAnsi="Times New Roman" w:cs="Times New Roman"/>
          <w:sz w:val="22"/>
          <w:szCs w:val="22"/>
          <w:lang w:val="fr-FR"/>
        </w:rPr>
        <w:t>l</w:t>
      </w:r>
      <w:r w:rsidRPr="002F0AFB">
        <w:rPr>
          <w:rFonts w:ascii="Times New Roman" w:hAnsi="Times New Roman" w:cs="Times New Roman"/>
          <w:sz w:val="22"/>
          <w:szCs w:val="22"/>
          <w:lang w:val="fr-FR"/>
        </w:rPr>
        <w:t xml:space="preserve">exité et coût -- comme la construction de salles de </w:t>
      </w:r>
      <w:r w:rsidR="006F1C6C" w:rsidRPr="002F0AFB">
        <w:rPr>
          <w:rFonts w:ascii="Times New Roman" w:hAnsi="Times New Roman" w:cs="Times New Roman"/>
          <w:sz w:val="22"/>
          <w:szCs w:val="22"/>
          <w:lang w:val="fr-FR"/>
        </w:rPr>
        <w:t>classe</w:t>
      </w:r>
      <w:r w:rsidRPr="002F0AFB">
        <w:rPr>
          <w:rFonts w:ascii="Times New Roman" w:hAnsi="Times New Roman" w:cs="Times New Roman"/>
          <w:sz w:val="22"/>
          <w:szCs w:val="22"/>
          <w:lang w:val="fr-FR"/>
        </w:rPr>
        <w:t xml:space="preserve"> ou de </w:t>
      </w:r>
      <w:r w:rsidR="006F1C6C" w:rsidRPr="002F0AFB">
        <w:rPr>
          <w:rFonts w:ascii="Times New Roman" w:hAnsi="Times New Roman" w:cs="Times New Roman"/>
          <w:sz w:val="22"/>
          <w:szCs w:val="22"/>
          <w:lang w:val="fr-FR"/>
        </w:rPr>
        <w:t>sanitaires</w:t>
      </w:r>
      <w:r w:rsidRPr="002F0AFB">
        <w:rPr>
          <w:rFonts w:ascii="Times New Roman" w:hAnsi="Times New Roman" w:cs="Times New Roman"/>
          <w:sz w:val="22"/>
          <w:szCs w:val="22"/>
          <w:lang w:val="fr-FR"/>
        </w:rPr>
        <w:t xml:space="preserve"> scolaires. Une telle délégation de maitrise d'ouvrage est une application directe du "principe de </w:t>
      </w:r>
      <w:r w:rsidR="006F1C6C" w:rsidRPr="002F0AFB">
        <w:rPr>
          <w:rFonts w:ascii="Times New Roman" w:hAnsi="Times New Roman" w:cs="Times New Roman"/>
          <w:sz w:val="22"/>
          <w:szCs w:val="22"/>
          <w:lang w:val="fr-FR"/>
        </w:rPr>
        <w:t>subsidiarité</w:t>
      </w:r>
      <w:r w:rsidRPr="002F0AFB">
        <w:rPr>
          <w:rFonts w:ascii="Times New Roman" w:hAnsi="Times New Roman" w:cs="Times New Roman"/>
          <w:sz w:val="22"/>
          <w:szCs w:val="22"/>
          <w:lang w:val="fr-FR"/>
        </w:rPr>
        <w:t xml:space="preserve">", qui est le </w:t>
      </w:r>
      <w:r w:rsidR="006F1C6C" w:rsidRPr="002F0AFB">
        <w:rPr>
          <w:rFonts w:ascii="Times New Roman" w:hAnsi="Times New Roman" w:cs="Times New Roman"/>
          <w:sz w:val="22"/>
          <w:szCs w:val="22"/>
          <w:lang w:val="fr-FR"/>
        </w:rPr>
        <w:t>principe</w:t>
      </w:r>
      <w:r w:rsidRPr="002F0AFB">
        <w:rPr>
          <w:rFonts w:ascii="Times New Roman" w:hAnsi="Times New Roman" w:cs="Times New Roman"/>
          <w:sz w:val="22"/>
          <w:szCs w:val="22"/>
          <w:lang w:val="fr-FR"/>
        </w:rPr>
        <w:t xml:space="preserve"> régulateur des </w:t>
      </w:r>
      <w:r w:rsidR="006F1C6C" w:rsidRPr="002F0AFB">
        <w:rPr>
          <w:rFonts w:ascii="Times New Roman" w:hAnsi="Times New Roman" w:cs="Times New Roman"/>
          <w:sz w:val="22"/>
          <w:szCs w:val="22"/>
          <w:lang w:val="fr-FR"/>
        </w:rPr>
        <w:t>systèmes</w:t>
      </w:r>
      <w:r w:rsidRPr="002F0AFB">
        <w:rPr>
          <w:rFonts w:ascii="Times New Roman" w:hAnsi="Times New Roman" w:cs="Times New Roman"/>
          <w:sz w:val="22"/>
          <w:szCs w:val="22"/>
          <w:lang w:val="fr-FR"/>
        </w:rPr>
        <w:t xml:space="preserve"> a plusieurs niveaux de </w:t>
      </w:r>
      <w:r w:rsidR="006F1C6C" w:rsidRPr="002F0AFB">
        <w:rPr>
          <w:rFonts w:ascii="Times New Roman" w:hAnsi="Times New Roman" w:cs="Times New Roman"/>
          <w:sz w:val="22"/>
          <w:szCs w:val="22"/>
          <w:lang w:val="fr-FR"/>
        </w:rPr>
        <w:t>responsabilité</w:t>
      </w:r>
      <w:r w:rsidR="009C29BF" w:rsidRPr="002F0AFB">
        <w:rPr>
          <w:rFonts w:ascii="Times New Roman" w:hAnsi="Times New Roman" w:cs="Times New Roman"/>
          <w:sz w:val="22"/>
          <w:szCs w:val="22"/>
          <w:lang w:val="fr-FR"/>
        </w:rPr>
        <w:t xml:space="preserve"> (voir Encadré 8</w:t>
      </w:r>
      <w:r w:rsidR="00797346" w:rsidRPr="002F0AFB">
        <w:rPr>
          <w:rFonts w:ascii="Times New Roman" w:hAnsi="Times New Roman" w:cs="Times New Roman"/>
          <w:sz w:val="22"/>
          <w:szCs w:val="22"/>
          <w:lang w:val="fr-FR"/>
        </w:rPr>
        <w:t>). L</w:t>
      </w:r>
      <w:r w:rsidR="00821EA0" w:rsidRPr="002F0AFB">
        <w:rPr>
          <w:rFonts w:ascii="Times New Roman" w:hAnsi="Times New Roman" w:cs="Times New Roman"/>
          <w:sz w:val="22"/>
          <w:szCs w:val="22"/>
          <w:lang w:val="fr-FR"/>
        </w:rPr>
        <w:t>orsque les communes sont maî</w:t>
      </w:r>
      <w:r w:rsidR="00797346" w:rsidRPr="002F0AFB">
        <w:rPr>
          <w:rFonts w:ascii="Times New Roman" w:hAnsi="Times New Roman" w:cs="Times New Roman"/>
          <w:sz w:val="22"/>
          <w:szCs w:val="22"/>
          <w:lang w:val="fr-FR"/>
        </w:rPr>
        <w:t>tre d'ouvrage, l</w:t>
      </w:r>
      <w:r w:rsidRPr="002F0AFB">
        <w:rPr>
          <w:rFonts w:ascii="Times New Roman" w:hAnsi="Times New Roman" w:cs="Times New Roman"/>
          <w:sz w:val="22"/>
          <w:szCs w:val="22"/>
          <w:lang w:val="fr-FR"/>
        </w:rPr>
        <w:t xml:space="preserve">a délégation de maitrise d'ouvrage aux </w:t>
      </w:r>
      <w:r w:rsidR="006F1C6C" w:rsidRPr="002F0AFB">
        <w:rPr>
          <w:rFonts w:ascii="Times New Roman" w:hAnsi="Times New Roman" w:cs="Times New Roman"/>
          <w:sz w:val="22"/>
          <w:szCs w:val="22"/>
          <w:lang w:val="fr-FR"/>
        </w:rPr>
        <w:t>communautés</w:t>
      </w:r>
      <w:r w:rsidRPr="002F0AFB">
        <w:rPr>
          <w:rFonts w:ascii="Times New Roman" w:hAnsi="Times New Roman" w:cs="Times New Roman"/>
          <w:sz w:val="22"/>
          <w:szCs w:val="22"/>
          <w:lang w:val="fr-FR"/>
        </w:rPr>
        <w:t xml:space="preserve"> </w:t>
      </w:r>
      <w:r w:rsidR="007319C2" w:rsidRPr="002F0AFB">
        <w:rPr>
          <w:rFonts w:ascii="Times New Roman" w:hAnsi="Times New Roman" w:cs="Times New Roman"/>
          <w:sz w:val="22"/>
          <w:szCs w:val="22"/>
          <w:lang w:val="fr-FR"/>
        </w:rPr>
        <w:t xml:space="preserve">concernées par leur infrastructure </w:t>
      </w:r>
      <w:r w:rsidRPr="002F0AFB">
        <w:rPr>
          <w:rFonts w:ascii="Times New Roman" w:hAnsi="Times New Roman" w:cs="Times New Roman"/>
          <w:sz w:val="22"/>
          <w:szCs w:val="22"/>
          <w:lang w:val="fr-FR"/>
        </w:rPr>
        <w:t>n'es</w:t>
      </w:r>
      <w:r w:rsidR="006F1C6C" w:rsidRPr="002F0AFB">
        <w:rPr>
          <w:rFonts w:ascii="Times New Roman" w:hAnsi="Times New Roman" w:cs="Times New Roman"/>
          <w:sz w:val="22"/>
          <w:szCs w:val="22"/>
          <w:lang w:val="fr-FR"/>
        </w:rPr>
        <w:t>t en aucune manière</w:t>
      </w:r>
      <w:r w:rsidR="00532D7B" w:rsidRPr="002F0AFB">
        <w:rPr>
          <w:rFonts w:ascii="Times New Roman" w:hAnsi="Times New Roman" w:cs="Times New Roman"/>
          <w:sz w:val="22"/>
          <w:szCs w:val="22"/>
          <w:lang w:val="fr-FR"/>
        </w:rPr>
        <w:t xml:space="preserve"> un abandon de leur responsabilité de</w:t>
      </w:r>
      <w:r w:rsidRPr="002F0AFB">
        <w:rPr>
          <w:rFonts w:ascii="Times New Roman" w:hAnsi="Times New Roman" w:cs="Times New Roman"/>
          <w:sz w:val="22"/>
          <w:szCs w:val="22"/>
          <w:lang w:val="fr-FR"/>
        </w:rPr>
        <w:t xml:space="preserve"> maitre d'ouvrage</w:t>
      </w:r>
      <w:r w:rsidR="00F51D77" w:rsidRPr="002F0AFB">
        <w:rPr>
          <w:rFonts w:ascii="Times New Roman" w:hAnsi="Times New Roman" w:cs="Times New Roman"/>
          <w:sz w:val="22"/>
          <w:szCs w:val="22"/>
          <w:lang w:val="fr-FR"/>
        </w:rPr>
        <w:t>,</w:t>
      </w:r>
      <w:r w:rsidRPr="002F0AFB">
        <w:rPr>
          <w:rFonts w:ascii="Times New Roman" w:hAnsi="Times New Roman" w:cs="Times New Roman"/>
          <w:sz w:val="22"/>
          <w:szCs w:val="22"/>
          <w:lang w:val="fr-FR"/>
        </w:rPr>
        <w:t xml:space="preserve"> mais une </w:t>
      </w:r>
      <w:r w:rsidR="00797346" w:rsidRPr="002F0AFB">
        <w:rPr>
          <w:rFonts w:ascii="Times New Roman" w:hAnsi="Times New Roman" w:cs="Times New Roman"/>
          <w:sz w:val="22"/>
          <w:szCs w:val="22"/>
          <w:lang w:val="fr-FR"/>
        </w:rPr>
        <w:t xml:space="preserve">autre </w:t>
      </w:r>
      <w:r w:rsidR="00F51D77" w:rsidRPr="002F0AFB">
        <w:rPr>
          <w:rFonts w:ascii="Times New Roman" w:hAnsi="Times New Roman" w:cs="Times New Roman"/>
          <w:sz w:val="22"/>
          <w:szCs w:val="22"/>
          <w:lang w:val="fr-FR"/>
        </w:rPr>
        <w:t>façon</w:t>
      </w:r>
      <w:r w:rsidRPr="002F0AFB">
        <w:rPr>
          <w:rFonts w:ascii="Times New Roman" w:hAnsi="Times New Roman" w:cs="Times New Roman"/>
          <w:sz w:val="22"/>
          <w:szCs w:val="22"/>
          <w:lang w:val="fr-FR"/>
        </w:rPr>
        <w:t xml:space="preserve"> d'</w:t>
      </w:r>
      <w:r w:rsidR="00532D7B" w:rsidRPr="002F0AFB">
        <w:rPr>
          <w:rFonts w:ascii="Times New Roman" w:hAnsi="Times New Roman" w:cs="Times New Roman"/>
          <w:sz w:val="22"/>
          <w:szCs w:val="22"/>
          <w:lang w:val="fr-FR"/>
        </w:rPr>
        <w:t xml:space="preserve">en </w:t>
      </w:r>
      <w:r w:rsidR="00F51D77" w:rsidRPr="002F0AFB">
        <w:rPr>
          <w:rFonts w:ascii="Times New Roman" w:hAnsi="Times New Roman" w:cs="Times New Roman"/>
          <w:sz w:val="22"/>
          <w:szCs w:val="22"/>
          <w:lang w:val="fr-FR"/>
        </w:rPr>
        <w:t>organiser</w:t>
      </w:r>
      <w:r w:rsidRPr="002F0AFB">
        <w:rPr>
          <w:rFonts w:ascii="Times New Roman" w:hAnsi="Times New Roman" w:cs="Times New Roman"/>
          <w:sz w:val="22"/>
          <w:szCs w:val="22"/>
          <w:lang w:val="fr-FR"/>
        </w:rPr>
        <w:t xml:space="preserve"> </w:t>
      </w:r>
      <w:r w:rsidR="00532D7B" w:rsidRPr="002F0AFB">
        <w:rPr>
          <w:rFonts w:ascii="Times New Roman" w:hAnsi="Times New Roman" w:cs="Times New Roman"/>
          <w:sz w:val="22"/>
          <w:szCs w:val="22"/>
          <w:lang w:val="fr-FR"/>
        </w:rPr>
        <w:t xml:space="preserve">l'exercice </w:t>
      </w:r>
      <w:r w:rsidRPr="002F0AFB">
        <w:rPr>
          <w:rFonts w:ascii="Times New Roman" w:hAnsi="Times New Roman" w:cs="Times New Roman"/>
          <w:sz w:val="22"/>
          <w:szCs w:val="22"/>
          <w:lang w:val="fr-FR"/>
        </w:rPr>
        <w:t xml:space="preserve">pour une plus grande efficacité. Leur propre </w:t>
      </w:r>
      <w:r w:rsidR="00F51D77" w:rsidRPr="002F0AFB">
        <w:rPr>
          <w:rFonts w:ascii="Times New Roman" w:hAnsi="Times New Roman" w:cs="Times New Roman"/>
          <w:sz w:val="22"/>
          <w:szCs w:val="22"/>
          <w:lang w:val="fr-FR"/>
        </w:rPr>
        <w:t>expérience</w:t>
      </w:r>
      <w:r w:rsidRPr="002F0AFB">
        <w:rPr>
          <w:rFonts w:ascii="Times New Roman" w:hAnsi="Times New Roman" w:cs="Times New Roman"/>
          <w:sz w:val="22"/>
          <w:szCs w:val="22"/>
          <w:lang w:val="fr-FR"/>
        </w:rPr>
        <w:t xml:space="preserve"> de la maitrise d'</w:t>
      </w:r>
      <w:r w:rsidR="00F51D77" w:rsidRPr="002F0AFB">
        <w:rPr>
          <w:rFonts w:ascii="Times New Roman" w:hAnsi="Times New Roman" w:cs="Times New Roman"/>
          <w:sz w:val="22"/>
          <w:szCs w:val="22"/>
          <w:lang w:val="fr-FR"/>
        </w:rPr>
        <w:t>ouvrage</w:t>
      </w:r>
      <w:r w:rsidRPr="002F0AFB">
        <w:rPr>
          <w:rFonts w:ascii="Times New Roman" w:hAnsi="Times New Roman" w:cs="Times New Roman"/>
          <w:sz w:val="22"/>
          <w:szCs w:val="22"/>
          <w:lang w:val="fr-FR"/>
        </w:rPr>
        <w:t xml:space="preserve"> </w:t>
      </w:r>
      <w:r w:rsidRPr="002F0AFB">
        <w:rPr>
          <w:rFonts w:ascii="Times New Roman" w:hAnsi="Times New Roman" w:cs="Times New Roman"/>
          <w:i/>
          <w:sz w:val="22"/>
          <w:szCs w:val="22"/>
          <w:lang w:val="fr-FR"/>
        </w:rPr>
        <w:t>directe</w:t>
      </w:r>
      <w:r w:rsidRPr="002F0AFB">
        <w:rPr>
          <w:rFonts w:ascii="Times New Roman" w:hAnsi="Times New Roman" w:cs="Times New Roman"/>
          <w:sz w:val="22"/>
          <w:szCs w:val="22"/>
          <w:lang w:val="fr-FR"/>
        </w:rPr>
        <w:t xml:space="preserve"> au cours du PSEDF met les communes en bonne position pour </w:t>
      </w:r>
      <w:r w:rsidR="00F51D77" w:rsidRPr="002F0AFB">
        <w:rPr>
          <w:rFonts w:ascii="Times New Roman" w:hAnsi="Times New Roman" w:cs="Times New Roman"/>
          <w:sz w:val="22"/>
          <w:szCs w:val="22"/>
          <w:lang w:val="fr-FR"/>
        </w:rPr>
        <w:t>superviser</w:t>
      </w:r>
      <w:r w:rsidRPr="002F0AFB">
        <w:rPr>
          <w:rFonts w:ascii="Times New Roman" w:hAnsi="Times New Roman" w:cs="Times New Roman"/>
          <w:sz w:val="22"/>
          <w:szCs w:val="22"/>
          <w:lang w:val="fr-FR"/>
        </w:rPr>
        <w:t xml:space="preserve"> l'</w:t>
      </w:r>
      <w:r w:rsidR="00F51D77" w:rsidRPr="002F0AFB">
        <w:rPr>
          <w:rFonts w:ascii="Times New Roman" w:hAnsi="Times New Roman" w:cs="Times New Roman"/>
          <w:sz w:val="22"/>
          <w:szCs w:val="22"/>
          <w:lang w:val="fr-FR"/>
        </w:rPr>
        <w:t>exercice de la supervision de la</w:t>
      </w:r>
      <w:r w:rsidRPr="002F0AFB">
        <w:rPr>
          <w:rFonts w:ascii="Times New Roman" w:hAnsi="Times New Roman" w:cs="Times New Roman"/>
          <w:sz w:val="22"/>
          <w:szCs w:val="22"/>
          <w:lang w:val="fr-FR"/>
        </w:rPr>
        <w:t xml:space="preserve"> </w:t>
      </w:r>
      <w:r w:rsidR="00797346" w:rsidRPr="002F0AFB">
        <w:rPr>
          <w:rFonts w:ascii="Times New Roman" w:hAnsi="Times New Roman" w:cs="Times New Roman"/>
          <w:sz w:val="22"/>
          <w:szCs w:val="22"/>
          <w:lang w:val="fr-FR"/>
        </w:rPr>
        <w:t xml:space="preserve">délégation de </w:t>
      </w:r>
      <w:r w:rsidR="00F51D77" w:rsidRPr="002F0AFB">
        <w:rPr>
          <w:rFonts w:ascii="Times New Roman" w:hAnsi="Times New Roman" w:cs="Times New Roman"/>
          <w:sz w:val="22"/>
          <w:szCs w:val="22"/>
          <w:lang w:val="fr-FR"/>
        </w:rPr>
        <w:t>maîtrise</w:t>
      </w:r>
      <w:r w:rsidRPr="002F0AFB">
        <w:rPr>
          <w:rFonts w:ascii="Times New Roman" w:hAnsi="Times New Roman" w:cs="Times New Roman"/>
          <w:sz w:val="22"/>
          <w:szCs w:val="22"/>
          <w:lang w:val="fr-FR"/>
        </w:rPr>
        <w:t xml:space="preserve"> d'</w:t>
      </w:r>
      <w:r w:rsidR="00797346" w:rsidRPr="002F0AFB">
        <w:rPr>
          <w:rFonts w:ascii="Times New Roman" w:hAnsi="Times New Roman" w:cs="Times New Roman"/>
          <w:sz w:val="22"/>
          <w:szCs w:val="22"/>
          <w:lang w:val="fr-FR"/>
        </w:rPr>
        <w:t xml:space="preserve">ouvrage </w:t>
      </w:r>
      <w:r w:rsidR="00940891" w:rsidRPr="002F0AFB">
        <w:rPr>
          <w:rFonts w:ascii="Times New Roman" w:hAnsi="Times New Roman" w:cs="Times New Roman"/>
          <w:sz w:val="22"/>
          <w:szCs w:val="22"/>
          <w:lang w:val="fr-FR"/>
        </w:rPr>
        <w:t xml:space="preserve">aux communautés. Une telle </w:t>
      </w:r>
      <w:r w:rsidR="00F51D77" w:rsidRPr="002F0AFB">
        <w:rPr>
          <w:rFonts w:ascii="Times New Roman" w:hAnsi="Times New Roman" w:cs="Times New Roman"/>
          <w:sz w:val="22"/>
          <w:szCs w:val="22"/>
          <w:lang w:val="fr-FR"/>
        </w:rPr>
        <w:t>disposition</w:t>
      </w:r>
      <w:r w:rsidR="00940891" w:rsidRPr="002F0AFB">
        <w:rPr>
          <w:rFonts w:ascii="Times New Roman" w:hAnsi="Times New Roman" w:cs="Times New Roman"/>
          <w:sz w:val="22"/>
          <w:szCs w:val="22"/>
          <w:lang w:val="fr-FR"/>
        </w:rPr>
        <w:t xml:space="preserve"> est mise en </w:t>
      </w:r>
      <w:r w:rsidR="00F51D77" w:rsidRPr="002F0AFB">
        <w:rPr>
          <w:rFonts w:ascii="Times New Roman" w:hAnsi="Times New Roman" w:cs="Times New Roman"/>
          <w:sz w:val="22"/>
          <w:szCs w:val="22"/>
          <w:lang w:val="fr-FR"/>
        </w:rPr>
        <w:t xml:space="preserve">œuvre </w:t>
      </w:r>
      <w:r w:rsidR="006E21FB" w:rsidRPr="002F0AFB">
        <w:rPr>
          <w:rFonts w:ascii="Times New Roman" w:hAnsi="Times New Roman" w:cs="Times New Roman"/>
          <w:sz w:val="22"/>
          <w:szCs w:val="22"/>
          <w:lang w:val="fr-FR"/>
        </w:rPr>
        <w:t xml:space="preserve">avec succès </w:t>
      </w:r>
      <w:r w:rsidR="00F51D77" w:rsidRPr="002F0AFB">
        <w:rPr>
          <w:rFonts w:ascii="Times New Roman" w:hAnsi="Times New Roman" w:cs="Times New Roman"/>
          <w:sz w:val="22"/>
          <w:szCs w:val="22"/>
          <w:lang w:val="fr-FR"/>
        </w:rPr>
        <w:t>en Afrique au</w:t>
      </w:r>
      <w:r w:rsidR="00940891" w:rsidRPr="002F0AFB">
        <w:rPr>
          <w:rFonts w:ascii="Times New Roman" w:hAnsi="Times New Roman" w:cs="Times New Roman"/>
          <w:sz w:val="22"/>
          <w:szCs w:val="22"/>
          <w:lang w:val="fr-FR"/>
        </w:rPr>
        <w:t xml:space="preserve"> Benin</w:t>
      </w:r>
      <w:r w:rsidR="00F51D77" w:rsidRPr="002F0AFB">
        <w:rPr>
          <w:rFonts w:ascii="Times New Roman" w:hAnsi="Times New Roman" w:cs="Times New Roman"/>
          <w:sz w:val="22"/>
          <w:szCs w:val="22"/>
          <w:lang w:val="fr-FR"/>
        </w:rPr>
        <w:t xml:space="preserve"> et en </w:t>
      </w:r>
      <w:r w:rsidR="009836E9" w:rsidRPr="002F0AFB">
        <w:rPr>
          <w:rFonts w:ascii="Times New Roman" w:hAnsi="Times New Roman" w:cs="Times New Roman"/>
          <w:sz w:val="22"/>
          <w:szCs w:val="22"/>
          <w:lang w:val="fr-FR"/>
        </w:rPr>
        <w:t xml:space="preserve">Tanzanie. </w:t>
      </w:r>
      <w:r w:rsidR="00162C84" w:rsidRPr="002F0AFB">
        <w:rPr>
          <w:rFonts w:ascii="Times New Roman" w:hAnsi="Times New Roman" w:cs="Times New Roman"/>
          <w:sz w:val="22"/>
          <w:szCs w:val="22"/>
          <w:lang w:val="fr-FR"/>
        </w:rPr>
        <w:t>En Europe, sur les 28 pays de l'Union (</w:t>
      </w:r>
      <w:r w:rsidR="00B658CF" w:rsidRPr="002F0AFB">
        <w:rPr>
          <w:rFonts w:ascii="Times New Roman" w:hAnsi="Times New Roman" w:cs="Times New Roman"/>
          <w:sz w:val="22"/>
          <w:szCs w:val="22"/>
          <w:lang w:val="fr-FR"/>
        </w:rPr>
        <w:t>2017</w:t>
      </w:r>
      <w:r w:rsidR="00162C84" w:rsidRPr="002F0AFB">
        <w:rPr>
          <w:rFonts w:ascii="Times New Roman" w:hAnsi="Times New Roman" w:cs="Times New Roman"/>
          <w:sz w:val="22"/>
          <w:szCs w:val="22"/>
          <w:lang w:val="fr-FR"/>
        </w:rPr>
        <w:t>)</w:t>
      </w:r>
      <w:r w:rsidR="00B658CF" w:rsidRPr="002F0AFB">
        <w:rPr>
          <w:rFonts w:ascii="Times New Roman" w:hAnsi="Times New Roman" w:cs="Times New Roman"/>
          <w:sz w:val="22"/>
          <w:szCs w:val="22"/>
          <w:lang w:val="fr-FR"/>
        </w:rPr>
        <w:t xml:space="preserve">, </w:t>
      </w:r>
      <w:r w:rsidR="00D33463" w:rsidRPr="002F0AFB">
        <w:rPr>
          <w:rFonts w:ascii="Times New Roman" w:hAnsi="Times New Roman" w:cs="Times New Roman"/>
          <w:sz w:val="22"/>
          <w:szCs w:val="22"/>
          <w:lang w:val="fr-FR"/>
        </w:rPr>
        <w:t>plus des deux tiers (</w:t>
      </w:r>
      <w:r w:rsidR="00B658CF" w:rsidRPr="002F0AFB">
        <w:rPr>
          <w:rFonts w:ascii="Times New Roman" w:hAnsi="Times New Roman" w:cs="Times New Roman"/>
          <w:sz w:val="22"/>
          <w:szCs w:val="22"/>
          <w:lang w:val="fr-FR"/>
        </w:rPr>
        <w:t>19</w:t>
      </w:r>
      <w:r w:rsidR="000674EE" w:rsidRPr="002F0AFB">
        <w:rPr>
          <w:rFonts w:ascii="Times New Roman" w:hAnsi="Times New Roman" w:cs="Times New Roman"/>
          <w:sz w:val="22"/>
          <w:szCs w:val="22"/>
          <w:lang w:val="fr-FR"/>
        </w:rPr>
        <w:t>) délèguent la c</w:t>
      </w:r>
      <w:r w:rsidR="00D33463" w:rsidRPr="002F0AFB">
        <w:rPr>
          <w:rFonts w:ascii="Times New Roman" w:hAnsi="Times New Roman" w:cs="Times New Roman"/>
          <w:sz w:val="22"/>
          <w:szCs w:val="22"/>
          <w:lang w:val="fr-FR"/>
        </w:rPr>
        <w:t xml:space="preserve">onstruction des </w:t>
      </w:r>
      <w:r w:rsidR="00C54F3D" w:rsidRPr="002F0AFB">
        <w:rPr>
          <w:rFonts w:ascii="Times New Roman" w:hAnsi="Times New Roman" w:cs="Times New Roman"/>
          <w:sz w:val="22"/>
          <w:szCs w:val="22"/>
          <w:lang w:val="fr-FR"/>
        </w:rPr>
        <w:t xml:space="preserve">écoles </w:t>
      </w:r>
      <w:r w:rsidR="004C710B" w:rsidRPr="002F0AFB">
        <w:rPr>
          <w:rFonts w:ascii="Times New Roman" w:hAnsi="Times New Roman" w:cs="Times New Roman"/>
          <w:sz w:val="22"/>
          <w:szCs w:val="22"/>
          <w:lang w:val="fr-FR"/>
        </w:rPr>
        <w:t xml:space="preserve">primaires </w:t>
      </w:r>
      <w:r w:rsidR="00D33463" w:rsidRPr="002F0AFB">
        <w:rPr>
          <w:rFonts w:ascii="Times New Roman" w:hAnsi="Times New Roman" w:cs="Times New Roman"/>
          <w:sz w:val="22"/>
          <w:szCs w:val="22"/>
          <w:lang w:val="fr-FR"/>
        </w:rPr>
        <w:t>aux communautés locale</w:t>
      </w:r>
      <w:r w:rsidR="00F51D77" w:rsidRPr="002F0AFB">
        <w:rPr>
          <w:rFonts w:ascii="Times New Roman" w:hAnsi="Times New Roman" w:cs="Times New Roman"/>
          <w:sz w:val="22"/>
          <w:szCs w:val="22"/>
          <w:lang w:val="fr-FR"/>
        </w:rPr>
        <w:t>s</w:t>
      </w:r>
      <w:r w:rsidR="00162C84" w:rsidRPr="002F0AFB">
        <w:rPr>
          <w:rFonts w:ascii="Times New Roman" w:hAnsi="Times New Roman" w:cs="Times New Roman"/>
          <w:sz w:val="22"/>
          <w:szCs w:val="22"/>
          <w:lang w:val="fr-FR"/>
        </w:rPr>
        <w:t xml:space="preserve">, et dans une </w:t>
      </w:r>
      <w:r w:rsidR="00D33463" w:rsidRPr="002F0AFB">
        <w:rPr>
          <w:rFonts w:ascii="Times New Roman" w:hAnsi="Times New Roman" w:cs="Times New Roman"/>
          <w:sz w:val="22"/>
          <w:szCs w:val="22"/>
          <w:lang w:val="fr-FR"/>
        </w:rPr>
        <w:t xml:space="preserve">moitié </w:t>
      </w:r>
      <w:r w:rsidR="00162C84" w:rsidRPr="002F0AFB">
        <w:rPr>
          <w:rFonts w:ascii="Times New Roman" w:hAnsi="Times New Roman" w:cs="Times New Roman"/>
          <w:sz w:val="22"/>
          <w:szCs w:val="22"/>
          <w:lang w:val="fr-FR"/>
        </w:rPr>
        <w:t xml:space="preserve">de ces pays </w:t>
      </w:r>
      <w:r w:rsidR="00D33463" w:rsidRPr="002F0AFB">
        <w:rPr>
          <w:rFonts w:ascii="Times New Roman" w:hAnsi="Times New Roman" w:cs="Times New Roman"/>
          <w:sz w:val="22"/>
          <w:szCs w:val="22"/>
          <w:lang w:val="fr-FR"/>
        </w:rPr>
        <w:t xml:space="preserve">(9) </w:t>
      </w:r>
      <w:r w:rsidR="00162C84" w:rsidRPr="002F0AFB">
        <w:rPr>
          <w:rFonts w:ascii="Times New Roman" w:hAnsi="Times New Roman" w:cs="Times New Roman"/>
          <w:sz w:val="22"/>
          <w:szCs w:val="22"/>
          <w:lang w:val="fr-FR"/>
        </w:rPr>
        <w:t xml:space="preserve">les communautés </w:t>
      </w:r>
      <w:r w:rsidR="00F51D77" w:rsidRPr="002F0AFB">
        <w:rPr>
          <w:rFonts w:ascii="Times New Roman" w:hAnsi="Times New Roman" w:cs="Times New Roman"/>
          <w:sz w:val="22"/>
          <w:szCs w:val="22"/>
          <w:lang w:val="fr-FR"/>
        </w:rPr>
        <w:t>reçoivent</w:t>
      </w:r>
      <w:r w:rsidR="00D33463" w:rsidRPr="002F0AFB">
        <w:rPr>
          <w:rFonts w:ascii="Times New Roman" w:hAnsi="Times New Roman" w:cs="Times New Roman"/>
          <w:sz w:val="22"/>
          <w:szCs w:val="22"/>
          <w:lang w:val="fr-FR"/>
        </w:rPr>
        <w:t xml:space="preserve"> cette </w:t>
      </w:r>
      <w:r w:rsidR="00F51D77" w:rsidRPr="002F0AFB">
        <w:rPr>
          <w:rFonts w:ascii="Times New Roman" w:hAnsi="Times New Roman" w:cs="Times New Roman"/>
          <w:sz w:val="22"/>
          <w:szCs w:val="22"/>
          <w:lang w:val="fr-FR"/>
        </w:rPr>
        <w:t>délégation</w:t>
      </w:r>
      <w:r w:rsidR="00D33463" w:rsidRPr="002F0AFB">
        <w:rPr>
          <w:rFonts w:ascii="Times New Roman" w:hAnsi="Times New Roman" w:cs="Times New Roman"/>
          <w:sz w:val="22"/>
          <w:szCs w:val="22"/>
          <w:lang w:val="fr-FR"/>
        </w:rPr>
        <w:t xml:space="preserve"> de leur commune.</w:t>
      </w:r>
      <w:r w:rsidR="000E1C82">
        <w:rPr>
          <w:rStyle w:val="EndnoteReference"/>
          <w:rFonts w:ascii="Times New Roman" w:hAnsi="Times New Roman" w:cs="Times New Roman"/>
          <w:sz w:val="22"/>
          <w:szCs w:val="22"/>
          <w:lang w:val="fr-FR"/>
        </w:rPr>
        <w:endnoteReference w:id="69"/>
      </w:r>
      <w:r w:rsidR="00D33463" w:rsidRPr="002F0AFB">
        <w:rPr>
          <w:rFonts w:ascii="Times New Roman" w:hAnsi="Times New Roman" w:cs="Times New Roman"/>
          <w:sz w:val="22"/>
          <w:szCs w:val="22"/>
          <w:lang w:val="fr-FR"/>
        </w:rPr>
        <w:t xml:space="preserve"> </w:t>
      </w:r>
    </w:p>
    <w:p w14:paraId="45F20042" w14:textId="5FE3A953" w:rsidR="00D0044D" w:rsidRPr="00D0044D" w:rsidRDefault="00550FED" w:rsidP="00D0044D">
      <w:pPr>
        <w:pBdr>
          <w:top w:val="single" w:sz="4" w:space="1" w:color="auto"/>
          <w:left w:val="single" w:sz="4" w:space="4" w:color="auto"/>
          <w:bottom w:val="single" w:sz="4" w:space="1" w:color="auto"/>
          <w:right w:val="single" w:sz="4" w:space="4" w:color="auto"/>
        </w:pBdr>
        <w:shd w:val="clear" w:color="auto" w:fill="DEEAF6" w:themeFill="accent5" w:themeFillTint="33"/>
        <w:spacing w:before="240" w:after="240"/>
        <w:jc w:val="both"/>
        <w:rPr>
          <w:rFonts w:ascii="Arial" w:hAnsi="Arial" w:cs="Arial"/>
          <w:sz w:val="16"/>
          <w:szCs w:val="16"/>
          <w:lang w:val="fr-FR"/>
        </w:rPr>
      </w:pPr>
      <w:r w:rsidRPr="00D0044D">
        <w:rPr>
          <w:rFonts w:ascii="Arial" w:hAnsi="Arial" w:cs="Arial"/>
          <w:b/>
          <w:sz w:val="16"/>
          <w:szCs w:val="16"/>
          <w:lang w:val="fr-FR"/>
        </w:rPr>
        <w:t>Encadré 8</w:t>
      </w:r>
      <w:r w:rsidR="00072454" w:rsidRPr="00D0044D">
        <w:rPr>
          <w:rFonts w:ascii="Arial" w:hAnsi="Arial" w:cs="Arial"/>
          <w:b/>
          <w:sz w:val="16"/>
          <w:szCs w:val="16"/>
          <w:lang w:val="fr-FR"/>
        </w:rPr>
        <w:t>.</w:t>
      </w:r>
      <w:r w:rsidR="00072454" w:rsidRPr="00D0044D">
        <w:rPr>
          <w:rFonts w:ascii="Arial" w:hAnsi="Arial" w:cs="Arial"/>
          <w:sz w:val="16"/>
          <w:szCs w:val="16"/>
          <w:lang w:val="fr-FR"/>
        </w:rPr>
        <w:t xml:space="preserve"> </w:t>
      </w:r>
      <w:r w:rsidR="00A516A7" w:rsidRPr="00D0044D">
        <w:rPr>
          <w:rFonts w:ascii="Arial" w:hAnsi="Arial" w:cs="Arial"/>
          <w:b/>
          <w:sz w:val="16"/>
          <w:szCs w:val="16"/>
          <w:lang w:val="fr-FR"/>
        </w:rPr>
        <w:t>Le principe de subsidiarité</w:t>
      </w:r>
      <w:r w:rsidR="00EB425F" w:rsidRPr="00D0044D">
        <w:rPr>
          <w:rFonts w:ascii="Arial" w:hAnsi="Arial" w:cs="Arial"/>
          <w:sz w:val="16"/>
          <w:szCs w:val="16"/>
          <w:lang w:val="fr-FR"/>
        </w:rPr>
        <w:t xml:space="preserve">. Ce principe </w:t>
      </w:r>
      <w:r w:rsidR="00A516A7" w:rsidRPr="00D0044D">
        <w:rPr>
          <w:rFonts w:ascii="Arial" w:hAnsi="Arial" w:cs="Arial"/>
          <w:sz w:val="16"/>
          <w:szCs w:val="16"/>
          <w:lang w:val="fr-FR"/>
        </w:rPr>
        <w:t>établit que l'organisation locale qui représente les intérêts de la communauté de base est la mieux placée pour assurer la responsabilité de la mise en œuvre du projet de construction qui la concerne. Appliqué à la construction d'écoles, le principe établit que communauté scolaire du village ou du quartier conce</w:t>
      </w:r>
      <w:r w:rsidR="00CC202B" w:rsidRPr="00D0044D">
        <w:rPr>
          <w:rFonts w:ascii="Arial" w:hAnsi="Arial" w:cs="Arial"/>
          <w:sz w:val="16"/>
          <w:szCs w:val="16"/>
          <w:lang w:val="fr-FR"/>
        </w:rPr>
        <w:t>rné par l'école est en situation</w:t>
      </w:r>
      <w:r w:rsidR="00A516A7" w:rsidRPr="00D0044D">
        <w:rPr>
          <w:rFonts w:ascii="Arial" w:hAnsi="Arial" w:cs="Arial"/>
          <w:sz w:val="16"/>
          <w:szCs w:val="16"/>
          <w:lang w:val="fr-FR"/>
        </w:rPr>
        <w:t xml:space="preserve"> d'être plus efficace que l'Etat ou sa Commune pour mettre en œuvre son projet de construction scolaire. Lorsque le pays est décentralisé et que les communes ont reçu transfert de compétences pour construire les écoles, si ce dernières adoptent le principe de subsidiarité pour la mise en œuvre de leur Plan communal de Dévelop</w:t>
      </w:r>
      <w:r w:rsidR="00CC202B" w:rsidRPr="00D0044D">
        <w:rPr>
          <w:rFonts w:ascii="Arial" w:hAnsi="Arial" w:cs="Arial"/>
          <w:sz w:val="16"/>
          <w:szCs w:val="16"/>
          <w:lang w:val="fr-FR"/>
        </w:rPr>
        <w:t xml:space="preserve">pement Local, cela se traduit par une mise en </w:t>
      </w:r>
      <w:r w:rsidR="009D4947" w:rsidRPr="00D0044D">
        <w:rPr>
          <w:rFonts w:ascii="Arial" w:hAnsi="Arial" w:cs="Arial"/>
          <w:sz w:val="16"/>
          <w:szCs w:val="16"/>
          <w:lang w:val="fr-FR"/>
        </w:rPr>
        <w:t>œuvre</w:t>
      </w:r>
      <w:r w:rsidR="00CC202B" w:rsidRPr="00D0044D">
        <w:rPr>
          <w:rFonts w:ascii="Arial" w:hAnsi="Arial" w:cs="Arial"/>
          <w:sz w:val="16"/>
          <w:szCs w:val="16"/>
          <w:lang w:val="fr-FR"/>
        </w:rPr>
        <w:t xml:space="preserve"> selon deux modalités : </w:t>
      </w:r>
      <w:r w:rsidR="00A516A7" w:rsidRPr="00D0044D">
        <w:rPr>
          <w:rFonts w:ascii="Arial" w:hAnsi="Arial" w:cs="Arial"/>
          <w:sz w:val="16"/>
          <w:szCs w:val="16"/>
          <w:lang w:val="fr-FR"/>
        </w:rPr>
        <w:t>d'une part, la commune assure directement la maitrise d'ouvrage des infrastructures d'échelle multicommunautaire qui, par nature, de peuvent pas être déléguées</w:t>
      </w:r>
      <w:r w:rsidR="009D4947" w:rsidRPr="00D0044D">
        <w:rPr>
          <w:rFonts w:ascii="Arial" w:hAnsi="Arial" w:cs="Arial"/>
          <w:sz w:val="16"/>
          <w:szCs w:val="16"/>
          <w:lang w:val="fr-FR"/>
        </w:rPr>
        <w:t xml:space="preserve"> à une communauté</w:t>
      </w:r>
      <w:r w:rsidR="00A516A7" w:rsidRPr="00D0044D">
        <w:rPr>
          <w:rFonts w:ascii="Arial" w:hAnsi="Arial" w:cs="Arial"/>
          <w:sz w:val="16"/>
          <w:szCs w:val="16"/>
          <w:lang w:val="fr-FR"/>
        </w:rPr>
        <w:t xml:space="preserve"> et, d'autre part, en vertu du principe de subsidiarité, il est de l'intérêt de la commune de déléguer aux communautés concernées la gestion de la mise en œuvre des constructions d'échelle communautaire comme les écoles pour une mise en œuvre plus efficace</w:t>
      </w:r>
      <w:r w:rsidR="00D0044D">
        <w:rPr>
          <w:rFonts w:ascii="Arial" w:hAnsi="Arial" w:cs="Arial"/>
          <w:sz w:val="16"/>
          <w:szCs w:val="16"/>
          <w:lang w:val="fr-FR"/>
        </w:rPr>
        <w:t>.</w:t>
      </w:r>
    </w:p>
    <w:p w14:paraId="50325490" w14:textId="77777777" w:rsidR="00057D32" w:rsidRPr="004C33EF" w:rsidRDefault="00057D32" w:rsidP="00057D32">
      <w:pPr>
        <w:spacing w:before="240" w:after="120"/>
        <w:jc w:val="both"/>
        <w:rPr>
          <w:rFonts w:ascii="Arial" w:hAnsi="Arial" w:cs="Arial"/>
          <w:b/>
          <w:sz w:val="4"/>
          <w:szCs w:val="4"/>
          <w:lang w:val="fr-FR"/>
        </w:rPr>
      </w:pPr>
    </w:p>
    <w:p w14:paraId="3DC32756" w14:textId="02C88B19" w:rsidR="00057D32" w:rsidRPr="00057D32" w:rsidRDefault="00057D32" w:rsidP="00057D32">
      <w:pPr>
        <w:pBdr>
          <w:top w:val="single" w:sz="4" w:space="1" w:color="auto"/>
          <w:left w:val="single" w:sz="4" w:space="4" w:color="auto"/>
          <w:bottom w:val="single" w:sz="4" w:space="1" w:color="auto"/>
          <w:right w:val="single" w:sz="4" w:space="4" w:color="auto"/>
        </w:pBdr>
        <w:shd w:val="clear" w:color="auto" w:fill="D9E2F3" w:themeFill="accent1" w:themeFillTint="33"/>
        <w:spacing w:before="240" w:after="120"/>
        <w:jc w:val="both"/>
        <w:rPr>
          <w:rFonts w:ascii="Times New Roman" w:hAnsi="Times New Roman" w:cs="Times New Roman"/>
          <w:sz w:val="22"/>
          <w:szCs w:val="22"/>
          <w:lang w:val="fr-FR"/>
        </w:rPr>
      </w:pPr>
      <w:r w:rsidRPr="00057D32">
        <w:rPr>
          <w:rFonts w:ascii="Arial" w:hAnsi="Arial" w:cs="Arial"/>
          <w:b/>
          <w:sz w:val="16"/>
          <w:szCs w:val="16"/>
          <w:lang w:val="fr-FR"/>
        </w:rPr>
        <w:t>Encadré 9</w:t>
      </w:r>
      <w:r w:rsidRPr="00057D32">
        <w:rPr>
          <w:rFonts w:ascii="Arial" w:hAnsi="Arial" w:cs="Arial"/>
          <w:sz w:val="16"/>
          <w:szCs w:val="16"/>
          <w:lang w:val="fr-FR"/>
        </w:rPr>
        <w:t xml:space="preserve">. </w:t>
      </w:r>
      <w:r w:rsidRPr="00057D32">
        <w:rPr>
          <w:rFonts w:ascii="Arial" w:hAnsi="Arial" w:cs="Arial"/>
          <w:b/>
          <w:sz w:val="16"/>
          <w:szCs w:val="16"/>
          <w:lang w:val="fr-FR"/>
        </w:rPr>
        <w:t xml:space="preserve">L'application </w:t>
      </w:r>
      <w:r w:rsidR="00F965B4">
        <w:rPr>
          <w:rFonts w:ascii="Arial" w:hAnsi="Arial" w:cs="Arial"/>
          <w:b/>
          <w:sz w:val="16"/>
          <w:szCs w:val="16"/>
          <w:lang w:val="fr-FR"/>
        </w:rPr>
        <w:t xml:space="preserve">par les communes </w:t>
      </w:r>
      <w:r w:rsidRPr="00057D32">
        <w:rPr>
          <w:rFonts w:ascii="Arial" w:hAnsi="Arial" w:cs="Arial"/>
          <w:b/>
          <w:sz w:val="16"/>
          <w:szCs w:val="16"/>
          <w:lang w:val="fr-FR"/>
        </w:rPr>
        <w:t>du principe de subsidiarité au Benin</w:t>
      </w:r>
      <w:r w:rsidRPr="00057D32">
        <w:rPr>
          <w:rFonts w:ascii="Arial" w:hAnsi="Arial" w:cs="Arial"/>
          <w:sz w:val="16"/>
          <w:szCs w:val="16"/>
          <w:lang w:val="fr-FR"/>
        </w:rPr>
        <w:t>. La décentralisation au Bénin date de 1999. Les communes ont alors reçu compétence pour la construction des écoles primaires : elles sont maîtres d'ouvrage. Depuis 2005, les communes appliquent le principe de subsidiarité et</w:t>
      </w:r>
      <w:r w:rsidR="00CA0B68">
        <w:rPr>
          <w:rFonts w:ascii="Arial" w:hAnsi="Arial" w:cs="Arial"/>
          <w:sz w:val="16"/>
          <w:szCs w:val="16"/>
          <w:lang w:val="fr-FR"/>
        </w:rPr>
        <w:t>, sur cette base, elles</w:t>
      </w:r>
      <w:r w:rsidRPr="00057D32">
        <w:rPr>
          <w:rFonts w:ascii="Arial" w:hAnsi="Arial" w:cs="Arial"/>
          <w:sz w:val="16"/>
          <w:szCs w:val="16"/>
          <w:lang w:val="fr-FR"/>
        </w:rPr>
        <w:t xml:space="preserve"> délèguent la maîtrise d'ouvrage aux communautés concernées pour la réalisation des petites infrastructures de base -- comme les écoles. </w:t>
      </w:r>
      <w:r w:rsidR="000A3309">
        <w:rPr>
          <w:rFonts w:ascii="Arial" w:hAnsi="Arial" w:cs="Arial"/>
          <w:sz w:val="16"/>
          <w:szCs w:val="16"/>
          <w:lang w:val="fr-FR"/>
        </w:rPr>
        <w:t xml:space="preserve">Les communautés sont habilitées à acter en tant que maîtres d'ouvrage délégués pour le compte de leur commune. </w:t>
      </w:r>
      <w:r w:rsidRPr="00057D32">
        <w:rPr>
          <w:rFonts w:ascii="Arial" w:hAnsi="Arial" w:cs="Arial"/>
          <w:sz w:val="16"/>
          <w:szCs w:val="16"/>
          <w:lang w:val="fr-FR"/>
        </w:rPr>
        <w:t xml:space="preserve">Depuis 2013 le FADeC qui est le mécanisme </w:t>
      </w:r>
      <w:r w:rsidR="00BA3465">
        <w:rPr>
          <w:rFonts w:ascii="Arial" w:hAnsi="Arial" w:cs="Arial"/>
          <w:sz w:val="16"/>
          <w:szCs w:val="16"/>
          <w:lang w:val="fr-FR"/>
        </w:rPr>
        <w:t xml:space="preserve">national </w:t>
      </w:r>
      <w:r w:rsidRPr="00057D32">
        <w:rPr>
          <w:rFonts w:ascii="Arial" w:hAnsi="Arial" w:cs="Arial"/>
          <w:sz w:val="16"/>
          <w:szCs w:val="16"/>
          <w:lang w:val="fr-FR"/>
        </w:rPr>
        <w:t>de financement des communes par le Ministère de la décentralisation (un mé</w:t>
      </w:r>
      <w:r w:rsidR="00BA3465">
        <w:rPr>
          <w:rFonts w:ascii="Arial" w:hAnsi="Arial" w:cs="Arial"/>
          <w:sz w:val="16"/>
          <w:szCs w:val="16"/>
          <w:lang w:val="fr-FR"/>
        </w:rPr>
        <w:t>canisme semblable au FONIC</w:t>
      </w:r>
      <w:r w:rsidRPr="00057D32">
        <w:rPr>
          <w:rFonts w:ascii="Arial" w:hAnsi="Arial" w:cs="Arial"/>
          <w:sz w:val="16"/>
          <w:szCs w:val="16"/>
          <w:lang w:val="fr-FR"/>
        </w:rPr>
        <w:t>) a été aménagé par un guichet particulier sur lequel les communes tirent les ressources financières pour financer les communautés auxquelles elles délèguent la maîtrise d'ouvrage. Depuis 2005 plus de 5</w:t>
      </w:r>
      <w:r w:rsidR="00BA3465">
        <w:rPr>
          <w:rFonts w:ascii="Arial" w:hAnsi="Arial" w:cs="Arial"/>
          <w:sz w:val="16"/>
          <w:szCs w:val="16"/>
          <w:lang w:val="fr-FR"/>
        </w:rPr>
        <w:t>.</w:t>
      </w:r>
      <w:r w:rsidRPr="00057D32">
        <w:rPr>
          <w:rFonts w:ascii="Arial" w:hAnsi="Arial" w:cs="Arial"/>
          <w:sz w:val="16"/>
          <w:szCs w:val="16"/>
          <w:lang w:val="fr-FR"/>
        </w:rPr>
        <w:t>000 salles de classe ont été construites selon ce mécanisme, soit deux fois plus que les projets du Ministère de l'Education en a construit pendant le même temps au travers d'agences de MOD</w:t>
      </w:r>
      <w:r w:rsidR="000A2AA6">
        <w:rPr>
          <w:rFonts w:ascii="Arial" w:hAnsi="Arial" w:cs="Arial"/>
          <w:sz w:val="16"/>
          <w:szCs w:val="16"/>
          <w:lang w:val="fr-FR"/>
        </w:rPr>
        <w:t>,</w:t>
      </w:r>
      <w:r w:rsidRPr="00057D32">
        <w:rPr>
          <w:rFonts w:ascii="Arial" w:hAnsi="Arial" w:cs="Arial"/>
          <w:sz w:val="16"/>
          <w:szCs w:val="16"/>
          <w:lang w:val="fr-FR"/>
        </w:rPr>
        <w:t xml:space="preserve"> et a un cout de 60% de celui des agences. La qualité des travaux est équivalente dans les deux approches.</w:t>
      </w:r>
    </w:p>
    <w:p w14:paraId="5A708232" w14:textId="076BACC6" w:rsidR="00F66288" w:rsidRPr="009C29BF" w:rsidRDefault="003D1469" w:rsidP="00976FB0">
      <w:pPr>
        <w:pStyle w:val="ListParagraph"/>
        <w:numPr>
          <w:ilvl w:val="0"/>
          <w:numId w:val="26"/>
        </w:numPr>
        <w:spacing w:before="240" w:after="120"/>
        <w:contextualSpacing w:val="0"/>
        <w:jc w:val="both"/>
        <w:rPr>
          <w:rFonts w:ascii="Times New Roman" w:hAnsi="Times New Roman" w:cs="Times New Roman"/>
          <w:sz w:val="22"/>
          <w:szCs w:val="22"/>
          <w:lang w:val="fr-FR"/>
        </w:rPr>
      </w:pPr>
      <w:r w:rsidRPr="00D264E3">
        <w:rPr>
          <w:rFonts w:ascii="Times New Roman" w:hAnsi="Times New Roman" w:cs="Times New Roman"/>
          <w:b/>
          <w:sz w:val="22"/>
          <w:szCs w:val="22"/>
          <w:lang w:val="fr-FR"/>
        </w:rPr>
        <w:t>L'</w:t>
      </w:r>
      <w:r w:rsidR="00D40D30" w:rsidRPr="00D264E3">
        <w:rPr>
          <w:rFonts w:ascii="Times New Roman" w:hAnsi="Times New Roman" w:cs="Times New Roman"/>
          <w:b/>
          <w:sz w:val="22"/>
          <w:szCs w:val="22"/>
          <w:lang w:val="fr-FR"/>
        </w:rPr>
        <w:t>habilitation</w:t>
      </w:r>
      <w:r w:rsidRPr="00D264E3">
        <w:rPr>
          <w:rFonts w:ascii="Times New Roman" w:hAnsi="Times New Roman" w:cs="Times New Roman"/>
          <w:b/>
          <w:sz w:val="22"/>
          <w:szCs w:val="22"/>
          <w:lang w:val="fr-FR"/>
        </w:rPr>
        <w:t xml:space="preserve"> des communautés </w:t>
      </w:r>
      <w:r w:rsidR="00187A66">
        <w:rPr>
          <w:rFonts w:ascii="Times New Roman" w:hAnsi="Times New Roman" w:cs="Times New Roman"/>
          <w:b/>
          <w:sz w:val="22"/>
          <w:szCs w:val="22"/>
          <w:lang w:val="fr-FR"/>
        </w:rPr>
        <w:t xml:space="preserve">à assurer la responsabilité de maitre d'ouvrage délégué </w:t>
      </w:r>
      <w:r w:rsidRPr="009C29BF">
        <w:rPr>
          <w:rFonts w:ascii="Times New Roman" w:hAnsi="Times New Roman" w:cs="Times New Roman"/>
          <w:b/>
          <w:sz w:val="22"/>
          <w:szCs w:val="22"/>
          <w:lang w:val="fr-FR"/>
        </w:rPr>
        <w:t xml:space="preserve">ne signifie pas l'abandon des </w:t>
      </w:r>
      <w:r w:rsidRPr="00187A66">
        <w:rPr>
          <w:rFonts w:ascii="Times New Roman" w:hAnsi="Times New Roman" w:cs="Times New Roman"/>
          <w:b/>
          <w:i/>
          <w:sz w:val="22"/>
          <w:szCs w:val="22"/>
          <w:lang w:val="fr-FR"/>
        </w:rPr>
        <w:t>bonnes règles</w:t>
      </w:r>
      <w:r w:rsidRPr="009C29BF">
        <w:rPr>
          <w:rFonts w:ascii="Times New Roman" w:hAnsi="Times New Roman" w:cs="Times New Roman"/>
          <w:b/>
          <w:sz w:val="22"/>
          <w:szCs w:val="22"/>
          <w:lang w:val="fr-FR"/>
        </w:rPr>
        <w:t xml:space="preserve"> de</w:t>
      </w:r>
      <w:r w:rsidR="000E3610" w:rsidRPr="009C29BF">
        <w:rPr>
          <w:rFonts w:ascii="Times New Roman" w:hAnsi="Times New Roman" w:cs="Times New Roman"/>
          <w:b/>
          <w:sz w:val="22"/>
          <w:szCs w:val="22"/>
          <w:lang w:val="fr-FR"/>
        </w:rPr>
        <w:t xml:space="preserve"> la maitrise</w:t>
      </w:r>
      <w:r w:rsidR="00F66288" w:rsidRPr="009C29BF">
        <w:rPr>
          <w:rFonts w:ascii="Times New Roman" w:hAnsi="Times New Roman" w:cs="Times New Roman"/>
          <w:b/>
          <w:sz w:val="22"/>
          <w:szCs w:val="22"/>
          <w:lang w:val="fr-FR"/>
        </w:rPr>
        <w:t xml:space="preserve"> d'ouvrage, ni des </w:t>
      </w:r>
      <w:r w:rsidR="00F66288" w:rsidRPr="00187A66">
        <w:rPr>
          <w:rFonts w:ascii="Times New Roman" w:hAnsi="Times New Roman" w:cs="Times New Roman"/>
          <w:b/>
          <w:i/>
          <w:sz w:val="22"/>
          <w:szCs w:val="22"/>
          <w:lang w:val="fr-FR"/>
        </w:rPr>
        <w:t xml:space="preserve">bonnes </w:t>
      </w:r>
      <w:r w:rsidR="000E3610" w:rsidRPr="00187A66">
        <w:rPr>
          <w:rFonts w:ascii="Times New Roman" w:hAnsi="Times New Roman" w:cs="Times New Roman"/>
          <w:b/>
          <w:i/>
          <w:sz w:val="22"/>
          <w:szCs w:val="22"/>
          <w:lang w:val="fr-FR"/>
        </w:rPr>
        <w:t>règles</w:t>
      </w:r>
      <w:r w:rsidR="00F66288" w:rsidRPr="009C29BF">
        <w:rPr>
          <w:rFonts w:ascii="Times New Roman" w:hAnsi="Times New Roman" w:cs="Times New Roman"/>
          <w:b/>
          <w:sz w:val="22"/>
          <w:szCs w:val="22"/>
          <w:lang w:val="fr-FR"/>
        </w:rPr>
        <w:t xml:space="preserve"> de </w:t>
      </w:r>
      <w:r w:rsidR="000E3610" w:rsidRPr="009C29BF">
        <w:rPr>
          <w:rFonts w:ascii="Times New Roman" w:hAnsi="Times New Roman" w:cs="Times New Roman"/>
          <w:b/>
          <w:sz w:val="22"/>
          <w:szCs w:val="22"/>
          <w:lang w:val="fr-FR"/>
        </w:rPr>
        <w:t>passation</w:t>
      </w:r>
      <w:r w:rsidR="00F66288" w:rsidRPr="009C29BF">
        <w:rPr>
          <w:rFonts w:ascii="Times New Roman" w:hAnsi="Times New Roman" w:cs="Times New Roman"/>
          <w:b/>
          <w:sz w:val="22"/>
          <w:szCs w:val="22"/>
          <w:lang w:val="fr-FR"/>
        </w:rPr>
        <w:t xml:space="preserve"> de marchés</w:t>
      </w:r>
      <w:r w:rsidR="001D3568" w:rsidRPr="009C29BF">
        <w:rPr>
          <w:rFonts w:ascii="Times New Roman" w:hAnsi="Times New Roman" w:cs="Times New Roman"/>
          <w:sz w:val="22"/>
          <w:szCs w:val="22"/>
          <w:lang w:val="fr-FR"/>
        </w:rPr>
        <w:t xml:space="preserve">. </w:t>
      </w:r>
      <w:r w:rsidR="00D40D30" w:rsidRPr="009C29BF">
        <w:rPr>
          <w:rFonts w:ascii="Times New Roman" w:hAnsi="Times New Roman" w:cs="Times New Roman"/>
          <w:sz w:val="22"/>
          <w:szCs w:val="22"/>
          <w:lang w:val="fr-FR"/>
        </w:rPr>
        <w:t>L</w:t>
      </w:r>
      <w:r w:rsidR="00BF4EE6" w:rsidRPr="009C29BF">
        <w:rPr>
          <w:rFonts w:ascii="Times New Roman" w:hAnsi="Times New Roman" w:cs="Times New Roman"/>
          <w:sz w:val="22"/>
          <w:szCs w:val="22"/>
          <w:lang w:val="fr-FR"/>
        </w:rPr>
        <w:t>orsque l</w:t>
      </w:r>
      <w:r w:rsidR="00D40D30" w:rsidRPr="009C29BF">
        <w:rPr>
          <w:rFonts w:ascii="Times New Roman" w:hAnsi="Times New Roman" w:cs="Times New Roman"/>
          <w:sz w:val="22"/>
          <w:szCs w:val="22"/>
          <w:lang w:val="fr-FR"/>
        </w:rPr>
        <w:t xml:space="preserve">es communes délèguent leur maitrise d'ouvrage aux communautés concernées pour que ces </w:t>
      </w:r>
      <w:r w:rsidR="000E3610" w:rsidRPr="009C29BF">
        <w:rPr>
          <w:rFonts w:ascii="Times New Roman" w:hAnsi="Times New Roman" w:cs="Times New Roman"/>
          <w:sz w:val="22"/>
          <w:szCs w:val="22"/>
          <w:lang w:val="fr-FR"/>
        </w:rPr>
        <w:t>dernières</w:t>
      </w:r>
      <w:r w:rsidR="00D40D30" w:rsidRPr="009C29BF">
        <w:rPr>
          <w:rFonts w:ascii="Times New Roman" w:hAnsi="Times New Roman" w:cs="Times New Roman"/>
          <w:sz w:val="22"/>
          <w:szCs w:val="22"/>
          <w:lang w:val="fr-FR"/>
        </w:rPr>
        <w:t xml:space="preserve"> s'acquittent de cette </w:t>
      </w:r>
      <w:r w:rsidR="003D0543" w:rsidRPr="009C29BF">
        <w:rPr>
          <w:rFonts w:ascii="Times New Roman" w:hAnsi="Times New Roman" w:cs="Times New Roman"/>
          <w:sz w:val="22"/>
          <w:szCs w:val="22"/>
          <w:lang w:val="fr-FR"/>
        </w:rPr>
        <w:t>tâche</w:t>
      </w:r>
      <w:r w:rsidR="00D40D30" w:rsidRPr="009C29BF">
        <w:rPr>
          <w:rFonts w:ascii="Times New Roman" w:hAnsi="Times New Roman" w:cs="Times New Roman"/>
          <w:sz w:val="22"/>
          <w:szCs w:val="22"/>
          <w:lang w:val="fr-FR"/>
        </w:rPr>
        <w:t xml:space="preserve"> </w:t>
      </w:r>
      <w:r w:rsidR="000E3610" w:rsidRPr="009C29BF">
        <w:rPr>
          <w:rFonts w:ascii="Times New Roman" w:hAnsi="Times New Roman" w:cs="Times New Roman"/>
          <w:sz w:val="22"/>
          <w:szCs w:val="22"/>
          <w:lang w:val="fr-FR"/>
        </w:rPr>
        <w:t xml:space="preserve">à leur </w:t>
      </w:r>
      <w:r w:rsidR="003D0543" w:rsidRPr="009C29BF">
        <w:rPr>
          <w:rFonts w:ascii="Times New Roman" w:hAnsi="Times New Roman" w:cs="Times New Roman"/>
          <w:sz w:val="22"/>
          <w:szCs w:val="22"/>
          <w:lang w:val="fr-FR"/>
        </w:rPr>
        <w:t xml:space="preserve">place, </w:t>
      </w:r>
      <w:r w:rsidR="00C27912" w:rsidRPr="009C29BF">
        <w:rPr>
          <w:rFonts w:ascii="Times New Roman" w:hAnsi="Times New Roman" w:cs="Times New Roman"/>
          <w:sz w:val="22"/>
          <w:szCs w:val="22"/>
          <w:lang w:val="fr-FR"/>
        </w:rPr>
        <w:t>les communautés doivent</w:t>
      </w:r>
      <w:r w:rsidR="00BF4EE6" w:rsidRPr="009C29BF">
        <w:rPr>
          <w:rFonts w:ascii="Times New Roman" w:hAnsi="Times New Roman" w:cs="Times New Roman"/>
          <w:sz w:val="22"/>
          <w:szCs w:val="22"/>
          <w:lang w:val="fr-FR"/>
        </w:rPr>
        <w:t xml:space="preserve"> respecter</w:t>
      </w:r>
      <w:r w:rsidR="00D40D30" w:rsidRPr="009C29BF">
        <w:rPr>
          <w:rFonts w:ascii="Times New Roman" w:hAnsi="Times New Roman" w:cs="Times New Roman"/>
          <w:sz w:val="22"/>
          <w:szCs w:val="22"/>
          <w:lang w:val="fr-FR"/>
        </w:rPr>
        <w:t xml:space="preserve"> les bonnes </w:t>
      </w:r>
      <w:r w:rsidR="00C02CFA" w:rsidRPr="009C29BF">
        <w:rPr>
          <w:rFonts w:ascii="Times New Roman" w:hAnsi="Times New Roman" w:cs="Times New Roman"/>
          <w:sz w:val="22"/>
          <w:szCs w:val="22"/>
          <w:lang w:val="fr-FR"/>
        </w:rPr>
        <w:t>règles ;</w:t>
      </w:r>
      <w:r w:rsidR="00BF4EE6" w:rsidRPr="009C29BF">
        <w:rPr>
          <w:rFonts w:ascii="Times New Roman" w:hAnsi="Times New Roman" w:cs="Times New Roman"/>
          <w:sz w:val="22"/>
          <w:szCs w:val="22"/>
          <w:lang w:val="fr-FR"/>
        </w:rPr>
        <w:t xml:space="preserve"> à</w:t>
      </w:r>
      <w:r w:rsidR="000E3610" w:rsidRPr="009C29BF">
        <w:rPr>
          <w:rFonts w:ascii="Times New Roman" w:hAnsi="Times New Roman" w:cs="Times New Roman"/>
          <w:sz w:val="22"/>
          <w:szCs w:val="22"/>
          <w:lang w:val="fr-FR"/>
        </w:rPr>
        <w:t xml:space="preserve"> savoir :</w:t>
      </w:r>
    </w:p>
    <w:p w14:paraId="38CFBF24" w14:textId="2D49D983" w:rsidR="00F66288" w:rsidRPr="00D264E3" w:rsidRDefault="003D1469" w:rsidP="00976FB0">
      <w:pPr>
        <w:pStyle w:val="ListParagraph"/>
        <w:numPr>
          <w:ilvl w:val="1"/>
          <w:numId w:val="28"/>
        </w:numPr>
        <w:spacing w:before="120" w:after="120"/>
        <w:ind w:left="714" w:hanging="357"/>
        <w:contextualSpacing w:val="0"/>
        <w:jc w:val="both"/>
        <w:rPr>
          <w:rFonts w:ascii="Times New Roman" w:hAnsi="Times New Roman" w:cs="Times New Roman"/>
          <w:sz w:val="22"/>
          <w:szCs w:val="22"/>
          <w:lang w:val="fr-FR"/>
        </w:rPr>
      </w:pPr>
      <w:r w:rsidRPr="00D264E3">
        <w:rPr>
          <w:rFonts w:ascii="Times New Roman" w:hAnsi="Times New Roman" w:cs="Times New Roman"/>
          <w:sz w:val="22"/>
          <w:szCs w:val="22"/>
          <w:lang w:val="fr-FR"/>
        </w:rPr>
        <w:t xml:space="preserve"> </w:t>
      </w:r>
      <w:r w:rsidR="00F66288" w:rsidRPr="00D264E3">
        <w:rPr>
          <w:rFonts w:ascii="Times New Roman" w:hAnsi="Times New Roman" w:cs="Times New Roman"/>
          <w:sz w:val="22"/>
          <w:szCs w:val="22"/>
          <w:lang w:val="fr-FR"/>
        </w:rPr>
        <w:t xml:space="preserve">Bonnes </w:t>
      </w:r>
      <w:r w:rsidR="000E3610" w:rsidRPr="00D264E3">
        <w:rPr>
          <w:rFonts w:ascii="Times New Roman" w:hAnsi="Times New Roman" w:cs="Times New Roman"/>
          <w:sz w:val="22"/>
          <w:szCs w:val="22"/>
          <w:lang w:val="fr-FR"/>
        </w:rPr>
        <w:t>règles</w:t>
      </w:r>
      <w:r w:rsidR="00F66288" w:rsidRPr="00D264E3">
        <w:rPr>
          <w:rFonts w:ascii="Times New Roman" w:hAnsi="Times New Roman" w:cs="Times New Roman"/>
          <w:sz w:val="22"/>
          <w:szCs w:val="22"/>
          <w:lang w:val="fr-FR"/>
        </w:rPr>
        <w:t xml:space="preserve"> de la maitrise </w:t>
      </w:r>
      <w:r w:rsidR="000E3610" w:rsidRPr="00D264E3">
        <w:rPr>
          <w:rFonts w:ascii="Times New Roman" w:hAnsi="Times New Roman" w:cs="Times New Roman"/>
          <w:sz w:val="22"/>
          <w:szCs w:val="22"/>
          <w:lang w:val="fr-FR"/>
        </w:rPr>
        <w:t>d’ouvrage :</w:t>
      </w:r>
      <w:r w:rsidR="00F66288" w:rsidRPr="00D264E3">
        <w:rPr>
          <w:rFonts w:ascii="Times New Roman" w:hAnsi="Times New Roman" w:cs="Times New Roman"/>
          <w:sz w:val="22"/>
          <w:szCs w:val="22"/>
          <w:lang w:val="fr-FR"/>
        </w:rPr>
        <w:t xml:space="preserve"> le maitre d'ouvrage délégué passe 3 </w:t>
      </w:r>
      <w:r w:rsidR="003D0543" w:rsidRPr="00D264E3">
        <w:rPr>
          <w:rFonts w:ascii="Times New Roman" w:hAnsi="Times New Roman" w:cs="Times New Roman"/>
          <w:sz w:val="22"/>
          <w:szCs w:val="22"/>
          <w:lang w:val="fr-FR"/>
        </w:rPr>
        <w:t>marchés :</w:t>
      </w:r>
      <w:r w:rsidR="00F66288" w:rsidRPr="00D264E3">
        <w:rPr>
          <w:rFonts w:ascii="Times New Roman" w:hAnsi="Times New Roman" w:cs="Times New Roman"/>
          <w:sz w:val="22"/>
          <w:szCs w:val="22"/>
          <w:lang w:val="fr-FR"/>
        </w:rPr>
        <w:t xml:space="preserve"> un marché de travaux, un marché </w:t>
      </w:r>
      <w:r w:rsidR="000E3610" w:rsidRPr="00D264E3">
        <w:rPr>
          <w:rFonts w:ascii="Times New Roman" w:hAnsi="Times New Roman" w:cs="Times New Roman"/>
          <w:sz w:val="22"/>
          <w:szCs w:val="22"/>
          <w:lang w:val="fr-FR"/>
        </w:rPr>
        <w:t>de mobilier, et un marché</w:t>
      </w:r>
      <w:r w:rsidR="00F66288" w:rsidRPr="00D264E3">
        <w:rPr>
          <w:rFonts w:ascii="Times New Roman" w:hAnsi="Times New Roman" w:cs="Times New Roman"/>
          <w:sz w:val="22"/>
          <w:szCs w:val="22"/>
          <w:lang w:val="fr-FR"/>
        </w:rPr>
        <w:t xml:space="preserve"> de service de supervision/</w:t>
      </w:r>
      <w:r w:rsidR="000E3610" w:rsidRPr="00D264E3">
        <w:rPr>
          <w:rFonts w:ascii="Times New Roman" w:hAnsi="Times New Roman" w:cs="Times New Roman"/>
          <w:sz w:val="22"/>
          <w:szCs w:val="22"/>
          <w:lang w:val="fr-FR"/>
        </w:rPr>
        <w:t>contrôle</w:t>
      </w:r>
      <w:r w:rsidR="00F66288" w:rsidRPr="00D264E3">
        <w:rPr>
          <w:rFonts w:ascii="Times New Roman" w:hAnsi="Times New Roman" w:cs="Times New Roman"/>
          <w:sz w:val="22"/>
          <w:szCs w:val="22"/>
          <w:lang w:val="fr-FR"/>
        </w:rPr>
        <w:t xml:space="preserve"> technique des travaux</w:t>
      </w:r>
      <w:r w:rsidR="009C4B74" w:rsidRPr="00D264E3">
        <w:rPr>
          <w:rFonts w:ascii="Times New Roman" w:hAnsi="Times New Roman" w:cs="Times New Roman"/>
          <w:sz w:val="22"/>
          <w:szCs w:val="22"/>
          <w:lang w:val="fr-FR"/>
        </w:rPr>
        <w:t xml:space="preserve">. Les plans types et les contrats types </w:t>
      </w:r>
      <w:r w:rsidR="00AE04D7">
        <w:rPr>
          <w:rFonts w:ascii="Times New Roman" w:hAnsi="Times New Roman" w:cs="Times New Roman"/>
          <w:sz w:val="22"/>
          <w:szCs w:val="22"/>
          <w:lang w:val="fr-FR"/>
        </w:rPr>
        <w:t xml:space="preserve">utilisés par les communautés </w:t>
      </w:r>
      <w:r w:rsidR="009C4B74" w:rsidRPr="00D264E3">
        <w:rPr>
          <w:rFonts w:ascii="Times New Roman" w:hAnsi="Times New Roman" w:cs="Times New Roman"/>
          <w:sz w:val="22"/>
          <w:szCs w:val="22"/>
          <w:lang w:val="fr-FR"/>
        </w:rPr>
        <w:t xml:space="preserve">sont fournis par le </w:t>
      </w:r>
      <w:r w:rsidR="000E3610" w:rsidRPr="00D264E3">
        <w:rPr>
          <w:rFonts w:ascii="Times New Roman" w:hAnsi="Times New Roman" w:cs="Times New Roman"/>
          <w:sz w:val="22"/>
          <w:szCs w:val="22"/>
          <w:lang w:val="fr-FR"/>
        </w:rPr>
        <w:t>Ministère</w:t>
      </w:r>
      <w:r w:rsidR="00AE04D7">
        <w:rPr>
          <w:rFonts w:ascii="Times New Roman" w:hAnsi="Times New Roman" w:cs="Times New Roman"/>
          <w:sz w:val="22"/>
          <w:szCs w:val="22"/>
          <w:lang w:val="fr-FR"/>
        </w:rPr>
        <w:t xml:space="preserve"> via les communes</w:t>
      </w:r>
      <w:r w:rsidR="009C4B74" w:rsidRPr="00D264E3">
        <w:rPr>
          <w:rFonts w:ascii="Times New Roman" w:hAnsi="Times New Roman" w:cs="Times New Roman"/>
          <w:sz w:val="22"/>
          <w:szCs w:val="22"/>
          <w:lang w:val="fr-FR"/>
        </w:rPr>
        <w:t>.</w:t>
      </w:r>
    </w:p>
    <w:p w14:paraId="3031CE1E" w14:textId="511E673F" w:rsidR="003D1469" w:rsidRPr="00D264E3" w:rsidRDefault="00F66288" w:rsidP="00F63BEE">
      <w:pPr>
        <w:pStyle w:val="ListParagraph"/>
        <w:numPr>
          <w:ilvl w:val="1"/>
          <w:numId w:val="28"/>
        </w:numPr>
        <w:spacing w:before="120" w:after="120"/>
        <w:ind w:left="714" w:hanging="357"/>
        <w:contextualSpacing w:val="0"/>
        <w:jc w:val="both"/>
        <w:rPr>
          <w:rFonts w:ascii="Times New Roman" w:hAnsi="Times New Roman" w:cs="Times New Roman"/>
          <w:sz w:val="22"/>
          <w:szCs w:val="22"/>
          <w:lang w:val="fr-FR"/>
        </w:rPr>
      </w:pPr>
      <w:r w:rsidRPr="00D264E3">
        <w:rPr>
          <w:rFonts w:ascii="Times New Roman" w:hAnsi="Times New Roman" w:cs="Times New Roman"/>
          <w:sz w:val="22"/>
          <w:szCs w:val="22"/>
          <w:lang w:val="fr-FR"/>
        </w:rPr>
        <w:t xml:space="preserve">Bonnes </w:t>
      </w:r>
      <w:r w:rsidR="000E3610" w:rsidRPr="00D264E3">
        <w:rPr>
          <w:rFonts w:ascii="Times New Roman" w:hAnsi="Times New Roman" w:cs="Times New Roman"/>
          <w:sz w:val="22"/>
          <w:szCs w:val="22"/>
          <w:lang w:val="fr-FR"/>
        </w:rPr>
        <w:t>règles</w:t>
      </w:r>
      <w:r w:rsidRPr="00D264E3">
        <w:rPr>
          <w:rFonts w:ascii="Times New Roman" w:hAnsi="Times New Roman" w:cs="Times New Roman"/>
          <w:sz w:val="22"/>
          <w:szCs w:val="22"/>
          <w:lang w:val="fr-FR"/>
        </w:rPr>
        <w:t xml:space="preserve"> de passation des </w:t>
      </w:r>
      <w:r w:rsidR="003D0543" w:rsidRPr="00D264E3">
        <w:rPr>
          <w:rFonts w:ascii="Times New Roman" w:hAnsi="Times New Roman" w:cs="Times New Roman"/>
          <w:sz w:val="22"/>
          <w:szCs w:val="22"/>
          <w:lang w:val="fr-FR"/>
        </w:rPr>
        <w:t>marchés :</w:t>
      </w:r>
      <w:r w:rsidRPr="00D264E3">
        <w:rPr>
          <w:rFonts w:ascii="Times New Roman" w:hAnsi="Times New Roman" w:cs="Times New Roman"/>
          <w:sz w:val="22"/>
          <w:szCs w:val="22"/>
          <w:lang w:val="fr-FR"/>
        </w:rPr>
        <w:t xml:space="preserve"> </w:t>
      </w:r>
      <w:r w:rsidR="00FA00A0" w:rsidRPr="00D264E3">
        <w:rPr>
          <w:rFonts w:ascii="Times New Roman" w:hAnsi="Times New Roman" w:cs="Times New Roman"/>
          <w:sz w:val="22"/>
          <w:szCs w:val="22"/>
          <w:lang w:val="fr-FR"/>
        </w:rPr>
        <w:t>(i) </w:t>
      </w:r>
      <w:r w:rsidRPr="00D264E3">
        <w:rPr>
          <w:rFonts w:ascii="Times New Roman" w:hAnsi="Times New Roman" w:cs="Times New Roman"/>
          <w:sz w:val="22"/>
          <w:szCs w:val="22"/>
          <w:lang w:val="fr-FR"/>
        </w:rPr>
        <w:t xml:space="preserve">les marchés de travaux et de mobilier </w:t>
      </w:r>
      <w:r w:rsidR="003D0543" w:rsidRPr="00D264E3">
        <w:rPr>
          <w:rFonts w:ascii="Times New Roman" w:hAnsi="Times New Roman" w:cs="Times New Roman"/>
          <w:sz w:val="22"/>
          <w:szCs w:val="22"/>
          <w:lang w:val="fr-FR"/>
        </w:rPr>
        <w:t>doivent</w:t>
      </w:r>
      <w:r w:rsidRPr="00D264E3">
        <w:rPr>
          <w:rFonts w:ascii="Times New Roman" w:hAnsi="Times New Roman" w:cs="Times New Roman"/>
          <w:sz w:val="22"/>
          <w:szCs w:val="22"/>
          <w:lang w:val="fr-FR"/>
        </w:rPr>
        <w:t xml:space="preserve"> </w:t>
      </w:r>
      <w:r w:rsidR="003D0543" w:rsidRPr="00D264E3">
        <w:rPr>
          <w:rFonts w:ascii="Times New Roman" w:hAnsi="Times New Roman" w:cs="Times New Roman"/>
          <w:sz w:val="22"/>
          <w:szCs w:val="22"/>
          <w:lang w:val="fr-FR"/>
        </w:rPr>
        <w:t>être</w:t>
      </w:r>
      <w:r w:rsidRPr="00D264E3">
        <w:rPr>
          <w:rFonts w:ascii="Times New Roman" w:hAnsi="Times New Roman" w:cs="Times New Roman"/>
          <w:sz w:val="22"/>
          <w:szCs w:val="22"/>
          <w:lang w:val="fr-FR"/>
        </w:rPr>
        <w:t xml:space="preserve"> passés par Appels d'Offres Local (AOL) </w:t>
      </w:r>
      <w:r w:rsidR="00FA00A0" w:rsidRPr="00D264E3">
        <w:rPr>
          <w:rFonts w:ascii="Times New Roman" w:hAnsi="Times New Roman" w:cs="Times New Roman"/>
          <w:sz w:val="22"/>
          <w:szCs w:val="22"/>
          <w:lang w:val="fr-FR"/>
        </w:rPr>
        <w:t xml:space="preserve">ouverts, sur la base de documents </w:t>
      </w:r>
      <w:r w:rsidR="003D0543" w:rsidRPr="00D264E3">
        <w:rPr>
          <w:rFonts w:ascii="Times New Roman" w:hAnsi="Times New Roman" w:cs="Times New Roman"/>
          <w:sz w:val="22"/>
          <w:szCs w:val="22"/>
          <w:lang w:val="fr-FR"/>
        </w:rPr>
        <w:t>simplifiés ;</w:t>
      </w:r>
      <w:r w:rsidR="00FA00A0" w:rsidRPr="00D264E3">
        <w:rPr>
          <w:rFonts w:ascii="Times New Roman" w:hAnsi="Times New Roman" w:cs="Times New Roman"/>
          <w:sz w:val="22"/>
          <w:szCs w:val="22"/>
          <w:lang w:val="fr-FR"/>
        </w:rPr>
        <w:t xml:space="preserve"> (ii) le marché </w:t>
      </w:r>
      <w:r w:rsidR="00C27912">
        <w:rPr>
          <w:rFonts w:ascii="Times New Roman" w:hAnsi="Times New Roman" w:cs="Times New Roman"/>
          <w:sz w:val="22"/>
          <w:szCs w:val="22"/>
          <w:lang w:val="fr-FR"/>
        </w:rPr>
        <w:t xml:space="preserve">de </w:t>
      </w:r>
      <w:r w:rsidR="00FA00A0" w:rsidRPr="00D264E3">
        <w:rPr>
          <w:rFonts w:ascii="Times New Roman" w:hAnsi="Times New Roman" w:cs="Times New Roman"/>
          <w:sz w:val="22"/>
          <w:szCs w:val="22"/>
          <w:lang w:val="fr-FR"/>
        </w:rPr>
        <w:t>supervision/</w:t>
      </w:r>
      <w:r w:rsidR="003D0543" w:rsidRPr="00D264E3">
        <w:rPr>
          <w:rFonts w:ascii="Times New Roman" w:hAnsi="Times New Roman" w:cs="Times New Roman"/>
          <w:sz w:val="22"/>
          <w:szCs w:val="22"/>
          <w:lang w:val="fr-FR"/>
        </w:rPr>
        <w:t>contrôle</w:t>
      </w:r>
      <w:r w:rsidR="00FA00A0" w:rsidRPr="00D264E3">
        <w:rPr>
          <w:rFonts w:ascii="Times New Roman" w:hAnsi="Times New Roman" w:cs="Times New Roman"/>
          <w:sz w:val="22"/>
          <w:szCs w:val="22"/>
          <w:lang w:val="fr-FR"/>
        </w:rPr>
        <w:t xml:space="preserve"> technique est passé par </w:t>
      </w:r>
      <w:r w:rsidR="003D0543" w:rsidRPr="00D264E3">
        <w:rPr>
          <w:rFonts w:ascii="Times New Roman" w:hAnsi="Times New Roman" w:cs="Times New Roman"/>
          <w:sz w:val="22"/>
          <w:szCs w:val="22"/>
          <w:lang w:val="fr-FR"/>
        </w:rPr>
        <w:t>compétition</w:t>
      </w:r>
      <w:r w:rsidR="00FA00A0" w:rsidRPr="00D264E3">
        <w:rPr>
          <w:rFonts w:ascii="Times New Roman" w:hAnsi="Times New Roman" w:cs="Times New Roman"/>
          <w:sz w:val="22"/>
          <w:szCs w:val="22"/>
          <w:lang w:val="fr-FR"/>
        </w:rPr>
        <w:t xml:space="preserve"> sur </w:t>
      </w:r>
      <w:r w:rsidR="00AE04D7">
        <w:rPr>
          <w:rFonts w:ascii="Times New Roman" w:hAnsi="Times New Roman" w:cs="Times New Roman"/>
          <w:sz w:val="22"/>
          <w:szCs w:val="22"/>
          <w:lang w:val="fr-FR"/>
        </w:rPr>
        <w:t xml:space="preserve">la base d'une </w:t>
      </w:r>
      <w:r w:rsidR="00FA00A0" w:rsidRPr="00D264E3">
        <w:rPr>
          <w:rFonts w:ascii="Times New Roman" w:hAnsi="Times New Roman" w:cs="Times New Roman"/>
          <w:sz w:val="22"/>
          <w:szCs w:val="22"/>
          <w:lang w:val="fr-FR"/>
        </w:rPr>
        <w:t xml:space="preserve">liste restreinte constituée </w:t>
      </w:r>
      <w:r w:rsidR="00AE04D7">
        <w:rPr>
          <w:rFonts w:ascii="Times New Roman" w:hAnsi="Times New Roman" w:cs="Times New Roman"/>
          <w:sz w:val="22"/>
          <w:szCs w:val="22"/>
          <w:lang w:val="fr-FR"/>
        </w:rPr>
        <w:t xml:space="preserve">par la communauté </w:t>
      </w:r>
      <w:r w:rsidR="007A5620" w:rsidRPr="00D264E3">
        <w:rPr>
          <w:rFonts w:ascii="Times New Roman" w:hAnsi="Times New Roman" w:cs="Times New Roman"/>
          <w:sz w:val="22"/>
          <w:szCs w:val="22"/>
          <w:lang w:val="fr-FR"/>
        </w:rPr>
        <w:t>à</w:t>
      </w:r>
      <w:r w:rsidR="00FA00A0" w:rsidRPr="00D264E3">
        <w:rPr>
          <w:rFonts w:ascii="Times New Roman" w:hAnsi="Times New Roman" w:cs="Times New Roman"/>
          <w:sz w:val="22"/>
          <w:szCs w:val="22"/>
          <w:lang w:val="fr-FR"/>
        </w:rPr>
        <w:t xml:space="preserve"> partir d'une liste longue de techniciens </w:t>
      </w:r>
      <w:r w:rsidR="003D0543" w:rsidRPr="00D264E3">
        <w:rPr>
          <w:rFonts w:ascii="Times New Roman" w:hAnsi="Times New Roman" w:cs="Times New Roman"/>
          <w:sz w:val="22"/>
          <w:szCs w:val="22"/>
          <w:lang w:val="fr-FR"/>
        </w:rPr>
        <w:t>qualifiés</w:t>
      </w:r>
      <w:r w:rsidR="00FA00A0" w:rsidRPr="00D264E3">
        <w:rPr>
          <w:rFonts w:ascii="Times New Roman" w:hAnsi="Times New Roman" w:cs="Times New Roman"/>
          <w:sz w:val="22"/>
          <w:szCs w:val="22"/>
          <w:lang w:val="fr-FR"/>
        </w:rPr>
        <w:t xml:space="preserve"> tenue par le </w:t>
      </w:r>
      <w:r w:rsidR="003D0543" w:rsidRPr="00D264E3">
        <w:rPr>
          <w:rFonts w:ascii="Times New Roman" w:hAnsi="Times New Roman" w:cs="Times New Roman"/>
          <w:sz w:val="22"/>
          <w:szCs w:val="22"/>
          <w:lang w:val="fr-FR"/>
        </w:rPr>
        <w:t>Ministère</w:t>
      </w:r>
      <w:r w:rsidR="00387815">
        <w:rPr>
          <w:rFonts w:ascii="Times New Roman" w:hAnsi="Times New Roman" w:cs="Times New Roman"/>
          <w:sz w:val="22"/>
          <w:szCs w:val="22"/>
          <w:lang w:val="fr-FR"/>
        </w:rPr>
        <w:t xml:space="preserve"> et communiquée aux communes pour leurs communautés</w:t>
      </w:r>
      <w:r w:rsidR="00FA00A0" w:rsidRPr="00D264E3">
        <w:rPr>
          <w:rFonts w:ascii="Times New Roman" w:hAnsi="Times New Roman" w:cs="Times New Roman"/>
          <w:sz w:val="22"/>
          <w:szCs w:val="22"/>
          <w:lang w:val="fr-FR"/>
        </w:rPr>
        <w:t xml:space="preserve">. </w:t>
      </w:r>
      <w:r w:rsidR="003D0543" w:rsidRPr="00D264E3">
        <w:rPr>
          <w:rFonts w:ascii="Times New Roman" w:hAnsi="Times New Roman" w:cs="Times New Roman"/>
          <w:sz w:val="22"/>
          <w:szCs w:val="22"/>
          <w:lang w:val="fr-FR"/>
        </w:rPr>
        <w:t>Les</w:t>
      </w:r>
      <w:r w:rsidR="009C4B74" w:rsidRPr="00D264E3">
        <w:rPr>
          <w:rFonts w:ascii="Times New Roman" w:hAnsi="Times New Roman" w:cs="Times New Roman"/>
          <w:sz w:val="22"/>
          <w:szCs w:val="22"/>
          <w:lang w:val="fr-FR"/>
        </w:rPr>
        <w:t xml:space="preserve"> d</w:t>
      </w:r>
      <w:r w:rsidR="003D0543" w:rsidRPr="00D264E3">
        <w:rPr>
          <w:rFonts w:ascii="Times New Roman" w:hAnsi="Times New Roman" w:cs="Times New Roman"/>
          <w:sz w:val="22"/>
          <w:szCs w:val="22"/>
          <w:lang w:val="fr-FR"/>
        </w:rPr>
        <w:t>ocuments-</w:t>
      </w:r>
      <w:r w:rsidR="009C4B74" w:rsidRPr="00D264E3">
        <w:rPr>
          <w:rFonts w:ascii="Times New Roman" w:hAnsi="Times New Roman" w:cs="Times New Roman"/>
          <w:sz w:val="22"/>
          <w:szCs w:val="22"/>
          <w:lang w:val="fr-FR"/>
        </w:rPr>
        <w:t xml:space="preserve">types </w:t>
      </w:r>
      <w:r w:rsidR="009C4B74" w:rsidRPr="00D264E3">
        <w:rPr>
          <w:rFonts w:ascii="Times New Roman" w:hAnsi="Times New Roman" w:cs="Times New Roman"/>
          <w:i/>
          <w:sz w:val="22"/>
          <w:szCs w:val="22"/>
          <w:lang w:val="fr-FR"/>
        </w:rPr>
        <w:t>simplifiés</w:t>
      </w:r>
      <w:r w:rsidR="009C4B74" w:rsidRPr="00D264E3">
        <w:rPr>
          <w:rFonts w:ascii="Times New Roman" w:hAnsi="Times New Roman" w:cs="Times New Roman"/>
          <w:sz w:val="22"/>
          <w:szCs w:val="22"/>
          <w:lang w:val="fr-FR"/>
        </w:rPr>
        <w:t xml:space="preserve"> </w:t>
      </w:r>
      <w:r w:rsidR="003D0543" w:rsidRPr="00D264E3">
        <w:rPr>
          <w:rFonts w:ascii="Times New Roman" w:hAnsi="Times New Roman" w:cs="Times New Roman"/>
          <w:sz w:val="22"/>
          <w:szCs w:val="22"/>
          <w:lang w:val="fr-FR"/>
        </w:rPr>
        <w:t xml:space="preserve">de passation des marchés </w:t>
      </w:r>
      <w:r w:rsidR="009C4B74" w:rsidRPr="00D264E3">
        <w:rPr>
          <w:rFonts w:ascii="Times New Roman" w:hAnsi="Times New Roman" w:cs="Times New Roman"/>
          <w:sz w:val="22"/>
          <w:szCs w:val="22"/>
          <w:lang w:val="fr-FR"/>
        </w:rPr>
        <w:t xml:space="preserve">sont établis par le </w:t>
      </w:r>
      <w:r w:rsidR="003D0543" w:rsidRPr="00D264E3">
        <w:rPr>
          <w:rFonts w:ascii="Times New Roman" w:hAnsi="Times New Roman" w:cs="Times New Roman"/>
          <w:sz w:val="22"/>
          <w:szCs w:val="22"/>
          <w:lang w:val="fr-FR"/>
        </w:rPr>
        <w:t>ministère,</w:t>
      </w:r>
      <w:r w:rsidR="009C4B74" w:rsidRPr="00D264E3">
        <w:rPr>
          <w:rFonts w:ascii="Times New Roman" w:hAnsi="Times New Roman" w:cs="Times New Roman"/>
          <w:sz w:val="22"/>
          <w:szCs w:val="22"/>
          <w:lang w:val="fr-FR"/>
        </w:rPr>
        <w:t xml:space="preserve"> et assurent toute les garanties d'efficacité, </w:t>
      </w:r>
      <w:r w:rsidR="003D0543" w:rsidRPr="00D264E3">
        <w:rPr>
          <w:rFonts w:ascii="Times New Roman" w:hAnsi="Times New Roman" w:cs="Times New Roman"/>
          <w:sz w:val="22"/>
          <w:szCs w:val="22"/>
          <w:lang w:val="fr-FR"/>
        </w:rPr>
        <w:t>d’économie et de transparence</w:t>
      </w:r>
      <w:r w:rsidR="00AA6DE7" w:rsidRPr="00D264E3">
        <w:rPr>
          <w:rFonts w:ascii="Times New Roman" w:hAnsi="Times New Roman" w:cs="Times New Roman"/>
          <w:sz w:val="22"/>
          <w:szCs w:val="22"/>
          <w:lang w:val="fr-FR"/>
        </w:rPr>
        <w:t>.</w:t>
      </w:r>
    </w:p>
    <w:p w14:paraId="2357ED0D" w14:textId="5A212DFB" w:rsidR="00BF4EE6" w:rsidRPr="00D264E3" w:rsidRDefault="00F63BEE" w:rsidP="00C02CFA">
      <w:pPr>
        <w:spacing w:before="120" w:after="240"/>
        <w:jc w:val="both"/>
        <w:rPr>
          <w:rFonts w:ascii="Times New Roman" w:hAnsi="Times New Roman" w:cs="Times New Roman"/>
          <w:sz w:val="22"/>
          <w:szCs w:val="22"/>
          <w:lang w:val="fr-FR"/>
        </w:rPr>
      </w:pPr>
      <w:r w:rsidRPr="00D264E3">
        <w:rPr>
          <w:rFonts w:ascii="Times New Roman" w:hAnsi="Times New Roman" w:cs="Times New Roman"/>
          <w:sz w:val="22"/>
          <w:szCs w:val="22"/>
          <w:lang w:val="fr-FR"/>
        </w:rPr>
        <w:t>En tant que maitres d'ouvrage, les communes financent les communautés et les supervisent dans l'</w:t>
      </w:r>
      <w:r w:rsidR="00C02CFA" w:rsidRPr="00D264E3">
        <w:rPr>
          <w:rFonts w:ascii="Times New Roman" w:hAnsi="Times New Roman" w:cs="Times New Roman"/>
          <w:sz w:val="22"/>
          <w:szCs w:val="22"/>
          <w:lang w:val="fr-FR"/>
        </w:rPr>
        <w:t>exécution</w:t>
      </w:r>
      <w:r w:rsidRPr="00D264E3">
        <w:rPr>
          <w:rFonts w:ascii="Times New Roman" w:hAnsi="Times New Roman" w:cs="Times New Roman"/>
          <w:sz w:val="22"/>
          <w:szCs w:val="22"/>
          <w:lang w:val="fr-FR"/>
        </w:rPr>
        <w:t xml:space="preserve"> de leurs mandats </w:t>
      </w:r>
      <w:r w:rsidR="00C02CFA" w:rsidRPr="00D264E3">
        <w:rPr>
          <w:rFonts w:ascii="Times New Roman" w:hAnsi="Times New Roman" w:cs="Times New Roman"/>
          <w:sz w:val="22"/>
          <w:szCs w:val="22"/>
          <w:lang w:val="fr-FR"/>
        </w:rPr>
        <w:t>de MOD</w:t>
      </w:r>
      <w:r w:rsidRPr="00D264E3">
        <w:rPr>
          <w:rFonts w:ascii="Times New Roman" w:hAnsi="Times New Roman" w:cs="Times New Roman"/>
          <w:sz w:val="22"/>
          <w:szCs w:val="22"/>
          <w:lang w:val="fr-FR"/>
        </w:rPr>
        <w:t xml:space="preserve">. Elles </w:t>
      </w:r>
      <w:r w:rsidR="00C02CFA" w:rsidRPr="00D264E3">
        <w:rPr>
          <w:rFonts w:ascii="Times New Roman" w:hAnsi="Times New Roman" w:cs="Times New Roman"/>
          <w:sz w:val="22"/>
          <w:szCs w:val="22"/>
          <w:lang w:val="fr-FR"/>
        </w:rPr>
        <w:t>réceptionnent les travaux et inscrivent les nouvelles constructions dans leu</w:t>
      </w:r>
      <w:r w:rsidR="00C27912">
        <w:rPr>
          <w:rFonts w:ascii="Times New Roman" w:hAnsi="Times New Roman" w:cs="Times New Roman"/>
          <w:sz w:val="22"/>
          <w:szCs w:val="22"/>
          <w:lang w:val="fr-FR"/>
        </w:rPr>
        <w:t xml:space="preserve">r comptabilité </w:t>
      </w:r>
      <w:r w:rsidR="009002C1">
        <w:rPr>
          <w:rFonts w:ascii="Times New Roman" w:hAnsi="Times New Roman" w:cs="Times New Roman"/>
          <w:sz w:val="22"/>
          <w:szCs w:val="22"/>
          <w:lang w:val="fr-FR"/>
        </w:rPr>
        <w:t>patrimoniale ;</w:t>
      </w:r>
      <w:r w:rsidR="00C27912">
        <w:rPr>
          <w:rFonts w:ascii="Times New Roman" w:hAnsi="Times New Roman" w:cs="Times New Roman"/>
          <w:sz w:val="22"/>
          <w:szCs w:val="22"/>
          <w:lang w:val="fr-FR"/>
        </w:rPr>
        <w:t xml:space="preserve"> puis elles </w:t>
      </w:r>
      <w:r w:rsidR="00C02CFA" w:rsidRPr="00D264E3">
        <w:rPr>
          <w:rFonts w:ascii="Times New Roman" w:hAnsi="Times New Roman" w:cs="Times New Roman"/>
          <w:sz w:val="22"/>
          <w:szCs w:val="22"/>
          <w:lang w:val="fr-FR"/>
        </w:rPr>
        <w:t xml:space="preserve">assurent la responsabilité de leur maintenance, </w:t>
      </w:r>
      <w:r w:rsidR="002E1FCE" w:rsidRPr="00D264E3">
        <w:rPr>
          <w:rFonts w:ascii="Times New Roman" w:hAnsi="Times New Roman" w:cs="Times New Roman"/>
          <w:sz w:val="22"/>
          <w:szCs w:val="22"/>
          <w:lang w:val="fr-FR"/>
        </w:rPr>
        <w:t>toujours</w:t>
      </w:r>
      <w:r w:rsidR="00C02CFA" w:rsidRPr="00D264E3">
        <w:rPr>
          <w:rFonts w:ascii="Times New Roman" w:hAnsi="Times New Roman" w:cs="Times New Roman"/>
          <w:sz w:val="22"/>
          <w:szCs w:val="22"/>
          <w:lang w:val="fr-FR"/>
        </w:rPr>
        <w:t xml:space="preserve"> assistées </w:t>
      </w:r>
      <w:r w:rsidR="002E1FCE" w:rsidRPr="00D264E3">
        <w:rPr>
          <w:rFonts w:ascii="Times New Roman" w:hAnsi="Times New Roman" w:cs="Times New Roman"/>
          <w:sz w:val="22"/>
          <w:szCs w:val="22"/>
          <w:lang w:val="fr-FR"/>
        </w:rPr>
        <w:t xml:space="preserve">en cela </w:t>
      </w:r>
      <w:r w:rsidR="00C02CFA" w:rsidRPr="00D264E3">
        <w:rPr>
          <w:rFonts w:ascii="Times New Roman" w:hAnsi="Times New Roman" w:cs="Times New Roman"/>
          <w:sz w:val="22"/>
          <w:szCs w:val="22"/>
          <w:lang w:val="fr-FR"/>
        </w:rPr>
        <w:t>par les communautés.</w:t>
      </w:r>
    </w:p>
    <w:p w14:paraId="531C76E8" w14:textId="6CAF11FE" w:rsidR="0099618E" w:rsidRPr="00BA271C" w:rsidRDefault="0099618E" w:rsidP="001E3028">
      <w:pPr>
        <w:pStyle w:val="ListParagraph"/>
        <w:numPr>
          <w:ilvl w:val="0"/>
          <w:numId w:val="26"/>
        </w:numPr>
        <w:spacing w:before="240" w:after="240"/>
        <w:contextualSpacing w:val="0"/>
        <w:jc w:val="both"/>
        <w:rPr>
          <w:rFonts w:ascii="Times New Roman" w:hAnsi="Times New Roman" w:cs="Times New Roman"/>
          <w:lang w:val="fr-FR"/>
        </w:rPr>
      </w:pPr>
      <w:r w:rsidRPr="00D264E3">
        <w:rPr>
          <w:rFonts w:ascii="Times New Roman" w:hAnsi="Times New Roman" w:cs="Times New Roman"/>
          <w:b/>
          <w:sz w:val="22"/>
          <w:szCs w:val="22"/>
          <w:lang w:val="fr-FR"/>
        </w:rPr>
        <w:t xml:space="preserve">Dans un tel schéma, la qualité des </w:t>
      </w:r>
      <w:r w:rsidR="003D0543" w:rsidRPr="00D264E3">
        <w:rPr>
          <w:rFonts w:ascii="Times New Roman" w:hAnsi="Times New Roman" w:cs="Times New Roman"/>
          <w:b/>
          <w:sz w:val="22"/>
          <w:szCs w:val="22"/>
          <w:lang w:val="fr-FR"/>
        </w:rPr>
        <w:t>constructions</w:t>
      </w:r>
      <w:r w:rsidRPr="00D264E3">
        <w:rPr>
          <w:rFonts w:ascii="Times New Roman" w:hAnsi="Times New Roman" w:cs="Times New Roman"/>
          <w:b/>
          <w:sz w:val="22"/>
          <w:szCs w:val="22"/>
          <w:lang w:val="fr-FR"/>
        </w:rPr>
        <w:t xml:space="preserve"> réalisées par les communauté</w:t>
      </w:r>
      <w:r w:rsidR="00B7052C" w:rsidRPr="00D264E3">
        <w:rPr>
          <w:rFonts w:ascii="Times New Roman" w:hAnsi="Times New Roman" w:cs="Times New Roman"/>
          <w:b/>
          <w:sz w:val="22"/>
          <w:szCs w:val="22"/>
          <w:lang w:val="fr-FR"/>
        </w:rPr>
        <w:t xml:space="preserve">s </w:t>
      </w:r>
      <w:r w:rsidR="001055AD" w:rsidRPr="00D264E3">
        <w:rPr>
          <w:rFonts w:ascii="Times New Roman" w:hAnsi="Times New Roman" w:cs="Times New Roman"/>
          <w:b/>
          <w:sz w:val="22"/>
          <w:szCs w:val="22"/>
          <w:lang w:val="fr-FR"/>
        </w:rPr>
        <w:t>est susceptible</w:t>
      </w:r>
      <w:r w:rsidR="00B7052C" w:rsidRPr="00D264E3">
        <w:rPr>
          <w:rFonts w:ascii="Times New Roman" w:hAnsi="Times New Roman" w:cs="Times New Roman"/>
          <w:b/>
          <w:sz w:val="22"/>
          <w:szCs w:val="22"/>
          <w:lang w:val="fr-FR"/>
        </w:rPr>
        <w:t xml:space="preserve"> d'</w:t>
      </w:r>
      <w:r w:rsidR="001055AD" w:rsidRPr="00D264E3">
        <w:rPr>
          <w:rFonts w:ascii="Times New Roman" w:hAnsi="Times New Roman" w:cs="Times New Roman"/>
          <w:b/>
          <w:sz w:val="22"/>
          <w:szCs w:val="22"/>
          <w:lang w:val="fr-FR"/>
        </w:rPr>
        <w:t>être</w:t>
      </w:r>
      <w:r w:rsidR="009C4B74" w:rsidRPr="00D264E3">
        <w:rPr>
          <w:rFonts w:ascii="Times New Roman" w:hAnsi="Times New Roman" w:cs="Times New Roman"/>
          <w:b/>
          <w:sz w:val="22"/>
          <w:szCs w:val="22"/>
          <w:lang w:val="fr-FR"/>
        </w:rPr>
        <w:t xml:space="preserve"> au rendez-vous</w:t>
      </w:r>
      <w:r w:rsidR="009C4B74" w:rsidRPr="00D264E3">
        <w:rPr>
          <w:rFonts w:ascii="Times New Roman" w:hAnsi="Times New Roman" w:cs="Times New Roman"/>
          <w:sz w:val="22"/>
          <w:szCs w:val="22"/>
          <w:lang w:val="fr-FR"/>
        </w:rPr>
        <w:t xml:space="preserve">, </w:t>
      </w:r>
      <w:r w:rsidR="003D0543" w:rsidRPr="00D264E3">
        <w:rPr>
          <w:rFonts w:ascii="Times New Roman" w:hAnsi="Times New Roman" w:cs="Times New Roman"/>
          <w:sz w:val="22"/>
          <w:szCs w:val="22"/>
          <w:lang w:val="fr-FR"/>
        </w:rPr>
        <w:t>parce</w:t>
      </w:r>
      <w:r w:rsidR="009C4B74" w:rsidRPr="00D264E3">
        <w:rPr>
          <w:rFonts w:ascii="Times New Roman" w:hAnsi="Times New Roman" w:cs="Times New Roman"/>
          <w:sz w:val="22"/>
          <w:szCs w:val="22"/>
          <w:lang w:val="fr-FR"/>
        </w:rPr>
        <w:t xml:space="preserve"> que </w:t>
      </w:r>
      <w:r w:rsidR="0073057E">
        <w:rPr>
          <w:rFonts w:ascii="Times New Roman" w:hAnsi="Times New Roman" w:cs="Times New Roman"/>
          <w:sz w:val="22"/>
          <w:szCs w:val="22"/>
          <w:lang w:val="fr-FR"/>
        </w:rPr>
        <w:t xml:space="preserve">dans </w:t>
      </w:r>
      <w:r w:rsidR="001055AD" w:rsidRPr="00D264E3">
        <w:rPr>
          <w:rFonts w:ascii="Times New Roman" w:hAnsi="Times New Roman" w:cs="Times New Roman"/>
          <w:sz w:val="22"/>
          <w:szCs w:val="22"/>
          <w:lang w:val="fr-FR"/>
        </w:rPr>
        <w:t>chaque</w:t>
      </w:r>
      <w:r w:rsidR="009C4B74" w:rsidRPr="00D264E3">
        <w:rPr>
          <w:rFonts w:ascii="Times New Roman" w:hAnsi="Times New Roman" w:cs="Times New Roman"/>
          <w:sz w:val="22"/>
          <w:szCs w:val="22"/>
          <w:lang w:val="fr-FR"/>
        </w:rPr>
        <w:t xml:space="preserve"> chantier</w:t>
      </w:r>
      <w:r w:rsidR="0073057E">
        <w:rPr>
          <w:rFonts w:ascii="Times New Roman" w:hAnsi="Times New Roman" w:cs="Times New Roman"/>
          <w:sz w:val="22"/>
          <w:szCs w:val="22"/>
          <w:lang w:val="fr-FR"/>
        </w:rPr>
        <w:t xml:space="preserve"> le travail de l'entrepreneur</w:t>
      </w:r>
      <w:r w:rsidR="009C4B74" w:rsidRPr="00D264E3">
        <w:rPr>
          <w:rFonts w:ascii="Times New Roman" w:hAnsi="Times New Roman" w:cs="Times New Roman"/>
          <w:sz w:val="22"/>
          <w:szCs w:val="22"/>
          <w:lang w:val="fr-FR"/>
        </w:rPr>
        <w:t xml:space="preserve"> est </w:t>
      </w:r>
      <w:r w:rsidR="00976FB0" w:rsidRPr="00D264E3">
        <w:rPr>
          <w:rFonts w:ascii="Times New Roman" w:hAnsi="Times New Roman" w:cs="Times New Roman"/>
          <w:sz w:val="22"/>
          <w:szCs w:val="22"/>
          <w:lang w:val="fr-FR"/>
        </w:rPr>
        <w:t xml:space="preserve">individuellement </w:t>
      </w:r>
      <w:r w:rsidR="001055AD" w:rsidRPr="00D264E3">
        <w:rPr>
          <w:rFonts w:ascii="Times New Roman" w:hAnsi="Times New Roman" w:cs="Times New Roman"/>
          <w:sz w:val="22"/>
          <w:szCs w:val="22"/>
          <w:lang w:val="fr-FR"/>
        </w:rPr>
        <w:t>contrôlé</w:t>
      </w:r>
      <w:r w:rsidR="009C4B74" w:rsidRPr="00D264E3">
        <w:rPr>
          <w:rFonts w:ascii="Times New Roman" w:hAnsi="Times New Roman" w:cs="Times New Roman"/>
          <w:sz w:val="22"/>
          <w:szCs w:val="22"/>
          <w:lang w:val="fr-FR"/>
        </w:rPr>
        <w:t xml:space="preserve"> par un technicien qualifié</w:t>
      </w:r>
      <w:r w:rsidR="00AA6DE7" w:rsidRPr="00D264E3">
        <w:rPr>
          <w:rFonts w:ascii="Times New Roman" w:hAnsi="Times New Roman" w:cs="Times New Roman"/>
          <w:sz w:val="22"/>
          <w:szCs w:val="22"/>
          <w:lang w:val="fr-FR"/>
        </w:rPr>
        <w:t xml:space="preserve"> </w:t>
      </w:r>
      <w:r w:rsidR="00976FB0" w:rsidRPr="00D264E3">
        <w:rPr>
          <w:rFonts w:ascii="Times New Roman" w:hAnsi="Times New Roman" w:cs="Times New Roman"/>
          <w:sz w:val="22"/>
          <w:szCs w:val="22"/>
          <w:lang w:val="fr-FR"/>
        </w:rPr>
        <w:t>(maitre d'</w:t>
      </w:r>
      <w:r w:rsidR="001055AD" w:rsidRPr="00D264E3">
        <w:rPr>
          <w:rFonts w:ascii="Times New Roman" w:hAnsi="Times New Roman" w:cs="Times New Roman"/>
          <w:sz w:val="22"/>
          <w:szCs w:val="22"/>
          <w:lang w:val="fr-FR"/>
        </w:rPr>
        <w:t>œuvre</w:t>
      </w:r>
      <w:r w:rsidR="00976FB0" w:rsidRPr="00D264E3">
        <w:rPr>
          <w:rFonts w:ascii="Times New Roman" w:hAnsi="Times New Roman" w:cs="Times New Roman"/>
          <w:sz w:val="22"/>
          <w:szCs w:val="22"/>
          <w:lang w:val="fr-FR"/>
        </w:rPr>
        <w:t xml:space="preserve">) </w:t>
      </w:r>
      <w:r w:rsidR="001055AD" w:rsidRPr="00D264E3">
        <w:rPr>
          <w:rFonts w:ascii="Times New Roman" w:hAnsi="Times New Roman" w:cs="Times New Roman"/>
          <w:sz w:val="22"/>
          <w:szCs w:val="22"/>
          <w:lang w:val="fr-FR"/>
        </w:rPr>
        <w:t>recruté</w:t>
      </w:r>
      <w:r w:rsidR="00AA6DE7" w:rsidRPr="00D264E3">
        <w:rPr>
          <w:rFonts w:ascii="Times New Roman" w:hAnsi="Times New Roman" w:cs="Times New Roman"/>
          <w:sz w:val="22"/>
          <w:szCs w:val="22"/>
          <w:lang w:val="fr-FR"/>
        </w:rPr>
        <w:t xml:space="preserve"> par </w:t>
      </w:r>
      <w:r w:rsidR="001055AD" w:rsidRPr="00D264E3">
        <w:rPr>
          <w:rFonts w:ascii="Times New Roman" w:hAnsi="Times New Roman" w:cs="Times New Roman"/>
          <w:sz w:val="22"/>
          <w:szCs w:val="22"/>
          <w:lang w:val="fr-FR"/>
        </w:rPr>
        <w:t>chaque</w:t>
      </w:r>
      <w:r w:rsidR="00AA6DE7" w:rsidRPr="00D264E3">
        <w:rPr>
          <w:rFonts w:ascii="Times New Roman" w:hAnsi="Times New Roman" w:cs="Times New Roman"/>
          <w:sz w:val="22"/>
          <w:szCs w:val="22"/>
          <w:lang w:val="fr-FR"/>
        </w:rPr>
        <w:t xml:space="preserve"> communauté. </w:t>
      </w:r>
      <w:r w:rsidR="00AA3849" w:rsidRPr="00D264E3">
        <w:rPr>
          <w:rFonts w:ascii="Times New Roman" w:hAnsi="Times New Roman" w:cs="Times New Roman"/>
          <w:sz w:val="22"/>
          <w:szCs w:val="22"/>
          <w:lang w:val="fr-FR"/>
        </w:rPr>
        <w:t xml:space="preserve">Les paiements des travaux par la communauté sont faits par tranches (fondation, murs, toiture et finitions) sur la base d'une certification de leur bonne exécution par le maitre d'œuvre. </w:t>
      </w:r>
      <w:r w:rsidR="00AA6DE7" w:rsidRPr="00D264E3">
        <w:rPr>
          <w:rFonts w:ascii="Times New Roman" w:hAnsi="Times New Roman" w:cs="Times New Roman"/>
          <w:sz w:val="22"/>
          <w:szCs w:val="22"/>
          <w:lang w:val="fr-FR"/>
        </w:rPr>
        <w:t xml:space="preserve">Le </w:t>
      </w:r>
      <w:r w:rsidR="001055AD" w:rsidRPr="00D264E3">
        <w:rPr>
          <w:rFonts w:ascii="Times New Roman" w:hAnsi="Times New Roman" w:cs="Times New Roman"/>
          <w:sz w:val="22"/>
          <w:szCs w:val="22"/>
          <w:lang w:val="fr-FR"/>
        </w:rPr>
        <w:t>rôle</w:t>
      </w:r>
      <w:r w:rsidR="00AA6DE7" w:rsidRPr="00D264E3">
        <w:rPr>
          <w:rFonts w:ascii="Times New Roman" w:hAnsi="Times New Roman" w:cs="Times New Roman"/>
          <w:sz w:val="22"/>
          <w:szCs w:val="22"/>
          <w:lang w:val="fr-FR"/>
        </w:rPr>
        <w:t xml:space="preserve"> du tech</w:t>
      </w:r>
      <w:r w:rsidR="00976FB0" w:rsidRPr="00D264E3">
        <w:rPr>
          <w:rFonts w:ascii="Times New Roman" w:hAnsi="Times New Roman" w:cs="Times New Roman"/>
          <w:sz w:val="22"/>
          <w:szCs w:val="22"/>
          <w:lang w:val="fr-FR"/>
        </w:rPr>
        <w:t>nicien de la commune</w:t>
      </w:r>
      <w:r w:rsidR="00AA3849" w:rsidRPr="00D264E3">
        <w:rPr>
          <w:rFonts w:ascii="Times New Roman" w:hAnsi="Times New Roman" w:cs="Times New Roman"/>
          <w:sz w:val="22"/>
          <w:szCs w:val="22"/>
          <w:lang w:val="fr-FR"/>
        </w:rPr>
        <w:t xml:space="preserve"> est </w:t>
      </w:r>
      <w:r w:rsidR="00222949">
        <w:rPr>
          <w:rFonts w:ascii="Times New Roman" w:hAnsi="Times New Roman" w:cs="Times New Roman"/>
          <w:sz w:val="22"/>
          <w:szCs w:val="22"/>
          <w:lang w:val="fr-FR"/>
        </w:rPr>
        <w:t xml:space="preserve">alors </w:t>
      </w:r>
      <w:r w:rsidR="00AA3849" w:rsidRPr="00D264E3">
        <w:rPr>
          <w:rFonts w:ascii="Times New Roman" w:hAnsi="Times New Roman" w:cs="Times New Roman"/>
          <w:sz w:val="22"/>
          <w:szCs w:val="22"/>
          <w:lang w:val="fr-FR"/>
        </w:rPr>
        <w:t>de s'assurer que les maitres d'</w:t>
      </w:r>
      <w:r w:rsidR="00C470EB" w:rsidRPr="00D264E3">
        <w:rPr>
          <w:rFonts w:ascii="Times New Roman" w:hAnsi="Times New Roman" w:cs="Times New Roman"/>
          <w:sz w:val="22"/>
          <w:szCs w:val="22"/>
          <w:lang w:val="fr-FR"/>
        </w:rPr>
        <w:t>œuvre</w:t>
      </w:r>
      <w:r w:rsidR="00AA3849" w:rsidRPr="00D264E3">
        <w:rPr>
          <w:rFonts w:ascii="Times New Roman" w:hAnsi="Times New Roman" w:cs="Times New Roman"/>
          <w:sz w:val="22"/>
          <w:szCs w:val="22"/>
          <w:lang w:val="fr-FR"/>
        </w:rPr>
        <w:t xml:space="preserve"> font bien leur travail </w:t>
      </w:r>
      <w:r w:rsidR="00C470EB" w:rsidRPr="00D264E3">
        <w:rPr>
          <w:rFonts w:ascii="Times New Roman" w:hAnsi="Times New Roman" w:cs="Times New Roman"/>
          <w:sz w:val="22"/>
          <w:szCs w:val="22"/>
          <w:lang w:val="fr-FR"/>
        </w:rPr>
        <w:t>auprès</w:t>
      </w:r>
      <w:r w:rsidR="00AA3849" w:rsidRPr="00D264E3">
        <w:rPr>
          <w:rFonts w:ascii="Times New Roman" w:hAnsi="Times New Roman" w:cs="Times New Roman"/>
          <w:sz w:val="22"/>
          <w:szCs w:val="22"/>
          <w:lang w:val="fr-FR"/>
        </w:rPr>
        <w:t xml:space="preserve"> des communautés qui les ont recrutés. Au niveau central le </w:t>
      </w:r>
      <w:r w:rsidR="00C470EB" w:rsidRPr="00D264E3">
        <w:rPr>
          <w:rFonts w:ascii="Times New Roman" w:hAnsi="Times New Roman" w:cs="Times New Roman"/>
          <w:sz w:val="22"/>
          <w:szCs w:val="22"/>
          <w:lang w:val="fr-FR"/>
        </w:rPr>
        <w:t>rôle</w:t>
      </w:r>
      <w:r w:rsidR="00AA3849" w:rsidRPr="00D264E3">
        <w:rPr>
          <w:rFonts w:ascii="Times New Roman" w:hAnsi="Times New Roman" w:cs="Times New Roman"/>
          <w:sz w:val="22"/>
          <w:szCs w:val="22"/>
          <w:lang w:val="fr-FR"/>
        </w:rPr>
        <w:t xml:space="preserve"> d</w:t>
      </w:r>
      <w:r w:rsidR="002E1FCE" w:rsidRPr="00D264E3">
        <w:rPr>
          <w:rFonts w:ascii="Times New Roman" w:hAnsi="Times New Roman" w:cs="Times New Roman"/>
          <w:sz w:val="22"/>
          <w:szCs w:val="22"/>
          <w:lang w:val="fr-FR"/>
        </w:rPr>
        <w:t>es ingénieurs du BIS</w:t>
      </w:r>
      <w:r w:rsidR="00C470EB" w:rsidRPr="00D264E3">
        <w:rPr>
          <w:rFonts w:ascii="Times New Roman" w:hAnsi="Times New Roman" w:cs="Times New Roman"/>
          <w:sz w:val="22"/>
          <w:szCs w:val="22"/>
          <w:lang w:val="fr-FR"/>
        </w:rPr>
        <w:t>EM/</w:t>
      </w:r>
      <w:r w:rsidR="002E1FCE" w:rsidRPr="00D264E3">
        <w:rPr>
          <w:rFonts w:ascii="Times New Roman" w:hAnsi="Times New Roman" w:cs="Times New Roman"/>
          <w:sz w:val="22"/>
          <w:szCs w:val="22"/>
          <w:lang w:val="fr-FR"/>
        </w:rPr>
        <w:t xml:space="preserve">Ministère </w:t>
      </w:r>
      <w:r w:rsidR="00222949">
        <w:rPr>
          <w:rFonts w:ascii="Times New Roman" w:hAnsi="Times New Roman" w:cs="Times New Roman"/>
          <w:sz w:val="22"/>
          <w:szCs w:val="22"/>
          <w:lang w:val="fr-FR"/>
        </w:rPr>
        <w:t>est d'assurer une supervision générale/contrôle de</w:t>
      </w:r>
      <w:r w:rsidR="00C470EB" w:rsidRPr="00D264E3">
        <w:rPr>
          <w:rFonts w:ascii="Times New Roman" w:hAnsi="Times New Roman" w:cs="Times New Roman"/>
          <w:sz w:val="22"/>
          <w:szCs w:val="22"/>
          <w:lang w:val="fr-FR"/>
        </w:rPr>
        <w:t xml:space="preserve"> la qualité technique du travail des maitres d'œuvre (y c</w:t>
      </w:r>
      <w:r w:rsidR="00D264E3">
        <w:rPr>
          <w:rFonts w:ascii="Times New Roman" w:hAnsi="Times New Roman" w:cs="Times New Roman"/>
          <w:sz w:val="22"/>
          <w:szCs w:val="22"/>
          <w:lang w:val="fr-FR"/>
        </w:rPr>
        <w:t>ompris proposer des sanctions lorsque</w:t>
      </w:r>
      <w:r w:rsidR="00C470EB" w:rsidRPr="00D264E3">
        <w:rPr>
          <w:rFonts w:ascii="Times New Roman" w:hAnsi="Times New Roman" w:cs="Times New Roman"/>
          <w:sz w:val="22"/>
          <w:szCs w:val="22"/>
          <w:lang w:val="fr-FR"/>
        </w:rPr>
        <w:t xml:space="preserve"> </w:t>
      </w:r>
      <w:r w:rsidR="00D264E3" w:rsidRPr="00D264E3">
        <w:rPr>
          <w:rFonts w:ascii="Times New Roman" w:hAnsi="Times New Roman" w:cs="Times New Roman"/>
          <w:sz w:val="22"/>
          <w:szCs w:val="22"/>
          <w:lang w:val="fr-FR"/>
        </w:rPr>
        <w:t>nécessaire</w:t>
      </w:r>
      <w:r w:rsidR="00C470EB" w:rsidRPr="00D264E3">
        <w:rPr>
          <w:rFonts w:ascii="Times New Roman" w:hAnsi="Times New Roman" w:cs="Times New Roman"/>
          <w:sz w:val="22"/>
          <w:szCs w:val="22"/>
          <w:lang w:val="fr-FR"/>
        </w:rPr>
        <w:t>).</w:t>
      </w:r>
      <w:r w:rsidR="00AA3849" w:rsidRPr="00D264E3">
        <w:rPr>
          <w:rFonts w:ascii="Times New Roman" w:hAnsi="Times New Roman" w:cs="Times New Roman"/>
          <w:sz w:val="22"/>
          <w:szCs w:val="22"/>
          <w:lang w:val="fr-FR"/>
        </w:rPr>
        <w:t xml:space="preserve"> </w:t>
      </w:r>
    </w:p>
    <w:p w14:paraId="440F4B76" w14:textId="03FA4816" w:rsidR="00BA271C" w:rsidRPr="00D264E3" w:rsidRDefault="00D975ED" w:rsidP="001E3028">
      <w:pPr>
        <w:pStyle w:val="ListParagraph"/>
        <w:numPr>
          <w:ilvl w:val="0"/>
          <w:numId w:val="26"/>
        </w:numPr>
        <w:spacing w:before="240" w:after="240"/>
        <w:contextualSpacing w:val="0"/>
        <w:jc w:val="both"/>
        <w:rPr>
          <w:rFonts w:ascii="Times New Roman" w:hAnsi="Times New Roman" w:cs="Times New Roman"/>
          <w:lang w:val="fr-FR"/>
        </w:rPr>
      </w:pPr>
      <w:r>
        <w:rPr>
          <w:rFonts w:ascii="Times New Roman" w:hAnsi="Times New Roman" w:cs="Times New Roman"/>
          <w:b/>
          <w:sz w:val="22"/>
          <w:szCs w:val="22"/>
          <w:lang w:val="fr-FR"/>
        </w:rPr>
        <w:t>Les</w:t>
      </w:r>
      <w:r w:rsidR="001D4830">
        <w:rPr>
          <w:rFonts w:ascii="Times New Roman" w:hAnsi="Times New Roman" w:cs="Times New Roman"/>
          <w:b/>
          <w:sz w:val="22"/>
          <w:szCs w:val="22"/>
          <w:lang w:val="fr-FR"/>
        </w:rPr>
        <w:t xml:space="preserve"> coû</w:t>
      </w:r>
      <w:r>
        <w:rPr>
          <w:rFonts w:ascii="Times New Roman" w:hAnsi="Times New Roman" w:cs="Times New Roman"/>
          <w:b/>
          <w:sz w:val="22"/>
          <w:szCs w:val="22"/>
          <w:lang w:val="fr-FR"/>
        </w:rPr>
        <w:t>ts</w:t>
      </w:r>
      <w:r w:rsidR="00BA271C" w:rsidRPr="00D975ED">
        <w:rPr>
          <w:rFonts w:ascii="Times New Roman" w:hAnsi="Times New Roman" w:cs="Times New Roman"/>
          <w:b/>
          <w:sz w:val="22"/>
          <w:szCs w:val="22"/>
          <w:lang w:val="fr-FR"/>
        </w:rPr>
        <w:t xml:space="preserve"> de construction pourraient également </w:t>
      </w:r>
      <w:r w:rsidRPr="00D975ED">
        <w:rPr>
          <w:rFonts w:ascii="Times New Roman" w:hAnsi="Times New Roman" w:cs="Times New Roman"/>
          <w:b/>
          <w:sz w:val="22"/>
          <w:szCs w:val="22"/>
          <w:lang w:val="fr-FR"/>
        </w:rPr>
        <w:t>être</w:t>
      </w:r>
      <w:r w:rsidR="00BA271C" w:rsidRPr="00D975ED">
        <w:rPr>
          <w:rFonts w:ascii="Times New Roman" w:hAnsi="Times New Roman" w:cs="Times New Roman"/>
          <w:b/>
          <w:sz w:val="22"/>
          <w:szCs w:val="22"/>
          <w:lang w:val="fr-FR"/>
        </w:rPr>
        <w:t xml:space="preserve"> plus </w:t>
      </w:r>
      <w:r w:rsidRPr="00D975ED">
        <w:rPr>
          <w:rFonts w:ascii="Times New Roman" w:hAnsi="Times New Roman" w:cs="Times New Roman"/>
          <w:b/>
          <w:sz w:val="22"/>
          <w:szCs w:val="22"/>
          <w:lang w:val="fr-FR"/>
        </w:rPr>
        <w:t>économiques</w:t>
      </w:r>
      <w:r w:rsidR="00BA271C">
        <w:rPr>
          <w:rFonts w:ascii="Times New Roman" w:hAnsi="Times New Roman" w:cs="Times New Roman"/>
          <w:sz w:val="22"/>
          <w:szCs w:val="22"/>
          <w:lang w:val="fr-FR"/>
        </w:rPr>
        <w:t>. L'</w:t>
      </w:r>
      <w:r>
        <w:rPr>
          <w:rFonts w:ascii="Times New Roman" w:hAnsi="Times New Roman" w:cs="Times New Roman"/>
          <w:sz w:val="22"/>
          <w:szCs w:val="22"/>
          <w:lang w:val="fr-FR"/>
        </w:rPr>
        <w:t>analyse comparative du cout-efficacité</w:t>
      </w:r>
      <w:r w:rsidR="00BA271C">
        <w:rPr>
          <w:rFonts w:ascii="Times New Roman" w:hAnsi="Times New Roman" w:cs="Times New Roman"/>
          <w:sz w:val="22"/>
          <w:szCs w:val="22"/>
          <w:lang w:val="fr-FR"/>
        </w:rPr>
        <w:t xml:space="preserve"> des programmes de construction en </w:t>
      </w:r>
      <w:r>
        <w:rPr>
          <w:rFonts w:ascii="Times New Roman" w:hAnsi="Times New Roman" w:cs="Times New Roman"/>
          <w:sz w:val="22"/>
          <w:szCs w:val="22"/>
          <w:lang w:val="fr-FR"/>
        </w:rPr>
        <w:t>Afrique</w:t>
      </w:r>
      <w:r w:rsidR="00BA271C">
        <w:rPr>
          <w:rFonts w:ascii="Times New Roman" w:hAnsi="Times New Roman" w:cs="Times New Roman"/>
          <w:sz w:val="22"/>
          <w:szCs w:val="22"/>
          <w:lang w:val="fr-FR"/>
        </w:rPr>
        <w:t xml:space="preserve"> montre que les </w:t>
      </w:r>
      <w:r>
        <w:rPr>
          <w:rFonts w:ascii="Times New Roman" w:hAnsi="Times New Roman" w:cs="Times New Roman"/>
          <w:sz w:val="22"/>
          <w:szCs w:val="22"/>
          <w:lang w:val="fr-FR"/>
        </w:rPr>
        <w:t>approches</w:t>
      </w:r>
      <w:r w:rsidR="00BA271C">
        <w:rPr>
          <w:rFonts w:ascii="Times New Roman" w:hAnsi="Times New Roman" w:cs="Times New Roman"/>
          <w:sz w:val="22"/>
          <w:szCs w:val="22"/>
          <w:lang w:val="fr-FR"/>
        </w:rPr>
        <w:t xml:space="preserve"> décentralisées </w:t>
      </w:r>
      <w:r>
        <w:rPr>
          <w:rFonts w:ascii="Times New Roman" w:hAnsi="Times New Roman" w:cs="Times New Roman"/>
          <w:sz w:val="22"/>
          <w:szCs w:val="22"/>
          <w:lang w:val="fr-FR"/>
        </w:rPr>
        <w:t>(communes et</w:t>
      </w:r>
      <w:r w:rsidR="00445D09">
        <w:rPr>
          <w:rFonts w:ascii="Times New Roman" w:hAnsi="Times New Roman" w:cs="Times New Roman"/>
          <w:sz w:val="22"/>
          <w:szCs w:val="22"/>
          <w:lang w:val="fr-FR"/>
        </w:rPr>
        <w:t xml:space="preserve"> communautés</w:t>
      </w:r>
      <w:r>
        <w:rPr>
          <w:rFonts w:ascii="Times New Roman" w:hAnsi="Times New Roman" w:cs="Times New Roman"/>
          <w:sz w:val="22"/>
          <w:szCs w:val="22"/>
          <w:lang w:val="fr-FR"/>
        </w:rPr>
        <w:t xml:space="preserve"> confondues</w:t>
      </w:r>
      <w:r w:rsidR="00445D09">
        <w:rPr>
          <w:rFonts w:ascii="Times New Roman" w:hAnsi="Times New Roman" w:cs="Times New Roman"/>
          <w:sz w:val="22"/>
          <w:szCs w:val="22"/>
          <w:lang w:val="fr-FR"/>
        </w:rPr>
        <w:t xml:space="preserve">) conduisent </w:t>
      </w:r>
      <w:r>
        <w:rPr>
          <w:rFonts w:ascii="Times New Roman" w:hAnsi="Times New Roman" w:cs="Times New Roman"/>
          <w:sz w:val="22"/>
          <w:szCs w:val="22"/>
          <w:lang w:val="fr-FR"/>
        </w:rPr>
        <w:t>à</w:t>
      </w:r>
      <w:r w:rsidR="00445D09">
        <w:rPr>
          <w:rFonts w:ascii="Times New Roman" w:hAnsi="Times New Roman" w:cs="Times New Roman"/>
          <w:sz w:val="22"/>
          <w:szCs w:val="22"/>
          <w:lang w:val="fr-FR"/>
        </w:rPr>
        <w:t xml:space="preserve"> des </w:t>
      </w:r>
      <w:r>
        <w:rPr>
          <w:rFonts w:ascii="Times New Roman" w:hAnsi="Times New Roman" w:cs="Times New Roman"/>
          <w:sz w:val="22"/>
          <w:szCs w:val="22"/>
          <w:lang w:val="fr-FR"/>
        </w:rPr>
        <w:t>économies</w:t>
      </w:r>
      <w:r w:rsidR="00445D09">
        <w:rPr>
          <w:rFonts w:ascii="Times New Roman" w:hAnsi="Times New Roman" w:cs="Times New Roman"/>
          <w:sz w:val="22"/>
          <w:szCs w:val="22"/>
          <w:lang w:val="fr-FR"/>
        </w:rPr>
        <w:t xml:space="preserve"> moyennes de 50% par rapport aux approches centralisées </w:t>
      </w:r>
      <w:r>
        <w:rPr>
          <w:rFonts w:ascii="Times New Roman" w:hAnsi="Times New Roman" w:cs="Times New Roman"/>
          <w:sz w:val="22"/>
          <w:szCs w:val="22"/>
          <w:lang w:val="fr-FR"/>
        </w:rPr>
        <w:t>(</w:t>
      </w:r>
      <w:r w:rsidR="001D4830">
        <w:rPr>
          <w:rFonts w:ascii="Times New Roman" w:hAnsi="Times New Roman" w:cs="Times New Roman"/>
          <w:sz w:val="22"/>
          <w:szCs w:val="22"/>
          <w:lang w:val="fr-FR"/>
        </w:rPr>
        <w:t>Ministère</w:t>
      </w:r>
      <w:r>
        <w:rPr>
          <w:rFonts w:ascii="Times New Roman" w:hAnsi="Times New Roman" w:cs="Times New Roman"/>
          <w:sz w:val="22"/>
          <w:szCs w:val="22"/>
          <w:lang w:val="fr-FR"/>
        </w:rPr>
        <w:t xml:space="preserve"> ou agence de MOD) </w:t>
      </w:r>
      <w:r w:rsidR="00445D09">
        <w:rPr>
          <w:rFonts w:ascii="Times New Roman" w:hAnsi="Times New Roman" w:cs="Times New Roman"/>
          <w:sz w:val="22"/>
          <w:szCs w:val="22"/>
          <w:lang w:val="fr-FR"/>
        </w:rPr>
        <w:t xml:space="preserve">lorsque la qualité des travaux est équivalente, et que les approches par délégation de </w:t>
      </w:r>
      <w:r>
        <w:rPr>
          <w:rFonts w:ascii="Times New Roman" w:hAnsi="Times New Roman" w:cs="Times New Roman"/>
          <w:sz w:val="22"/>
          <w:szCs w:val="22"/>
          <w:lang w:val="fr-FR"/>
        </w:rPr>
        <w:t>maitrise</w:t>
      </w:r>
      <w:r w:rsidR="00445D09">
        <w:rPr>
          <w:rFonts w:ascii="Times New Roman" w:hAnsi="Times New Roman" w:cs="Times New Roman"/>
          <w:sz w:val="22"/>
          <w:szCs w:val="22"/>
          <w:lang w:val="fr-FR"/>
        </w:rPr>
        <w:t xml:space="preserve"> d'ouvrage aux communautés (</w:t>
      </w:r>
      <w:r w:rsidR="001D4830">
        <w:rPr>
          <w:rFonts w:ascii="Times New Roman" w:hAnsi="Times New Roman" w:cs="Times New Roman"/>
          <w:sz w:val="22"/>
          <w:szCs w:val="22"/>
          <w:lang w:val="fr-FR"/>
        </w:rPr>
        <w:t>délégation</w:t>
      </w:r>
      <w:r w:rsidR="001F6A69">
        <w:rPr>
          <w:rFonts w:ascii="Times New Roman" w:hAnsi="Times New Roman" w:cs="Times New Roman"/>
          <w:sz w:val="22"/>
          <w:szCs w:val="22"/>
          <w:lang w:val="fr-FR"/>
        </w:rPr>
        <w:t xml:space="preserve"> venant du </w:t>
      </w:r>
      <w:r w:rsidR="001D4830">
        <w:rPr>
          <w:rFonts w:ascii="Times New Roman" w:hAnsi="Times New Roman" w:cs="Times New Roman"/>
          <w:sz w:val="22"/>
          <w:szCs w:val="22"/>
          <w:lang w:val="fr-FR"/>
        </w:rPr>
        <w:t>Ministère</w:t>
      </w:r>
      <w:r w:rsidR="001F6A69">
        <w:rPr>
          <w:rFonts w:ascii="Times New Roman" w:hAnsi="Times New Roman" w:cs="Times New Roman"/>
          <w:sz w:val="22"/>
          <w:szCs w:val="22"/>
          <w:lang w:val="fr-FR"/>
        </w:rPr>
        <w:t xml:space="preserve"> ou d</w:t>
      </w:r>
      <w:r w:rsidR="00445D09">
        <w:rPr>
          <w:rFonts w:ascii="Times New Roman" w:hAnsi="Times New Roman" w:cs="Times New Roman"/>
          <w:sz w:val="22"/>
          <w:szCs w:val="22"/>
          <w:lang w:val="fr-FR"/>
        </w:rPr>
        <w:t>es communes</w:t>
      </w:r>
      <w:r w:rsidR="001F6A69">
        <w:rPr>
          <w:rFonts w:ascii="Times New Roman" w:hAnsi="Times New Roman" w:cs="Times New Roman"/>
          <w:sz w:val="22"/>
          <w:szCs w:val="22"/>
          <w:lang w:val="fr-FR"/>
        </w:rPr>
        <w:t>)</w:t>
      </w:r>
      <w:r w:rsidR="00445D09">
        <w:rPr>
          <w:rFonts w:ascii="Times New Roman" w:hAnsi="Times New Roman" w:cs="Times New Roman"/>
          <w:sz w:val="22"/>
          <w:szCs w:val="22"/>
          <w:lang w:val="fr-FR"/>
        </w:rPr>
        <w:t xml:space="preserve">, conduisent </w:t>
      </w:r>
      <w:r w:rsidR="001D4830">
        <w:rPr>
          <w:rFonts w:ascii="Times New Roman" w:hAnsi="Times New Roman" w:cs="Times New Roman"/>
          <w:sz w:val="22"/>
          <w:szCs w:val="22"/>
          <w:lang w:val="fr-FR"/>
        </w:rPr>
        <w:t>à</w:t>
      </w:r>
      <w:r w:rsidR="00445D09">
        <w:rPr>
          <w:rFonts w:ascii="Times New Roman" w:hAnsi="Times New Roman" w:cs="Times New Roman"/>
          <w:sz w:val="22"/>
          <w:szCs w:val="22"/>
          <w:lang w:val="fr-FR"/>
        </w:rPr>
        <w:t xml:space="preserve"> </w:t>
      </w:r>
      <w:r w:rsidR="001D4830">
        <w:rPr>
          <w:rFonts w:ascii="Times New Roman" w:hAnsi="Times New Roman" w:cs="Times New Roman"/>
          <w:sz w:val="22"/>
          <w:szCs w:val="22"/>
          <w:lang w:val="fr-FR"/>
        </w:rPr>
        <w:t>une</w:t>
      </w:r>
      <w:r w:rsidR="00445D09">
        <w:rPr>
          <w:rFonts w:ascii="Times New Roman" w:hAnsi="Times New Roman" w:cs="Times New Roman"/>
          <w:sz w:val="22"/>
          <w:szCs w:val="22"/>
          <w:lang w:val="fr-FR"/>
        </w:rPr>
        <w:t xml:space="preserve"> économie </w:t>
      </w:r>
      <w:r w:rsidR="001D4830">
        <w:rPr>
          <w:rFonts w:ascii="Times New Roman" w:hAnsi="Times New Roman" w:cs="Times New Roman"/>
          <w:sz w:val="22"/>
          <w:szCs w:val="22"/>
          <w:lang w:val="fr-FR"/>
        </w:rPr>
        <w:t>moyenne</w:t>
      </w:r>
      <w:r w:rsidR="00445D09">
        <w:rPr>
          <w:rFonts w:ascii="Times New Roman" w:hAnsi="Times New Roman" w:cs="Times New Roman"/>
          <w:sz w:val="22"/>
          <w:szCs w:val="22"/>
          <w:lang w:val="fr-FR"/>
        </w:rPr>
        <w:t xml:space="preserve"> </w:t>
      </w:r>
      <w:r w:rsidR="001D4830">
        <w:rPr>
          <w:rFonts w:ascii="Times New Roman" w:hAnsi="Times New Roman" w:cs="Times New Roman"/>
          <w:sz w:val="22"/>
          <w:szCs w:val="22"/>
          <w:lang w:val="fr-FR"/>
        </w:rPr>
        <w:t>supplémentaire</w:t>
      </w:r>
      <w:r w:rsidR="00445D09">
        <w:rPr>
          <w:rFonts w:ascii="Times New Roman" w:hAnsi="Times New Roman" w:cs="Times New Roman"/>
          <w:sz w:val="22"/>
          <w:szCs w:val="22"/>
          <w:lang w:val="fr-FR"/>
        </w:rPr>
        <w:t xml:space="preserve"> d'un tiers</w:t>
      </w:r>
      <w:r w:rsidR="001F6A69">
        <w:rPr>
          <w:rFonts w:ascii="Times New Roman" w:hAnsi="Times New Roman" w:cs="Times New Roman"/>
          <w:sz w:val="22"/>
          <w:szCs w:val="22"/>
          <w:lang w:val="fr-FR"/>
        </w:rPr>
        <w:t xml:space="preserve"> du co</w:t>
      </w:r>
      <w:r w:rsidR="00302E60">
        <w:rPr>
          <w:rFonts w:ascii="Times New Roman" w:hAnsi="Times New Roman" w:cs="Times New Roman"/>
          <w:sz w:val="22"/>
          <w:szCs w:val="22"/>
          <w:lang w:val="fr-FR"/>
        </w:rPr>
        <w:t>û</w:t>
      </w:r>
      <w:r w:rsidR="001F6A69">
        <w:rPr>
          <w:rFonts w:ascii="Times New Roman" w:hAnsi="Times New Roman" w:cs="Times New Roman"/>
          <w:sz w:val="22"/>
          <w:szCs w:val="22"/>
          <w:lang w:val="fr-FR"/>
        </w:rPr>
        <w:t>t</w:t>
      </w:r>
      <w:r w:rsidR="00D912F9">
        <w:rPr>
          <w:rFonts w:ascii="Times New Roman" w:hAnsi="Times New Roman" w:cs="Times New Roman"/>
          <w:sz w:val="22"/>
          <w:szCs w:val="22"/>
          <w:lang w:val="fr-FR"/>
        </w:rPr>
        <w:t xml:space="preserve"> (voir ASCQE 5.1)</w:t>
      </w:r>
      <w:r w:rsidR="00445D09">
        <w:rPr>
          <w:rFonts w:ascii="Times New Roman" w:hAnsi="Times New Roman" w:cs="Times New Roman"/>
          <w:sz w:val="22"/>
          <w:szCs w:val="22"/>
          <w:lang w:val="fr-FR"/>
        </w:rPr>
        <w:t>.</w:t>
      </w:r>
      <w:r w:rsidR="001F6A69">
        <w:rPr>
          <w:rStyle w:val="EndnoteReference"/>
          <w:rFonts w:ascii="Times New Roman" w:hAnsi="Times New Roman" w:cs="Times New Roman"/>
          <w:sz w:val="22"/>
          <w:szCs w:val="22"/>
          <w:lang w:val="fr-FR"/>
        </w:rPr>
        <w:endnoteReference w:id="70"/>
      </w:r>
      <w:r w:rsidR="00445D09">
        <w:rPr>
          <w:rFonts w:ascii="Times New Roman" w:hAnsi="Times New Roman" w:cs="Times New Roman"/>
          <w:sz w:val="22"/>
          <w:szCs w:val="22"/>
          <w:lang w:val="fr-FR"/>
        </w:rPr>
        <w:t xml:space="preserve"> </w:t>
      </w:r>
    </w:p>
    <w:p w14:paraId="7CD4C2A7" w14:textId="182BF0C2" w:rsidR="00A852B2" w:rsidRPr="00F3266B" w:rsidRDefault="00A852B2" w:rsidP="001E3028">
      <w:pPr>
        <w:pStyle w:val="ListParagraph"/>
        <w:numPr>
          <w:ilvl w:val="0"/>
          <w:numId w:val="26"/>
        </w:numPr>
        <w:spacing w:before="240" w:after="240"/>
        <w:contextualSpacing w:val="0"/>
        <w:jc w:val="both"/>
        <w:rPr>
          <w:rFonts w:ascii="Times New Roman" w:hAnsi="Times New Roman" w:cs="Times New Roman"/>
          <w:lang w:val="fr-FR"/>
        </w:rPr>
      </w:pPr>
      <w:r w:rsidRPr="00D264E3">
        <w:rPr>
          <w:rFonts w:ascii="Times New Roman" w:hAnsi="Times New Roman" w:cs="Times New Roman"/>
          <w:b/>
          <w:sz w:val="22"/>
          <w:szCs w:val="22"/>
          <w:lang w:val="fr-FR"/>
        </w:rPr>
        <w:t>Une</w:t>
      </w:r>
      <w:r w:rsidR="00B6340D" w:rsidRPr="00D264E3">
        <w:rPr>
          <w:rFonts w:ascii="Times New Roman" w:hAnsi="Times New Roman" w:cs="Times New Roman"/>
          <w:b/>
          <w:sz w:val="22"/>
          <w:szCs w:val="22"/>
          <w:lang w:val="fr-FR"/>
        </w:rPr>
        <w:t xml:space="preserve"> telle </w:t>
      </w:r>
      <w:r w:rsidR="00326EEE" w:rsidRPr="00D264E3">
        <w:rPr>
          <w:rFonts w:ascii="Times New Roman" w:hAnsi="Times New Roman" w:cs="Times New Roman"/>
          <w:b/>
          <w:sz w:val="22"/>
          <w:szCs w:val="22"/>
          <w:lang w:val="fr-FR"/>
        </w:rPr>
        <w:t>approche</w:t>
      </w:r>
      <w:r w:rsidR="00B6340D" w:rsidRPr="00D264E3">
        <w:rPr>
          <w:rFonts w:ascii="Times New Roman" w:hAnsi="Times New Roman" w:cs="Times New Roman"/>
          <w:b/>
          <w:sz w:val="22"/>
          <w:szCs w:val="22"/>
          <w:lang w:val="fr-FR"/>
        </w:rPr>
        <w:t xml:space="preserve"> a deux externalité</w:t>
      </w:r>
      <w:r w:rsidR="00A97313" w:rsidRPr="00D264E3">
        <w:rPr>
          <w:rFonts w:ascii="Times New Roman" w:hAnsi="Times New Roman" w:cs="Times New Roman"/>
          <w:b/>
          <w:sz w:val="22"/>
          <w:szCs w:val="22"/>
          <w:lang w:val="fr-FR"/>
        </w:rPr>
        <w:t>s positives</w:t>
      </w:r>
      <w:r w:rsidR="00326EEE" w:rsidRPr="00D264E3">
        <w:rPr>
          <w:rFonts w:ascii="Times New Roman" w:hAnsi="Times New Roman" w:cs="Times New Roman"/>
          <w:b/>
          <w:sz w:val="22"/>
          <w:szCs w:val="22"/>
          <w:lang w:val="fr-FR"/>
        </w:rPr>
        <w:t xml:space="preserve"> </w:t>
      </w:r>
      <w:r w:rsidR="00A97313" w:rsidRPr="00D264E3">
        <w:rPr>
          <w:rFonts w:ascii="Times New Roman" w:hAnsi="Times New Roman" w:cs="Times New Roman"/>
          <w:sz w:val="22"/>
          <w:szCs w:val="22"/>
          <w:lang w:val="fr-FR"/>
        </w:rPr>
        <w:t xml:space="preserve">: a) les </w:t>
      </w:r>
      <w:r w:rsidR="00877156">
        <w:rPr>
          <w:rFonts w:ascii="Times New Roman" w:hAnsi="Times New Roman" w:cs="Times New Roman"/>
          <w:sz w:val="22"/>
          <w:szCs w:val="22"/>
          <w:lang w:val="fr-FR"/>
        </w:rPr>
        <w:t>Appel d'Offres Locaux (</w:t>
      </w:r>
      <w:r w:rsidR="00A97313" w:rsidRPr="00D264E3">
        <w:rPr>
          <w:rFonts w:ascii="Times New Roman" w:hAnsi="Times New Roman" w:cs="Times New Roman"/>
          <w:sz w:val="22"/>
          <w:szCs w:val="22"/>
          <w:lang w:val="fr-FR"/>
        </w:rPr>
        <w:t>AOL</w:t>
      </w:r>
      <w:r w:rsidR="00877156">
        <w:rPr>
          <w:rFonts w:ascii="Times New Roman" w:hAnsi="Times New Roman" w:cs="Times New Roman"/>
          <w:sz w:val="22"/>
          <w:szCs w:val="22"/>
          <w:lang w:val="fr-FR"/>
        </w:rPr>
        <w:t>)</w:t>
      </w:r>
      <w:r w:rsidR="00B6340D" w:rsidRPr="00D264E3">
        <w:rPr>
          <w:rFonts w:ascii="Times New Roman" w:hAnsi="Times New Roman" w:cs="Times New Roman"/>
          <w:sz w:val="22"/>
          <w:szCs w:val="22"/>
          <w:lang w:val="fr-FR"/>
        </w:rPr>
        <w:t xml:space="preserve"> offre</w:t>
      </w:r>
      <w:r w:rsidR="00A97313" w:rsidRPr="00D264E3">
        <w:rPr>
          <w:rFonts w:ascii="Times New Roman" w:hAnsi="Times New Roman" w:cs="Times New Roman"/>
          <w:sz w:val="22"/>
          <w:szCs w:val="22"/>
          <w:lang w:val="fr-FR"/>
        </w:rPr>
        <w:t>nt</w:t>
      </w:r>
      <w:r w:rsidR="00326EEE" w:rsidRPr="00D264E3">
        <w:rPr>
          <w:rFonts w:ascii="Times New Roman" w:hAnsi="Times New Roman" w:cs="Times New Roman"/>
          <w:sz w:val="22"/>
          <w:szCs w:val="22"/>
          <w:lang w:val="fr-FR"/>
        </w:rPr>
        <w:t xml:space="preserve"> des opportuni</w:t>
      </w:r>
      <w:r w:rsidR="00B6340D" w:rsidRPr="00D264E3">
        <w:rPr>
          <w:rFonts w:ascii="Times New Roman" w:hAnsi="Times New Roman" w:cs="Times New Roman"/>
          <w:sz w:val="22"/>
          <w:szCs w:val="22"/>
          <w:lang w:val="fr-FR"/>
        </w:rPr>
        <w:t>tés d'</w:t>
      </w:r>
      <w:r w:rsidR="00326EEE" w:rsidRPr="00D264E3">
        <w:rPr>
          <w:rFonts w:ascii="Times New Roman" w:hAnsi="Times New Roman" w:cs="Times New Roman"/>
          <w:sz w:val="22"/>
          <w:szCs w:val="22"/>
          <w:lang w:val="fr-FR"/>
        </w:rPr>
        <w:t>affaires</w:t>
      </w:r>
      <w:r w:rsidR="00B6340D" w:rsidRPr="00D264E3">
        <w:rPr>
          <w:rFonts w:ascii="Times New Roman" w:hAnsi="Times New Roman" w:cs="Times New Roman"/>
          <w:sz w:val="22"/>
          <w:szCs w:val="22"/>
          <w:lang w:val="fr-FR"/>
        </w:rPr>
        <w:t xml:space="preserve"> aux </w:t>
      </w:r>
      <w:r w:rsidR="00D912F9">
        <w:rPr>
          <w:rFonts w:ascii="Times New Roman" w:hAnsi="Times New Roman" w:cs="Times New Roman"/>
          <w:sz w:val="22"/>
          <w:szCs w:val="22"/>
          <w:lang w:val="fr-FR"/>
        </w:rPr>
        <w:t xml:space="preserve">plus </w:t>
      </w:r>
      <w:r w:rsidR="00B6340D" w:rsidRPr="00D264E3">
        <w:rPr>
          <w:rFonts w:ascii="Times New Roman" w:hAnsi="Times New Roman" w:cs="Times New Roman"/>
          <w:sz w:val="22"/>
          <w:szCs w:val="22"/>
          <w:lang w:val="fr-FR"/>
        </w:rPr>
        <w:t xml:space="preserve">petites entreprises locales </w:t>
      </w:r>
      <w:r w:rsidR="00A97313" w:rsidRPr="00D264E3">
        <w:rPr>
          <w:rFonts w:ascii="Times New Roman" w:hAnsi="Times New Roman" w:cs="Times New Roman"/>
          <w:sz w:val="22"/>
          <w:szCs w:val="22"/>
          <w:lang w:val="fr-FR"/>
        </w:rPr>
        <w:t xml:space="preserve">qui ne sont pas </w:t>
      </w:r>
      <w:r w:rsidR="00326EEE" w:rsidRPr="00D264E3">
        <w:rPr>
          <w:rFonts w:ascii="Times New Roman" w:hAnsi="Times New Roman" w:cs="Times New Roman"/>
          <w:sz w:val="22"/>
          <w:szCs w:val="22"/>
          <w:lang w:val="fr-FR"/>
        </w:rPr>
        <w:t xml:space="preserve">toujours </w:t>
      </w:r>
      <w:r w:rsidR="00A97313" w:rsidRPr="00D264E3">
        <w:rPr>
          <w:rFonts w:ascii="Times New Roman" w:hAnsi="Times New Roman" w:cs="Times New Roman"/>
          <w:sz w:val="22"/>
          <w:szCs w:val="22"/>
          <w:lang w:val="fr-FR"/>
        </w:rPr>
        <w:t xml:space="preserve">en mesure de répondre </w:t>
      </w:r>
      <w:r w:rsidR="00EE018C" w:rsidRPr="00D264E3">
        <w:rPr>
          <w:rFonts w:ascii="Times New Roman" w:hAnsi="Times New Roman" w:cs="Times New Roman"/>
          <w:sz w:val="22"/>
          <w:szCs w:val="22"/>
          <w:lang w:val="fr-FR"/>
        </w:rPr>
        <w:t>à</w:t>
      </w:r>
      <w:r w:rsidR="00A97313" w:rsidRPr="00D264E3">
        <w:rPr>
          <w:rFonts w:ascii="Times New Roman" w:hAnsi="Times New Roman" w:cs="Times New Roman"/>
          <w:sz w:val="22"/>
          <w:szCs w:val="22"/>
          <w:lang w:val="fr-FR"/>
        </w:rPr>
        <w:t xml:space="preserve"> des </w:t>
      </w:r>
      <w:r w:rsidR="00877156">
        <w:rPr>
          <w:rFonts w:ascii="Times New Roman" w:hAnsi="Times New Roman" w:cs="Times New Roman"/>
          <w:sz w:val="22"/>
          <w:szCs w:val="22"/>
          <w:lang w:val="fr-FR"/>
        </w:rPr>
        <w:t>Appel d'Offres Nationaux (</w:t>
      </w:r>
      <w:r w:rsidR="00A97313" w:rsidRPr="00D264E3">
        <w:rPr>
          <w:rFonts w:ascii="Times New Roman" w:hAnsi="Times New Roman" w:cs="Times New Roman"/>
          <w:sz w:val="22"/>
          <w:szCs w:val="22"/>
          <w:lang w:val="fr-FR"/>
        </w:rPr>
        <w:t>AON</w:t>
      </w:r>
      <w:r w:rsidR="00877156">
        <w:rPr>
          <w:rFonts w:ascii="Times New Roman" w:hAnsi="Times New Roman" w:cs="Times New Roman"/>
          <w:sz w:val="22"/>
          <w:szCs w:val="22"/>
          <w:lang w:val="fr-FR"/>
        </w:rPr>
        <w:t>)</w:t>
      </w:r>
      <w:r w:rsidR="00326EEE" w:rsidRPr="00D264E3">
        <w:rPr>
          <w:rFonts w:ascii="Times New Roman" w:hAnsi="Times New Roman" w:cs="Times New Roman"/>
          <w:sz w:val="22"/>
          <w:szCs w:val="22"/>
          <w:lang w:val="fr-FR"/>
        </w:rPr>
        <w:t xml:space="preserve"> </w:t>
      </w:r>
      <w:r w:rsidR="00A97313" w:rsidRPr="00D264E3">
        <w:rPr>
          <w:rFonts w:ascii="Times New Roman" w:hAnsi="Times New Roman" w:cs="Times New Roman"/>
          <w:sz w:val="22"/>
          <w:szCs w:val="22"/>
          <w:lang w:val="fr-FR"/>
        </w:rPr>
        <w:t>; b) un grand nombre d'</w:t>
      </w:r>
      <w:r w:rsidR="00B6340D" w:rsidRPr="00D264E3">
        <w:rPr>
          <w:rFonts w:ascii="Times New Roman" w:hAnsi="Times New Roman" w:cs="Times New Roman"/>
          <w:sz w:val="22"/>
          <w:szCs w:val="22"/>
          <w:lang w:val="fr-FR"/>
        </w:rPr>
        <w:t>opportunité</w:t>
      </w:r>
      <w:r w:rsidR="00326EEE" w:rsidRPr="00D264E3">
        <w:rPr>
          <w:rFonts w:ascii="Times New Roman" w:hAnsi="Times New Roman" w:cs="Times New Roman"/>
          <w:sz w:val="22"/>
          <w:szCs w:val="22"/>
          <w:lang w:val="fr-FR"/>
        </w:rPr>
        <w:t>s de contrat</w:t>
      </w:r>
      <w:r w:rsidR="00B6340D" w:rsidRPr="00D264E3">
        <w:rPr>
          <w:rFonts w:ascii="Times New Roman" w:hAnsi="Times New Roman" w:cs="Times New Roman"/>
          <w:sz w:val="22"/>
          <w:szCs w:val="22"/>
          <w:lang w:val="fr-FR"/>
        </w:rPr>
        <w:t xml:space="preserve"> </w:t>
      </w:r>
      <w:r w:rsidR="00A97313" w:rsidRPr="00D264E3">
        <w:rPr>
          <w:rFonts w:ascii="Times New Roman" w:hAnsi="Times New Roman" w:cs="Times New Roman"/>
          <w:sz w:val="22"/>
          <w:szCs w:val="22"/>
          <w:lang w:val="fr-FR"/>
        </w:rPr>
        <w:t xml:space="preserve">sont </w:t>
      </w:r>
      <w:r w:rsidR="00326EEE" w:rsidRPr="00D264E3">
        <w:rPr>
          <w:rFonts w:ascii="Times New Roman" w:hAnsi="Times New Roman" w:cs="Times New Roman"/>
          <w:sz w:val="22"/>
          <w:szCs w:val="22"/>
          <w:lang w:val="fr-FR"/>
        </w:rPr>
        <w:t xml:space="preserve">aussi </w:t>
      </w:r>
      <w:r w:rsidR="00A97313" w:rsidRPr="00D264E3">
        <w:rPr>
          <w:rFonts w:ascii="Times New Roman" w:hAnsi="Times New Roman" w:cs="Times New Roman"/>
          <w:sz w:val="22"/>
          <w:szCs w:val="22"/>
          <w:lang w:val="fr-FR"/>
        </w:rPr>
        <w:t xml:space="preserve">offertes aux </w:t>
      </w:r>
      <w:r w:rsidR="00326EEE" w:rsidRPr="00D264E3">
        <w:rPr>
          <w:rFonts w:ascii="Times New Roman" w:hAnsi="Times New Roman" w:cs="Times New Roman"/>
          <w:sz w:val="22"/>
          <w:szCs w:val="22"/>
          <w:lang w:val="fr-FR"/>
        </w:rPr>
        <w:t>sortants</w:t>
      </w:r>
      <w:r w:rsidR="00B6340D" w:rsidRPr="00D264E3">
        <w:rPr>
          <w:rFonts w:ascii="Times New Roman" w:hAnsi="Times New Roman" w:cs="Times New Roman"/>
          <w:sz w:val="22"/>
          <w:szCs w:val="22"/>
          <w:lang w:val="fr-FR"/>
        </w:rPr>
        <w:t xml:space="preserve"> des </w:t>
      </w:r>
      <w:r w:rsidR="00326EEE" w:rsidRPr="00D264E3">
        <w:rPr>
          <w:rFonts w:ascii="Times New Roman" w:hAnsi="Times New Roman" w:cs="Times New Roman"/>
          <w:sz w:val="22"/>
          <w:szCs w:val="22"/>
          <w:lang w:val="fr-FR"/>
        </w:rPr>
        <w:t>fi</w:t>
      </w:r>
      <w:r w:rsidR="00EE018C" w:rsidRPr="00D264E3">
        <w:rPr>
          <w:rFonts w:ascii="Times New Roman" w:hAnsi="Times New Roman" w:cs="Times New Roman"/>
          <w:sz w:val="22"/>
          <w:szCs w:val="22"/>
          <w:lang w:val="fr-FR"/>
        </w:rPr>
        <w:t>li</w:t>
      </w:r>
      <w:r w:rsidR="00326EEE" w:rsidRPr="00D264E3">
        <w:rPr>
          <w:rFonts w:ascii="Times New Roman" w:hAnsi="Times New Roman" w:cs="Times New Roman"/>
          <w:sz w:val="22"/>
          <w:szCs w:val="22"/>
          <w:lang w:val="fr-FR"/>
        </w:rPr>
        <w:t>ères</w:t>
      </w:r>
      <w:r w:rsidR="00B6340D" w:rsidRPr="00D264E3">
        <w:rPr>
          <w:rFonts w:ascii="Times New Roman" w:hAnsi="Times New Roman" w:cs="Times New Roman"/>
          <w:sz w:val="22"/>
          <w:szCs w:val="22"/>
          <w:lang w:val="fr-FR"/>
        </w:rPr>
        <w:t xml:space="preserve"> </w:t>
      </w:r>
      <w:r w:rsidR="00EE018C" w:rsidRPr="00D264E3">
        <w:rPr>
          <w:rFonts w:ascii="Times New Roman" w:hAnsi="Times New Roman" w:cs="Times New Roman"/>
          <w:sz w:val="22"/>
          <w:szCs w:val="22"/>
          <w:lang w:val="fr-FR"/>
        </w:rPr>
        <w:t xml:space="preserve">de </w:t>
      </w:r>
      <w:r w:rsidR="00326EEE" w:rsidRPr="00D264E3">
        <w:rPr>
          <w:rFonts w:ascii="Times New Roman" w:hAnsi="Times New Roman" w:cs="Times New Roman"/>
          <w:sz w:val="22"/>
          <w:szCs w:val="22"/>
          <w:lang w:val="fr-FR"/>
        </w:rPr>
        <w:t>génie-civil de l'enseignement technique</w:t>
      </w:r>
      <w:r w:rsidR="00EE018C" w:rsidRPr="00D264E3">
        <w:rPr>
          <w:rFonts w:ascii="Times New Roman" w:hAnsi="Times New Roman" w:cs="Times New Roman"/>
          <w:sz w:val="22"/>
          <w:szCs w:val="22"/>
          <w:lang w:val="fr-FR"/>
        </w:rPr>
        <w:t xml:space="preserve"> --</w:t>
      </w:r>
      <w:r w:rsidR="00326EEE" w:rsidRPr="00D264E3">
        <w:rPr>
          <w:rFonts w:ascii="Times New Roman" w:hAnsi="Times New Roman" w:cs="Times New Roman"/>
          <w:sz w:val="22"/>
          <w:szCs w:val="22"/>
          <w:lang w:val="fr-FR"/>
        </w:rPr>
        <w:t xml:space="preserve"> </w:t>
      </w:r>
      <w:r w:rsidR="00EE018C" w:rsidRPr="00D264E3">
        <w:rPr>
          <w:rFonts w:ascii="Times New Roman" w:hAnsi="Times New Roman" w:cs="Times New Roman"/>
          <w:sz w:val="22"/>
          <w:szCs w:val="22"/>
          <w:lang w:val="fr-FR"/>
        </w:rPr>
        <w:t>pour des</w:t>
      </w:r>
      <w:r w:rsidR="00326EEE" w:rsidRPr="00D264E3">
        <w:rPr>
          <w:rFonts w:ascii="Times New Roman" w:hAnsi="Times New Roman" w:cs="Times New Roman"/>
          <w:sz w:val="22"/>
          <w:szCs w:val="22"/>
          <w:lang w:val="fr-FR"/>
        </w:rPr>
        <w:t xml:space="preserve"> mandat</w:t>
      </w:r>
      <w:r w:rsidR="00EE018C" w:rsidRPr="00D264E3">
        <w:rPr>
          <w:rFonts w:ascii="Times New Roman" w:hAnsi="Times New Roman" w:cs="Times New Roman"/>
          <w:sz w:val="22"/>
          <w:szCs w:val="22"/>
          <w:lang w:val="fr-FR"/>
        </w:rPr>
        <w:t>s</w:t>
      </w:r>
      <w:r w:rsidR="00A97313" w:rsidRPr="00D264E3">
        <w:rPr>
          <w:rFonts w:ascii="Times New Roman" w:hAnsi="Times New Roman" w:cs="Times New Roman"/>
          <w:sz w:val="22"/>
          <w:szCs w:val="22"/>
          <w:lang w:val="fr-FR"/>
        </w:rPr>
        <w:t xml:space="preserve"> de maitre d'</w:t>
      </w:r>
      <w:r w:rsidR="00157483" w:rsidRPr="00D264E3">
        <w:rPr>
          <w:rFonts w:ascii="Times New Roman" w:hAnsi="Times New Roman" w:cs="Times New Roman"/>
          <w:sz w:val="22"/>
          <w:szCs w:val="22"/>
          <w:lang w:val="fr-FR"/>
        </w:rPr>
        <w:t>œuvre</w:t>
      </w:r>
      <w:r w:rsidR="00A97313" w:rsidRPr="00D264E3">
        <w:rPr>
          <w:rFonts w:ascii="Times New Roman" w:hAnsi="Times New Roman" w:cs="Times New Roman"/>
          <w:sz w:val="22"/>
          <w:szCs w:val="22"/>
          <w:lang w:val="fr-FR"/>
        </w:rPr>
        <w:t xml:space="preserve"> d'un petit chantier de </w:t>
      </w:r>
      <w:r w:rsidR="00157483" w:rsidRPr="00D264E3">
        <w:rPr>
          <w:rFonts w:ascii="Times New Roman" w:hAnsi="Times New Roman" w:cs="Times New Roman"/>
          <w:sz w:val="22"/>
          <w:szCs w:val="22"/>
          <w:lang w:val="fr-FR"/>
        </w:rPr>
        <w:t>construction</w:t>
      </w:r>
      <w:r w:rsidR="00A97313" w:rsidRPr="00D264E3">
        <w:rPr>
          <w:rFonts w:ascii="Times New Roman" w:hAnsi="Times New Roman" w:cs="Times New Roman"/>
          <w:sz w:val="22"/>
          <w:szCs w:val="22"/>
          <w:lang w:val="fr-FR"/>
        </w:rPr>
        <w:t xml:space="preserve">. </w:t>
      </w:r>
      <w:r w:rsidR="00157483" w:rsidRPr="00D264E3">
        <w:rPr>
          <w:rFonts w:ascii="Times New Roman" w:hAnsi="Times New Roman" w:cs="Times New Roman"/>
          <w:sz w:val="22"/>
          <w:szCs w:val="22"/>
          <w:lang w:val="fr-FR"/>
        </w:rPr>
        <w:t>L'</w:t>
      </w:r>
      <w:r w:rsidR="00EE018C" w:rsidRPr="00D264E3">
        <w:rPr>
          <w:rFonts w:ascii="Times New Roman" w:hAnsi="Times New Roman" w:cs="Times New Roman"/>
          <w:sz w:val="22"/>
          <w:szCs w:val="22"/>
          <w:lang w:val="fr-FR"/>
        </w:rPr>
        <w:t>expérience</w:t>
      </w:r>
      <w:r w:rsidR="00157483" w:rsidRPr="00D264E3">
        <w:rPr>
          <w:rFonts w:ascii="Times New Roman" w:hAnsi="Times New Roman" w:cs="Times New Roman"/>
          <w:sz w:val="22"/>
          <w:szCs w:val="22"/>
          <w:lang w:val="fr-FR"/>
        </w:rPr>
        <w:t xml:space="preserve"> dans d'autres pays a montré qu'il existe </w:t>
      </w:r>
      <w:r w:rsidR="00EE2A03" w:rsidRPr="00D264E3">
        <w:rPr>
          <w:rFonts w:ascii="Times New Roman" w:hAnsi="Times New Roman" w:cs="Times New Roman"/>
          <w:sz w:val="22"/>
          <w:szCs w:val="22"/>
          <w:lang w:val="fr-FR"/>
        </w:rPr>
        <w:t xml:space="preserve">sur le marché </w:t>
      </w:r>
      <w:r w:rsidR="00157483" w:rsidRPr="00D264E3">
        <w:rPr>
          <w:rFonts w:ascii="Times New Roman" w:hAnsi="Times New Roman" w:cs="Times New Roman"/>
          <w:sz w:val="22"/>
          <w:szCs w:val="22"/>
          <w:lang w:val="fr-FR"/>
        </w:rPr>
        <w:t xml:space="preserve">un grand </w:t>
      </w:r>
      <w:r w:rsidR="00EE018C" w:rsidRPr="00D264E3">
        <w:rPr>
          <w:rFonts w:ascii="Times New Roman" w:hAnsi="Times New Roman" w:cs="Times New Roman"/>
          <w:sz w:val="22"/>
          <w:szCs w:val="22"/>
          <w:lang w:val="fr-FR"/>
        </w:rPr>
        <w:t>nombre</w:t>
      </w:r>
      <w:r w:rsidR="00157483" w:rsidRPr="00D264E3">
        <w:rPr>
          <w:rFonts w:ascii="Times New Roman" w:hAnsi="Times New Roman" w:cs="Times New Roman"/>
          <w:sz w:val="22"/>
          <w:szCs w:val="22"/>
          <w:lang w:val="fr-FR"/>
        </w:rPr>
        <w:t xml:space="preserve"> de techniciens formé</w:t>
      </w:r>
      <w:r w:rsidR="00EE2A03" w:rsidRPr="00D264E3">
        <w:rPr>
          <w:rFonts w:ascii="Times New Roman" w:hAnsi="Times New Roman" w:cs="Times New Roman"/>
          <w:sz w:val="22"/>
          <w:szCs w:val="22"/>
          <w:lang w:val="fr-FR"/>
        </w:rPr>
        <w:t>s en génie-civil</w:t>
      </w:r>
      <w:r w:rsidR="00157483" w:rsidRPr="00D264E3">
        <w:rPr>
          <w:rFonts w:ascii="Times New Roman" w:hAnsi="Times New Roman" w:cs="Times New Roman"/>
          <w:sz w:val="22"/>
          <w:szCs w:val="22"/>
          <w:lang w:val="fr-FR"/>
        </w:rPr>
        <w:t xml:space="preserve"> qui occupent des emplois en-dehors de leurs </w:t>
      </w:r>
      <w:r w:rsidR="00EE018C" w:rsidRPr="00D264E3">
        <w:rPr>
          <w:rFonts w:ascii="Times New Roman" w:hAnsi="Times New Roman" w:cs="Times New Roman"/>
          <w:sz w:val="22"/>
          <w:szCs w:val="22"/>
          <w:lang w:val="fr-FR"/>
        </w:rPr>
        <w:t>compétences</w:t>
      </w:r>
      <w:r w:rsidR="00157483" w:rsidRPr="00D264E3">
        <w:rPr>
          <w:rFonts w:ascii="Times New Roman" w:hAnsi="Times New Roman" w:cs="Times New Roman"/>
          <w:sz w:val="22"/>
          <w:szCs w:val="22"/>
          <w:lang w:val="fr-FR"/>
        </w:rPr>
        <w:t xml:space="preserve"> (comme chauffeur de taxi par exemple) du fait du peu d'emplois offerts dans les grandes </w:t>
      </w:r>
      <w:r w:rsidR="00EE2A03" w:rsidRPr="00D264E3">
        <w:rPr>
          <w:rFonts w:ascii="Times New Roman" w:hAnsi="Times New Roman" w:cs="Times New Roman"/>
          <w:sz w:val="22"/>
          <w:szCs w:val="22"/>
          <w:lang w:val="fr-FR"/>
        </w:rPr>
        <w:t>entreprises</w:t>
      </w:r>
      <w:r w:rsidR="00157483" w:rsidRPr="00D264E3">
        <w:rPr>
          <w:rFonts w:ascii="Times New Roman" w:hAnsi="Times New Roman" w:cs="Times New Roman"/>
          <w:sz w:val="22"/>
          <w:szCs w:val="22"/>
          <w:lang w:val="fr-FR"/>
        </w:rPr>
        <w:t xml:space="preserve"> de </w:t>
      </w:r>
      <w:r w:rsidR="00EE018C" w:rsidRPr="00D264E3">
        <w:rPr>
          <w:rFonts w:ascii="Times New Roman" w:hAnsi="Times New Roman" w:cs="Times New Roman"/>
          <w:sz w:val="22"/>
          <w:szCs w:val="22"/>
          <w:lang w:val="fr-FR"/>
        </w:rPr>
        <w:t>construction</w:t>
      </w:r>
      <w:r w:rsidR="00157483" w:rsidRPr="00D264E3">
        <w:rPr>
          <w:rFonts w:ascii="Times New Roman" w:hAnsi="Times New Roman" w:cs="Times New Roman"/>
          <w:sz w:val="22"/>
          <w:szCs w:val="22"/>
          <w:lang w:val="fr-FR"/>
        </w:rPr>
        <w:t xml:space="preserve"> ou </w:t>
      </w:r>
      <w:r w:rsidR="00EE2A03" w:rsidRPr="00D264E3">
        <w:rPr>
          <w:rFonts w:ascii="Times New Roman" w:hAnsi="Times New Roman" w:cs="Times New Roman"/>
          <w:sz w:val="22"/>
          <w:szCs w:val="22"/>
          <w:lang w:val="fr-FR"/>
        </w:rPr>
        <w:t xml:space="preserve">dans les firmes </w:t>
      </w:r>
      <w:r w:rsidR="00157483" w:rsidRPr="00D264E3">
        <w:rPr>
          <w:rFonts w:ascii="Times New Roman" w:hAnsi="Times New Roman" w:cs="Times New Roman"/>
          <w:sz w:val="22"/>
          <w:szCs w:val="22"/>
          <w:lang w:val="fr-FR"/>
        </w:rPr>
        <w:t>d'</w:t>
      </w:r>
      <w:r w:rsidR="00EE018C" w:rsidRPr="00D264E3">
        <w:rPr>
          <w:rFonts w:ascii="Times New Roman" w:hAnsi="Times New Roman" w:cs="Times New Roman"/>
          <w:sz w:val="22"/>
          <w:szCs w:val="22"/>
          <w:lang w:val="fr-FR"/>
        </w:rPr>
        <w:t xml:space="preserve">ingénierie. Selon les données recueillies par la mission, </w:t>
      </w:r>
      <w:r w:rsidR="005B1587" w:rsidRPr="00D264E3">
        <w:rPr>
          <w:rFonts w:ascii="Times New Roman" w:hAnsi="Times New Roman" w:cs="Times New Roman"/>
          <w:sz w:val="22"/>
          <w:szCs w:val="22"/>
          <w:lang w:val="fr-FR"/>
        </w:rPr>
        <w:t xml:space="preserve">annuellement, il sort </w:t>
      </w:r>
      <w:r w:rsidR="00DB3456" w:rsidRPr="00D264E3">
        <w:rPr>
          <w:rFonts w:ascii="Times New Roman" w:hAnsi="Times New Roman" w:cs="Times New Roman"/>
          <w:sz w:val="22"/>
          <w:szCs w:val="22"/>
          <w:lang w:val="fr-FR"/>
        </w:rPr>
        <w:t>chaque</w:t>
      </w:r>
      <w:r w:rsidR="00E140CD" w:rsidRPr="00D264E3">
        <w:rPr>
          <w:rFonts w:ascii="Times New Roman" w:hAnsi="Times New Roman" w:cs="Times New Roman"/>
          <w:sz w:val="22"/>
          <w:szCs w:val="22"/>
          <w:lang w:val="fr-FR"/>
        </w:rPr>
        <w:t xml:space="preserve"> année plus de 15 </w:t>
      </w:r>
      <w:r w:rsidR="00DB3456" w:rsidRPr="00D264E3">
        <w:rPr>
          <w:rFonts w:ascii="Times New Roman" w:hAnsi="Times New Roman" w:cs="Times New Roman"/>
          <w:sz w:val="22"/>
          <w:szCs w:val="22"/>
          <w:lang w:val="fr-FR"/>
        </w:rPr>
        <w:t>diplômés</w:t>
      </w:r>
      <w:r w:rsidR="00E140CD" w:rsidRPr="00D264E3">
        <w:rPr>
          <w:rFonts w:ascii="Times New Roman" w:hAnsi="Times New Roman" w:cs="Times New Roman"/>
          <w:sz w:val="22"/>
          <w:szCs w:val="22"/>
          <w:lang w:val="fr-FR"/>
        </w:rPr>
        <w:t xml:space="preserve"> </w:t>
      </w:r>
      <w:r w:rsidR="00DB3456" w:rsidRPr="00D264E3">
        <w:rPr>
          <w:rFonts w:ascii="Times New Roman" w:hAnsi="Times New Roman" w:cs="Times New Roman"/>
          <w:sz w:val="22"/>
          <w:szCs w:val="22"/>
          <w:lang w:val="fr-FR"/>
        </w:rPr>
        <w:t xml:space="preserve">Bac-III </w:t>
      </w:r>
      <w:r w:rsidR="00E140CD" w:rsidRPr="00D264E3">
        <w:rPr>
          <w:rFonts w:ascii="Times New Roman" w:hAnsi="Times New Roman" w:cs="Times New Roman"/>
          <w:sz w:val="22"/>
          <w:szCs w:val="22"/>
          <w:lang w:val="fr-FR"/>
        </w:rPr>
        <w:t>Génie-civil</w:t>
      </w:r>
      <w:r w:rsidR="00DB3456" w:rsidRPr="00D264E3">
        <w:rPr>
          <w:rFonts w:ascii="Times New Roman" w:hAnsi="Times New Roman" w:cs="Times New Roman"/>
          <w:sz w:val="22"/>
          <w:szCs w:val="22"/>
          <w:lang w:val="fr-FR"/>
        </w:rPr>
        <w:t>,</w:t>
      </w:r>
      <w:r w:rsidR="00E140CD" w:rsidRPr="00D264E3">
        <w:rPr>
          <w:rFonts w:ascii="Times New Roman" w:hAnsi="Times New Roman" w:cs="Times New Roman"/>
          <w:sz w:val="22"/>
          <w:szCs w:val="22"/>
          <w:lang w:val="fr-FR"/>
        </w:rPr>
        <w:t xml:space="preserve"> et 42 en </w:t>
      </w:r>
      <w:r w:rsidR="00DB3456" w:rsidRPr="00D264E3">
        <w:rPr>
          <w:rFonts w:ascii="Times New Roman" w:hAnsi="Times New Roman" w:cs="Times New Roman"/>
          <w:sz w:val="22"/>
          <w:szCs w:val="22"/>
          <w:lang w:val="fr-FR"/>
        </w:rPr>
        <w:t>Structures</w:t>
      </w:r>
      <w:r w:rsidR="00E140CD" w:rsidRPr="00D264E3">
        <w:rPr>
          <w:rFonts w:ascii="Times New Roman" w:hAnsi="Times New Roman" w:cs="Times New Roman"/>
          <w:sz w:val="22"/>
          <w:szCs w:val="22"/>
          <w:lang w:val="fr-FR"/>
        </w:rPr>
        <w:t xml:space="preserve"> &amp; Matériaux, et plus de 10 </w:t>
      </w:r>
      <w:r w:rsidR="00DB3456" w:rsidRPr="00D264E3">
        <w:rPr>
          <w:rFonts w:ascii="Times New Roman" w:hAnsi="Times New Roman" w:cs="Times New Roman"/>
          <w:sz w:val="22"/>
          <w:szCs w:val="22"/>
          <w:lang w:val="fr-FR"/>
        </w:rPr>
        <w:t>diplômés</w:t>
      </w:r>
      <w:r w:rsidR="00E140CD" w:rsidRPr="00D264E3">
        <w:rPr>
          <w:rFonts w:ascii="Times New Roman" w:hAnsi="Times New Roman" w:cs="Times New Roman"/>
          <w:sz w:val="22"/>
          <w:szCs w:val="22"/>
          <w:lang w:val="fr-FR"/>
        </w:rPr>
        <w:t xml:space="preserve"> 3eme-Inegnieur. </w:t>
      </w:r>
      <w:r w:rsidR="00E140CD" w:rsidRPr="00A30FBD">
        <w:rPr>
          <w:rFonts w:ascii="Times New Roman" w:hAnsi="Times New Roman" w:cs="Times New Roman"/>
          <w:sz w:val="22"/>
          <w:szCs w:val="22"/>
          <w:lang w:val="fr-FR"/>
        </w:rPr>
        <w:t xml:space="preserve"> </w:t>
      </w:r>
    </w:p>
    <w:p w14:paraId="2D02ED0A" w14:textId="00751AD7" w:rsidR="00F3266B" w:rsidRPr="00A30FBD" w:rsidRDefault="00C42363" w:rsidP="001E3028">
      <w:pPr>
        <w:pStyle w:val="ListParagraph"/>
        <w:numPr>
          <w:ilvl w:val="0"/>
          <w:numId w:val="26"/>
        </w:numPr>
        <w:spacing w:before="240" w:after="240"/>
        <w:contextualSpacing w:val="0"/>
        <w:jc w:val="both"/>
        <w:rPr>
          <w:rFonts w:ascii="Times New Roman" w:hAnsi="Times New Roman" w:cs="Times New Roman"/>
          <w:lang w:val="fr-FR"/>
        </w:rPr>
      </w:pPr>
      <w:r w:rsidRPr="00AE3C26">
        <w:rPr>
          <w:rFonts w:ascii="Times New Roman" w:hAnsi="Times New Roman" w:cs="Times New Roman"/>
          <w:b/>
          <w:sz w:val="22"/>
          <w:szCs w:val="22"/>
          <w:lang w:val="fr-FR"/>
        </w:rPr>
        <w:t>Finalement</w:t>
      </w:r>
      <w:r w:rsidR="00F3266B" w:rsidRPr="00AE3C26">
        <w:rPr>
          <w:rFonts w:ascii="Times New Roman" w:hAnsi="Times New Roman" w:cs="Times New Roman"/>
          <w:b/>
          <w:sz w:val="22"/>
          <w:szCs w:val="22"/>
          <w:lang w:val="fr-FR"/>
        </w:rPr>
        <w:t>, l'</w:t>
      </w:r>
      <w:r w:rsidRPr="00AE3C26">
        <w:rPr>
          <w:rFonts w:ascii="Times New Roman" w:hAnsi="Times New Roman" w:cs="Times New Roman"/>
          <w:b/>
          <w:sz w:val="22"/>
          <w:szCs w:val="22"/>
          <w:lang w:val="fr-FR"/>
        </w:rPr>
        <w:t>exploration</w:t>
      </w:r>
      <w:r w:rsidR="00F3266B" w:rsidRPr="00AE3C26">
        <w:rPr>
          <w:rFonts w:ascii="Times New Roman" w:hAnsi="Times New Roman" w:cs="Times New Roman"/>
          <w:b/>
          <w:sz w:val="22"/>
          <w:szCs w:val="22"/>
          <w:lang w:val="fr-FR"/>
        </w:rPr>
        <w:t xml:space="preserve"> de cette piste de </w:t>
      </w:r>
      <w:r w:rsidRPr="00AE3C26">
        <w:rPr>
          <w:rFonts w:ascii="Times New Roman" w:hAnsi="Times New Roman" w:cs="Times New Roman"/>
          <w:b/>
          <w:sz w:val="22"/>
          <w:szCs w:val="22"/>
          <w:lang w:val="fr-FR"/>
        </w:rPr>
        <w:t>réflexion</w:t>
      </w:r>
      <w:r>
        <w:rPr>
          <w:rFonts w:ascii="Times New Roman" w:hAnsi="Times New Roman" w:cs="Times New Roman"/>
          <w:b/>
          <w:sz w:val="22"/>
          <w:szCs w:val="22"/>
          <w:lang w:val="fr-FR"/>
        </w:rPr>
        <w:t xml:space="preserve"> revien</w:t>
      </w:r>
      <w:r w:rsidR="00F3266B" w:rsidRPr="00AE3C26">
        <w:rPr>
          <w:rFonts w:ascii="Times New Roman" w:hAnsi="Times New Roman" w:cs="Times New Roman"/>
          <w:b/>
          <w:sz w:val="22"/>
          <w:szCs w:val="22"/>
          <w:lang w:val="fr-FR"/>
        </w:rPr>
        <w:t xml:space="preserve">t </w:t>
      </w:r>
      <w:r w:rsidRPr="00AE3C26">
        <w:rPr>
          <w:rFonts w:ascii="Times New Roman" w:hAnsi="Times New Roman" w:cs="Times New Roman"/>
          <w:b/>
          <w:sz w:val="22"/>
          <w:szCs w:val="22"/>
          <w:lang w:val="fr-FR"/>
        </w:rPr>
        <w:t>à</w:t>
      </w:r>
      <w:r>
        <w:rPr>
          <w:rFonts w:ascii="Times New Roman" w:hAnsi="Times New Roman" w:cs="Times New Roman"/>
          <w:b/>
          <w:sz w:val="22"/>
          <w:szCs w:val="22"/>
          <w:lang w:val="fr-FR"/>
        </w:rPr>
        <w:t xml:space="preserve"> développer </w:t>
      </w:r>
      <w:r w:rsidR="00F3266B" w:rsidRPr="00AE3C26">
        <w:rPr>
          <w:rFonts w:ascii="Times New Roman" w:hAnsi="Times New Roman" w:cs="Times New Roman"/>
          <w:b/>
          <w:sz w:val="22"/>
          <w:szCs w:val="22"/>
          <w:lang w:val="fr-FR"/>
        </w:rPr>
        <w:t>l</w:t>
      </w:r>
      <w:r w:rsidR="008643EF" w:rsidRPr="00AE3C26">
        <w:rPr>
          <w:rFonts w:ascii="Times New Roman" w:hAnsi="Times New Roman" w:cs="Times New Roman"/>
          <w:b/>
          <w:sz w:val="22"/>
          <w:szCs w:val="22"/>
          <w:lang w:val="fr-FR"/>
        </w:rPr>
        <w:t xml:space="preserve">a </w:t>
      </w:r>
      <w:r w:rsidRPr="00AE3C26">
        <w:rPr>
          <w:rFonts w:ascii="Times New Roman" w:hAnsi="Times New Roman" w:cs="Times New Roman"/>
          <w:b/>
          <w:sz w:val="22"/>
          <w:szCs w:val="22"/>
          <w:lang w:val="fr-FR"/>
        </w:rPr>
        <w:t>troisième</w:t>
      </w:r>
      <w:r>
        <w:rPr>
          <w:rFonts w:ascii="Times New Roman" w:hAnsi="Times New Roman" w:cs="Times New Roman"/>
          <w:b/>
          <w:sz w:val="22"/>
          <w:szCs w:val="22"/>
          <w:lang w:val="fr-FR"/>
        </w:rPr>
        <w:t xml:space="preserve"> </w:t>
      </w:r>
      <w:r w:rsidRPr="00AE3C26">
        <w:rPr>
          <w:rFonts w:ascii="Times New Roman" w:hAnsi="Times New Roman" w:cs="Times New Roman"/>
          <w:b/>
          <w:sz w:val="22"/>
          <w:szCs w:val="22"/>
          <w:lang w:val="fr-FR"/>
        </w:rPr>
        <w:t>stratégie</w:t>
      </w:r>
      <w:r w:rsidR="00F3266B" w:rsidRPr="00AE3C26">
        <w:rPr>
          <w:rFonts w:ascii="Times New Roman" w:hAnsi="Times New Roman" w:cs="Times New Roman"/>
          <w:b/>
          <w:sz w:val="22"/>
          <w:szCs w:val="22"/>
          <w:lang w:val="fr-FR"/>
        </w:rPr>
        <w:t xml:space="preserve"> de constructions </w:t>
      </w:r>
      <w:r w:rsidR="008643EF" w:rsidRPr="00AE3C26">
        <w:rPr>
          <w:rFonts w:ascii="Times New Roman" w:hAnsi="Times New Roman" w:cs="Times New Roman"/>
          <w:b/>
          <w:sz w:val="22"/>
          <w:szCs w:val="22"/>
          <w:lang w:val="fr-FR"/>
        </w:rPr>
        <w:t xml:space="preserve">qui figure </w:t>
      </w:r>
      <w:r w:rsidRPr="00AE3C26">
        <w:rPr>
          <w:rFonts w:ascii="Times New Roman" w:hAnsi="Times New Roman" w:cs="Times New Roman"/>
          <w:b/>
          <w:sz w:val="22"/>
          <w:szCs w:val="22"/>
          <w:lang w:val="fr-FR"/>
        </w:rPr>
        <w:t>dans</w:t>
      </w:r>
      <w:r w:rsidR="008643EF" w:rsidRPr="00AE3C26">
        <w:rPr>
          <w:rFonts w:ascii="Times New Roman" w:hAnsi="Times New Roman" w:cs="Times New Roman"/>
          <w:b/>
          <w:sz w:val="22"/>
          <w:szCs w:val="22"/>
          <w:lang w:val="fr-FR"/>
        </w:rPr>
        <w:t xml:space="preserve"> le texte du PSEDF</w:t>
      </w:r>
      <w:r>
        <w:rPr>
          <w:rFonts w:ascii="Times New Roman" w:hAnsi="Times New Roman" w:cs="Times New Roman"/>
          <w:b/>
          <w:sz w:val="22"/>
          <w:szCs w:val="22"/>
          <w:lang w:val="fr-FR"/>
        </w:rPr>
        <w:t>,</w:t>
      </w:r>
      <w:r>
        <w:rPr>
          <w:rFonts w:ascii="Times New Roman" w:hAnsi="Times New Roman" w:cs="Times New Roman"/>
          <w:sz w:val="22"/>
          <w:szCs w:val="22"/>
          <w:lang w:val="fr-FR"/>
        </w:rPr>
        <w:t xml:space="preserve"> mentionnée</w:t>
      </w:r>
      <w:r w:rsidR="008643EF">
        <w:rPr>
          <w:rFonts w:ascii="Times New Roman" w:hAnsi="Times New Roman" w:cs="Times New Roman"/>
          <w:sz w:val="22"/>
          <w:szCs w:val="22"/>
          <w:lang w:val="fr-FR"/>
        </w:rPr>
        <w:t xml:space="preserve"> </w:t>
      </w:r>
      <w:r w:rsidR="006204DD">
        <w:rPr>
          <w:rFonts w:ascii="Times New Roman" w:hAnsi="Times New Roman" w:cs="Times New Roman"/>
          <w:sz w:val="22"/>
          <w:szCs w:val="22"/>
          <w:lang w:val="fr-FR"/>
        </w:rPr>
        <w:t xml:space="preserve">ci-dessus dans le chapitre IVB, </w:t>
      </w:r>
      <w:r w:rsidR="008643EF">
        <w:rPr>
          <w:rFonts w:ascii="Times New Roman" w:hAnsi="Times New Roman" w:cs="Times New Roman"/>
          <w:sz w:val="22"/>
          <w:szCs w:val="22"/>
          <w:lang w:val="fr-FR"/>
        </w:rPr>
        <w:t xml:space="preserve">para </w:t>
      </w:r>
      <w:r w:rsidR="00AE3C26">
        <w:rPr>
          <w:rFonts w:ascii="Times New Roman" w:hAnsi="Times New Roman" w:cs="Times New Roman"/>
          <w:sz w:val="22"/>
          <w:szCs w:val="22"/>
          <w:lang w:val="fr-FR"/>
        </w:rPr>
        <w:t>4.12 et Enc</w:t>
      </w:r>
      <w:r w:rsidR="006204DD">
        <w:rPr>
          <w:rFonts w:ascii="Times New Roman" w:hAnsi="Times New Roman" w:cs="Times New Roman"/>
          <w:sz w:val="22"/>
          <w:szCs w:val="22"/>
          <w:lang w:val="fr-FR"/>
        </w:rPr>
        <w:t>adré 2</w:t>
      </w:r>
      <w:r>
        <w:rPr>
          <w:rFonts w:ascii="Times New Roman" w:hAnsi="Times New Roman" w:cs="Times New Roman"/>
          <w:sz w:val="22"/>
          <w:szCs w:val="22"/>
          <w:lang w:val="fr-FR"/>
        </w:rPr>
        <w:t>. En plus des approches M</w:t>
      </w:r>
      <w:r w:rsidR="00AE3C26">
        <w:rPr>
          <w:rFonts w:ascii="Times New Roman" w:hAnsi="Times New Roman" w:cs="Times New Roman"/>
          <w:sz w:val="22"/>
          <w:szCs w:val="22"/>
          <w:lang w:val="fr-FR"/>
        </w:rPr>
        <w:t xml:space="preserve">OD et MOC, le PSDEF </w:t>
      </w:r>
      <w:r>
        <w:rPr>
          <w:rFonts w:ascii="Times New Roman" w:hAnsi="Times New Roman" w:cs="Times New Roman"/>
          <w:sz w:val="22"/>
          <w:szCs w:val="22"/>
          <w:lang w:val="fr-FR"/>
        </w:rPr>
        <w:t xml:space="preserve">envisage en effet </w:t>
      </w:r>
      <w:r w:rsidR="00AE3C26">
        <w:rPr>
          <w:rFonts w:ascii="Times New Roman" w:hAnsi="Times New Roman" w:cs="Times New Roman"/>
          <w:sz w:val="22"/>
          <w:szCs w:val="22"/>
          <w:lang w:val="fr-FR"/>
        </w:rPr>
        <w:t>d'exp</w:t>
      </w:r>
      <w:r>
        <w:rPr>
          <w:rFonts w:ascii="Times New Roman" w:hAnsi="Times New Roman" w:cs="Times New Roman"/>
          <w:sz w:val="22"/>
          <w:szCs w:val="22"/>
          <w:lang w:val="fr-FR"/>
        </w:rPr>
        <w:t>l</w:t>
      </w:r>
      <w:r w:rsidR="00AE3C26">
        <w:rPr>
          <w:rFonts w:ascii="Times New Roman" w:hAnsi="Times New Roman" w:cs="Times New Roman"/>
          <w:sz w:val="22"/>
          <w:szCs w:val="22"/>
          <w:lang w:val="fr-FR"/>
        </w:rPr>
        <w:t xml:space="preserve">orer une </w:t>
      </w:r>
      <w:r>
        <w:rPr>
          <w:rFonts w:ascii="Times New Roman" w:hAnsi="Times New Roman" w:cs="Times New Roman"/>
          <w:sz w:val="22"/>
          <w:szCs w:val="22"/>
          <w:lang w:val="fr-FR"/>
        </w:rPr>
        <w:t>stratégie de subve</w:t>
      </w:r>
      <w:r w:rsidR="00AE3C26">
        <w:rPr>
          <w:rFonts w:ascii="Times New Roman" w:hAnsi="Times New Roman" w:cs="Times New Roman"/>
          <w:sz w:val="22"/>
          <w:szCs w:val="22"/>
          <w:lang w:val="fr-FR"/>
        </w:rPr>
        <w:t xml:space="preserve">ntions aux </w:t>
      </w:r>
      <w:r>
        <w:rPr>
          <w:rFonts w:ascii="Times New Roman" w:hAnsi="Times New Roman" w:cs="Times New Roman"/>
          <w:sz w:val="22"/>
          <w:szCs w:val="22"/>
          <w:lang w:val="fr-FR"/>
        </w:rPr>
        <w:t>communautés</w:t>
      </w:r>
      <w:r w:rsidR="00AE3C26">
        <w:rPr>
          <w:rFonts w:ascii="Times New Roman" w:hAnsi="Times New Roman" w:cs="Times New Roman"/>
          <w:sz w:val="22"/>
          <w:szCs w:val="22"/>
          <w:lang w:val="fr-FR"/>
        </w:rPr>
        <w:t xml:space="preserve"> pour la construction de leurs écoles. La présente piste de </w:t>
      </w:r>
      <w:r w:rsidR="004C0C59">
        <w:rPr>
          <w:rFonts w:ascii="Times New Roman" w:hAnsi="Times New Roman" w:cs="Times New Roman"/>
          <w:sz w:val="22"/>
          <w:szCs w:val="22"/>
          <w:lang w:val="fr-FR"/>
        </w:rPr>
        <w:t>réflexion</w:t>
      </w:r>
      <w:r w:rsidR="00AE3C26">
        <w:rPr>
          <w:rFonts w:ascii="Times New Roman" w:hAnsi="Times New Roman" w:cs="Times New Roman"/>
          <w:sz w:val="22"/>
          <w:szCs w:val="22"/>
          <w:lang w:val="fr-FR"/>
        </w:rPr>
        <w:t xml:space="preserve"> sur la </w:t>
      </w:r>
      <w:r w:rsidR="004C0C59">
        <w:rPr>
          <w:rFonts w:ascii="Times New Roman" w:hAnsi="Times New Roman" w:cs="Times New Roman"/>
          <w:sz w:val="22"/>
          <w:szCs w:val="22"/>
          <w:lang w:val="fr-FR"/>
        </w:rPr>
        <w:t>maîtrise</w:t>
      </w:r>
      <w:r w:rsidR="00AE3C26">
        <w:rPr>
          <w:rFonts w:ascii="Times New Roman" w:hAnsi="Times New Roman" w:cs="Times New Roman"/>
          <w:sz w:val="22"/>
          <w:szCs w:val="22"/>
          <w:lang w:val="fr-FR"/>
        </w:rPr>
        <w:t xml:space="preserve"> d'</w:t>
      </w:r>
      <w:r w:rsidR="004C0C59">
        <w:rPr>
          <w:rFonts w:ascii="Times New Roman" w:hAnsi="Times New Roman" w:cs="Times New Roman"/>
          <w:sz w:val="22"/>
          <w:szCs w:val="22"/>
          <w:lang w:val="fr-FR"/>
        </w:rPr>
        <w:t>ouvrage</w:t>
      </w:r>
      <w:r w:rsidR="00AE3C26">
        <w:rPr>
          <w:rFonts w:ascii="Times New Roman" w:hAnsi="Times New Roman" w:cs="Times New Roman"/>
          <w:sz w:val="22"/>
          <w:szCs w:val="22"/>
          <w:lang w:val="fr-FR"/>
        </w:rPr>
        <w:t xml:space="preserve"> déléguée </w:t>
      </w:r>
      <w:r w:rsidR="00F64223">
        <w:rPr>
          <w:rFonts w:ascii="Times New Roman" w:hAnsi="Times New Roman" w:cs="Times New Roman"/>
          <w:sz w:val="22"/>
          <w:szCs w:val="22"/>
          <w:lang w:val="fr-FR"/>
        </w:rPr>
        <w:t xml:space="preserve">par les communes </w:t>
      </w:r>
      <w:r w:rsidR="00AE3C26">
        <w:rPr>
          <w:rFonts w:ascii="Times New Roman" w:hAnsi="Times New Roman" w:cs="Times New Roman"/>
          <w:sz w:val="22"/>
          <w:szCs w:val="22"/>
          <w:lang w:val="fr-FR"/>
        </w:rPr>
        <w:t xml:space="preserve">aux </w:t>
      </w:r>
      <w:r w:rsidR="004C0C59">
        <w:rPr>
          <w:rFonts w:ascii="Times New Roman" w:hAnsi="Times New Roman" w:cs="Times New Roman"/>
          <w:sz w:val="22"/>
          <w:szCs w:val="22"/>
          <w:lang w:val="fr-FR"/>
        </w:rPr>
        <w:t>communautés</w:t>
      </w:r>
      <w:r w:rsidR="00AE3C26">
        <w:rPr>
          <w:rFonts w:ascii="Times New Roman" w:hAnsi="Times New Roman" w:cs="Times New Roman"/>
          <w:sz w:val="22"/>
          <w:szCs w:val="22"/>
          <w:lang w:val="fr-FR"/>
        </w:rPr>
        <w:t>, s'</w:t>
      </w:r>
      <w:r w:rsidR="004C0C59">
        <w:rPr>
          <w:rFonts w:ascii="Times New Roman" w:hAnsi="Times New Roman" w:cs="Times New Roman"/>
          <w:sz w:val="22"/>
          <w:szCs w:val="22"/>
          <w:lang w:val="fr-FR"/>
        </w:rPr>
        <w:t>inscrit</w:t>
      </w:r>
      <w:r w:rsidR="00AE3C26">
        <w:rPr>
          <w:rFonts w:ascii="Times New Roman" w:hAnsi="Times New Roman" w:cs="Times New Roman"/>
          <w:sz w:val="22"/>
          <w:szCs w:val="22"/>
          <w:lang w:val="fr-FR"/>
        </w:rPr>
        <w:t xml:space="preserve"> dans cette </w:t>
      </w:r>
      <w:r w:rsidR="004C0C59">
        <w:rPr>
          <w:rFonts w:ascii="Times New Roman" w:hAnsi="Times New Roman" w:cs="Times New Roman"/>
          <w:sz w:val="22"/>
          <w:szCs w:val="22"/>
          <w:lang w:val="fr-FR"/>
        </w:rPr>
        <w:t>perspective</w:t>
      </w:r>
      <w:r w:rsidR="00AE3C26">
        <w:rPr>
          <w:rFonts w:ascii="Times New Roman" w:hAnsi="Times New Roman" w:cs="Times New Roman"/>
          <w:sz w:val="22"/>
          <w:szCs w:val="22"/>
          <w:lang w:val="fr-FR"/>
        </w:rPr>
        <w:t>.</w:t>
      </w:r>
    </w:p>
    <w:p w14:paraId="7F0663EA" w14:textId="1513D66B" w:rsidR="002D2BEF" w:rsidRPr="007F1760" w:rsidRDefault="00DF4EF0" w:rsidP="001E3028">
      <w:pPr>
        <w:spacing w:before="240" w:after="240"/>
        <w:jc w:val="both"/>
        <w:rPr>
          <w:rFonts w:ascii="Arial" w:hAnsi="Arial" w:cs="Arial"/>
          <w:b/>
          <w:sz w:val="22"/>
          <w:szCs w:val="22"/>
          <w:lang w:val="fr-FR"/>
        </w:rPr>
      </w:pPr>
      <w:r w:rsidRPr="007F1760">
        <w:rPr>
          <w:rFonts w:ascii="Arial" w:hAnsi="Arial" w:cs="Arial"/>
          <w:b/>
          <w:sz w:val="22"/>
          <w:szCs w:val="22"/>
          <w:lang w:val="fr-FR"/>
        </w:rPr>
        <w:t>Piste de réflexion No 2 : H</w:t>
      </w:r>
      <w:r w:rsidR="00CF1B45" w:rsidRPr="007F1760">
        <w:rPr>
          <w:rFonts w:ascii="Arial" w:hAnsi="Arial" w:cs="Arial"/>
          <w:b/>
          <w:sz w:val="22"/>
          <w:szCs w:val="22"/>
          <w:lang w:val="fr-FR"/>
        </w:rPr>
        <w:t>armoniser l</w:t>
      </w:r>
      <w:r w:rsidR="001E3028" w:rsidRPr="007F1760">
        <w:rPr>
          <w:rFonts w:ascii="Arial" w:hAnsi="Arial" w:cs="Arial"/>
          <w:b/>
          <w:sz w:val="22"/>
          <w:szCs w:val="22"/>
          <w:lang w:val="fr-FR"/>
        </w:rPr>
        <w:t xml:space="preserve">es </w:t>
      </w:r>
      <w:r w:rsidR="00A852B2" w:rsidRPr="007F1760">
        <w:rPr>
          <w:rFonts w:ascii="Arial" w:hAnsi="Arial" w:cs="Arial"/>
          <w:b/>
          <w:sz w:val="22"/>
          <w:szCs w:val="22"/>
          <w:lang w:val="fr-FR"/>
        </w:rPr>
        <w:t>canaux</w:t>
      </w:r>
      <w:r w:rsidR="00CF1B45" w:rsidRPr="007F1760">
        <w:rPr>
          <w:rFonts w:ascii="Arial" w:hAnsi="Arial" w:cs="Arial"/>
          <w:b/>
          <w:sz w:val="22"/>
          <w:szCs w:val="22"/>
          <w:lang w:val="fr-FR"/>
        </w:rPr>
        <w:t xml:space="preserve"> de financement</w:t>
      </w:r>
      <w:r w:rsidR="001E3028" w:rsidRPr="007F1760">
        <w:rPr>
          <w:rFonts w:ascii="Arial" w:hAnsi="Arial" w:cs="Arial"/>
          <w:b/>
          <w:sz w:val="22"/>
          <w:szCs w:val="22"/>
          <w:lang w:val="fr-FR"/>
        </w:rPr>
        <w:t xml:space="preserve"> des communes</w:t>
      </w:r>
    </w:p>
    <w:p w14:paraId="4C35EF9B" w14:textId="6366F6B4" w:rsidR="001E3028" w:rsidRPr="00A30FBD" w:rsidRDefault="00AE479C" w:rsidP="002D2BEF">
      <w:pPr>
        <w:pStyle w:val="ListParagraph"/>
        <w:numPr>
          <w:ilvl w:val="0"/>
          <w:numId w:val="26"/>
        </w:numPr>
        <w:spacing w:before="240" w:after="240"/>
        <w:contextualSpacing w:val="0"/>
        <w:jc w:val="both"/>
        <w:rPr>
          <w:rFonts w:ascii="Times New Roman" w:hAnsi="Times New Roman" w:cs="Times New Roman"/>
          <w:sz w:val="22"/>
          <w:szCs w:val="22"/>
          <w:lang w:val="fr-FR"/>
        </w:rPr>
      </w:pPr>
      <w:r w:rsidRPr="00A30FBD">
        <w:rPr>
          <w:rFonts w:ascii="Times New Roman" w:hAnsi="Times New Roman" w:cs="Times New Roman"/>
          <w:b/>
          <w:sz w:val="22"/>
          <w:szCs w:val="22"/>
          <w:lang w:val="fr-FR"/>
        </w:rPr>
        <w:t>Une autre piste de ré</w:t>
      </w:r>
      <w:r w:rsidR="00EE2A03" w:rsidRPr="00A30FBD">
        <w:rPr>
          <w:rFonts w:ascii="Times New Roman" w:hAnsi="Times New Roman" w:cs="Times New Roman"/>
          <w:b/>
          <w:sz w:val="22"/>
          <w:szCs w:val="22"/>
          <w:lang w:val="fr-FR"/>
        </w:rPr>
        <w:t>flexion pourrait viser l'harmonisation d</w:t>
      </w:r>
      <w:r w:rsidR="00EB5F83" w:rsidRPr="00A30FBD">
        <w:rPr>
          <w:rFonts w:ascii="Times New Roman" w:hAnsi="Times New Roman" w:cs="Times New Roman"/>
          <w:b/>
          <w:sz w:val="22"/>
          <w:szCs w:val="22"/>
          <w:lang w:val="fr-FR"/>
        </w:rPr>
        <w:t xml:space="preserve">es </w:t>
      </w:r>
      <w:r w:rsidR="00A852B2" w:rsidRPr="00A30FBD">
        <w:rPr>
          <w:rFonts w:ascii="Times New Roman" w:hAnsi="Times New Roman" w:cs="Times New Roman"/>
          <w:b/>
          <w:sz w:val="22"/>
          <w:szCs w:val="22"/>
          <w:lang w:val="fr-FR"/>
        </w:rPr>
        <w:t>procédures</w:t>
      </w:r>
      <w:r w:rsidR="00EB5F83" w:rsidRPr="00A30FBD">
        <w:rPr>
          <w:rFonts w:ascii="Times New Roman" w:hAnsi="Times New Roman" w:cs="Times New Roman"/>
          <w:b/>
          <w:sz w:val="22"/>
          <w:szCs w:val="22"/>
          <w:lang w:val="fr-FR"/>
        </w:rPr>
        <w:t xml:space="preserve"> de financement des communes </w:t>
      </w:r>
      <w:r w:rsidR="00113B04" w:rsidRPr="00A30FBD">
        <w:rPr>
          <w:rFonts w:ascii="Times New Roman" w:hAnsi="Times New Roman" w:cs="Times New Roman"/>
          <w:b/>
          <w:sz w:val="22"/>
          <w:szCs w:val="22"/>
          <w:lang w:val="fr-FR"/>
        </w:rPr>
        <w:t xml:space="preserve">pour les </w:t>
      </w:r>
      <w:r w:rsidR="00A852B2" w:rsidRPr="00A30FBD">
        <w:rPr>
          <w:rFonts w:ascii="Times New Roman" w:hAnsi="Times New Roman" w:cs="Times New Roman"/>
          <w:b/>
          <w:sz w:val="22"/>
          <w:szCs w:val="22"/>
          <w:lang w:val="fr-FR"/>
        </w:rPr>
        <w:t>constructions</w:t>
      </w:r>
      <w:r w:rsidR="00113B04" w:rsidRPr="00A30FBD">
        <w:rPr>
          <w:rFonts w:ascii="Times New Roman" w:hAnsi="Times New Roman" w:cs="Times New Roman"/>
          <w:b/>
          <w:sz w:val="22"/>
          <w:szCs w:val="22"/>
          <w:lang w:val="fr-FR"/>
        </w:rPr>
        <w:t xml:space="preserve"> scolaires</w:t>
      </w:r>
      <w:r w:rsidR="00113B04" w:rsidRPr="00A30FBD">
        <w:rPr>
          <w:rFonts w:ascii="Times New Roman" w:hAnsi="Times New Roman" w:cs="Times New Roman"/>
          <w:sz w:val="22"/>
          <w:szCs w:val="22"/>
          <w:lang w:val="fr-FR"/>
        </w:rPr>
        <w:t xml:space="preserve">. </w:t>
      </w:r>
      <w:r w:rsidR="00B264E9" w:rsidRPr="00A30FBD">
        <w:rPr>
          <w:rFonts w:ascii="Times New Roman" w:hAnsi="Times New Roman" w:cs="Times New Roman"/>
          <w:sz w:val="22"/>
          <w:szCs w:val="22"/>
          <w:lang w:val="fr-FR"/>
        </w:rPr>
        <w:t xml:space="preserve">Les </w:t>
      </w:r>
      <w:r w:rsidR="00A852B2" w:rsidRPr="00A30FBD">
        <w:rPr>
          <w:rFonts w:ascii="Times New Roman" w:hAnsi="Times New Roman" w:cs="Times New Roman"/>
          <w:sz w:val="22"/>
          <w:szCs w:val="22"/>
          <w:lang w:val="fr-FR"/>
        </w:rPr>
        <w:t>canaux</w:t>
      </w:r>
      <w:r w:rsidR="00B264E9" w:rsidRPr="00A30FBD">
        <w:rPr>
          <w:rFonts w:ascii="Times New Roman" w:hAnsi="Times New Roman" w:cs="Times New Roman"/>
          <w:sz w:val="22"/>
          <w:szCs w:val="22"/>
          <w:lang w:val="fr-FR"/>
        </w:rPr>
        <w:t xml:space="preserve"> </w:t>
      </w:r>
      <w:r w:rsidR="00EB5F83" w:rsidRPr="00A30FBD">
        <w:rPr>
          <w:rFonts w:ascii="Times New Roman" w:hAnsi="Times New Roman" w:cs="Times New Roman"/>
          <w:sz w:val="22"/>
          <w:szCs w:val="22"/>
          <w:lang w:val="fr-FR"/>
        </w:rPr>
        <w:t>sont a</w:t>
      </w:r>
      <w:r w:rsidR="00B264E9" w:rsidRPr="00A30FBD">
        <w:rPr>
          <w:rFonts w:ascii="Times New Roman" w:hAnsi="Times New Roman" w:cs="Times New Roman"/>
          <w:sz w:val="22"/>
          <w:szCs w:val="22"/>
          <w:lang w:val="fr-FR"/>
        </w:rPr>
        <w:t>u</w:t>
      </w:r>
      <w:r w:rsidR="00EB5F83" w:rsidRPr="00A30FBD">
        <w:rPr>
          <w:rFonts w:ascii="Times New Roman" w:hAnsi="Times New Roman" w:cs="Times New Roman"/>
          <w:sz w:val="22"/>
          <w:szCs w:val="22"/>
          <w:lang w:val="fr-FR"/>
        </w:rPr>
        <w:t xml:space="preserve">jourd'hui </w:t>
      </w:r>
      <w:r w:rsidR="00B264E9" w:rsidRPr="00A30FBD">
        <w:rPr>
          <w:rFonts w:ascii="Times New Roman" w:hAnsi="Times New Roman" w:cs="Times New Roman"/>
          <w:sz w:val="22"/>
          <w:szCs w:val="22"/>
          <w:lang w:val="fr-FR"/>
        </w:rPr>
        <w:t xml:space="preserve">au nombre de 2 </w:t>
      </w:r>
      <w:r w:rsidR="00F5294C" w:rsidRPr="00A30FBD">
        <w:rPr>
          <w:rFonts w:ascii="Times New Roman" w:hAnsi="Times New Roman" w:cs="Times New Roman"/>
          <w:sz w:val="22"/>
          <w:szCs w:val="22"/>
          <w:lang w:val="fr-FR"/>
        </w:rPr>
        <w:t>: le FONIC et le FCE</w:t>
      </w:r>
      <w:r w:rsidR="00D05484">
        <w:rPr>
          <w:rFonts w:ascii="Times New Roman" w:hAnsi="Times New Roman" w:cs="Times New Roman"/>
          <w:sz w:val="22"/>
          <w:szCs w:val="22"/>
          <w:lang w:val="fr-FR"/>
        </w:rPr>
        <w:t xml:space="preserve"> (actuellement suspendu)</w:t>
      </w:r>
      <w:r w:rsidR="00EB5F83" w:rsidRPr="00A30FBD">
        <w:rPr>
          <w:rFonts w:ascii="Times New Roman" w:hAnsi="Times New Roman" w:cs="Times New Roman"/>
          <w:sz w:val="22"/>
          <w:szCs w:val="22"/>
          <w:lang w:val="fr-FR"/>
        </w:rPr>
        <w:t xml:space="preserve">. </w:t>
      </w:r>
      <w:r w:rsidR="00D05484">
        <w:rPr>
          <w:rFonts w:ascii="Times New Roman" w:hAnsi="Times New Roman" w:cs="Times New Roman"/>
          <w:sz w:val="22"/>
          <w:szCs w:val="22"/>
          <w:lang w:val="fr-FR"/>
        </w:rPr>
        <w:t>Si le FCE est remis en activité, l</w:t>
      </w:r>
      <w:r w:rsidR="00B264E9" w:rsidRPr="00A30FBD">
        <w:rPr>
          <w:rFonts w:ascii="Times New Roman" w:hAnsi="Times New Roman" w:cs="Times New Roman"/>
          <w:sz w:val="22"/>
          <w:szCs w:val="22"/>
          <w:lang w:val="fr-FR"/>
        </w:rPr>
        <w:t xml:space="preserve">es partenaires et le </w:t>
      </w:r>
      <w:r w:rsidR="002E1FCE" w:rsidRPr="00A30FBD">
        <w:rPr>
          <w:rFonts w:ascii="Times New Roman" w:hAnsi="Times New Roman" w:cs="Times New Roman"/>
          <w:sz w:val="22"/>
          <w:szCs w:val="22"/>
          <w:lang w:val="fr-FR"/>
        </w:rPr>
        <w:t>Gouvernement</w:t>
      </w:r>
      <w:r w:rsidR="00B264E9" w:rsidRPr="00A30FBD">
        <w:rPr>
          <w:rFonts w:ascii="Times New Roman" w:hAnsi="Times New Roman" w:cs="Times New Roman"/>
          <w:sz w:val="22"/>
          <w:szCs w:val="22"/>
          <w:lang w:val="fr-FR"/>
        </w:rPr>
        <w:t xml:space="preserve"> pourraient </w:t>
      </w:r>
      <w:r w:rsidR="002E1FCE" w:rsidRPr="00A30FBD">
        <w:rPr>
          <w:rFonts w:ascii="Times New Roman" w:hAnsi="Times New Roman" w:cs="Times New Roman"/>
          <w:sz w:val="22"/>
          <w:szCs w:val="22"/>
          <w:lang w:val="fr-FR"/>
        </w:rPr>
        <w:t>entamer</w:t>
      </w:r>
      <w:r w:rsidR="00B264E9" w:rsidRPr="00A30FBD">
        <w:rPr>
          <w:rFonts w:ascii="Times New Roman" w:hAnsi="Times New Roman" w:cs="Times New Roman"/>
          <w:sz w:val="22"/>
          <w:szCs w:val="22"/>
          <w:lang w:val="fr-FR"/>
        </w:rPr>
        <w:t xml:space="preserve"> une </w:t>
      </w:r>
      <w:r w:rsidR="002E1FCE" w:rsidRPr="00A30FBD">
        <w:rPr>
          <w:rFonts w:ascii="Times New Roman" w:hAnsi="Times New Roman" w:cs="Times New Roman"/>
          <w:sz w:val="22"/>
          <w:szCs w:val="22"/>
          <w:lang w:val="fr-FR"/>
        </w:rPr>
        <w:t>réflexion en vue d'</w:t>
      </w:r>
      <w:r w:rsidR="00B264E9" w:rsidRPr="00A30FBD">
        <w:rPr>
          <w:rFonts w:ascii="Times New Roman" w:hAnsi="Times New Roman" w:cs="Times New Roman"/>
          <w:sz w:val="22"/>
          <w:szCs w:val="22"/>
          <w:lang w:val="fr-FR"/>
        </w:rPr>
        <w:t xml:space="preserve">harmoniser les </w:t>
      </w:r>
      <w:r w:rsidR="002E1FCE" w:rsidRPr="00A30FBD">
        <w:rPr>
          <w:rFonts w:ascii="Times New Roman" w:hAnsi="Times New Roman" w:cs="Times New Roman"/>
          <w:sz w:val="22"/>
          <w:szCs w:val="22"/>
          <w:lang w:val="fr-FR"/>
        </w:rPr>
        <w:t>systèmes</w:t>
      </w:r>
      <w:r w:rsidRPr="00A30FBD">
        <w:rPr>
          <w:rFonts w:ascii="Times New Roman" w:hAnsi="Times New Roman" w:cs="Times New Roman"/>
          <w:sz w:val="22"/>
          <w:szCs w:val="22"/>
          <w:lang w:val="fr-FR"/>
        </w:rPr>
        <w:t xml:space="preserve"> </w:t>
      </w:r>
      <w:r w:rsidR="00EB5196" w:rsidRPr="00A30FBD">
        <w:rPr>
          <w:rFonts w:ascii="Times New Roman" w:hAnsi="Times New Roman" w:cs="Times New Roman"/>
          <w:sz w:val="22"/>
          <w:szCs w:val="22"/>
          <w:lang w:val="fr-FR"/>
        </w:rPr>
        <w:t xml:space="preserve">de financement des communes </w:t>
      </w:r>
      <w:r w:rsidRPr="00A30FBD">
        <w:rPr>
          <w:rFonts w:ascii="Times New Roman" w:hAnsi="Times New Roman" w:cs="Times New Roman"/>
          <w:sz w:val="22"/>
          <w:szCs w:val="22"/>
          <w:lang w:val="fr-FR"/>
        </w:rPr>
        <w:t xml:space="preserve">et aboutir </w:t>
      </w:r>
      <w:r w:rsidR="007A5620" w:rsidRPr="00A30FBD">
        <w:rPr>
          <w:rFonts w:ascii="Times New Roman" w:hAnsi="Times New Roman" w:cs="Times New Roman"/>
          <w:sz w:val="22"/>
          <w:szCs w:val="22"/>
          <w:lang w:val="fr-FR"/>
        </w:rPr>
        <w:t>à</w:t>
      </w:r>
      <w:r w:rsidRPr="00A30FBD">
        <w:rPr>
          <w:rFonts w:ascii="Times New Roman" w:hAnsi="Times New Roman" w:cs="Times New Roman"/>
          <w:sz w:val="22"/>
          <w:szCs w:val="22"/>
          <w:lang w:val="fr-FR"/>
        </w:rPr>
        <w:t xml:space="preserve"> l'utilisation d'un </w:t>
      </w:r>
      <w:r w:rsidR="00EE2A03" w:rsidRPr="00A30FBD">
        <w:rPr>
          <w:rFonts w:ascii="Times New Roman" w:hAnsi="Times New Roman" w:cs="Times New Roman"/>
          <w:sz w:val="22"/>
          <w:szCs w:val="22"/>
          <w:lang w:val="fr-FR"/>
        </w:rPr>
        <w:t xml:space="preserve">mécanisme </w:t>
      </w:r>
      <w:r w:rsidR="00DD119F" w:rsidRPr="00A30FBD">
        <w:rPr>
          <w:rFonts w:ascii="Times New Roman" w:hAnsi="Times New Roman" w:cs="Times New Roman"/>
          <w:sz w:val="22"/>
          <w:szCs w:val="22"/>
          <w:lang w:val="fr-FR"/>
        </w:rPr>
        <w:t xml:space="preserve">national </w:t>
      </w:r>
      <w:r w:rsidR="00EE2A03" w:rsidRPr="00A30FBD">
        <w:rPr>
          <w:rFonts w:ascii="Times New Roman" w:hAnsi="Times New Roman" w:cs="Times New Roman"/>
          <w:sz w:val="22"/>
          <w:szCs w:val="22"/>
          <w:lang w:val="fr-FR"/>
        </w:rPr>
        <w:t>de financement</w:t>
      </w:r>
      <w:r w:rsidR="002E1FCE" w:rsidRPr="00A30FBD">
        <w:rPr>
          <w:rFonts w:ascii="Times New Roman" w:hAnsi="Times New Roman" w:cs="Times New Roman"/>
          <w:sz w:val="22"/>
          <w:szCs w:val="22"/>
          <w:lang w:val="fr-FR"/>
        </w:rPr>
        <w:t>, unique</w:t>
      </w:r>
      <w:r w:rsidR="00EB5196" w:rsidRPr="00A30FBD">
        <w:rPr>
          <w:rFonts w:ascii="Times New Roman" w:hAnsi="Times New Roman" w:cs="Times New Roman"/>
          <w:sz w:val="22"/>
          <w:szCs w:val="22"/>
          <w:lang w:val="fr-FR"/>
        </w:rPr>
        <w:t xml:space="preserve">. </w:t>
      </w:r>
      <w:r w:rsidR="00553D13" w:rsidRPr="00A30FBD">
        <w:rPr>
          <w:rFonts w:ascii="Times New Roman" w:hAnsi="Times New Roman" w:cs="Times New Roman"/>
          <w:sz w:val="22"/>
          <w:szCs w:val="22"/>
          <w:lang w:val="fr-FR"/>
        </w:rPr>
        <w:t xml:space="preserve">Cela simplifierait la gestion au niveau communal et permettrait de mettre en place un </w:t>
      </w:r>
      <w:r w:rsidR="002E1FCE" w:rsidRPr="00A30FBD">
        <w:rPr>
          <w:rFonts w:ascii="Times New Roman" w:hAnsi="Times New Roman" w:cs="Times New Roman"/>
          <w:sz w:val="22"/>
          <w:szCs w:val="22"/>
          <w:lang w:val="fr-FR"/>
        </w:rPr>
        <w:t>système</w:t>
      </w:r>
      <w:r w:rsidR="00553D13" w:rsidRPr="00A30FBD">
        <w:rPr>
          <w:rFonts w:ascii="Times New Roman" w:hAnsi="Times New Roman" w:cs="Times New Roman"/>
          <w:sz w:val="22"/>
          <w:szCs w:val="22"/>
          <w:lang w:val="fr-FR"/>
        </w:rPr>
        <w:t xml:space="preserve"> de suivi et d'évaluation plus performant que le </w:t>
      </w:r>
      <w:r w:rsidR="002E1FCE" w:rsidRPr="00A30FBD">
        <w:rPr>
          <w:rFonts w:ascii="Times New Roman" w:hAnsi="Times New Roman" w:cs="Times New Roman"/>
          <w:sz w:val="22"/>
          <w:szCs w:val="22"/>
          <w:lang w:val="fr-FR"/>
        </w:rPr>
        <w:t>système</w:t>
      </w:r>
      <w:r w:rsidR="00553D13" w:rsidRPr="00A30FBD">
        <w:rPr>
          <w:rFonts w:ascii="Times New Roman" w:hAnsi="Times New Roman" w:cs="Times New Roman"/>
          <w:sz w:val="22"/>
          <w:szCs w:val="22"/>
          <w:lang w:val="fr-FR"/>
        </w:rPr>
        <w:t xml:space="preserve"> actuel. </w:t>
      </w:r>
    </w:p>
    <w:p w14:paraId="2BFD867D" w14:textId="3D15C29F" w:rsidR="009A1AEC" w:rsidRPr="009E1538" w:rsidRDefault="00DD119F" w:rsidP="00FD773D">
      <w:pPr>
        <w:pStyle w:val="ListParagraph"/>
        <w:numPr>
          <w:ilvl w:val="0"/>
          <w:numId w:val="26"/>
        </w:numPr>
        <w:spacing w:before="240" w:after="240"/>
        <w:contextualSpacing w:val="0"/>
        <w:jc w:val="both"/>
        <w:rPr>
          <w:rFonts w:ascii="Times New Roman" w:hAnsi="Times New Roman" w:cs="Times New Roman"/>
          <w:sz w:val="22"/>
          <w:szCs w:val="22"/>
          <w:lang w:val="fr-FR"/>
        </w:rPr>
      </w:pPr>
      <w:r w:rsidRPr="00342DBE">
        <w:rPr>
          <w:rFonts w:ascii="Times New Roman" w:hAnsi="Times New Roman" w:cs="Times New Roman"/>
          <w:b/>
          <w:sz w:val="22"/>
          <w:szCs w:val="22"/>
          <w:lang w:val="fr-FR"/>
        </w:rPr>
        <w:t>Cela</w:t>
      </w:r>
      <w:r w:rsidR="00553D13" w:rsidRPr="00342DBE">
        <w:rPr>
          <w:rFonts w:ascii="Times New Roman" w:hAnsi="Times New Roman" w:cs="Times New Roman"/>
          <w:b/>
          <w:sz w:val="22"/>
          <w:szCs w:val="22"/>
          <w:lang w:val="fr-FR"/>
        </w:rPr>
        <w:t xml:space="preserve"> </w:t>
      </w:r>
      <w:r w:rsidR="00721A3D" w:rsidRPr="00342DBE">
        <w:rPr>
          <w:rFonts w:ascii="Times New Roman" w:hAnsi="Times New Roman" w:cs="Times New Roman"/>
          <w:b/>
          <w:sz w:val="22"/>
          <w:szCs w:val="22"/>
          <w:lang w:val="fr-FR"/>
        </w:rPr>
        <w:t>supposerait</w:t>
      </w:r>
      <w:r w:rsidR="00553D13" w:rsidRPr="00342DBE">
        <w:rPr>
          <w:rFonts w:ascii="Times New Roman" w:hAnsi="Times New Roman" w:cs="Times New Roman"/>
          <w:b/>
          <w:sz w:val="22"/>
          <w:szCs w:val="22"/>
          <w:lang w:val="fr-FR"/>
        </w:rPr>
        <w:t xml:space="preserve"> une révision du Manuel de </w:t>
      </w:r>
      <w:r w:rsidR="00DB3456" w:rsidRPr="00342DBE">
        <w:rPr>
          <w:rFonts w:ascii="Times New Roman" w:hAnsi="Times New Roman" w:cs="Times New Roman"/>
          <w:b/>
          <w:sz w:val="22"/>
          <w:szCs w:val="22"/>
          <w:lang w:val="fr-FR"/>
        </w:rPr>
        <w:t>Procédures</w:t>
      </w:r>
      <w:r w:rsidR="00553D13" w:rsidRPr="00342DBE">
        <w:rPr>
          <w:rFonts w:ascii="Times New Roman" w:hAnsi="Times New Roman" w:cs="Times New Roman"/>
          <w:b/>
          <w:sz w:val="22"/>
          <w:szCs w:val="22"/>
          <w:lang w:val="fr-FR"/>
        </w:rPr>
        <w:t xml:space="preserve"> du FONIC</w:t>
      </w:r>
      <w:r w:rsidR="00553D13" w:rsidRPr="00A30FBD">
        <w:rPr>
          <w:rFonts w:ascii="Times New Roman" w:hAnsi="Times New Roman" w:cs="Times New Roman"/>
          <w:sz w:val="22"/>
          <w:szCs w:val="22"/>
          <w:lang w:val="fr-FR"/>
        </w:rPr>
        <w:t xml:space="preserve"> </w:t>
      </w:r>
      <w:r w:rsidR="009C42AD" w:rsidRPr="00A30FBD">
        <w:rPr>
          <w:rFonts w:ascii="Times New Roman" w:hAnsi="Times New Roman" w:cs="Times New Roman"/>
          <w:sz w:val="22"/>
          <w:szCs w:val="22"/>
          <w:lang w:val="fr-FR"/>
        </w:rPr>
        <w:t>pour ré</w:t>
      </w:r>
      <w:r w:rsidR="00D17ED0" w:rsidRPr="00A30FBD">
        <w:rPr>
          <w:rFonts w:ascii="Times New Roman" w:hAnsi="Times New Roman" w:cs="Times New Roman"/>
          <w:sz w:val="22"/>
          <w:szCs w:val="22"/>
          <w:lang w:val="fr-FR"/>
        </w:rPr>
        <w:t>duire les raisons ayant fait obstacle</w:t>
      </w:r>
      <w:r w:rsidR="00721A3D" w:rsidRPr="00A30FBD">
        <w:rPr>
          <w:rFonts w:ascii="Times New Roman" w:hAnsi="Times New Roman" w:cs="Times New Roman"/>
          <w:sz w:val="22"/>
          <w:szCs w:val="22"/>
          <w:lang w:val="fr-FR"/>
        </w:rPr>
        <w:t xml:space="preserve"> dans le passé</w:t>
      </w:r>
      <w:r w:rsidR="00DB3456" w:rsidRPr="00A30FBD">
        <w:rPr>
          <w:rFonts w:ascii="Times New Roman" w:hAnsi="Times New Roman" w:cs="Times New Roman"/>
          <w:sz w:val="22"/>
          <w:szCs w:val="22"/>
          <w:lang w:val="fr-FR"/>
        </w:rPr>
        <w:t xml:space="preserve"> à son</w:t>
      </w:r>
      <w:r w:rsidR="00D17ED0" w:rsidRPr="00A30FBD">
        <w:rPr>
          <w:rFonts w:ascii="Times New Roman" w:hAnsi="Times New Roman" w:cs="Times New Roman"/>
          <w:sz w:val="22"/>
          <w:szCs w:val="22"/>
          <w:lang w:val="fr-FR"/>
        </w:rPr>
        <w:t xml:space="preserve"> </w:t>
      </w:r>
      <w:r w:rsidR="00DB3456" w:rsidRPr="00A30FBD">
        <w:rPr>
          <w:rFonts w:ascii="Times New Roman" w:hAnsi="Times New Roman" w:cs="Times New Roman"/>
          <w:sz w:val="22"/>
          <w:szCs w:val="22"/>
          <w:lang w:val="fr-FR"/>
        </w:rPr>
        <w:t>utilisation</w:t>
      </w:r>
      <w:r w:rsidR="009C42AD" w:rsidRPr="00A30FBD">
        <w:rPr>
          <w:rFonts w:ascii="Times New Roman" w:hAnsi="Times New Roman" w:cs="Times New Roman"/>
          <w:sz w:val="22"/>
          <w:szCs w:val="22"/>
          <w:lang w:val="fr-FR"/>
        </w:rPr>
        <w:t xml:space="preserve"> par les partenaires qui ont mis en place le FCE</w:t>
      </w:r>
      <w:r w:rsidRPr="00A30FBD">
        <w:rPr>
          <w:rFonts w:ascii="Times New Roman" w:hAnsi="Times New Roman" w:cs="Times New Roman"/>
          <w:sz w:val="22"/>
          <w:szCs w:val="22"/>
          <w:lang w:val="fr-FR"/>
        </w:rPr>
        <w:t xml:space="preserve">. A </w:t>
      </w:r>
      <w:r w:rsidR="00D17ED0" w:rsidRPr="00A30FBD">
        <w:rPr>
          <w:rFonts w:ascii="Times New Roman" w:hAnsi="Times New Roman" w:cs="Times New Roman"/>
          <w:sz w:val="22"/>
          <w:szCs w:val="22"/>
          <w:lang w:val="fr-FR"/>
        </w:rPr>
        <w:t>l'</w:t>
      </w:r>
      <w:r w:rsidRPr="00A30FBD">
        <w:rPr>
          <w:rFonts w:ascii="Times New Roman" w:hAnsi="Times New Roman" w:cs="Times New Roman"/>
          <w:sz w:val="22"/>
          <w:szCs w:val="22"/>
          <w:lang w:val="fr-FR"/>
        </w:rPr>
        <w:t>occasion</w:t>
      </w:r>
      <w:r w:rsidR="00D17ED0" w:rsidRPr="00A30FBD">
        <w:rPr>
          <w:rFonts w:ascii="Times New Roman" w:hAnsi="Times New Roman" w:cs="Times New Roman"/>
          <w:sz w:val="22"/>
          <w:szCs w:val="22"/>
          <w:lang w:val="fr-FR"/>
        </w:rPr>
        <w:t xml:space="preserve"> d'une telle réflexion</w:t>
      </w:r>
      <w:r w:rsidRPr="00A30FBD">
        <w:rPr>
          <w:rFonts w:ascii="Times New Roman" w:hAnsi="Times New Roman" w:cs="Times New Roman"/>
          <w:sz w:val="22"/>
          <w:szCs w:val="22"/>
          <w:lang w:val="fr-FR"/>
        </w:rPr>
        <w:t>, si l'</w:t>
      </w:r>
      <w:r w:rsidR="00DB3456" w:rsidRPr="00A30FBD">
        <w:rPr>
          <w:rFonts w:ascii="Times New Roman" w:hAnsi="Times New Roman" w:cs="Times New Roman"/>
          <w:sz w:val="22"/>
          <w:szCs w:val="22"/>
          <w:lang w:val="fr-FR"/>
        </w:rPr>
        <w:t>approche</w:t>
      </w:r>
      <w:r w:rsidRPr="00A30FBD">
        <w:rPr>
          <w:rFonts w:ascii="Times New Roman" w:hAnsi="Times New Roman" w:cs="Times New Roman"/>
          <w:sz w:val="22"/>
          <w:szCs w:val="22"/>
          <w:lang w:val="fr-FR"/>
        </w:rPr>
        <w:t xml:space="preserve"> </w:t>
      </w:r>
      <w:r w:rsidR="00DB3456" w:rsidRPr="00A30FBD">
        <w:rPr>
          <w:rFonts w:ascii="Times New Roman" w:hAnsi="Times New Roman" w:cs="Times New Roman"/>
          <w:sz w:val="22"/>
          <w:szCs w:val="22"/>
          <w:lang w:val="fr-FR"/>
        </w:rPr>
        <w:t>susmentionnée</w:t>
      </w:r>
      <w:r w:rsidRPr="00A30FBD">
        <w:rPr>
          <w:rFonts w:ascii="Times New Roman" w:hAnsi="Times New Roman" w:cs="Times New Roman"/>
          <w:sz w:val="22"/>
          <w:szCs w:val="22"/>
          <w:lang w:val="fr-FR"/>
        </w:rPr>
        <w:t xml:space="preserve"> de délégation par les com</w:t>
      </w:r>
      <w:r w:rsidR="00721A3D" w:rsidRPr="00A30FBD">
        <w:rPr>
          <w:rFonts w:ascii="Times New Roman" w:hAnsi="Times New Roman" w:cs="Times New Roman"/>
          <w:sz w:val="22"/>
          <w:szCs w:val="22"/>
          <w:lang w:val="fr-FR"/>
        </w:rPr>
        <w:t xml:space="preserve">munes aux </w:t>
      </w:r>
      <w:r w:rsidR="00FD773D" w:rsidRPr="00A30FBD">
        <w:rPr>
          <w:rFonts w:ascii="Times New Roman" w:hAnsi="Times New Roman" w:cs="Times New Roman"/>
          <w:sz w:val="22"/>
          <w:szCs w:val="22"/>
          <w:lang w:val="fr-FR"/>
        </w:rPr>
        <w:t>communautés était</w:t>
      </w:r>
      <w:r w:rsidRPr="00A30FBD">
        <w:rPr>
          <w:rFonts w:ascii="Times New Roman" w:hAnsi="Times New Roman" w:cs="Times New Roman"/>
          <w:sz w:val="22"/>
          <w:szCs w:val="22"/>
          <w:lang w:val="fr-FR"/>
        </w:rPr>
        <w:t xml:space="preserve"> </w:t>
      </w:r>
      <w:r w:rsidR="00DC1B63">
        <w:rPr>
          <w:rFonts w:ascii="Times New Roman" w:hAnsi="Times New Roman" w:cs="Times New Roman"/>
          <w:sz w:val="22"/>
          <w:szCs w:val="22"/>
          <w:lang w:val="fr-FR"/>
        </w:rPr>
        <w:t>envisagée</w:t>
      </w:r>
      <w:r w:rsidR="00D17ED0" w:rsidRPr="00A30FBD">
        <w:rPr>
          <w:rFonts w:ascii="Times New Roman" w:hAnsi="Times New Roman" w:cs="Times New Roman"/>
          <w:sz w:val="22"/>
          <w:szCs w:val="22"/>
          <w:lang w:val="fr-FR"/>
        </w:rPr>
        <w:t xml:space="preserve"> -- au moins pour un test --</w:t>
      </w:r>
      <w:r w:rsidRPr="00A30FBD">
        <w:rPr>
          <w:rFonts w:ascii="Times New Roman" w:hAnsi="Times New Roman" w:cs="Times New Roman"/>
          <w:sz w:val="22"/>
          <w:szCs w:val="22"/>
          <w:lang w:val="fr-FR"/>
        </w:rPr>
        <w:t xml:space="preserve">, cette modalité pourrait </w:t>
      </w:r>
      <w:r w:rsidR="00DB3456" w:rsidRPr="00A30FBD">
        <w:rPr>
          <w:rFonts w:ascii="Times New Roman" w:hAnsi="Times New Roman" w:cs="Times New Roman"/>
          <w:sz w:val="22"/>
          <w:szCs w:val="22"/>
          <w:lang w:val="fr-FR"/>
        </w:rPr>
        <w:t>être</w:t>
      </w:r>
      <w:r w:rsidRPr="00A30FBD">
        <w:rPr>
          <w:rFonts w:ascii="Times New Roman" w:hAnsi="Times New Roman" w:cs="Times New Roman"/>
          <w:sz w:val="22"/>
          <w:szCs w:val="22"/>
          <w:lang w:val="fr-FR"/>
        </w:rPr>
        <w:t xml:space="preserve"> considérée dans le cadre de la création d'un guichet </w:t>
      </w:r>
      <w:r w:rsidR="00DB3456" w:rsidRPr="00A30FBD">
        <w:rPr>
          <w:rFonts w:ascii="Times New Roman" w:hAnsi="Times New Roman" w:cs="Times New Roman"/>
          <w:sz w:val="22"/>
          <w:szCs w:val="22"/>
          <w:lang w:val="fr-FR"/>
        </w:rPr>
        <w:t>spécifique</w:t>
      </w:r>
      <w:r w:rsidR="00D17ED0" w:rsidRPr="00A30FBD">
        <w:rPr>
          <w:rFonts w:ascii="Times New Roman" w:hAnsi="Times New Roman" w:cs="Times New Roman"/>
          <w:sz w:val="22"/>
          <w:szCs w:val="22"/>
          <w:lang w:val="fr-FR"/>
        </w:rPr>
        <w:t xml:space="preserve"> du FONIC-</w:t>
      </w:r>
      <w:r w:rsidRPr="00A30FBD">
        <w:rPr>
          <w:rFonts w:ascii="Times New Roman" w:hAnsi="Times New Roman" w:cs="Times New Roman"/>
          <w:sz w:val="22"/>
          <w:szCs w:val="22"/>
          <w:lang w:val="fr-FR"/>
        </w:rPr>
        <w:t>révisé</w:t>
      </w:r>
      <w:r w:rsidR="00273C2C" w:rsidRPr="00A30FBD">
        <w:rPr>
          <w:rFonts w:ascii="Times New Roman" w:hAnsi="Times New Roman" w:cs="Times New Roman"/>
          <w:sz w:val="22"/>
          <w:szCs w:val="22"/>
          <w:lang w:val="fr-FR"/>
        </w:rPr>
        <w:t>. Une</w:t>
      </w:r>
      <w:r w:rsidR="00D17ED0" w:rsidRPr="00A30FBD">
        <w:rPr>
          <w:rFonts w:ascii="Times New Roman" w:hAnsi="Times New Roman" w:cs="Times New Roman"/>
          <w:sz w:val="22"/>
          <w:szCs w:val="22"/>
          <w:lang w:val="fr-FR"/>
        </w:rPr>
        <w:t xml:space="preserve"> modalité </w:t>
      </w:r>
      <w:r w:rsidR="00273C2C" w:rsidRPr="00A30FBD">
        <w:rPr>
          <w:rFonts w:ascii="Times New Roman" w:hAnsi="Times New Roman" w:cs="Times New Roman"/>
          <w:sz w:val="22"/>
          <w:szCs w:val="22"/>
          <w:lang w:val="fr-FR"/>
        </w:rPr>
        <w:t xml:space="preserve">de cette nature </w:t>
      </w:r>
      <w:r w:rsidR="00D17ED0" w:rsidRPr="00A30FBD">
        <w:rPr>
          <w:rFonts w:ascii="Times New Roman" w:hAnsi="Times New Roman" w:cs="Times New Roman"/>
          <w:sz w:val="22"/>
          <w:szCs w:val="22"/>
          <w:lang w:val="fr-FR"/>
        </w:rPr>
        <w:t xml:space="preserve">a été </w:t>
      </w:r>
      <w:r w:rsidRPr="00A30FBD">
        <w:rPr>
          <w:rFonts w:ascii="Times New Roman" w:hAnsi="Times New Roman" w:cs="Times New Roman"/>
          <w:sz w:val="22"/>
          <w:szCs w:val="22"/>
          <w:lang w:val="fr-FR"/>
        </w:rPr>
        <w:t>prévu</w:t>
      </w:r>
      <w:r w:rsidR="00D17ED0" w:rsidRPr="00A30FBD">
        <w:rPr>
          <w:rFonts w:ascii="Times New Roman" w:hAnsi="Times New Roman" w:cs="Times New Roman"/>
          <w:sz w:val="22"/>
          <w:szCs w:val="22"/>
          <w:lang w:val="fr-FR"/>
        </w:rPr>
        <w:t>e,</w:t>
      </w:r>
      <w:r w:rsidRPr="00A30FBD">
        <w:rPr>
          <w:rFonts w:ascii="Times New Roman" w:hAnsi="Times New Roman" w:cs="Times New Roman"/>
          <w:sz w:val="22"/>
          <w:szCs w:val="22"/>
          <w:lang w:val="fr-FR"/>
        </w:rPr>
        <w:t xml:space="preserve"> par exemple</w:t>
      </w:r>
      <w:r w:rsidR="00D17ED0" w:rsidRPr="00A30FBD">
        <w:rPr>
          <w:rFonts w:ascii="Times New Roman" w:hAnsi="Times New Roman" w:cs="Times New Roman"/>
          <w:sz w:val="22"/>
          <w:szCs w:val="22"/>
          <w:lang w:val="fr-FR"/>
        </w:rPr>
        <w:t xml:space="preserve"> au Bénin,</w:t>
      </w:r>
      <w:r w:rsidRPr="00A30FBD">
        <w:rPr>
          <w:rFonts w:ascii="Times New Roman" w:hAnsi="Times New Roman" w:cs="Times New Roman"/>
          <w:sz w:val="22"/>
          <w:szCs w:val="22"/>
          <w:lang w:val="fr-FR"/>
        </w:rPr>
        <w:t xml:space="preserve"> </w:t>
      </w:r>
      <w:r w:rsidR="00D17ED0" w:rsidRPr="00A30FBD">
        <w:rPr>
          <w:rFonts w:ascii="Times New Roman" w:hAnsi="Times New Roman" w:cs="Times New Roman"/>
          <w:sz w:val="22"/>
          <w:szCs w:val="22"/>
          <w:lang w:val="fr-FR"/>
        </w:rPr>
        <w:t xml:space="preserve">dans le fonds </w:t>
      </w:r>
      <w:r w:rsidR="005B26E5" w:rsidRPr="00A30FBD">
        <w:rPr>
          <w:rFonts w:ascii="Times New Roman" w:hAnsi="Times New Roman" w:cs="Times New Roman"/>
          <w:sz w:val="22"/>
          <w:szCs w:val="22"/>
          <w:lang w:val="fr-FR"/>
        </w:rPr>
        <w:t xml:space="preserve">FADeC </w:t>
      </w:r>
      <w:r w:rsidR="00273C2C" w:rsidRPr="00A30FBD">
        <w:rPr>
          <w:rFonts w:ascii="Times New Roman" w:hAnsi="Times New Roman" w:cs="Times New Roman"/>
          <w:sz w:val="22"/>
          <w:szCs w:val="22"/>
          <w:lang w:val="fr-FR"/>
        </w:rPr>
        <w:t xml:space="preserve">(l'équivalent du FONIC) mis en place </w:t>
      </w:r>
      <w:r w:rsidR="005B26E5" w:rsidRPr="00A30FBD">
        <w:rPr>
          <w:rFonts w:ascii="Times New Roman" w:hAnsi="Times New Roman" w:cs="Times New Roman"/>
          <w:sz w:val="22"/>
          <w:szCs w:val="22"/>
          <w:lang w:val="fr-FR"/>
        </w:rPr>
        <w:t xml:space="preserve">par le </w:t>
      </w:r>
      <w:r w:rsidR="00273C2C" w:rsidRPr="00A30FBD">
        <w:rPr>
          <w:rFonts w:ascii="Times New Roman" w:hAnsi="Times New Roman" w:cs="Times New Roman"/>
          <w:sz w:val="22"/>
          <w:szCs w:val="22"/>
          <w:lang w:val="fr-FR"/>
        </w:rPr>
        <w:t>Ministère</w:t>
      </w:r>
      <w:r w:rsidR="005B26E5" w:rsidRPr="00A30FBD">
        <w:rPr>
          <w:rFonts w:ascii="Times New Roman" w:hAnsi="Times New Roman" w:cs="Times New Roman"/>
          <w:sz w:val="22"/>
          <w:szCs w:val="22"/>
          <w:lang w:val="fr-FR"/>
        </w:rPr>
        <w:t xml:space="preserve"> de la </w:t>
      </w:r>
      <w:r w:rsidR="00273C2C" w:rsidRPr="00A30FBD">
        <w:rPr>
          <w:rFonts w:ascii="Times New Roman" w:hAnsi="Times New Roman" w:cs="Times New Roman"/>
          <w:sz w:val="22"/>
          <w:szCs w:val="22"/>
          <w:lang w:val="fr-FR"/>
        </w:rPr>
        <w:t>Décentralisation</w:t>
      </w:r>
      <w:r w:rsidR="005B26E5" w:rsidRPr="00A30FBD">
        <w:rPr>
          <w:rFonts w:ascii="Times New Roman" w:hAnsi="Times New Roman" w:cs="Times New Roman"/>
          <w:sz w:val="22"/>
          <w:szCs w:val="22"/>
          <w:lang w:val="fr-FR"/>
        </w:rPr>
        <w:t xml:space="preserve"> pour le financement des communes </w:t>
      </w:r>
      <w:r w:rsidR="00273C2C" w:rsidRPr="00A30FBD">
        <w:rPr>
          <w:rFonts w:ascii="Times New Roman" w:hAnsi="Times New Roman" w:cs="Times New Roman"/>
          <w:sz w:val="22"/>
          <w:szCs w:val="22"/>
          <w:lang w:val="fr-FR"/>
        </w:rPr>
        <w:t>béninoises</w:t>
      </w:r>
      <w:r w:rsidR="005B26E5" w:rsidRPr="00A30FBD">
        <w:rPr>
          <w:rFonts w:ascii="Times New Roman" w:hAnsi="Times New Roman" w:cs="Times New Roman"/>
          <w:sz w:val="22"/>
          <w:szCs w:val="22"/>
          <w:lang w:val="fr-FR"/>
        </w:rPr>
        <w:t xml:space="preserve"> pour l'</w:t>
      </w:r>
      <w:r w:rsidR="00721A3D" w:rsidRPr="00A30FBD">
        <w:rPr>
          <w:rFonts w:ascii="Times New Roman" w:hAnsi="Times New Roman" w:cs="Times New Roman"/>
          <w:sz w:val="22"/>
          <w:szCs w:val="22"/>
          <w:lang w:val="fr-FR"/>
        </w:rPr>
        <w:t>exécution</w:t>
      </w:r>
      <w:r w:rsidR="005B26E5" w:rsidRPr="00A30FBD">
        <w:rPr>
          <w:rFonts w:ascii="Times New Roman" w:hAnsi="Times New Roman" w:cs="Times New Roman"/>
          <w:sz w:val="22"/>
          <w:szCs w:val="22"/>
          <w:lang w:val="fr-FR"/>
        </w:rPr>
        <w:t xml:space="preserve"> de leurs Plans de </w:t>
      </w:r>
      <w:r w:rsidR="00273C2C" w:rsidRPr="00A30FBD">
        <w:rPr>
          <w:rFonts w:ascii="Times New Roman" w:hAnsi="Times New Roman" w:cs="Times New Roman"/>
          <w:sz w:val="22"/>
          <w:szCs w:val="22"/>
          <w:lang w:val="fr-FR"/>
        </w:rPr>
        <w:t>Développement</w:t>
      </w:r>
      <w:r w:rsidR="005B26E5" w:rsidRPr="00A30FBD">
        <w:rPr>
          <w:rFonts w:ascii="Times New Roman" w:hAnsi="Times New Roman" w:cs="Times New Roman"/>
          <w:sz w:val="22"/>
          <w:szCs w:val="22"/>
          <w:lang w:val="fr-FR"/>
        </w:rPr>
        <w:t xml:space="preserve"> Communaux. </w:t>
      </w:r>
    </w:p>
    <w:p w14:paraId="1708BA09" w14:textId="27E6FAFA" w:rsidR="00721A3D" w:rsidRPr="00214549" w:rsidRDefault="00FD773D" w:rsidP="00FD773D">
      <w:pPr>
        <w:spacing w:before="240" w:after="240"/>
        <w:jc w:val="both"/>
        <w:rPr>
          <w:rFonts w:ascii="Arial" w:hAnsi="Arial" w:cs="Arial"/>
          <w:b/>
          <w:sz w:val="22"/>
          <w:szCs w:val="22"/>
          <w:lang w:val="fr-FR"/>
        </w:rPr>
      </w:pPr>
      <w:r w:rsidRPr="00214549">
        <w:rPr>
          <w:rFonts w:ascii="Arial" w:hAnsi="Arial" w:cs="Arial"/>
          <w:b/>
          <w:sz w:val="22"/>
          <w:szCs w:val="22"/>
          <w:lang w:val="fr-FR"/>
        </w:rPr>
        <w:t xml:space="preserve">Piste de réflexion </w:t>
      </w:r>
      <w:r w:rsidR="00A30FBD" w:rsidRPr="00214549">
        <w:rPr>
          <w:rFonts w:ascii="Arial" w:hAnsi="Arial" w:cs="Arial"/>
          <w:b/>
          <w:sz w:val="22"/>
          <w:szCs w:val="22"/>
          <w:lang w:val="fr-FR"/>
        </w:rPr>
        <w:t>No 3 : L'intégration d'un volet</w:t>
      </w:r>
      <w:r w:rsidR="007F1760">
        <w:rPr>
          <w:rFonts w:ascii="Arial" w:hAnsi="Arial" w:cs="Arial"/>
          <w:b/>
          <w:sz w:val="22"/>
          <w:szCs w:val="22"/>
          <w:lang w:val="fr-FR"/>
        </w:rPr>
        <w:t xml:space="preserve"> construction</w:t>
      </w:r>
      <w:r w:rsidR="00A30FBD" w:rsidRPr="00214549">
        <w:rPr>
          <w:rFonts w:ascii="Arial" w:hAnsi="Arial" w:cs="Arial"/>
          <w:b/>
          <w:sz w:val="22"/>
          <w:szCs w:val="22"/>
          <w:lang w:val="fr-FR"/>
        </w:rPr>
        <w:t xml:space="preserve"> </w:t>
      </w:r>
      <w:r w:rsidR="00B612F0">
        <w:rPr>
          <w:rFonts w:ascii="Arial" w:hAnsi="Arial" w:cs="Arial"/>
          <w:b/>
          <w:sz w:val="22"/>
          <w:szCs w:val="22"/>
          <w:lang w:val="fr-FR"/>
        </w:rPr>
        <w:t xml:space="preserve">formel </w:t>
      </w:r>
      <w:r w:rsidR="00A30FBD" w:rsidRPr="00214549">
        <w:rPr>
          <w:rFonts w:ascii="Arial" w:hAnsi="Arial" w:cs="Arial"/>
          <w:b/>
          <w:sz w:val="22"/>
          <w:szCs w:val="22"/>
          <w:lang w:val="fr-FR"/>
        </w:rPr>
        <w:t xml:space="preserve">dans l'approche </w:t>
      </w:r>
      <w:r w:rsidR="00B612F0">
        <w:rPr>
          <w:rFonts w:ascii="Arial" w:hAnsi="Arial" w:cs="Arial"/>
          <w:b/>
          <w:sz w:val="22"/>
          <w:szCs w:val="22"/>
          <w:lang w:val="fr-FR"/>
        </w:rPr>
        <w:t>de Financement Basé sur les Performances (</w:t>
      </w:r>
      <w:r w:rsidR="00A30FBD" w:rsidRPr="00214549">
        <w:rPr>
          <w:rFonts w:ascii="Arial" w:hAnsi="Arial" w:cs="Arial"/>
          <w:b/>
          <w:sz w:val="22"/>
          <w:szCs w:val="22"/>
          <w:lang w:val="fr-FR"/>
        </w:rPr>
        <w:t>FBP</w:t>
      </w:r>
      <w:r w:rsidR="00B612F0">
        <w:rPr>
          <w:rFonts w:ascii="Arial" w:hAnsi="Arial" w:cs="Arial"/>
          <w:b/>
          <w:sz w:val="22"/>
          <w:szCs w:val="22"/>
          <w:lang w:val="fr-FR"/>
        </w:rPr>
        <w:t>)</w:t>
      </w:r>
    </w:p>
    <w:p w14:paraId="0FD3BDA6" w14:textId="0527D5F4" w:rsidR="000573DC" w:rsidRPr="00E52537" w:rsidRDefault="00D264E3" w:rsidP="002D2BEF">
      <w:pPr>
        <w:pStyle w:val="ListParagraph"/>
        <w:numPr>
          <w:ilvl w:val="0"/>
          <w:numId w:val="26"/>
        </w:numPr>
        <w:spacing w:before="240" w:after="240"/>
        <w:contextualSpacing w:val="0"/>
        <w:jc w:val="both"/>
        <w:rPr>
          <w:rFonts w:ascii="Times New Roman" w:hAnsi="Times New Roman" w:cs="Times New Roman"/>
          <w:sz w:val="22"/>
          <w:szCs w:val="22"/>
          <w:lang w:val="fr-FR"/>
        </w:rPr>
      </w:pPr>
      <w:r w:rsidRPr="00342DBE">
        <w:rPr>
          <w:rFonts w:ascii="Times New Roman" w:hAnsi="Times New Roman" w:cs="Times New Roman"/>
          <w:b/>
          <w:sz w:val="22"/>
          <w:szCs w:val="22"/>
          <w:lang w:val="fr-FR"/>
        </w:rPr>
        <w:t xml:space="preserve">Comme </w:t>
      </w:r>
      <w:r w:rsidR="00E36C49" w:rsidRPr="00342DBE">
        <w:rPr>
          <w:rFonts w:ascii="Times New Roman" w:hAnsi="Times New Roman" w:cs="Times New Roman"/>
          <w:b/>
          <w:sz w:val="22"/>
          <w:szCs w:val="22"/>
          <w:lang w:val="fr-FR"/>
        </w:rPr>
        <w:t xml:space="preserve">mentionné plus haut (section IV-D), le Burundi vient de terminer une </w:t>
      </w:r>
      <w:r w:rsidR="00E52537" w:rsidRPr="00342DBE">
        <w:rPr>
          <w:rFonts w:ascii="Times New Roman" w:hAnsi="Times New Roman" w:cs="Times New Roman"/>
          <w:b/>
          <w:sz w:val="22"/>
          <w:szCs w:val="22"/>
          <w:lang w:val="fr-FR"/>
        </w:rPr>
        <w:t>expérience</w:t>
      </w:r>
      <w:r w:rsidR="00E36C49" w:rsidRPr="00342DBE">
        <w:rPr>
          <w:rFonts w:ascii="Times New Roman" w:hAnsi="Times New Roman" w:cs="Times New Roman"/>
          <w:b/>
          <w:sz w:val="22"/>
          <w:szCs w:val="22"/>
          <w:lang w:val="fr-FR"/>
        </w:rPr>
        <w:t xml:space="preserve"> pilote de finan</w:t>
      </w:r>
      <w:r w:rsidR="00E52537" w:rsidRPr="00342DBE">
        <w:rPr>
          <w:rFonts w:ascii="Times New Roman" w:hAnsi="Times New Roman" w:cs="Times New Roman"/>
          <w:b/>
          <w:sz w:val="22"/>
          <w:szCs w:val="22"/>
          <w:lang w:val="fr-FR"/>
        </w:rPr>
        <w:t>ce</w:t>
      </w:r>
      <w:r w:rsidR="00E36C49" w:rsidRPr="00342DBE">
        <w:rPr>
          <w:rFonts w:ascii="Times New Roman" w:hAnsi="Times New Roman" w:cs="Times New Roman"/>
          <w:b/>
          <w:sz w:val="22"/>
          <w:szCs w:val="22"/>
          <w:lang w:val="fr-FR"/>
        </w:rPr>
        <w:t>ment de l'</w:t>
      </w:r>
      <w:r w:rsidR="00E52537" w:rsidRPr="00342DBE">
        <w:rPr>
          <w:rFonts w:ascii="Times New Roman" w:hAnsi="Times New Roman" w:cs="Times New Roman"/>
          <w:b/>
          <w:sz w:val="22"/>
          <w:szCs w:val="22"/>
          <w:lang w:val="fr-FR"/>
        </w:rPr>
        <w:t>Education</w:t>
      </w:r>
      <w:r w:rsidR="00AA1F09" w:rsidRPr="00342DBE">
        <w:rPr>
          <w:rFonts w:ascii="Times New Roman" w:hAnsi="Times New Roman" w:cs="Times New Roman"/>
          <w:b/>
          <w:sz w:val="22"/>
          <w:szCs w:val="22"/>
          <w:lang w:val="fr-FR"/>
        </w:rPr>
        <w:t xml:space="preserve"> sur base de performance</w:t>
      </w:r>
      <w:r w:rsidR="00E52537" w:rsidRPr="00342DBE">
        <w:rPr>
          <w:rFonts w:ascii="Times New Roman" w:hAnsi="Times New Roman" w:cs="Times New Roman"/>
          <w:b/>
          <w:sz w:val="22"/>
          <w:szCs w:val="22"/>
          <w:lang w:val="fr-FR"/>
        </w:rPr>
        <w:t xml:space="preserve"> (FBP)</w:t>
      </w:r>
      <w:r w:rsidR="00AA1F09" w:rsidRPr="00342DBE">
        <w:rPr>
          <w:rFonts w:ascii="Times New Roman" w:hAnsi="Times New Roman" w:cs="Times New Roman"/>
          <w:b/>
          <w:sz w:val="22"/>
          <w:szCs w:val="22"/>
          <w:lang w:val="fr-FR"/>
        </w:rPr>
        <w:t>.</w:t>
      </w:r>
      <w:r w:rsidR="00AA1F09" w:rsidRPr="00E52537">
        <w:rPr>
          <w:rFonts w:ascii="Times New Roman" w:hAnsi="Times New Roman" w:cs="Times New Roman"/>
          <w:sz w:val="22"/>
          <w:szCs w:val="22"/>
          <w:lang w:val="fr-FR"/>
        </w:rPr>
        <w:t xml:space="preserve"> L'</w:t>
      </w:r>
      <w:r w:rsidR="00E52537" w:rsidRPr="00E52537">
        <w:rPr>
          <w:rFonts w:ascii="Times New Roman" w:hAnsi="Times New Roman" w:cs="Times New Roman"/>
          <w:sz w:val="22"/>
          <w:szCs w:val="22"/>
          <w:lang w:val="fr-FR"/>
        </w:rPr>
        <w:t>expérience</w:t>
      </w:r>
      <w:r w:rsidR="00E52537">
        <w:rPr>
          <w:rFonts w:ascii="Times New Roman" w:hAnsi="Times New Roman" w:cs="Times New Roman"/>
          <w:sz w:val="22"/>
          <w:szCs w:val="22"/>
          <w:lang w:val="fr-FR"/>
        </w:rPr>
        <w:t xml:space="preserve"> s'avère</w:t>
      </w:r>
      <w:r w:rsidR="00AA1F09" w:rsidRPr="00E52537">
        <w:rPr>
          <w:rFonts w:ascii="Times New Roman" w:hAnsi="Times New Roman" w:cs="Times New Roman"/>
          <w:sz w:val="22"/>
          <w:szCs w:val="22"/>
          <w:lang w:val="fr-FR"/>
        </w:rPr>
        <w:t xml:space="preserve"> </w:t>
      </w:r>
      <w:r w:rsidR="00E52537" w:rsidRPr="00E52537">
        <w:rPr>
          <w:rFonts w:ascii="Times New Roman" w:hAnsi="Times New Roman" w:cs="Times New Roman"/>
          <w:sz w:val="22"/>
          <w:szCs w:val="22"/>
          <w:lang w:val="fr-FR"/>
        </w:rPr>
        <w:t>réussie</w:t>
      </w:r>
      <w:r w:rsidR="00AA1F09" w:rsidRPr="00E52537">
        <w:rPr>
          <w:rFonts w:ascii="Times New Roman" w:hAnsi="Times New Roman" w:cs="Times New Roman"/>
          <w:sz w:val="22"/>
          <w:szCs w:val="22"/>
          <w:lang w:val="fr-FR"/>
        </w:rPr>
        <w:t xml:space="preserve"> et peut constituer la base d'un passage progressif </w:t>
      </w:r>
      <w:r w:rsidR="001B0F60" w:rsidRPr="00E52537">
        <w:rPr>
          <w:rFonts w:ascii="Times New Roman" w:hAnsi="Times New Roman" w:cs="Times New Roman"/>
          <w:sz w:val="22"/>
          <w:szCs w:val="22"/>
          <w:lang w:val="fr-FR"/>
        </w:rPr>
        <w:t>à</w:t>
      </w:r>
      <w:r w:rsidR="00AA1F09" w:rsidRPr="00E52537">
        <w:rPr>
          <w:rFonts w:ascii="Times New Roman" w:hAnsi="Times New Roman" w:cs="Times New Roman"/>
          <w:sz w:val="22"/>
          <w:szCs w:val="22"/>
          <w:lang w:val="fr-FR"/>
        </w:rPr>
        <w:t xml:space="preserve"> l'échel</w:t>
      </w:r>
      <w:r w:rsidR="00AE5D52" w:rsidRPr="00E52537">
        <w:rPr>
          <w:rFonts w:ascii="Times New Roman" w:hAnsi="Times New Roman" w:cs="Times New Roman"/>
          <w:sz w:val="22"/>
          <w:szCs w:val="22"/>
          <w:lang w:val="fr-FR"/>
        </w:rPr>
        <w:t>le nationale</w:t>
      </w:r>
      <w:r w:rsidR="001B0F60">
        <w:rPr>
          <w:rFonts w:ascii="Times New Roman" w:hAnsi="Times New Roman" w:cs="Times New Roman"/>
          <w:sz w:val="22"/>
          <w:szCs w:val="22"/>
          <w:lang w:val="fr-FR"/>
        </w:rPr>
        <w:t>,</w:t>
      </w:r>
      <w:r w:rsidR="00AE5D52" w:rsidRPr="00E52537">
        <w:rPr>
          <w:rFonts w:ascii="Times New Roman" w:hAnsi="Times New Roman" w:cs="Times New Roman"/>
          <w:sz w:val="22"/>
          <w:szCs w:val="22"/>
          <w:lang w:val="fr-FR"/>
        </w:rPr>
        <w:t xml:space="preserve"> sur le </w:t>
      </w:r>
      <w:r w:rsidR="001B0F60" w:rsidRPr="00E52537">
        <w:rPr>
          <w:rFonts w:ascii="Times New Roman" w:hAnsi="Times New Roman" w:cs="Times New Roman"/>
          <w:sz w:val="22"/>
          <w:szCs w:val="22"/>
          <w:lang w:val="fr-FR"/>
        </w:rPr>
        <w:t>modèle</w:t>
      </w:r>
      <w:r w:rsidR="00AE5D52" w:rsidRPr="00E52537">
        <w:rPr>
          <w:rFonts w:ascii="Times New Roman" w:hAnsi="Times New Roman" w:cs="Times New Roman"/>
          <w:sz w:val="22"/>
          <w:szCs w:val="22"/>
          <w:lang w:val="fr-FR"/>
        </w:rPr>
        <w:t xml:space="preserve"> du secteur</w:t>
      </w:r>
      <w:r w:rsidR="00AA1F09" w:rsidRPr="00E52537">
        <w:rPr>
          <w:rFonts w:ascii="Times New Roman" w:hAnsi="Times New Roman" w:cs="Times New Roman"/>
          <w:sz w:val="22"/>
          <w:szCs w:val="22"/>
          <w:lang w:val="fr-FR"/>
        </w:rPr>
        <w:t xml:space="preserve"> Santé où l'approche FBP </w:t>
      </w:r>
      <w:r w:rsidR="00AE5D52" w:rsidRPr="00E52537">
        <w:rPr>
          <w:rFonts w:ascii="Times New Roman" w:hAnsi="Times New Roman" w:cs="Times New Roman"/>
          <w:sz w:val="22"/>
          <w:szCs w:val="22"/>
          <w:lang w:val="fr-FR"/>
        </w:rPr>
        <w:t xml:space="preserve">est maintenant devenu le mode régulier de fonctionnement. On a vu aussi qu'il serait </w:t>
      </w:r>
      <w:r w:rsidR="001B0F60" w:rsidRPr="00E52537">
        <w:rPr>
          <w:rFonts w:ascii="Times New Roman" w:hAnsi="Times New Roman" w:cs="Times New Roman"/>
          <w:sz w:val="22"/>
          <w:szCs w:val="22"/>
          <w:lang w:val="fr-FR"/>
        </w:rPr>
        <w:t>préférable</w:t>
      </w:r>
      <w:r w:rsidR="001B0F60">
        <w:rPr>
          <w:rFonts w:ascii="Times New Roman" w:hAnsi="Times New Roman" w:cs="Times New Roman"/>
          <w:sz w:val="22"/>
          <w:szCs w:val="22"/>
          <w:lang w:val="fr-FR"/>
        </w:rPr>
        <w:t xml:space="preserve"> que les activités de </w:t>
      </w:r>
      <w:r w:rsidR="00AE5D52" w:rsidRPr="00E52537">
        <w:rPr>
          <w:rFonts w:ascii="Times New Roman" w:hAnsi="Times New Roman" w:cs="Times New Roman"/>
          <w:sz w:val="22"/>
          <w:szCs w:val="22"/>
          <w:lang w:val="fr-FR"/>
        </w:rPr>
        <w:t>construction soi</w:t>
      </w:r>
      <w:r w:rsidR="001B0F60">
        <w:rPr>
          <w:rFonts w:ascii="Times New Roman" w:hAnsi="Times New Roman" w:cs="Times New Roman"/>
          <w:sz w:val="22"/>
          <w:szCs w:val="22"/>
          <w:lang w:val="fr-FR"/>
        </w:rPr>
        <w:t>en</w:t>
      </w:r>
      <w:r w:rsidR="00AE5D52" w:rsidRPr="00E52537">
        <w:rPr>
          <w:rFonts w:ascii="Times New Roman" w:hAnsi="Times New Roman" w:cs="Times New Roman"/>
          <w:sz w:val="22"/>
          <w:szCs w:val="22"/>
          <w:lang w:val="fr-FR"/>
        </w:rPr>
        <w:t>t traité</w:t>
      </w:r>
      <w:r w:rsidR="001B0F60">
        <w:rPr>
          <w:rFonts w:ascii="Times New Roman" w:hAnsi="Times New Roman" w:cs="Times New Roman"/>
          <w:sz w:val="22"/>
          <w:szCs w:val="22"/>
          <w:lang w:val="fr-FR"/>
        </w:rPr>
        <w:t>es</w:t>
      </w:r>
      <w:r w:rsidR="00AE5D52" w:rsidRPr="00E52537">
        <w:rPr>
          <w:rFonts w:ascii="Times New Roman" w:hAnsi="Times New Roman" w:cs="Times New Roman"/>
          <w:sz w:val="22"/>
          <w:szCs w:val="22"/>
          <w:lang w:val="fr-FR"/>
        </w:rPr>
        <w:t xml:space="preserve">, dans le FBP, selon des </w:t>
      </w:r>
      <w:r w:rsidR="001B0F60" w:rsidRPr="00E52537">
        <w:rPr>
          <w:rFonts w:ascii="Times New Roman" w:hAnsi="Times New Roman" w:cs="Times New Roman"/>
          <w:sz w:val="22"/>
          <w:szCs w:val="22"/>
          <w:lang w:val="fr-FR"/>
        </w:rPr>
        <w:t>modalités propres</w:t>
      </w:r>
      <w:r w:rsidR="001B0F60">
        <w:rPr>
          <w:rFonts w:ascii="Times New Roman" w:hAnsi="Times New Roman" w:cs="Times New Roman"/>
          <w:sz w:val="22"/>
          <w:szCs w:val="22"/>
          <w:lang w:val="fr-FR"/>
        </w:rPr>
        <w:t>. En effet, l</w:t>
      </w:r>
      <w:r w:rsidR="00AE5D52" w:rsidRPr="00E52537">
        <w:rPr>
          <w:rFonts w:ascii="Times New Roman" w:hAnsi="Times New Roman" w:cs="Times New Roman"/>
          <w:sz w:val="22"/>
          <w:szCs w:val="22"/>
          <w:lang w:val="fr-FR"/>
        </w:rPr>
        <w:t>'é</w:t>
      </w:r>
      <w:r w:rsidR="00637AB3" w:rsidRPr="00E52537">
        <w:rPr>
          <w:rFonts w:ascii="Times New Roman" w:hAnsi="Times New Roman" w:cs="Times New Roman"/>
          <w:sz w:val="22"/>
          <w:szCs w:val="22"/>
          <w:lang w:val="fr-FR"/>
        </w:rPr>
        <w:t xml:space="preserve">chelle </w:t>
      </w:r>
      <w:r w:rsidR="001B0F60" w:rsidRPr="00E52537">
        <w:rPr>
          <w:rFonts w:ascii="Times New Roman" w:hAnsi="Times New Roman" w:cs="Times New Roman"/>
          <w:sz w:val="22"/>
          <w:szCs w:val="22"/>
          <w:lang w:val="fr-FR"/>
        </w:rPr>
        <w:t>financière</w:t>
      </w:r>
      <w:r w:rsidR="00637AB3" w:rsidRPr="00E52537">
        <w:rPr>
          <w:rFonts w:ascii="Times New Roman" w:hAnsi="Times New Roman" w:cs="Times New Roman"/>
          <w:sz w:val="22"/>
          <w:szCs w:val="22"/>
          <w:lang w:val="fr-FR"/>
        </w:rPr>
        <w:t xml:space="preserve"> d'une construction est trop importante pour qu'une activité construction </w:t>
      </w:r>
      <w:r w:rsidR="001B0F60" w:rsidRPr="00E52537">
        <w:rPr>
          <w:rFonts w:ascii="Times New Roman" w:hAnsi="Times New Roman" w:cs="Times New Roman"/>
          <w:sz w:val="22"/>
          <w:szCs w:val="22"/>
          <w:lang w:val="fr-FR"/>
        </w:rPr>
        <w:t>soit</w:t>
      </w:r>
      <w:r w:rsidR="00637AB3" w:rsidRPr="00E52537">
        <w:rPr>
          <w:rFonts w:ascii="Times New Roman" w:hAnsi="Times New Roman" w:cs="Times New Roman"/>
          <w:sz w:val="22"/>
          <w:szCs w:val="22"/>
          <w:lang w:val="fr-FR"/>
        </w:rPr>
        <w:t xml:space="preserve"> traitée selon les </w:t>
      </w:r>
      <w:r w:rsidR="001B0F60" w:rsidRPr="00E52537">
        <w:rPr>
          <w:rFonts w:ascii="Times New Roman" w:hAnsi="Times New Roman" w:cs="Times New Roman"/>
          <w:sz w:val="22"/>
          <w:szCs w:val="22"/>
          <w:lang w:val="fr-FR"/>
        </w:rPr>
        <w:t>mêmes</w:t>
      </w:r>
      <w:r w:rsidR="00637AB3" w:rsidRPr="00E52537">
        <w:rPr>
          <w:rFonts w:ascii="Times New Roman" w:hAnsi="Times New Roman" w:cs="Times New Roman"/>
          <w:sz w:val="22"/>
          <w:szCs w:val="22"/>
          <w:lang w:val="fr-FR"/>
        </w:rPr>
        <w:t xml:space="preserve"> modalités </w:t>
      </w:r>
      <w:r w:rsidR="001B0F60" w:rsidRPr="00E52537">
        <w:rPr>
          <w:rFonts w:ascii="Times New Roman" w:hAnsi="Times New Roman" w:cs="Times New Roman"/>
          <w:sz w:val="22"/>
          <w:szCs w:val="22"/>
          <w:lang w:val="fr-FR"/>
        </w:rPr>
        <w:t>que</w:t>
      </w:r>
      <w:r w:rsidR="00637AB3" w:rsidRPr="00E52537">
        <w:rPr>
          <w:rFonts w:ascii="Times New Roman" w:hAnsi="Times New Roman" w:cs="Times New Roman"/>
          <w:sz w:val="22"/>
          <w:szCs w:val="22"/>
          <w:lang w:val="fr-FR"/>
        </w:rPr>
        <w:t xml:space="preserve"> les autres</w:t>
      </w:r>
      <w:r w:rsidR="00184DED">
        <w:rPr>
          <w:rFonts w:ascii="Times New Roman" w:hAnsi="Times New Roman" w:cs="Times New Roman"/>
          <w:sz w:val="22"/>
          <w:szCs w:val="22"/>
          <w:lang w:val="fr-FR"/>
        </w:rPr>
        <w:t xml:space="preserve"> activités éducatives de bien plus petite échelle</w:t>
      </w:r>
      <w:r w:rsidR="00637AB3" w:rsidRPr="00E52537">
        <w:rPr>
          <w:rFonts w:ascii="Times New Roman" w:hAnsi="Times New Roman" w:cs="Times New Roman"/>
          <w:sz w:val="22"/>
          <w:szCs w:val="22"/>
          <w:lang w:val="fr-FR"/>
        </w:rPr>
        <w:t xml:space="preserve">. Lorsque c'est le cas, </w:t>
      </w:r>
      <w:r w:rsidR="001B0F60">
        <w:rPr>
          <w:rFonts w:ascii="Times New Roman" w:hAnsi="Times New Roman" w:cs="Times New Roman"/>
          <w:sz w:val="22"/>
          <w:szCs w:val="22"/>
          <w:lang w:val="fr-FR"/>
        </w:rPr>
        <w:t xml:space="preserve">on a vu </w:t>
      </w:r>
      <w:r w:rsidR="00FB1BD3">
        <w:rPr>
          <w:rFonts w:ascii="Times New Roman" w:hAnsi="Times New Roman" w:cs="Times New Roman"/>
          <w:sz w:val="22"/>
          <w:szCs w:val="22"/>
          <w:lang w:val="fr-FR"/>
        </w:rPr>
        <w:t xml:space="preserve">que même </w:t>
      </w:r>
      <w:r w:rsidR="00637AB3" w:rsidRPr="00E52537">
        <w:rPr>
          <w:rFonts w:ascii="Times New Roman" w:hAnsi="Times New Roman" w:cs="Times New Roman"/>
          <w:sz w:val="22"/>
          <w:szCs w:val="22"/>
          <w:lang w:val="fr-FR"/>
        </w:rPr>
        <w:t xml:space="preserve">une </w:t>
      </w:r>
      <w:r w:rsidR="00FB1BD3" w:rsidRPr="00E52537">
        <w:rPr>
          <w:rFonts w:ascii="Times New Roman" w:hAnsi="Times New Roman" w:cs="Times New Roman"/>
          <w:sz w:val="22"/>
          <w:szCs w:val="22"/>
          <w:lang w:val="fr-FR"/>
        </w:rPr>
        <w:t>très</w:t>
      </w:r>
      <w:r w:rsidR="00637AB3" w:rsidRPr="00E52537">
        <w:rPr>
          <w:rFonts w:ascii="Times New Roman" w:hAnsi="Times New Roman" w:cs="Times New Roman"/>
          <w:sz w:val="22"/>
          <w:szCs w:val="22"/>
          <w:lang w:val="fr-FR"/>
        </w:rPr>
        <w:t xml:space="preserve"> petite </w:t>
      </w:r>
      <w:r w:rsidR="00FB1BD3" w:rsidRPr="00E52537">
        <w:rPr>
          <w:rFonts w:ascii="Times New Roman" w:hAnsi="Times New Roman" w:cs="Times New Roman"/>
          <w:sz w:val="22"/>
          <w:szCs w:val="22"/>
          <w:lang w:val="fr-FR"/>
        </w:rPr>
        <w:t>construction</w:t>
      </w:r>
      <w:r w:rsidR="00637AB3" w:rsidRPr="00E52537">
        <w:rPr>
          <w:rFonts w:ascii="Times New Roman" w:hAnsi="Times New Roman" w:cs="Times New Roman"/>
          <w:sz w:val="22"/>
          <w:szCs w:val="22"/>
          <w:lang w:val="fr-FR"/>
        </w:rPr>
        <w:t xml:space="preserve"> </w:t>
      </w:r>
      <w:r w:rsidR="00FB1BD3" w:rsidRPr="00E52537">
        <w:rPr>
          <w:rFonts w:ascii="Times New Roman" w:hAnsi="Times New Roman" w:cs="Times New Roman"/>
          <w:sz w:val="22"/>
          <w:szCs w:val="22"/>
          <w:lang w:val="fr-FR"/>
        </w:rPr>
        <w:t>siphonne</w:t>
      </w:r>
      <w:r w:rsidR="00637AB3" w:rsidRPr="00E52537">
        <w:rPr>
          <w:rFonts w:ascii="Times New Roman" w:hAnsi="Times New Roman" w:cs="Times New Roman"/>
          <w:sz w:val="22"/>
          <w:szCs w:val="22"/>
          <w:lang w:val="fr-FR"/>
        </w:rPr>
        <w:t xml:space="preserve"> tout le financement FBP pour une </w:t>
      </w:r>
      <w:r w:rsidR="00FB1BD3" w:rsidRPr="00E52537">
        <w:rPr>
          <w:rFonts w:ascii="Times New Roman" w:hAnsi="Times New Roman" w:cs="Times New Roman"/>
          <w:sz w:val="22"/>
          <w:szCs w:val="22"/>
          <w:lang w:val="fr-FR"/>
        </w:rPr>
        <w:t>ann</w:t>
      </w:r>
      <w:r w:rsidR="00FB1BD3">
        <w:rPr>
          <w:rFonts w:ascii="Times New Roman" w:hAnsi="Times New Roman" w:cs="Times New Roman"/>
          <w:sz w:val="22"/>
          <w:szCs w:val="22"/>
          <w:lang w:val="fr-FR"/>
        </w:rPr>
        <w:t>ée</w:t>
      </w:r>
      <w:r w:rsidR="00637AB3" w:rsidRPr="00E52537">
        <w:rPr>
          <w:rFonts w:ascii="Times New Roman" w:hAnsi="Times New Roman" w:cs="Times New Roman"/>
          <w:sz w:val="22"/>
          <w:szCs w:val="22"/>
          <w:lang w:val="fr-FR"/>
        </w:rPr>
        <w:t xml:space="preserve">. </w:t>
      </w:r>
    </w:p>
    <w:p w14:paraId="7B380777" w14:textId="1D1E1045" w:rsidR="00B04AF3" w:rsidRPr="00E52537" w:rsidRDefault="00B04AF3" w:rsidP="002D2BEF">
      <w:pPr>
        <w:pStyle w:val="ListParagraph"/>
        <w:numPr>
          <w:ilvl w:val="0"/>
          <w:numId w:val="26"/>
        </w:numPr>
        <w:spacing w:before="240" w:after="240"/>
        <w:contextualSpacing w:val="0"/>
        <w:jc w:val="both"/>
        <w:rPr>
          <w:rFonts w:ascii="Times New Roman" w:hAnsi="Times New Roman" w:cs="Times New Roman"/>
          <w:sz w:val="22"/>
          <w:szCs w:val="22"/>
          <w:lang w:val="fr-FR"/>
        </w:rPr>
      </w:pPr>
      <w:r w:rsidRPr="00342DBE">
        <w:rPr>
          <w:rFonts w:ascii="Times New Roman" w:hAnsi="Times New Roman" w:cs="Times New Roman"/>
          <w:b/>
          <w:sz w:val="22"/>
          <w:szCs w:val="22"/>
          <w:lang w:val="fr-FR"/>
        </w:rPr>
        <w:t>L</w:t>
      </w:r>
      <w:r w:rsidR="007B7F3D" w:rsidRPr="00342DBE">
        <w:rPr>
          <w:rFonts w:ascii="Times New Roman" w:hAnsi="Times New Roman" w:cs="Times New Roman"/>
          <w:b/>
          <w:sz w:val="22"/>
          <w:szCs w:val="22"/>
          <w:lang w:val="fr-FR"/>
        </w:rPr>
        <w:t>'</w:t>
      </w:r>
      <w:r w:rsidR="00FB1BD3" w:rsidRPr="00342DBE">
        <w:rPr>
          <w:rFonts w:ascii="Times New Roman" w:hAnsi="Times New Roman" w:cs="Times New Roman"/>
          <w:b/>
          <w:sz w:val="22"/>
          <w:szCs w:val="22"/>
          <w:lang w:val="fr-FR"/>
        </w:rPr>
        <w:t>approche</w:t>
      </w:r>
      <w:r w:rsidR="007B7F3D" w:rsidRPr="00342DBE">
        <w:rPr>
          <w:rFonts w:ascii="Times New Roman" w:hAnsi="Times New Roman" w:cs="Times New Roman"/>
          <w:b/>
          <w:sz w:val="22"/>
          <w:szCs w:val="22"/>
          <w:lang w:val="fr-FR"/>
        </w:rPr>
        <w:t xml:space="preserve"> qui consiste </w:t>
      </w:r>
      <w:r w:rsidR="00FB1BD3" w:rsidRPr="00342DBE">
        <w:rPr>
          <w:rFonts w:ascii="Times New Roman" w:hAnsi="Times New Roman" w:cs="Times New Roman"/>
          <w:b/>
          <w:sz w:val="22"/>
          <w:szCs w:val="22"/>
          <w:lang w:val="fr-FR"/>
        </w:rPr>
        <w:t>à responsabiliser</w:t>
      </w:r>
      <w:r w:rsidR="007B7F3D" w:rsidRPr="00342DBE">
        <w:rPr>
          <w:rFonts w:ascii="Times New Roman" w:hAnsi="Times New Roman" w:cs="Times New Roman"/>
          <w:b/>
          <w:sz w:val="22"/>
          <w:szCs w:val="22"/>
          <w:lang w:val="fr-FR"/>
        </w:rPr>
        <w:t xml:space="preserve"> l</w:t>
      </w:r>
      <w:r w:rsidR="000573DC" w:rsidRPr="00342DBE">
        <w:rPr>
          <w:rFonts w:ascii="Times New Roman" w:hAnsi="Times New Roman" w:cs="Times New Roman"/>
          <w:b/>
          <w:sz w:val="22"/>
          <w:szCs w:val="22"/>
          <w:lang w:val="fr-FR"/>
        </w:rPr>
        <w:t>es communautés pour la construction de leur école -- telle que décrite dans la piste de réflexion No 1 -- s'inscrit parfaitement dans la dynamique observée dans l'approche FBP</w:t>
      </w:r>
      <w:r w:rsidR="000573DC" w:rsidRPr="00E52537">
        <w:rPr>
          <w:rFonts w:ascii="Times New Roman" w:hAnsi="Times New Roman" w:cs="Times New Roman"/>
          <w:sz w:val="22"/>
          <w:szCs w:val="22"/>
          <w:lang w:val="fr-FR"/>
        </w:rPr>
        <w:t xml:space="preserve">. </w:t>
      </w:r>
      <w:r w:rsidR="007B7F3D" w:rsidRPr="00E52537">
        <w:rPr>
          <w:rFonts w:ascii="Times New Roman" w:hAnsi="Times New Roman" w:cs="Times New Roman"/>
          <w:sz w:val="22"/>
          <w:szCs w:val="22"/>
          <w:lang w:val="fr-FR"/>
        </w:rPr>
        <w:t>Ces deux approches ont en commun de</w:t>
      </w:r>
      <w:r w:rsidR="000573DC" w:rsidRPr="00E52537">
        <w:rPr>
          <w:rFonts w:ascii="Times New Roman" w:hAnsi="Times New Roman" w:cs="Times New Roman"/>
          <w:sz w:val="22"/>
          <w:szCs w:val="22"/>
          <w:lang w:val="fr-FR"/>
        </w:rPr>
        <w:t xml:space="preserve"> place</w:t>
      </w:r>
      <w:r w:rsidR="007B7F3D" w:rsidRPr="00E52537">
        <w:rPr>
          <w:rFonts w:ascii="Times New Roman" w:hAnsi="Times New Roman" w:cs="Times New Roman"/>
          <w:sz w:val="22"/>
          <w:szCs w:val="22"/>
          <w:lang w:val="fr-FR"/>
        </w:rPr>
        <w:t>r</w:t>
      </w:r>
      <w:r w:rsidR="000573DC" w:rsidRPr="00E52537">
        <w:rPr>
          <w:rFonts w:ascii="Times New Roman" w:hAnsi="Times New Roman" w:cs="Times New Roman"/>
          <w:sz w:val="22"/>
          <w:szCs w:val="22"/>
          <w:lang w:val="fr-FR"/>
        </w:rPr>
        <w:t xml:space="preserve"> la communauté </w:t>
      </w:r>
      <w:r w:rsidR="00FB1BD3" w:rsidRPr="00E52537">
        <w:rPr>
          <w:rFonts w:ascii="Times New Roman" w:hAnsi="Times New Roman" w:cs="Times New Roman"/>
          <w:sz w:val="22"/>
          <w:szCs w:val="22"/>
          <w:lang w:val="fr-FR"/>
        </w:rPr>
        <w:t>scolaire</w:t>
      </w:r>
      <w:r w:rsidR="000573DC" w:rsidRPr="00E52537">
        <w:rPr>
          <w:rFonts w:ascii="Times New Roman" w:hAnsi="Times New Roman" w:cs="Times New Roman"/>
          <w:sz w:val="22"/>
          <w:szCs w:val="22"/>
          <w:lang w:val="fr-FR"/>
        </w:rPr>
        <w:t xml:space="preserve"> au </w:t>
      </w:r>
      <w:r w:rsidR="00FB1BD3" w:rsidRPr="00E52537">
        <w:rPr>
          <w:rFonts w:ascii="Times New Roman" w:hAnsi="Times New Roman" w:cs="Times New Roman"/>
          <w:sz w:val="22"/>
          <w:szCs w:val="22"/>
          <w:lang w:val="fr-FR"/>
        </w:rPr>
        <w:t>cœur</w:t>
      </w:r>
      <w:r w:rsidR="000573DC" w:rsidRPr="00E52537">
        <w:rPr>
          <w:rFonts w:ascii="Times New Roman" w:hAnsi="Times New Roman" w:cs="Times New Roman"/>
          <w:sz w:val="22"/>
          <w:szCs w:val="22"/>
          <w:lang w:val="fr-FR"/>
        </w:rPr>
        <w:t xml:space="preserve"> de la décision et au </w:t>
      </w:r>
      <w:r w:rsidR="00FB1BD3" w:rsidRPr="00E52537">
        <w:rPr>
          <w:rFonts w:ascii="Times New Roman" w:hAnsi="Times New Roman" w:cs="Times New Roman"/>
          <w:sz w:val="22"/>
          <w:szCs w:val="22"/>
          <w:lang w:val="fr-FR"/>
        </w:rPr>
        <w:t>cœur</w:t>
      </w:r>
      <w:r w:rsidR="000573DC" w:rsidRPr="00E52537">
        <w:rPr>
          <w:rFonts w:ascii="Times New Roman" w:hAnsi="Times New Roman" w:cs="Times New Roman"/>
          <w:sz w:val="22"/>
          <w:szCs w:val="22"/>
          <w:lang w:val="fr-FR"/>
        </w:rPr>
        <w:t xml:space="preserve"> de la mise en </w:t>
      </w:r>
      <w:r w:rsidR="00FB1BD3" w:rsidRPr="00E52537">
        <w:rPr>
          <w:rFonts w:ascii="Times New Roman" w:hAnsi="Times New Roman" w:cs="Times New Roman"/>
          <w:sz w:val="22"/>
          <w:szCs w:val="22"/>
          <w:lang w:val="fr-FR"/>
        </w:rPr>
        <w:t>œuvre</w:t>
      </w:r>
      <w:r w:rsidR="000573DC" w:rsidRPr="00E52537">
        <w:rPr>
          <w:rFonts w:ascii="Times New Roman" w:hAnsi="Times New Roman" w:cs="Times New Roman"/>
          <w:sz w:val="22"/>
          <w:szCs w:val="22"/>
          <w:lang w:val="fr-FR"/>
        </w:rPr>
        <w:t xml:space="preserve"> des activités.  </w:t>
      </w:r>
      <w:r w:rsidR="007B7F3D" w:rsidRPr="00E52537">
        <w:rPr>
          <w:rFonts w:ascii="Times New Roman" w:hAnsi="Times New Roman" w:cs="Times New Roman"/>
          <w:sz w:val="22"/>
          <w:szCs w:val="22"/>
          <w:lang w:val="fr-FR"/>
        </w:rPr>
        <w:t xml:space="preserve">Et de rendre la communauté 100% comptable des </w:t>
      </w:r>
      <w:r w:rsidR="00FB1BD3" w:rsidRPr="00E52537">
        <w:rPr>
          <w:rFonts w:ascii="Times New Roman" w:hAnsi="Times New Roman" w:cs="Times New Roman"/>
          <w:sz w:val="22"/>
          <w:szCs w:val="22"/>
          <w:lang w:val="fr-FR"/>
        </w:rPr>
        <w:t>résultats</w:t>
      </w:r>
      <w:r w:rsidR="007B7F3D" w:rsidRPr="00E52537">
        <w:rPr>
          <w:rFonts w:ascii="Times New Roman" w:hAnsi="Times New Roman" w:cs="Times New Roman"/>
          <w:sz w:val="22"/>
          <w:szCs w:val="22"/>
          <w:lang w:val="fr-FR"/>
        </w:rPr>
        <w:t xml:space="preserve"> de leurs activités. Il y a peu de doute que</w:t>
      </w:r>
      <w:r w:rsidRPr="00E52537">
        <w:rPr>
          <w:rFonts w:ascii="Times New Roman" w:hAnsi="Times New Roman" w:cs="Times New Roman"/>
          <w:sz w:val="22"/>
          <w:szCs w:val="22"/>
          <w:lang w:val="fr-FR"/>
        </w:rPr>
        <w:t xml:space="preserve">, si les deux approches </w:t>
      </w:r>
      <w:r w:rsidR="00FB1BD3" w:rsidRPr="00E52537">
        <w:rPr>
          <w:rFonts w:ascii="Times New Roman" w:hAnsi="Times New Roman" w:cs="Times New Roman"/>
          <w:sz w:val="22"/>
          <w:szCs w:val="22"/>
          <w:lang w:val="fr-FR"/>
        </w:rPr>
        <w:t>sont</w:t>
      </w:r>
      <w:r w:rsidRPr="00E52537">
        <w:rPr>
          <w:rFonts w:ascii="Times New Roman" w:hAnsi="Times New Roman" w:cs="Times New Roman"/>
          <w:sz w:val="22"/>
          <w:szCs w:val="22"/>
          <w:lang w:val="fr-FR"/>
        </w:rPr>
        <w:t xml:space="preserve"> associées entre-</w:t>
      </w:r>
      <w:r w:rsidR="00FB1BD3">
        <w:rPr>
          <w:rFonts w:ascii="Times New Roman" w:hAnsi="Times New Roman" w:cs="Times New Roman"/>
          <w:sz w:val="22"/>
          <w:szCs w:val="22"/>
          <w:lang w:val="fr-FR"/>
        </w:rPr>
        <w:t xml:space="preserve">elles, </w:t>
      </w:r>
      <w:r w:rsidR="007B7F3D" w:rsidRPr="00E52537">
        <w:rPr>
          <w:rFonts w:ascii="Times New Roman" w:hAnsi="Times New Roman" w:cs="Times New Roman"/>
          <w:sz w:val="22"/>
          <w:szCs w:val="22"/>
          <w:lang w:val="fr-FR"/>
        </w:rPr>
        <w:t>la perspective d'une construction peut constituer une incitation suppl</w:t>
      </w:r>
      <w:r w:rsidRPr="00E52537">
        <w:rPr>
          <w:rFonts w:ascii="Times New Roman" w:hAnsi="Times New Roman" w:cs="Times New Roman"/>
          <w:sz w:val="22"/>
          <w:szCs w:val="22"/>
          <w:lang w:val="fr-FR"/>
        </w:rPr>
        <w:t xml:space="preserve">émentaire pour que les </w:t>
      </w:r>
      <w:r w:rsidR="00FB1BD3" w:rsidRPr="00E52537">
        <w:rPr>
          <w:rFonts w:ascii="Times New Roman" w:hAnsi="Times New Roman" w:cs="Times New Roman"/>
          <w:sz w:val="22"/>
          <w:szCs w:val="22"/>
          <w:lang w:val="fr-FR"/>
        </w:rPr>
        <w:t>communautés</w:t>
      </w:r>
      <w:r w:rsidRPr="00E52537">
        <w:rPr>
          <w:rFonts w:ascii="Times New Roman" w:hAnsi="Times New Roman" w:cs="Times New Roman"/>
          <w:sz w:val="22"/>
          <w:szCs w:val="22"/>
          <w:lang w:val="fr-FR"/>
        </w:rPr>
        <w:t xml:space="preserve"> </w:t>
      </w:r>
      <w:r w:rsidR="00FB1BD3">
        <w:rPr>
          <w:rFonts w:ascii="Times New Roman" w:hAnsi="Times New Roman" w:cs="Times New Roman"/>
          <w:sz w:val="22"/>
          <w:szCs w:val="22"/>
          <w:lang w:val="fr-FR"/>
        </w:rPr>
        <w:t xml:space="preserve">œuvrent à </w:t>
      </w:r>
      <w:r w:rsidRPr="00E52537">
        <w:rPr>
          <w:rFonts w:ascii="Times New Roman" w:hAnsi="Times New Roman" w:cs="Times New Roman"/>
          <w:sz w:val="22"/>
          <w:szCs w:val="22"/>
          <w:lang w:val="fr-FR"/>
        </w:rPr>
        <w:t xml:space="preserve">améliore leurs résultats éducatifs. </w:t>
      </w:r>
    </w:p>
    <w:p w14:paraId="44D59EF8" w14:textId="7322C73C" w:rsidR="00721A3D" w:rsidRPr="00302E60" w:rsidRDefault="00784A2F" w:rsidP="002D2BEF">
      <w:pPr>
        <w:pStyle w:val="ListParagraph"/>
        <w:numPr>
          <w:ilvl w:val="0"/>
          <w:numId w:val="26"/>
        </w:numPr>
        <w:spacing w:before="240" w:after="240"/>
        <w:contextualSpacing w:val="0"/>
        <w:jc w:val="both"/>
        <w:rPr>
          <w:rFonts w:ascii="Times New Roman" w:hAnsi="Times New Roman" w:cs="Times New Roman"/>
          <w:sz w:val="22"/>
          <w:szCs w:val="22"/>
          <w:lang w:val="fr-FR"/>
        </w:rPr>
      </w:pPr>
      <w:r w:rsidRPr="00784A2F">
        <w:rPr>
          <w:rFonts w:ascii="Times New Roman" w:hAnsi="Times New Roman" w:cs="Times New Roman"/>
          <w:b/>
          <w:sz w:val="22"/>
          <w:szCs w:val="22"/>
          <w:lang w:val="fr-FR"/>
        </w:rPr>
        <w:t xml:space="preserve">Mécanisme </w:t>
      </w:r>
      <w:r>
        <w:rPr>
          <w:rFonts w:ascii="Times New Roman" w:hAnsi="Times New Roman" w:cs="Times New Roman"/>
          <w:b/>
          <w:sz w:val="22"/>
          <w:szCs w:val="22"/>
          <w:lang w:val="fr-FR"/>
        </w:rPr>
        <w:t xml:space="preserve">spécifique </w:t>
      </w:r>
      <w:r w:rsidRPr="00784A2F">
        <w:rPr>
          <w:rFonts w:ascii="Times New Roman" w:hAnsi="Times New Roman" w:cs="Times New Roman"/>
          <w:b/>
          <w:sz w:val="22"/>
          <w:szCs w:val="22"/>
          <w:lang w:val="fr-FR"/>
        </w:rPr>
        <w:t>de financement</w:t>
      </w:r>
      <w:r>
        <w:rPr>
          <w:rFonts w:ascii="Times New Roman" w:hAnsi="Times New Roman" w:cs="Times New Roman"/>
          <w:sz w:val="22"/>
          <w:szCs w:val="22"/>
          <w:lang w:val="fr-FR"/>
        </w:rPr>
        <w:t xml:space="preserve">. </w:t>
      </w:r>
      <w:r w:rsidR="00720927">
        <w:rPr>
          <w:rFonts w:ascii="Times New Roman" w:hAnsi="Times New Roman" w:cs="Times New Roman"/>
          <w:sz w:val="22"/>
          <w:szCs w:val="22"/>
          <w:lang w:val="fr-FR"/>
        </w:rPr>
        <w:t>Dans le cadre de cette</w:t>
      </w:r>
      <w:r w:rsidR="00B04AF3" w:rsidRPr="00E52537">
        <w:rPr>
          <w:rFonts w:ascii="Times New Roman" w:hAnsi="Times New Roman" w:cs="Times New Roman"/>
          <w:sz w:val="22"/>
          <w:szCs w:val="22"/>
          <w:lang w:val="fr-FR"/>
        </w:rPr>
        <w:t xml:space="preserve"> </w:t>
      </w:r>
      <w:r w:rsidR="00FB1BD3" w:rsidRPr="00E52537">
        <w:rPr>
          <w:rFonts w:ascii="Times New Roman" w:hAnsi="Times New Roman" w:cs="Times New Roman"/>
          <w:sz w:val="22"/>
          <w:szCs w:val="22"/>
          <w:lang w:val="fr-FR"/>
        </w:rPr>
        <w:t>piste</w:t>
      </w:r>
      <w:r w:rsidR="00B04AF3" w:rsidRPr="00E52537">
        <w:rPr>
          <w:rFonts w:ascii="Times New Roman" w:hAnsi="Times New Roman" w:cs="Times New Roman"/>
          <w:sz w:val="22"/>
          <w:szCs w:val="22"/>
          <w:lang w:val="fr-FR"/>
        </w:rPr>
        <w:t xml:space="preserve"> de ré</w:t>
      </w:r>
      <w:r w:rsidR="00720927">
        <w:rPr>
          <w:rFonts w:ascii="Times New Roman" w:hAnsi="Times New Roman" w:cs="Times New Roman"/>
          <w:sz w:val="22"/>
          <w:szCs w:val="22"/>
          <w:lang w:val="fr-FR"/>
        </w:rPr>
        <w:t>flexion, il conviendrait d'</w:t>
      </w:r>
      <w:r w:rsidR="00B04AF3" w:rsidRPr="00E52537">
        <w:rPr>
          <w:rFonts w:ascii="Times New Roman" w:hAnsi="Times New Roman" w:cs="Times New Roman"/>
          <w:sz w:val="22"/>
          <w:szCs w:val="22"/>
          <w:lang w:val="fr-FR"/>
        </w:rPr>
        <w:t xml:space="preserve">explorer </w:t>
      </w:r>
      <w:r w:rsidR="00720927">
        <w:rPr>
          <w:rFonts w:ascii="Times New Roman" w:hAnsi="Times New Roman" w:cs="Times New Roman"/>
          <w:sz w:val="22"/>
          <w:szCs w:val="22"/>
          <w:lang w:val="fr-FR"/>
        </w:rPr>
        <w:t>avec les acteurs concernés quelles seraient</w:t>
      </w:r>
      <w:r w:rsidR="00315A01" w:rsidRPr="00E52537">
        <w:rPr>
          <w:rFonts w:ascii="Times New Roman" w:hAnsi="Times New Roman" w:cs="Times New Roman"/>
          <w:sz w:val="22"/>
          <w:szCs w:val="22"/>
          <w:lang w:val="fr-FR"/>
        </w:rPr>
        <w:t xml:space="preserve"> les modalités pra</w:t>
      </w:r>
      <w:r w:rsidR="00720927">
        <w:rPr>
          <w:rFonts w:ascii="Times New Roman" w:hAnsi="Times New Roman" w:cs="Times New Roman"/>
          <w:sz w:val="22"/>
          <w:szCs w:val="22"/>
          <w:lang w:val="fr-FR"/>
        </w:rPr>
        <w:t xml:space="preserve">tiques selon </w:t>
      </w:r>
      <w:r w:rsidR="00315A01" w:rsidRPr="00E52537">
        <w:rPr>
          <w:rFonts w:ascii="Times New Roman" w:hAnsi="Times New Roman" w:cs="Times New Roman"/>
          <w:sz w:val="22"/>
          <w:szCs w:val="22"/>
          <w:lang w:val="fr-FR"/>
        </w:rPr>
        <w:t xml:space="preserve">lesquelles un financement pour la construction d'infrastructures </w:t>
      </w:r>
      <w:r w:rsidR="00720927" w:rsidRPr="00E52537">
        <w:rPr>
          <w:rFonts w:ascii="Times New Roman" w:hAnsi="Times New Roman" w:cs="Times New Roman"/>
          <w:sz w:val="22"/>
          <w:szCs w:val="22"/>
          <w:lang w:val="fr-FR"/>
        </w:rPr>
        <w:t>scolaires</w:t>
      </w:r>
      <w:r w:rsidR="00315A01" w:rsidRPr="00E52537">
        <w:rPr>
          <w:rFonts w:ascii="Times New Roman" w:hAnsi="Times New Roman" w:cs="Times New Roman"/>
          <w:sz w:val="22"/>
          <w:szCs w:val="22"/>
          <w:lang w:val="fr-FR"/>
        </w:rPr>
        <w:t xml:space="preserve"> -- venant de la commune ou du </w:t>
      </w:r>
      <w:r w:rsidR="00720927" w:rsidRPr="00E52537">
        <w:rPr>
          <w:rFonts w:ascii="Times New Roman" w:hAnsi="Times New Roman" w:cs="Times New Roman"/>
          <w:sz w:val="22"/>
          <w:szCs w:val="22"/>
          <w:lang w:val="fr-FR"/>
        </w:rPr>
        <w:t>Ministère</w:t>
      </w:r>
      <w:r w:rsidR="00315A01" w:rsidRPr="00E52537">
        <w:rPr>
          <w:rFonts w:ascii="Times New Roman" w:hAnsi="Times New Roman" w:cs="Times New Roman"/>
          <w:sz w:val="22"/>
          <w:szCs w:val="22"/>
          <w:lang w:val="fr-FR"/>
        </w:rPr>
        <w:t xml:space="preserve"> -- pourrait </w:t>
      </w:r>
      <w:r w:rsidR="00720927" w:rsidRPr="00E52537">
        <w:rPr>
          <w:rFonts w:ascii="Times New Roman" w:hAnsi="Times New Roman" w:cs="Times New Roman"/>
          <w:sz w:val="22"/>
          <w:szCs w:val="22"/>
          <w:lang w:val="fr-FR"/>
        </w:rPr>
        <w:t>être</w:t>
      </w:r>
      <w:r w:rsidR="00315A01" w:rsidRPr="00E52537">
        <w:rPr>
          <w:rFonts w:ascii="Times New Roman" w:hAnsi="Times New Roman" w:cs="Times New Roman"/>
          <w:sz w:val="22"/>
          <w:szCs w:val="22"/>
          <w:lang w:val="fr-FR"/>
        </w:rPr>
        <w:t xml:space="preserve"> combiné</w:t>
      </w:r>
      <w:r w:rsidR="00720927">
        <w:rPr>
          <w:rFonts w:ascii="Times New Roman" w:hAnsi="Times New Roman" w:cs="Times New Roman"/>
          <w:sz w:val="22"/>
          <w:szCs w:val="22"/>
          <w:lang w:val="fr-FR"/>
        </w:rPr>
        <w:t xml:space="preserve"> au financement</w:t>
      </w:r>
      <w:r w:rsidR="00315A01" w:rsidRPr="00E52537">
        <w:rPr>
          <w:rFonts w:ascii="Times New Roman" w:hAnsi="Times New Roman" w:cs="Times New Roman"/>
          <w:sz w:val="22"/>
          <w:szCs w:val="22"/>
          <w:lang w:val="fr-FR"/>
        </w:rPr>
        <w:t xml:space="preserve"> FBP, en vue d'obtenir une synergie entre les deux, et utiliser le </w:t>
      </w:r>
      <w:r w:rsidR="00720927" w:rsidRPr="00E52537">
        <w:rPr>
          <w:rFonts w:ascii="Times New Roman" w:hAnsi="Times New Roman" w:cs="Times New Roman"/>
          <w:sz w:val="22"/>
          <w:szCs w:val="22"/>
          <w:lang w:val="fr-FR"/>
        </w:rPr>
        <w:t>financement</w:t>
      </w:r>
      <w:r w:rsidR="00315A01" w:rsidRPr="00E52537">
        <w:rPr>
          <w:rFonts w:ascii="Times New Roman" w:hAnsi="Times New Roman" w:cs="Times New Roman"/>
          <w:sz w:val="22"/>
          <w:szCs w:val="22"/>
          <w:lang w:val="fr-FR"/>
        </w:rPr>
        <w:t xml:space="preserve"> de construction </w:t>
      </w:r>
      <w:r w:rsidR="00720927" w:rsidRPr="00E52537">
        <w:rPr>
          <w:rFonts w:ascii="Times New Roman" w:hAnsi="Times New Roman" w:cs="Times New Roman"/>
          <w:sz w:val="22"/>
          <w:szCs w:val="22"/>
          <w:lang w:val="fr-FR"/>
        </w:rPr>
        <w:t>comme</w:t>
      </w:r>
      <w:r w:rsidR="00315A01" w:rsidRPr="00E52537">
        <w:rPr>
          <w:rFonts w:ascii="Times New Roman" w:hAnsi="Times New Roman" w:cs="Times New Roman"/>
          <w:sz w:val="22"/>
          <w:szCs w:val="22"/>
          <w:lang w:val="fr-FR"/>
        </w:rPr>
        <w:t xml:space="preserve"> un levier supplémentaire pour que les communautés </w:t>
      </w:r>
      <w:r w:rsidR="00720927" w:rsidRPr="00E52537">
        <w:rPr>
          <w:rFonts w:ascii="Times New Roman" w:hAnsi="Times New Roman" w:cs="Times New Roman"/>
          <w:sz w:val="22"/>
          <w:szCs w:val="22"/>
          <w:lang w:val="fr-FR"/>
        </w:rPr>
        <w:t>scolaires</w:t>
      </w:r>
      <w:r w:rsidR="00720927">
        <w:rPr>
          <w:rFonts w:ascii="Times New Roman" w:hAnsi="Times New Roman" w:cs="Times New Roman"/>
          <w:sz w:val="22"/>
          <w:szCs w:val="22"/>
          <w:lang w:val="fr-FR"/>
        </w:rPr>
        <w:t xml:space="preserve"> améliorent</w:t>
      </w:r>
      <w:r w:rsidR="00E52537" w:rsidRPr="00E52537">
        <w:rPr>
          <w:rFonts w:ascii="Times New Roman" w:hAnsi="Times New Roman" w:cs="Times New Roman"/>
          <w:sz w:val="22"/>
          <w:szCs w:val="22"/>
          <w:lang w:val="fr-FR"/>
        </w:rPr>
        <w:t xml:space="preserve"> encore plus les </w:t>
      </w:r>
      <w:r w:rsidR="00E52537" w:rsidRPr="00302E60">
        <w:rPr>
          <w:rFonts w:ascii="Times New Roman" w:hAnsi="Times New Roman" w:cs="Times New Roman"/>
          <w:sz w:val="22"/>
          <w:szCs w:val="22"/>
          <w:lang w:val="fr-FR"/>
        </w:rPr>
        <w:t xml:space="preserve">performances </w:t>
      </w:r>
      <w:r w:rsidR="00720927" w:rsidRPr="00302E60">
        <w:rPr>
          <w:rFonts w:ascii="Times New Roman" w:hAnsi="Times New Roman" w:cs="Times New Roman"/>
          <w:sz w:val="22"/>
          <w:szCs w:val="22"/>
          <w:lang w:val="fr-FR"/>
        </w:rPr>
        <w:t>éducatives</w:t>
      </w:r>
      <w:r w:rsidR="00E52537" w:rsidRPr="00302E60">
        <w:rPr>
          <w:rFonts w:ascii="Times New Roman" w:hAnsi="Times New Roman" w:cs="Times New Roman"/>
          <w:sz w:val="22"/>
          <w:szCs w:val="22"/>
          <w:lang w:val="fr-FR"/>
        </w:rPr>
        <w:t xml:space="preserve"> de </w:t>
      </w:r>
      <w:r w:rsidR="00720927" w:rsidRPr="00302E60">
        <w:rPr>
          <w:rFonts w:ascii="Times New Roman" w:hAnsi="Times New Roman" w:cs="Times New Roman"/>
          <w:sz w:val="22"/>
          <w:szCs w:val="22"/>
          <w:lang w:val="fr-FR"/>
        </w:rPr>
        <w:t>leurs</w:t>
      </w:r>
      <w:r w:rsidR="00E52537" w:rsidRPr="00302E60">
        <w:rPr>
          <w:rFonts w:ascii="Times New Roman" w:hAnsi="Times New Roman" w:cs="Times New Roman"/>
          <w:sz w:val="22"/>
          <w:szCs w:val="22"/>
          <w:lang w:val="fr-FR"/>
        </w:rPr>
        <w:t xml:space="preserve"> enfants. </w:t>
      </w:r>
    </w:p>
    <w:p w14:paraId="2891473E" w14:textId="12B7363A" w:rsidR="005B26E5" w:rsidRPr="00214549" w:rsidRDefault="005B26E5" w:rsidP="00721A3D">
      <w:pPr>
        <w:spacing w:before="240" w:after="240"/>
        <w:jc w:val="both"/>
        <w:rPr>
          <w:rFonts w:ascii="Arial" w:hAnsi="Arial" w:cs="Arial"/>
          <w:b/>
          <w:sz w:val="22"/>
          <w:szCs w:val="22"/>
          <w:lang w:val="fr-FR"/>
        </w:rPr>
      </w:pPr>
      <w:r w:rsidRPr="00214549">
        <w:rPr>
          <w:rFonts w:ascii="Arial" w:hAnsi="Arial" w:cs="Arial"/>
          <w:b/>
          <w:sz w:val="22"/>
          <w:szCs w:val="22"/>
          <w:lang w:val="fr-FR"/>
        </w:rPr>
        <w:t xml:space="preserve">Piste de </w:t>
      </w:r>
      <w:r w:rsidR="00721A3D" w:rsidRPr="00214549">
        <w:rPr>
          <w:rFonts w:ascii="Arial" w:hAnsi="Arial" w:cs="Arial"/>
          <w:b/>
          <w:sz w:val="22"/>
          <w:szCs w:val="22"/>
          <w:lang w:val="fr-FR"/>
        </w:rPr>
        <w:t>réflexion</w:t>
      </w:r>
      <w:r w:rsidR="00063E5B" w:rsidRPr="00214549">
        <w:rPr>
          <w:rFonts w:ascii="Arial" w:hAnsi="Arial" w:cs="Arial"/>
          <w:b/>
          <w:sz w:val="22"/>
          <w:szCs w:val="22"/>
          <w:lang w:val="fr-FR"/>
        </w:rPr>
        <w:t xml:space="preserve"> No 4</w:t>
      </w:r>
      <w:r w:rsidR="0010126D" w:rsidRPr="00214549">
        <w:rPr>
          <w:rFonts w:ascii="Arial" w:hAnsi="Arial" w:cs="Arial"/>
          <w:b/>
          <w:sz w:val="22"/>
          <w:szCs w:val="22"/>
          <w:lang w:val="fr-FR"/>
        </w:rPr>
        <w:t xml:space="preserve"> - S</w:t>
      </w:r>
      <w:r w:rsidR="00273C2C" w:rsidRPr="00214549">
        <w:rPr>
          <w:rFonts w:ascii="Arial" w:hAnsi="Arial" w:cs="Arial"/>
          <w:b/>
          <w:sz w:val="22"/>
          <w:szCs w:val="22"/>
          <w:lang w:val="fr-FR"/>
        </w:rPr>
        <w:t>traté</w:t>
      </w:r>
      <w:r w:rsidR="0010126D" w:rsidRPr="00214549">
        <w:rPr>
          <w:rFonts w:ascii="Arial" w:hAnsi="Arial" w:cs="Arial"/>
          <w:b/>
          <w:sz w:val="22"/>
          <w:szCs w:val="22"/>
          <w:lang w:val="fr-FR"/>
        </w:rPr>
        <w:t>gie nationale de c</w:t>
      </w:r>
      <w:r w:rsidR="00273C2C" w:rsidRPr="00214549">
        <w:rPr>
          <w:rFonts w:ascii="Arial" w:hAnsi="Arial" w:cs="Arial"/>
          <w:b/>
          <w:sz w:val="22"/>
          <w:szCs w:val="22"/>
          <w:lang w:val="fr-FR"/>
        </w:rPr>
        <w:t>onstructions</w:t>
      </w:r>
      <w:r w:rsidR="0010126D" w:rsidRPr="00214549">
        <w:rPr>
          <w:rFonts w:ascii="Arial" w:hAnsi="Arial" w:cs="Arial"/>
          <w:b/>
          <w:sz w:val="22"/>
          <w:szCs w:val="22"/>
          <w:lang w:val="fr-FR"/>
        </w:rPr>
        <w:t xml:space="preserve"> scolaires</w:t>
      </w:r>
    </w:p>
    <w:p w14:paraId="4E9301F3" w14:textId="5456ACEC" w:rsidR="00CF7AF9" w:rsidRPr="003A27F2" w:rsidRDefault="008A0FF4" w:rsidP="00DD46E5">
      <w:pPr>
        <w:pStyle w:val="ListParagraph"/>
        <w:numPr>
          <w:ilvl w:val="0"/>
          <w:numId w:val="26"/>
        </w:numPr>
        <w:shd w:val="clear" w:color="auto" w:fill="FFFFFF"/>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I</w:t>
      </w:r>
      <w:r w:rsidR="006453A3" w:rsidRPr="0010126D">
        <w:rPr>
          <w:rFonts w:ascii="Times New Roman" w:hAnsi="Times New Roman" w:cs="Times New Roman"/>
          <w:b/>
          <w:sz w:val="22"/>
          <w:szCs w:val="22"/>
          <w:lang w:val="fr-FR"/>
        </w:rPr>
        <w:t>l es</w:t>
      </w:r>
      <w:r w:rsidR="004728CE" w:rsidRPr="0010126D">
        <w:rPr>
          <w:rFonts w:ascii="Times New Roman" w:hAnsi="Times New Roman" w:cs="Times New Roman"/>
          <w:b/>
          <w:sz w:val="22"/>
          <w:szCs w:val="22"/>
          <w:lang w:val="fr-FR"/>
        </w:rPr>
        <w:t>t</w:t>
      </w:r>
      <w:r w:rsidR="00F26972" w:rsidRPr="0010126D">
        <w:rPr>
          <w:rFonts w:ascii="Times New Roman" w:hAnsi="Times New Roman" w:cs="Times New Roman"/>
          <w:b/>
          <w:sz w:val="22"/>
          <w:szCs w:val="22"/>
          <w:lang w:val="fr-CA"/>
        </w:rPr>
        <w:t xml:space="preserve"> souha</w:t>
      </w:r>
      <w:r w:rsidR="00D4548D">
        <w:rPr>
          <w:rFonts w:ascii="Times New Roman" w:hAnsi="Times New Roman" w:cs="Times New Roman"/>
          <w:b/>
          <w:sz w:val="22"/>
          <w:szCs w:val="22"/>
          <w:lang w:val="fr-CA"/>
        </w:rPr>
        <w:t>i</w:t>
      </w:r>
      <w:r w:rsidR="000D2F34">
        <w:rPr>
          <w:rFonts w:ascii="Times New Roman" w:hAnsi="Times New Roman" w:cs="Times New Roman"/>
          <w:b/>
          <w:sz w:val="22"/>
          <w:szCs w:val="22"/>
          <w:lang w:val="fr-CA"/>
        </w:rPr>
        <w:t>table que le MEESRS développe une</w:t>
      </w:r>
      <w:r w:rsidR="00D4548D">
        <w:rPr>
          <w:rFonts w:ascii="Times New Roman" w:hAnsi="Times New Roman" w:cs="Times New Roman"/>
          <w:b/>
          <w:sz w:val="22"/>
          <w:szCs w:val="22"/>
          <w:lang w:val="fr-CA"/>
        </w:rPr>
        <w:t xml:space="preserve"> </w:t>
      </w:r>
      <w:r w:rsidR="00F26972" w:rsidRPr="0010126D">
        <w:rPr>
          <w:rFonts w:ascii="Times New Roman" w:hAnsi="Times New Roman" w:cs="Times New Roman"/>
          <w:b/>
          <w:sz w:val="22"/>
          <w:szCs w:val="22"/>
          <w:lang w:val="fr-CA"/>
        </w:rPr>
        <w:t>Stratégie Nat</w:t>
      </w:r>
      <w:r w:rsidR="000D2F34">
        <w:rPr>
          <w:rFonts w:ascii="Times New Roman" w:hAnsi="Times New Roman" w:cs="Times New Roman"/>
          <w:b/>
          <w:sz w:val="22"/>
          <w:szCs w:val="22"/>
          <w:lang w:val="fr-CA"/>
        </w:rPr>
        <w:t>ionale de Constructions Scolaire</w:t>
      </w:r>
      <w:r w:rsidR="007162A7">
        <w:rPr>
          <w:rFonts w:ascii="Times New Roman" w:hAnsi="Times New Roman" w:cs="Times New Roman"/>
          <w:sz w:val="22"/>
          <w:szCs w:val="22"/>
          <w:lang w:val="fr-CA"/>
        </w:rPr>
        <w:t>. La stratégie devrait</w:t>
      </w:r>
      <w:r w:rsidR="000D2F34">
        <w:rPr>
          <w:rFonts w:ascii="Times New Roman" w:hAnsi="Times New Roman" w:cs="Times New Roman"/>
          <w:sz w:val="22"/>
          <w:szCs w:val="22"/>
          <w:lang w:val="fr-CA"/>
        </w:rPr>
        <w:t xml:space="preserve"> </w:t>
      </w:r>
      <w:r w:rsidR="007162A7">
        <w:rPr>
          <w:rFonts w:ascii="Times New Roman" w:hAnsi="Times New Roman" w:cs="Times New Roman"/>
          <w:sz w:val="22"/>
          <w:szCs w:val="22"/>
          <w:lang w:val="fr-CA"/>
        </w:rPr>
        <w:t>faire</w:t>
      </w:r>
      <w:r w:rsidR="00F26972" w:rsidRPr="006453A3">
        <w:rPr>
          <w:rFonts w:ascii="Times New Roman" w:hAnsi="Times New Roman" w:cs="Times New Roman"/>
          <w:sz w:val="22"/>
          <w:szCs w:val="22"/>
          <w:lang w:val="fr-CA"/>
        </w:rPr>
        <w:t xml:space="preserve"> le point sur la situation existante</w:t>
      </w:r>
      <w:r w:rsidR="006453A3">
        <w:rPr>
          <w:rFonts w:ascii="Times New Roman" w:hAnsi="Times New Roman" w:cs="Times New Roman"/>
          <w:sz w:val="22"/>
          <w:szCs w:val="22"/>
          <w:lang w:val="fr-CA"/>
        </w:rPr>
        <w:t xml:space="preserve"> en 2017</w:t>
      </w:r>
      <w:r w:rsidR="00F26972" w:rsidRPr="006453A3">
        <w:rPr>
          <w:rFonts w:ascii="Times New Roman" w:hAnsi="Times New Roman" w:cs="Times New Roman"/>
          <w:sz w:val="22"/>
          <w:szCs w:val="22"/>
          <w:lang w:val="fr-CA"/>
        </w:rPr>
        <w:t>, dégage une vision à</w:t>
      </w:r>
      <w:r w:rsidR="006453A3">
        <w:rPr>
          <w:rFonts w:ascii="Times New Roman" w:hAnsi="Times New Roman" w:cs="Times New Roman"/>
          <w:sz w:val="22"/>
          <w:szCs w:val="22"/>
          <w:lang w:val="fr-CA"/>
        </w:rPr>
        <w:t xml:space="preserve"> long terme, et précise</w:t>
      </w:r>
      <w:r w:rsidR="007162A7">
        <w:rPr>
          <w:rFonts w:ascii="Times New Roman" w:hAnsi="Times New Roman" w:cs="Times New Roman"/>
          <w:sz w:val="22"/>
          <w:szCs w:val="22"/>
          <w:lang w:val="fr-CA"/>
        </w:rPr>
        <w:t>r</w:t>
      </w:r>
      <w:r w:rsidR="00F26972" w:rsidRPr="006453A3">
        <w:rPr>
          <w:rFonts w:ascii="Times New Roman" w:hAnsi="Times New Roman" w:cs="Times New Roman"/>
          <w:sz w:val="22"/>
          <w:szCs w:val="22"/>
          <w:lang w:val="fr-CA"/>
        </w:rPr>
        <w:t xml:space="preserve"> les étapes pour </w:t>
      </w:r>
      <w:r w:rsidR="002B7D50">
        <w:rPr>
          <w:rFonts w:ascii="Times New Roman" w:hAnsi="Times New Roman" w:cs="Times New Roman"/>
          <w:sz w:val="22"/>
          <w:szCs w:val="22"/>
          <w:lang w:val="fr-CA"/>
        </w:rPr>
        <w:t>progresser</w:t>
      </w:r>
      <w:r w:rsidR="00F26972" w:rsidRPr="006453A3">
        <w:rPr>
          <w:rFonts w:ascii="Times New Roman" w:hAnsi="Times New Roman" w:cs="Times New Roman"/>
          <w:sz w:val="22"/>
          <w:szCs w:val="22"/>
          <w:lang w:val="fr-CA"/>
        </w:rPr>
        <w:t xml:space="preserve"> vers la matérialisation de la vision</w:t>
      </w:r>
      <w:r w:rsidR="0010126D">
        <w:rPr>
          <w:rFonts w:ascii="Times New Roman" w:hAnsi="Times New Roman" w:cs="Times New Roman"/>
          <w:sz w:val="22"/>
          <w:szCs w:val="22"/>
          <w:lang w:val="fr-CA"/>
        </w:rPr>
        <w:t xml:space="preserve">. </w:t>
      </w:r>
      <w:r w:rsidR="00664BE0">
        <w:rPr>
          <w:rFonts w:ascii="Times New Roman" w:hAnsi="Times New Roman" w:cs="Times New Roman"/>
          <w:sz w:val="22"/>
          <w:szCs w:val="22"/>
          <w:lang w:val="fr-CA"/>
        </w:rPr>
        <w:t xml:space="preserve">Pour </w:t>
      </w:r>
      <w:r w:rsidR="000F2A5E">
        <w:rPr>
          <w:rFonts w:ascii="Times New Roman" w:hAnsi="Times New Roman" w:cs="Times New Roman"/>
          <w:sz w:val="22"/>
          <w:szCs w:val="22"/>
          <w:lang w:val="fr-CA"/>
        </w:rPr>
        <w:t>être</w:t>
      </w:r>
      <w:r w:rsidR="00664BE0">
        <w:rPr>
          <w:rFonts w:ascii="Times New Roman" w:hAnsi="Times New Roman" w:cs="Times New Roman"/>
          <w:sz w:val="22"/>
          <w:szCs w:val="22"/>
          <w:lang w:val="fr-CA"/>
        </w:rPr>
        <w:t xml:space="preserve"> utile, l</w:t>
      </w:r>
      <w:r w:rsidR="004728CE">
        <w:rPr>
          <w:rFonts w:ascii="Times New Roman" w:hAnsi="Times New Roman" w:cs="Times New Roman"/>
          <w:sz w:val="22"/>
          <w:szCs w:val="22"/>
          <w:lang w:val="fr-CA"/>
        </w:rPr>
        <w:t xml:space="preserve">e </w:t>
      </w:r>
      <w:r w:rsidR="00491B55">
        <w:rPr>
          <w:rFonts w:ascii="Times New Roman" w:hAnsi="Times New Roman" w:cs="Times New Roman"/>
          <w:sz w:val="22"/>
          <w:szCs w:val="22"/>
          <w:lang w:val="fr-CA"/>
        </w:rPr>
        <w:t>développement</w:t>
      </w:r>
      <w:r w:rsidR="004728CE">
        <w:rPr>
          <w:rFonts w:ascii="Times New Roman" w:hAnsi="Times New Roman" w:cs="Times New Roman"/>
          <w:sz w:val="22"/>
          <w:szCs w:val="22"/>
          <w:lang w:val="fr-CA"/>
        </w:rPr>
        <w:t xml:space="preserve"> d'une </w:t>
      </w:r>
      <w:r w:rsidR="00491B55">
        <w:rPr>
          <w:rFonts w:ascii="Times New Roman" w:hAnsi="Times New Roman" w:cs="Times New Roman"/>
          <w:sz w:val="22"/>
          <w:szCs w:val="22"/>
          <w:lang w:val="fr-CA"/>
        </w:rPr>
        <w:t>Stratégie</w:t>
      </w:r>
      <w:r w:rsidR="004728CE">
        <w:rPr>
          <w:rFonts w:ascii="Times New Roman" w:hAnsi="Times New Roman" w:cs="Times New Roman"/>
          <w:sz w:val="22"/>
          <w:szCs w:val="22"/>
          <w:lang w:val="fr-CA"/>
        </w:rPr>
        <w:t xml:space="preserve"> nati</w:t>
      </w:r>
      <w:r w:rsidR="00664BE0">
        <w:rPr>
          <w:rFonts w:ascii="Times New Roman" w:hAnsi="Times New Roman" w:cs="Times New Roman"/>
          <w:sz w:val="22"/>
          <w:szCs w:val="22"/>
          <w:lang w:val="fr-CA"/>
        </w:rPr>
        <w:t xml:space="preserve">onale ne devrait </w:t>
      </w:r>
      <w:r w:rsidR="000F2A5E">
        <w:rPr>
          <w:rFonts w:ascii="Times New Roman" w:hAnsi="Times New Roman" w:cs="Times New Roman"/>
          <w:sz w:val="22"/>
          <w:szCs w:val="22"/>
          <w:lang w:val="fr-CA"/>
        </w:rPr>
        <w:t>être</w:t>
      </w:r>
      <w:r w:rsidR="00664BE0">
        <w:rPr>
          <w:rFonts w:ascii="Times New Roman" w:hAnsi="Times New Roman" w:cs="Times New Roman"/>
          <w:sz w:val="22"/>
          <w:szCs w:val="22"/>
          <w:lang w:val="fr-CA"/>
        </w:rPr>
        <w:t xml:space="preserve"> seulement </w:t>
      </w:r>
      <w:r w:rsidR="000F2A5E">
        <w:rPr>
          <w:rFonts w:ascii="Times New Roman" w:hAnsi="Times New Roman" w:cs="Times New Roman"/>
          <w:sz w:val="22"/>
          <w:szCs w:val="22"/>
          <w:lang w:val="fr-CA"/>
        </w:rPr>
        <w:t>conçue</w:t>
      </w:r>
      <w:r w:rsidR="00664BE0">
        <w:rPr>
          <w:rFonts w:ascii="Times New Roman" w:hAnsi="Times New Roman" w:cs="Times New Roman"/>
          <w:sz w:val="22"/>
          <w:szCs w:val="22"/>
          <w:lang w:val="fr-CA"/>
        </w:rPr>
        <w:t xml:space="preserve"> comme la production d'un document</w:t>
      </w:r>
      <w:r w:rsidR="0004046D">
        <w:rPr>
          <w:rFonts w:ascii="Times New Roman" w:hAnsi="Times New Roman" w:cs="Times New Roman"/>
          <w:sz w:val="22"/>
          <w:szCs w:val="22"/>
          <w:lang w:val="fr-CA"/>
        </w:rPr>
        <w:t>, mais comme un processus</w:t>
      </w:r>
      <w:r w:rsidR="00F26972" w:rsidRPr="006453A3">
        <w:rPr>
          <w:rFonts w:ascii="Times New Roman" w:hAnsi="Times New Roman" w:cs="Times New Roman"/>
          <w:sz w:val="22"/>
          <w:szCs w:val="22"/>
          <w:lang w:val="fr-CA"/>
        </w:rPr>
        <w:t>. Le</w:t>
      </w:r>
      <w:r w:rsidR="0004046D">
        <w:rPr>
          <w:rFonts w:ascii="Times New Roman" w:hAnsi="Times New Roman" w:cs="Times New Roman"/>
          <w:sz w:val="22"/>
          <w:szCs w:val="22"/>
          <w:lang w:val="fr-CA"/>
        </w:rPr>
        <w:t xml:space="preserve"> résultat sera</w:t>
      </w:r>
      <w:r w:rsidR="001A1C2F">
        <w:rPr>
          <w:rFonts w:ascii="Times New Roman" w:hAnsi="Times New Roman" w:cs="Times New Roman"/>
          <w:sz w:val="22"/>
          <w:szCs w:val="22"/>
          <w:lang w:val="fr-CA"/>
        </w:rPr>
        <w:t>it</w:t>
      </w:r>
      <w:r w:rsidR="004728CE">
        <w:rPr>
          <w:rFonts w:ascii="Times New Roman" w:hAnsi="Times New Roman" w:cs="Times New Roman"/>
          <w:sz w:val="22"/>
          <w:szCs w:val="22"/>
          <w:lang w:val="fr-CA"/>
        </w:rPr>
        <w:t xml:space="preserve"> d'autant mieux atteint </w:t>
      </w:r>
      <w:r w:rsidR="008F005D">
        <w:rPr>
          <w:rFonts w:ascii="Times New Roman" w:hAnsi="Times New Roman" w:cs="Times New Roman"/>
          <w:sz w:val="22"/>
          <w:szCs w:val="22"/>
          <w:lang w:val="fr-CA"/>
        </w:rPr>
        <w:t xml:space="preserve">-- et la </w:t>
      </w:r>
      <w:r w:rsidR="00491B55">
        <w:rPr>
          <w:rFonts w:ascii="Times New Roman" w:hAnsi="Times New Roman" w:cs="Times New Roman"/>
          <w:sz w:val="22"/>
          <w:szCs w:val="22"/>
          <w:lang w:val="fr-CA"/>
        </w:rPr>
        <w:t>stratégie</w:t>
      </w:r>
      <w:r w:rsidR="008F005D">
        <w:rPr>
          <w:rFonts w:ascii="Times New Roman" w:hAnsi="Times New Roman" w:cs="Times New Roman"/>
          <w:sz w:val="22"/>
          <w:szCs w:val="22"/>
          <w:lang w:val="fr-CA"/>
        </w:rPr>
        <w:t xml:space="preserve"> d'autant mieux </w:t>
      </w:r>
      <w:r w:rsidR="00491B55">
        <w:rPr>
          <w:rFonts w:ascii="Times New Roman" w:hAnsi="Times New Roman" w:cs="Times New Roman"/>
          <w:sz w:val="22"/>
          <w:szCs w:val="22"/>
          <w:lang w:val="fr-CA"/>
        </w:rPr>
        <w:t>appliquée</w:t>
      </w:r>
      <w:r w:rsidR="008F005D">
        <w:rPr>
          <w:rFonts w:ascii="Times New Roman" w:hAnsi="Times New Roman" w:cs="Times New Roman"/>
          <w:sz w:val="22"/>
          <w:szCs w:val="22"/>
          <w:lang w:val="fr-CA"/>
        </w:rPr>
        <w:t xml:space="preserve"> </w:t>
      </w:r>
      <w:r w:rsidR="00491B55">
        <w:rPr>
          <w:rFonts w:ascii="Times New Roman" w:hAnsi="Times New Roman" w:cs="Times New Roman"/>
          <w:sz w:val="22"/>
          <w:szCs w:val="22"/>
          <w:lang w:val="fr-CA"/>
        </w:rPr>
        <w:t xml:space="preserve">par la suite </w:t>
      </w:r>
      <w:r w:rsidR="008F005D">
        <w:rPr>
          <w:rFonts w:ascii="Times New Roman" w:hAnsi="Times New Roman" w:cs="Times New Roman"/>
          <w:sz w:val="22"/>
          <w:szCs w:val="22"/>
          <w:lang w:val="fr-CA"/>
        </w:rPr>
        <w:t xml:space="preserve">-- que le processus </w:t>
      </w:r>
      <w:r w:rsidR="0004046D">
        <w:rPr>
          <w:rFonts w:ascii="Times New Roman" w:hAnsi="Times New Roman" w:cs="Times New Roman"/>
          <w:sz w:val="22"/>
          <w:szCs w:val="22"/>
          <w:lang w:val="fr-CA"/>
        </w:rPr>
        <w:t>sera</w:t>
      </w:r>
      <w:r w:rsidR="00412A22">
        <w:rPr>
          <w:rFonts w:ascii="Times New Roman" w:hAnsi="Times New Roman" w:cs="Times New Roman"/>
          <w:sz w:val="22"/>
          <w:szCs w:val="22"/>
          <w:lang w:val="fr-CA"/>
        </w:rPr>
        <w:t>it</w:t>
      </w:r>
      <w:r w:rsidR="00F26972" w:rsidRPr="006453A3">
        <w:rPr>
          <w:rFonts w:ascii="Times New Roman" w:hAnsi="Times New Roman" w:cs="Times New Roman"/>
          <w:sz w:val="22"/>
          <w:szCs w:val="22"/>
          <w:lang w:val="fr-CA"/>
        </w:rPr>
        <w:t xml:space="preserve"> partenarial, incluant tous les acteurs concerné</w:t>
      </w:r>
      <w:r w:rsidR="008F005D">
        <w:rPr>
          <w:rFonts w:ascii="Times New Roman" w:hAnsi="Times New Roman" w:cs="Times New Roman"/>
          <w:sz w:val="22"/>
          <w:szCs w:val="22"/>
          <w:lang w:val="fr-CA"/>
        </w:rPr>
        <w:t xml:space="preserve">s autour du </w:t>
      </w:r>
      <w:r w:rsidR="00491B55">
        <w:rPr>
          <w:rFonts w:ascii="Times New Roman" w:hAnsi="Times New Roman" w:cs="Times New Roman"/>
          <w:sz w:val="22"/>
          <w:szCs w:val="22"/>
          <w:lang w:val="fr-CA"/>
        </w:rPr>
        <w:t>Ministère</w:t>
      </w:r>
      <w:r w:rsidR="008F005D">
        <w:rPr>
          <w:rFonts w:ascii="Times New Roman" w:hAnsi="Times New Roman" w:cs="Times New Roman"/>
          <w:sz w:val="22"/>
          <w:szCs w:val="22"/>
          <w:lang w:val="fr-CA"/>
        </w:rPr>
        <w:t xml:space="preserve"> :</w:t>
      </w:r>
      <w:r w:rsidR="00F26972" w:rsidRPr="006453A3">
        <w:rPr>
          <w:rFonts w:ascii="Times New Roman" w:hAnsi="Times New Roman" w:cs="Times New Roman"/>
          <w:sz w:val="22"/>
          <w:szCs w:val="22"/>
          <w:lang w:val="fr-CA"/>
        </w:rPr>
        <w:t xml:space="preserve"> projets, agences, </w:t>
      </w:r>
      <w:r w:rsidR="00491B55">
        <w:rPr>
          <w:rFonts w:ascii="Times New Roman" w:hAnsi="Times New Roman" w:cs="Times New Roman"/>
          <w:sz w:val="22"/>
          <w:szCs w:val="22"/>
          <w:lang w:val="fr-CA"/>
        </w:rPr>
        <w:t xml:space="preserve">représentants des communes, </w:t>
      </w:r>
      <w:r w:rsidR="00F26972" w:rsidRPr="006453A3">
        <w:rPr>
          <w:rFonts w:ascii="Times New Roman" w:hAnsi="Times New Roman" w:cs="Times New Roman"/>
          <w:sz w:val="22"/>
          <w:szCs w:val="22"/>
          <w:lang w:val="fr-CA"/>
        </w:rPr>
        <w:t xml:space="preserve">ONG, </w:t>
      </w:r>
      <w:r w:rsidR="00491B55">
        <w:rPr>
          <w:rFonts w:ascii="Times New Roman" w:hAnsi="Times New Roman" w:cs="Times New Roman"/>
          <w:sz w:val="22"/>
          <w:szCs w:val="22"/>
          <w:lang w:val="fr-CA"/>
        </w:rPr>
        <w:t xml:space="preserve">OCB, </w:t>
      </w:r>
      <w:r w:rsidR="00412A22">
        <w:rPr>
          <w:rFonts w:ascii="Times New Roman" w:hAnsi="Times New Roman" w:cs="Times New Roman"/>
          <w:sz w:val="22"/>
          <w:szCs w:val="22"/>
          <w:lang w:val="fr-CA"/>
        </w:rPr>
        <w:t xml:space="preserve">instituions et PTF, et si possible représentants des communautés, </w:t>
      </w:r>
      <w:r w:rsidR="00F26972" w:rsidRPr="006453A3">
        <w:rPr>
          <w:rFonts w:ascii="Times New Roman" w:hAnsi="Times New Roman" w:cs="Times New Roman"/>
          <w:sz w:val="22"/>
          <w:szCs w:val="22"/>
          <w:lang w:val="fr-CA"/>
        </w:rPr>
        <w:t>qui concourent à la mise en œuvre de</w:t>
      </w:r>
      <w:r w:rsidR="00412A22">
        <w:rPr>
          <w:rFonts w:ascii="Times New Roman" w:hAnsi="Times New Roman" w:cs="Times New Roman"/>
          <w:sz w:val="22"/>
          <w:szCs w:val="22"/>
          <w:lang w:val="fr-CA"/>
        </w:rPr>
        <w:t>s</w:t>
      </w:r>
      <w:r w:rsidR="00F26972" w:rsidRPr="006453A3">
        <w:rPr>
          <w:rFonts w:ascii="Times New Roman" w:hAnsi="Times New Roman" w:cs="Times New Roman"/>
          <w:sz w:val="22"/>
          <w:szCs w:val="22"/>
          <w:lang w:val="fr-CA"/>
        </w:rPr>
        <w:t xml:space="preserve"> constructions scolaires. </w:t>
      </w:r>
      <w:r w:rsidR="00DD46E5">
        <w:rPr>
          <w:rFonts w:ascii="Times New Roman" w:hAnsi="Times New Roman" w:cs="Times New Roman"/>
          <w:sz w:val="22"/>
          <w:szCs w:val="22"/>
          <w:lang w:val="fr-FR"/>
        </w:rPr>
        <w:t xml:space="preserve">L'exercice peut </w:t>
      </w:r>
      <w:r w:rsidR="00491B55">
        <w:rPr>
          <w:rFonts w:ascii="Times New Roman" w:hAnsi="Times New Roman" w:cs="Times New Roman"/>
          <w:sz w:val="22"/>
          <w:szCs w:val="22"/>
          <w:lang w:val="fr-FR"/>
        </w:rPr>
        <w:t>être</w:t>
      </w:r>
      <w:r w:rsidR="00DD46E5" w:rsidRPr="00302E60">
        <w:rPr>
          <w:rFonts w:ascii="Times New Roman" w:hAnsi="Times New Roman" w:cs="Times New Roman"/>
          <w:sz w:val="22"/>
          <w:szCs w:val="22"/>
          <w:lang w:val="fr-FR"/>
        </w:rPr>
        <w:t xml:space="preserve"> l'occasion de poursuivre </w:t>
      </w:r>
      <w:r w:rsidR="00254B68">
        <w:rPr>
          <w:rFonts w:ascii="Times New Roman" w:hAnsi="Times New Roman" w:cs="Times New Roman"/>
          <w:sz w:val="22"/>
          <w:szCs w:val="22"/>
          <w:lang w:val="fr-FR"/>
        </w:rPr>
        <w:t xml:space="preserve">la réflexion sur </w:t>
      </w:r>
      <w:r w:rsidR="00DD46E5" w:rsidRPr="00302E60">
        <w:rPr>
          <w:rFonts w:ascii="Times New Roman" w:hAnsi="Times New Roman" w:cs="Times New Roman"/>
          <w:sz w:val="22"/>
          <w:szCs w:val="22"/>
          <w:lang w:val="fr-FR"/>
        </w:rPr>
        <w:t xml:space="preserve">les convergences </w:t>
      </w:r>
      <w:r w:rsidR="00254B68">
        <w:rPr>
          <w:rFonts w:ascii="Times New Roman" w:hAnsi="Times New Roman" w:cs="Times New Roman"/>
          <w:sz w:val="22"/>
          <w:szCs w:val="22"/>
          <w:lang w:val="fr-FR"/>
        </w:rPr>
        <w:t xml:space="preserve">d'approches </w:t>
      </w:r>
      <w:r w:rsidR="00DD46E5" w:rsidRPr="00302E60">
        <w:rPr>
          <w:rFonts w:ascii="Times New Roman" w:hAnsi="Times New Roman" w:cs="Times New Roman"/>
          <w:sz w:val="22"/>
          <w:szCs w:val="22"/>
          <w:lang w:val="fr-FR"/>
        </w:rPr>
        <w:t xml:space="preserve">et </w:t>
      </w:r>
      <w:r w:rsidR="00DD46E5">
        <w:rPr>
          <w:rFonts w:ascii="Times New Roman" w:hAnsi="Times New Roman" w:cs="Times New Roman"/>
          <w:sz w:val="22"/>
          <w:szCs w:val="22"/>
          <w:lang w:val="fr-FR"/>
        </w:rPr>
        <w:t xml:space="preserve">de </w:t>
      </w:r>
      <w:r w:rsidR="00DD46E5" w:rsidRPr="00302E60">
        <w:rPr>
          <w:rFonts w:ascii="Times New Roman" w:hAnsi="Times New Roman" w:cs="Times New Roman"/>
          <w:sz w:val="22"/>
          <w:szCs w:val="22"/>
          <w:lang w:val="fr-FR"/>
        </w:rPr>
        <w:t>consolider les acquis, et également d'explorer de nouvelles voies pour permettre un passage rapide et économique à grande échelle.</w:t>
      </w:r>
      <w:r w:rsidR="00DD46E5">
        <w:rPr>
          <w:rFonts w:ascii="Times New Roman" w:hAnsi="Times New Roman" w:cs="Times New Roman"/>
          <w:sz w:val="22"/>
          <w:szCs w:val="22"/>
          <w:lang w:val="fr-FR"/>
        </w:rPr>
        <w:t xml:space="preserve"> </w:t>
      </w:r>
      <w:r w:rsidR="00A429F9">
        <w:rPr>
          <w:rFonts w:ascii="Times New Roman" w:hAnsi="Times New Roman" w:cs="Times New Roman"/>
          <w:sz w:val="22"/>
          <w:szCs w:val="22"/>
          <w:lang w:val="fr-CA"/>
        </w:rPr>
        <w:t>Une première forme d</w:t>
      </w:r>
      <w:r w:rsidR="00F26972" w:rsidRPr="006453A3">
        <w:rPr>
          <w:rFonts w:ascii="Times New Roman" w:hAnsi="Times New Roman" w:cs="Times New Roman"/>
          <w:sz w:val="22"/>
          <w:szCs w:val="22"/>
          <w:lang w:val="fr-CA"/>
        </w:rPr>
        <w:t>'action pourrait être de constituer avec les experts</w:t>
      </w:r>
      <w:r w:rsidR="008F005D">
        <w:rPr>
          <w:rFonts w:ascii="Times New Roman" w:hAnsi="Times New Roman" w:cs="Times New Roman"/>
          <w:sz w:val="22"/>
          <w:szCs w:val="22"/>
          <w:lang w:val="fr-CA"/>
        </w:rPr>
        <w:t xml:space="preserve"> de ces organi</w:t>
      </w:r>
      <w:r w:rsidR="00342DBE">
        <w:rPr>
          <w:rFonts w:ascii="Times New Roman" w:hAnsi="Times New Roman" w:cs="Times New Roman"/>
          <w:sz w:val="22"/>
          <w:szCs w:val="22"/>
          <w:lang w:val="fr-CA"/>
        </w:rPr>
        <w:t>sations, un groupe de réflexion</w:t>
      </w:r>
      <w:r w:rsidR="009A44FE">
        <w:rPr>
          <w:rFonts w:ascii="Times New Roman" w:hAnsi="Times New Roman" w:cs="Times New Roman"/>
          <w:sz w:val="22"/>
          <w:szCs w:val="22"/>
          <w:lang w:val="fr-CA"/>
        </w:rPr>
        <w:t xml:space="preserve"> </w:t>
      </w:r>
      <w:r w:rsidR="00A429F9">
        <w:rPr>
          <w:rFonts w:ascii="Times New Roman" w:hAnsi="Times New Roman" w:cs="Times New Roman"/>
          <w:sz w:val="22"/>
          <w:szCs w:val="22"/>
          <w:lang w:val="fr-CA"/>
        </w:rPr>
        <w:t>animé</w:t>
      </w:r>
      <w:r w:rsidR="008F005D">
        <w:rPr>
          <w:rFonts w:ascii="Times New Roman" w:hAnsi="Times New Roman" w:cs="Times New Roman"/>
          <w:sz w:val="22"/>
          <w:szCs w:val="22"/>
          <w:lang w:val="fr-CA"/>
        </w:rPr>
        <w:t xml:space="preserve"> par le </w:t>
      </w:r>
      <w:r w:rsidR="00A429F9">
        <w:rPr>
          <w:rFonts w:ascii="Times New Roman" w:hAnsi="Times New Roman" w:cs="Times New Roman"/>
          <w:sz w:val="22"/>
          <w:szCs w:val="22"/>
          <w:lang w:val="fr-CA"/>
        </w:rPr>
        <w:t>Ministère</w:t>
      </w:r>
      <w:r w:rsidR="0010126D">
        <w:rPr>
          <w:rFonts w:ascii="Times New Roman" w:hAnsi="Times New Roman" w:cs="Times New Roman"/>
          <w:sz w:val="22"/>
          <w:szCs w:val="22"/>
          <w:lang w:val="fr-CA"/>
        </w:rPr>
        <w:t xml:space="preserve">. </w:t>
      </w:r>
      <w:r w:rsidR="001F3532">
        <w:rPr>
          <w:rFonts w:ascii="Times New Roman" w:hAnsi="Times New Roman" w:cs="Times New Roman"/>
          <w:sz w:val="22"/>
          <w:szCs w:val="22"/>
          <w:lang w:val="fr-CA"/>
        </w:rPr>
        <w:t>Les travaux du</w:t>
      </w:r>
      <w:r w:rsidR="0004046D">
        <w:rPr>
          <w:rFonts w:ascii="Times New Roman" w:hAnsi="Times New Roman" w:cs="Times New Roman"/>
          <w:sz w:val="22"/>
          <w:szCs w:val="22"/>
          <w:lang w:val="fr-CA"/>
        </w:rPr>
        <w:t xml:space="preserve"> </w:t>
      </w:r>
      <w:r w:rsidR="001F3532">
        <w:rPr>
          <w:rFonts w:ascii="Times New Roman" w:hAnsi="Times New Roman" w:cs="Times New Roman"/>
          <w:sz w:val="22"/>
          <w:szCs w:val="22"/>
          <w:lang w:val="fr-CA"/>
        </w:rPr>
        <w:t xml:space="preserve">bureau de </w:t>
      </w:r>
      <w:r w:rsidR="0004046D">
        <w:rPr>
          <w:rFonts w:ascii="Times New Roman" w:hAnsi="Times New Roman" w:cs="Times New Roman"/>
          <w:sz w:val="22"/>
          <w:szCs w:val="22"/>
          <w:lang w:val="fr-CA"/>
        </w:rPr>
        <w:t xml:space="preserve">l'UNICEF </w:t>
      </w:r>
      <w:r w:rsidR="001F3532">
        <w:rPr>
          <w:rFonts w:ascii="Times New Roman" w:hAnsi="Times New Roman" w:cs="Times New Roman"/>
          <w:sz w:val="22"/>
          <w:szCs w:val="22"/>
          <w:lang w:val="fr-CA"/>
        </w:rPr>
        <w:t xml:space="preserve">au Burundi, </w:t>
      </w:r>
      <w:r w:rsidR="0004046D">
        <w:rPr>
          <w:rFonts w:ascii="Times New Roman" w:hAnsi="Times New Roman" w:cs="Times New Roman"/>
          <w:sz w:val="22"/>
          <w:szCs w:val="22"/>
          <w:lang w:val="fr-CA"/>
        </w:rPr>
        <w:t>effectué</w:t>
      </w:r>
      <w:r w:rsidR="001F3532">
        <w:rPr>
          <w:rFonts w:ascii="Times New Roman" w:hAnsi="Times New Roman" w:cs="Times New Roman"/>
          <w:sz w:val="22"/>
          <w:szCs w:val="22"/>
          <w:lang w:val="fr-CA"/>
        </w:rPr>
        <w:t>s</w:t>
      </w:r>
      <w:r w:rsidR="0004046D">
        <w:rPr>
          <w:rFonts w:ascii="Times New Roman" w:hAnsi="Times New Roman" w:cs="Times New Roman"/>
          <w:sz w:val="22"/>
          <w:szCs w:val="22"/>
          <w:lang w:val="fr-CA"/>
        </w:rPr>
        <w:t xml:space="preserve"> dans le cadre du </w:t>
      </w:r>
      <w:r w:rsidR="003C1AEE">
        <w:rPr>
          <w:rFonts w:ascii="Times New Roman" w:hAnsi="Times New Roman" w:cs="Times New Roman"/>
          <w:sz w:val="22"/>
          <w:szCs w:val="22"/>
          <w:lang w:val="fr-CA"/>
        </w:rPr>
        <w:t>développement</w:t>
      </w:r>
      <w:r w:rsidR="0004046D">
        <w:rPr>
          <w:rFonts w:ascii="Times New Roman" w:hAnsi="Times New Roman" w:cs="Times New Roman"/>
          <w:sz w:val="22"/>
          <w:szCs w:val="22"/>
          <w:lang w:val="fr-CA"/>
        </w:rPr>
        <w:t xml:space="preserve"> de la </w:t>
      </w:r>
      <w:r w:rsidR="000F2A5E">
        <w:rPr>
          <w:rFonts w:ascii="Times New Roman" w:hAnsi="Times New Roman" w:cs="Times New Roman"/>
          <w:sz w:val="22"/>
          <w:szCs w:val="22"/>
          <w:lang w:val="fr-CA"/>
        </w:rPr>
        <w:t>Stratégie</w:t>
      </w:r>
      <w:r w:rsidR="0004046D">
        <w:rPr>
          <w:rFonts w:ascii="Times New Roman" w:hAnsi="Times New Roman" w:cs="Times New Roman"/>
          <w:sz w:val="22"/>
          <w:szCs w:val="22"/>
          <w:lang w:val="fr-CA"/>
        </w:rPr>
        <w:t xml:space="preserve"> </w:t>
      </w:r>
      <w:r w:rsidR="003C1AEE">
        <w:rPr>
          <w:rFonts w:ascii="Times New Roman" w:hAnsi="Times New Roman" w:cs="Times New Roman"/>
          <w:sz w:val="22"/>
          <w:szCs w:val="22"/>
          <w:lang w:val="fr-CA"/>
        </w:rPr>
        <w:t xml:space="preserve">de ce bureau (BCO) </w:t>
      </w:r>
      <w:r w:rsidR="001F3532">
        <w:rPr>
          <w:rFonts w:ascii="Times New Roman" w:hAnsi="Times New Roman" w:cs="Times New Roman"/>
          <w:sz w:val="22"/>
          <w:szCs w:val="22"/>
          <w:lang w:val="fr-CA"/>
        </w:rPr>
        <w:t xml:space="preserve">pour la construction et l'équipement d'infrastructures de base </w:t>
      </w:r>
      <w:r w:rsidR="003C1AEE">
        <w:rPr>
          <w:rFonts w:ascii="Times New Roman" w:hAnsi="Times New Roman" w:cs="Times New Roman"/>
          <w:sz w:val="22"/>
          <w:szCs w:val="22"/>
          <w:lang w:val="fr-CA"/>
        </w:rPr>
        <w:t xml:space="preserve">2017-2018, </w:t>
      </w:r>
      <w:r w:rsidR="000F2A5E">
        <w:rPr>
          <w:rFonts w:ascii="Times New Roman" w:hAnsi="Times New Roman" w:cs="Times New Roman"/>
          <w:sz w:val="22"/>
          <w:szCs w:val="22"/>
          <w:lang w:val="fr-CA"/>
        </w:rPr>
        <w:t>viendraient</w:t>
      </w:r>
      <w:r w:rsidR="003C1AEE">
        <w:rPr>
          <w:rFonts w:ascii="Times New Roman" w:hAnsi="Times New Roman" w:cs="Times New Roman"/>
          <w:sz w:val="22"/>
          <w:szCs w:val="22"/>
          <w:lang w:val="fr-CA"/>
        </w:rPr>
        <w:t xml:space="preserve"> en appui du </w:t>
      </w:r>
      <w:r w:rsidR="000F2A5E">
        <w:rPr>
          <w:rFonts w:ascii="Times New Roman" w:hAnsi="Times New Roman" w:cs="Times New Roman"/>
          <w:sz w:val="22"/>
          <w:szCs w:val="22"/>
          <w:lang w:val="fr-CA"/>
        </w:rPr>
        <w:t>développement</w:t>
      </w:r>
      <w:r w:rsidR="003C1AEE">
        <w:rPr>
          <w:rFonts w:ascii="Times New Roman" w:hAnsi="Times New Roman" w:cs="Times New Roman"/>
          <w:sz w:val="22"/>
          <w:szCs w:val="22"/>
          <w:lang w:val="fr-CA"/>
        </w:rPr>
        <w:t xml:space="preserve"> par le MEESRS de sa stratégie nationale</w:t>
      </w:r>
      <w:r w:rsidR="009E16F1">
        <w:rPr>
          <w:rStyle w:val="EndnoteReference"/>
          <w:rFonts w:ascii="Times New Roman" w:hAnsi="Times New Roman" w:cs="Times New Roman"/>
          <w:sz w:val="22"/>
          <w:szCs w:val="22"/>
          <w:lang w:val="fr-CA"/>
        </w:rPr>
        <w:endnoteReference w:id="71"/>
      </w:r>
      <w:r w:rsidR="003C1AEE">
        <w:rPr>
          <w:rFonts w:ascii="Times New Roman" w:hAnsi="Times New Roman" w:cs="Times New Roman"/>
          <w:sz w:val="22"/>
          <w:szCs w:val="22"/>
          <w:lang w:val="fr-CA"/>
        </w:rPr>
        <w:t xml:space="preserve">, </w:t>
      </w:r>
      <w:r w:rsidR="000F2A5E">
        <w:rPr>
          <w:rFonts w:ascii="Times New Roman" w:hAnsi="Times New Roman" w:cs="Times New Roman"/>
          <w:sz w:val="22"/>
          <w:szCs w:val="22"/>
          <w:lang w:val="fr-CA"/>
        </w:rPr>
        <w:t>en particulier</w:t>
      </w:r>
      <w:r w:rsidR="003C1AEE">
        <w:rPr>
          <w:rFonts w:ascii="Times New Roman" w:hAnsi="Times New Roman" w:cs="Times New Roman"/>
          <w:sz w:val="22"/>
          <w:szCs w:val="22"/>
          <w:lang w:val="fr-CA"/>
        </w:rPr>
        <w:t xml:space="preserve"> les</w:t>
      </w:r>
      <w:r w:rsidR="000F2A5E">
        <w:rPr>
          <w:rFonts w:ascii="Times New Roman" w:hAnsi="Times New Roman" w:cs="Times New Roman"/>
          <w:sz w:val="22"/>
          <w:szCs w:val="22"/>
          <w:lang w:val="fr-CA"/>
        </w:rPr>
        <w:t xml:space="preserve"> deux études que l'UNICEF va </w:t>
      </w:r>
      <w:r w:rsidR="00F26972" w:rsidRPr="0010126D">
        <w:rPr>
          <w:rFonts w:ascii="Times New Roman" w:hAnsi="Times New Roman" w:cs="Times New Roman"/>
          <w:sz w:val="22"/>
          <w:szCs w:val="22"/>
          <w:lang w:val="fr-CA"/>
        </w:rPr>
        <w:t>débuter en 2017, à savoir : (a) un diagnostic national de l'état des constructions scolaires, et (b) l'élaboration d’un cadre normatif pour les constrictions (normes et standards) notamment en ce qui concerne les aspects d'inclusion et d'école-amie-des enfants.</w:t>
      </w:r>
      <w:r w:rsidR="002C2040" w:rsidRPr="00302E60">
        <w:rPr>
          <w:rFonts w:ascii="Times New Roman" w:hAnsi="Times New Roman" w:cs="Times New Roman"/>
          <w:sz w:val="22"/>
          <w:szCs w:val="22"/>
          <w:lang w:val="fr-FR"/>
        </w:rPr>
        <w:t xml:space="preserve"> </w:t>
      </w:r>
      <w:r w:rsidR="000F2A5E">
        <w:rPr>
          <w:rFonts w:ascii="Times New Roman" w:hAnsi="Times New Roman" w:cs="Times New Roman"/>
          <w:sz w:val="22"/>
          <w:szCs w:val="22"/>
          <w:lang w:val="fr-FR"/>
        </w:rPr>
        <w:t>De son côté, l</w:t>
      </w:r>
      <w:r w:rsidR="00045ECA">
        <w:rPr>
          <w:rFonts w:ascii="Times New Roman" w:hAnsi="Times New Roman" w:cs="Times New Roman"/>
          <w:sz w:val="22"/>
          <w:szCs w:val="22"/>
          <w:lang w:val="fr-FR"/>
        </w:rPr>
        <w:t xml:space="preserve">a Banque </w:t>
      </w:r>
      <w:r w:rsidR="00A429F9">
        <w:rPr>
          <w:rFonts w:ascii="Times New Roman" w:hAnsi="Times New Roman" w:cs="Times New Roman"/>
          <w:sz w:val="22"/>
          <w:szCs w:val="22"/>
          <w:lang w:val="fr-FR"/>
        </w:rPr>
        <w:t>Mondiale</w:t>
      </w:r>
      <w:r w:rsidR="00DD46E5">
        <w:rPr>
          <w:rFonts w:ascii="Times New Roman" w:hAnsi="Times New Roman" w:cs="Times New Roman"/>
          <w:sz w:val="22"/>
          <w:szCs w:val="22"/>
          <w:lang w:val="fr-FR"/>
        </w:rPr>
        <w:t xml:space="preserve"> </w:t>
      </w:r>
      <w:r w:rsidR="000F2A5E">
        <w:rPr>
          <w:rFonts w:ascii="Times New Roman" w:hAnsi="Times New Roman" w:cs="Times New Roman"/>
          <w:sz w:val="22"/>
          <w:szCs w:val="22"/>
          <w:lang w:val="fr-FR"/>
        </w:rPr>
        <w:t>pourrait être</w:t>
      </w:r>
      <w:r w:rsidR="00045ECA">
        <w:rPr>
          <w:rFonts w:ascii="Times New Roman" w:hAnsi="Times New Roman" w:cs="Times New Roman"/>
          <w:sz w:val="22"/>
          <w:szCs w:val="22"/>
          <w:lang w:val="fr-FR"/>
        </w:rPr>
        <w:t xml:space="preserve"> disponible pour apporter sa </w:t>
      </w:r>
      <w:r w:rsidR="00A429F9">
        <w:rPr>
          <w:rFonts w:ascii="Times New Roman" w:hAnsi="Times New Roman" w:cs="Times New Roman"/>
          <w:sz w:val="22"/>
          <w:szCs w:val="22"/>
          <w:lang w:val="fr-FR"/>
        </w:rPr>
        <w:t>participation</w:t>
      </w:r>
      <w:r w:rsidR="003A27F2">
        <w:rPr>
          <w:rFonts w:ascii="Times New Roman" w:hAnsi="Times New Roman" w:cs="Times New Roman"/>
          <w:sz w:val="22"/>
          <w:szCs w:val="22"/>
          <w:lang w:val="fr-FR"/>
        </w:rPr>
        <w:t>.</w:t>
      </w:r>
    </w:p>
    <w:p w14:paraId="361B5695" w14:textId="78BEB0D9" w:rsidR="00FD043B" w:rsidRDefault="006375DB" w:rsidP="00DD46E5">
      <w:pPr>
        <w:pStyle w:val="ListParagraph"/>
        <w:numPr>
          <w:ilvl w:val="0"/>
          <w:numId w:val="26"/>
        </w:numPr>
        <w:shd w:val="clear" w:color="auto" w:fill="FFFFFF"/>
        <w:spacing w:before="240" w:after="240"/>
        <w:contextualSpacing w:val="0"/>
        <w:jc w:val="both"/>
        <w:rPr>
          <w:rFonts w:ascii="Times New Roman" w:hAnsi="Times New Roman" w:cs="Times New Roman"/>
          <w:sz w:val="22"/>
          <w:szCs w:val="22"/>
          <w:lang w:val="fr-FR"/>
        </w:rPr>
      </w:pPr>
      <w:r w:rsidRPr="00342DBE">
        <w:rPr>
          <w:rFonts w:ascii="Times New Roman" w:hAnsi="Times New Roman" w:cs="Times New Roman"/>
          <w:b/>
          <w:sz w:val="22"/>
          <w:szCs w:val="22"/>
          <w:lang w:val="fr-FR"/>
        </w:rPr>
        <w:t>Le</w:t>
      </w:r>
      <w:r w:rsidR="00254B68" w:rsidRPr="00342DBE">
        <w:rPr>
          <w:rFonts w:ascii="Times New Roman" w:hAnsi="Times New Roman" w:cs="Times New Roman"/>
          <w:b/>
          <w:sz w:val="22"/>
          <w:szCs w:val="22"/>
          <w:lang w:val="fr-FR"/>
        </w:rPr>
        <w:t xml:space="preserve"> document de </w:t>
      </w:r>
      <w:r w:rsidR="009C1F33" w:rsidRPr="00342DBE">
        <w:rPr>
          <w:rFonts w:ascii="Times New Roman" w:hAnsi="Times New Roman" w:cs="Times New Roman"/>
          <w:b/>
          <w:sz w:val="22"/>
          <w:szCs w:val="22"/>
          <w:lang w:val="fr-FR"/>
        </w:rPr>
        <w:t>stratégie</w:t>
      </w:r>
      <w:r w:rsidR="00254B68" w:rsidRPr="00342DBE">
        <w:rPr>
          <w:rFonts w:ascii="Times New Roman" w:hAnsi="Times New Roman" w:cs="Times New Roman"/>
          <w:b/>
          <w:sz w:val="22"/>
          <w:szCs w:val="22"/>
          <w:lang w:val="fr-FR"/>
        </w:rPr>
        <w:t xml:space="preserve"> </w:t>
      </w:r>
      <w:r w:rsidR="006F0300" w:rsidRPr="00342DBE">
        <w:rPr>
          <w:rFonts w:ascii="Times New Roman" w:hAnsi="Times New Roman" w:cs="Times New Roman"/>
          <w:b/>
          <w:sz w:val="22"/>
          <w:szCs w:val="22"/>
          <w:lang w:val="fr-FR"/>
        </w:rPr>
        <w:t xml:space="preserve">nationale du MEESRS pour les </w:t>
      </w:r>
      <w:r w:rsidR="00254B68" w:rsidRPr="00342DBE">
        <w:rPr>
          <w:rFonts w:ascii="Times New Roman" w:hAnsi="Times New Roman" w:cs="Times New Roman"/>
          <w:b/>
          <w:sz w:val="22"/>
          <w:szCs w:val="22"/>
          <w:lang w:val="fr-FR"/>
        </w:rPr>
        <w:t>construction</w:t>
      </w:r>
      <w:r w:rsidR="006F0300" w:rsidRPr="00342DBE">
        <w:rPr>
          <w:rFonts w:ascii="Times New Roman" w:hAnsi="Times New Roman" w:cs="Times New Roman"/>
          <w:b/>
          <w:sz w:val="22"/>
          <w:szCs w:val="22"/>
          <w:lang w:val="fr-FR"/>
        </w:rPr>
        <w:t>s</w:t>
      </w:r>
      <w:r w:rsidR="00254B68" w:rsidRPr="00342DBE">
        <w:rPr>
          <w:rFonts w:ascii="Times New Roman" w:hAnsi="Times New Roman" w:cs="Times New Roman"/>
          <w:b/>
          <w:sz w:val="22"/>
          <w:szCs w:val="22"/>
          <w:lang w:val="fr-FR"/>
        </w:rPr>
        <w:t xml:space="preserve"> </w:t>
      </w:r>
      <w:r w:rsidR="006F0300" w:rsidRPr="00342DBE">
        <w:rPr>
          <w:rFonts w:ascii="Times New Roman" w:hAnsi="Times New Roman" w:cs="Times New Roman"/>
          <w:b/>
          <w:sz w:val="22"/>
          <w:szCs w:val="22"/>
          <w:lang w:val="fr-FR"/>
        </w:rPr>
        <w:t xml:space="preserve">scolaires </w:t>
      </w:r>
      <w:r w:rsidRPr="00342DBE">
        <w:rPr>
          <w:rFonts w:ascii="Times New Roman" w:hAnsi="Times New Roman" w:cs="Times New Roman"/>
          <w:b/>
          <w:sz w:val="22"/>
          <w:szCs w:val="22"/>
          <w:lang w:val="fr-FR"/>
        </w:rPr>
        <w:t xml:space="preserve">pourrait </w:t>
      </w:r>
      <w:r w:rsidR="009C1F33" w:rsidRPr="00342DBE">
        <w:rPr>
          <w:rFonts w:ascii="Times New Roman" w:hAnsi="Times New Roman" w:cs="Times New Roman"/>
          <w:b/>
          <w:sz w:val="22"/>
          <w:szCs w:val="22"/>
          <w:lang w:val="fr-FR"/>
        </w:rPr>
        <w:t>être</w:t>
      </w:r>
      <w:r w:rsidRPr="00342DBE">
        <w:rPr>
          <w:rFonts w:ascii="Times New Roman" w:hAnsi="Times New Roman" w:cs="Times New Roman"/>
          <w:b/>
          <w:sz w:val="22"/>
          <w:szCs w:val="22"/>
          <w:lang w:val="fr-FR"/>
        </w:rPr>
        <w:t xml:space="preserve"> </w:t>
      </w:r>
      <w:r w:rsidR="00E1450E" w:rsidRPr="00342DBE">
        <w:rPr>
          <w:rFonts w:ascii="Times New Roman" w:hAnsi="Times New Roman" w:cs="Times New Roman"/>
          <w:b/>
          <w:sz w:val="22"/>
          <w:szCs w:val="22"/>
          <w:lang w:val="fr-FR"/>
        </w:rPr>
        <w:t>articulé au</w:t>
      </w:r>
      <w:r w:rsidR="005A6233" w:rsidRPr="00342DBE">
        <w:rPr>
          <w:rFonts w:ascii="Times New Roman" w:hAnsi="Times New Roman" w:cs="Times New Roman"/>
          <w:b/>
          <w:sz w:val="22"/>
          <w:szCs w:val="22"/>
          <w:lang w:val="fr-FR"/>
        </w:rPr>
        <w:t>tour</w:t>
      </w:r>
      <w:r w:rsidRPr="00342DBE">
        <w:rPr>
          <w:rFonts w:ascii="Times New Roman" w:hAnsi="Times New Roman" w:cs="Times New Roman"/>
          <w:b/>
          <w:sz w:val="22"/>
          <w:szCs w:val="22"/>
          <w:lang w:val="fr-FR"/>
        </w:rPr>
        <w:t xml:space="preserve"> des </w:t>
      </w:r>
      <w:r w:rsidR="005A6233" w:rsidRPr="00342DBE">
        <w:rPr>
          <w:rFonts w:ascii="Times New Roman" w:hAnsi="Times New Roman" w:cs="Times New Roman"/>
          <w:b/>
          <w:sz w:val="22"/>
          <w:szCs w:val="22"/>
          <w:lang w:val="fr-FR"/>
        </w:rPr>
        <w:t>thèmes suivant</w:t>
      </w:r>
      <w:r w:rsidRPr="00342DBE">
        <w:rPr>
          <w:rFonts w:ascii="Times New Roman" w:hAnsi="Times New Roman" w:cs="Times New Roman"/>
          <w:b/>
          <w:sz w:val="22"/>
          <w:szCs w:val="22"/>
          <w:lang w:val="fr-FR"/>
        </w:rPr>
        <w:t>s</w:t>
      </w:r>
      <w:r w:rsidR="005A6233">
        <w:rPr>
          <w:rFonts w:ascii="Times New Roman" w:hAnsi="Times New Roman" w:cs="Times New Roman"/>
          <w:sz w:val="22"/>
          <w:szCs w:val="22"/>
          <w:lang w:val="fr-FR"/>
        </w:rPr>
        <w:t xml:space="preserve"> </w:t>
      </w:r>
      <w:r w:rsidR="000950FE">
        <w:rPr>
          <w:rFonts w:ascii="Times New Roman" w:hAnsi="Times New Roman" w:cs="Times New Roman"/>
          <w:sz w:val="22"/>
          <w:szCs w:val="22"/>
          <w:lang w:val="fr-FR"/>
        </w:rPr>
        <w:t xml:space="preserve">: </w:t>
      </w:r>
    </w:p>
    <w:p w14:paraId="64996222" w14:textId="3D0F7A0A" w:rsidR="00756B80" w:rsidRDefault="00756B80"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E</w:t>
      </w:r>
      <w:r w:rsidR="005A6233" w:rsidRPr="00756B80">
        <w:rPr>
          <w:rFonts w:ascii="Times New Roman" w:hAnsi="Times New Roman" w:cs="Times New Roman"/>
          <w:sz w:val="22"/>
          <w:szCs w:val="22"/>
          <w:lang w:val="fr-FR"/>
        </w:rPr>
        <w:t>tat des lieux des infrastructures du</w:t>
      </w:r>
      <w:r>
        <w:rPr>
          <w:rFonts w:ascii="Times New Roman" w:hAnsi="Times New Roman" w:cs="Times New Roman"/>
          <w:sz w:val="22"/>
          <w:szCs w:val="22"/>
          <w:lang w:val="fr-FR"/>
        </w:rPr>
        <w:t xml:space="preserve"> domaine scolaire</w:t>
      </w:r>
      <w:r w:rsidR="00B64000">
        <w:rPr>
          <w:rFonts w:ascii="Times New Roman" w:hAnsi="Times New Roman" w:cs="Times New Roman"/>
          <w:sz w:val="22"/>
          <w:szCs w:val="22"/>
          <w:lang w:val="fr-FR"/>
        </w:rPr>
        <w:t>, y compris les aspects fonciers</w:t>
      </w:r>
      <w:r w:rsidR="00412A22">
        <w:rPr>
          <w:rFonts w:ascii="Times New Roman" w:hAnsi="Times New Roman" w:cs="Times New Roman"/>
          <w:sz w:val="22"/>
          <w:szCs w:val="22"/>
          <w:lang w:val="fr-FR"/>
        </w:rPr>
        <w:t xml:space="preserve"> </w:t>
      </w:r>
      <w:r>
        <w:rPr>
          <w:rFonts w:ascii="Times New Roman" w:hAnsi="Times New Roman" w:cs="Times New Roman"/>
          <w:sz w:val="22"/>
          <w:szCs w:val="22"/>
          <w:lang w:val="fr-FR"/>
        </w:rPr>
        <w:t>;</w:t>
      </w:r>
    </w:p>
    <w:p w14:paraId="2875C429" w14:textId="11770C0D" w:rsidR="00756B80" w:rsidRDefault="0016688F"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D</w:t>
      </w:r>
      <w:r w:rsidRPr="00756B80">
        <w:rPr>
          <w:rFonts w:ascii="Times New Roman" w:hAnsi="Times New Roman" w:cs="Times New Roman"/>
          <w:sz w:val="22"/>
          <w:szCs w:val="22"/>
          <w:lang w:val="fr-FR"/>
        </w:rPr>
        <w:t>isponibilité</w:t>
      </w:r>
      <w:r w:rsidR="00B64000">
        <w:rPr>
          <w:rFonts w:ascii="Times New Roman" w:hAnsi="Times New Roman" w:cs="Times New Roman"/>
          <w:sz w:val="22"/>
          <w:szCs w:val="22"/>
          <w:lang w:val="fr-FR"/>
        </w:rPr>
        <w:t xml:space="preserve"> de</w:t>
      </w:r>
      <w:r w:rsidR="00FD043B" w:rsidRPr="00756B80">
        <w:rPr>
          <w:rFonts w:ascii="Times New Roman" w:hAnsi="Times New Roman" w:cs="Times New Roman"/>
          <w:sz w:val="22"/>
          <w:szCs w:val="22"/>
          <w:lang w:val="fr-FR"/>
        </w:rPr>
        <w:t xml:space="preserve"> terrains et </w:t>
      </w:r>
      <w:r w:rsidRPr="00756B80">
        <w:rPr>
          <w:rFonts w:ascii="Times New Roman" w:hAnsi="Times New Roman" w:cs="Times New Roman"/>
          <w:sz w:val="22"/>
          <w:szCs w:val="22"/>
          <w:lang w:val="fr-FR"/>
        </w:rPr>
        <w:t>méthodologie</w:t>
      </w:r>
      <w:r w:rsidR="00FD043B" w:rsidRPr="00756B80">
        <w:rPr>
          <w:rFonts w:ascii="Times New Roman" w:hAnsi="Times New Roman" w:cs="Times New Roman"/>
          <w:sz w:val="22"/>
          <w:szCs w:val="22"/>
          <w:lang w:val="fr-FR"/>
        </w:rPr>
        <w:t xml:space="preserve"> d'appropriation pour l</w:t>
      </w:r>
      <w:r w:rsidR="00756B80">
        <w:rPr>
          <w:rFonts w:ascii="Times New Roman" w:hAnsi="Times New Roman" w:cs="Times New Roman"/>
          <w:sz w:val="22"/>
          <w:szCs w:val="22"/>
          <w:lang w:val="fr-FR"/>
        </w:rPr>
        <w:t xml:space="preserve">'extension du domaine </w:t>
      </w:r>
      <w:r w:rsidR="00B64000">
        <w:rPr>
          <w:rFonts w:ascii="Times New Roman" w:hAnsi="Times New Roman" w:cs="Times New Roman"/>
          <w:sz w:val="22"/>
          <w:szCs w:val="22"/>
          <w:lang w:val="fr-FR"/>
        </w:rPr>
        <w:t>scolaire ;</w:t>
      </w:r>
    </w:p>
    <w:p w14:paraId="5F45A1C0" w14:textId="4478501B" w:rsidR="00756B80" w:rsidRDefault="00756B80"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E</w:t>
      </w:r>
      <w:r w:rsidR="006375DB" w:rsidRPr="00756B80">
        <w:rPr>
          <w:rFonts w:ascii="Times New Roman" w:hAnsi="Times New Roman" w:cs="Times New Roman"/>
          <w:sz w:val="22"/>
          <w:szCs w:val="22"/>
          <w:lang w:val="fr-FR"/>
        </w:rPr>
        <w:t xml:space="preserve">tat des lieux des activités et projets qui </w:t>
      </w:r>
      <w:r w:rsidR="00830C2B" w:rsidRPr="00756B80">
        <w:rPr>
          <w:rFonts w:ascii="Times New Roman" w:hAnsi="Times New Roman" w:cs="Times New Roman"/>
          <w:sz w:val="22"/>
          <w:szCs w:val="22"/>
          <w:lang w:val="fr-FR"/>
        </w:rPr>
        <w:t xml:space="preserve">ont </w:t>
      </w:r>
      <w:r w:rsidR="009C1F33" w:rsidRPr="00756B80">
        <w:rPr>
          <w:rFonts w:ascii="Times New Roman" w:hAnsi="Times New Roman" w:cs="Times New Roman"/>
          <w:sz w:val="22"/>
          <w:szCs w:val="22"/>
          <w:lang w:val="fr-FR"/>
        </w:rPr>
        <w:t>concouru</w:t>
      </w:r>
      <w:r w:rsidR="00830C2B" w:rsidRPr="00756B80">
        <w:rPr>
          <w:rFonts w:ascii="Times New Roman" w:hAnsi="Times New Roman" w:cs="Times New Roman"/>
          <w:sz w:val="22"/>
          <w:szCs w:val="22"/>
          <w:lang w:val="fr-FR"/>
        </w:rPr>
        <w:t xml:space="preserve"> et </w:t>
      </w:r>
      <w:r w:rsidR="009C1F33" w:rsidRPr="00756B80">
        <w:rPr>
          <w:rFonts w:ascii="Times New Roman" w:hAnsi="Times New Roman" w:cs="Times New Roman"/>
          <w:sz w:val="22"/>
          <w:szCs w:val="22"/>
          <w:lang w:val="fr-FR"/>
        </w:rPr>
        <w:t>concourent</w:t>
      </w:r>
      <w:r w:rsidR="005A6233" w:rsidRPr="00756B80">
        <w:rPr>
          <w:rFonts w:ascii="Times New Roman" w:hAnsi="Times New Roman" w:cs="Times New Roman"/>
          <w:sz w:val="22"/>
          <w:szCs w:val="22"/>
          <w:lang w:val="fr-FR"/>
        </w:rPr>
        <w:t xml:space="preserve"> à</w:t>
      </w:r>
      <w:r w:rsidR="006375DB" w:rsidRPr="00756B80">
        <w:rPr>
          <w:rFonts w:ascii="Times New Roman" w:hAnsi="Times New Roman" w:cs="Times New Roman"/>
          <w:sz w:val="22"/>
          <w:szCs w:val="22"/>
          <w:lang w:val="fr-FR"/>
        </w:rPr>
        <w:t xml:space="preserve"> la production du doma</w:t>
      </w:r>
      <w:r>
        <w:rPr>
          <w:rFonts w:ascii="Times New Roman" w:hAnsi="Times New Roman" w:cs="Times New Roman"/>
          <w:sz w:val="22"/>
          <w:szCs w:val="22"/>
          <w:lang w:val="fr-FR"/>
        </w:rPr>
        <w:t xml:space="preserve">ine </w:t>
      </w:r>
      <w:r w:rsidR="00B64000">
        <w:rPr>
          <w:rFonts w:ascii="Times New Roman" w:hAnsi="Times New Roman" w:cs="Times New Roman"/>
          <w:sz w:val="22"/>
          <w:szCs w:val="22"/>
          <w:lang w:val="fr-FR"/>
        </w:rPr>
        <w:t xml:space="preserve">scolaire </w:t>
      </w:r>
      <w:r w:rsidR="005C76D7">
        <w:rPr>
          <w:rFonts w:ascii="Times New Roman" w:hAnsi="Times New Roman" w:cs="Times New Roman"/>
          <w:sz w:val="22"/>
          <w:szCs w:val="22"/>
          <w:lang w:val="fr-FR"/>
        </w:rPr>
        <w:t xml:space="preserve">dans le contexte de la décentralisation, </w:t>
      </w:r>
      <w:r w:rsidR="00B64000">
        <w:rPr>
          <w:rFonts w:ascii="Times New Roman" w:hAnsi="Times New Roman" w:cs="Times New Roman"/>
          <w:sz w:val="22"/>
          <w:szCs w:val="22"/>
          <w:lang w:val="fr-FR"/>
        </w:rPr>
        <w:t xml:space="preserve">toutes approches considérées, </w:t>
      </w:r>
      <w:r w:rsidR="004D6E35">
        <w:rPr>
          <w:rFonts w:ascii="Times New Roman" w:hAnsi="Times New Roman" w:cs="Times New Roman"/>
          <w:sz w:val="22"/>
          <w:szCs w:val="22"/>
          <w:lang w:val="fr-FR"/>
        </w:rPr>
        <w:t>quel que</w:t>
      </w:r>
      <w:r w:rsidR="00B64000">
        <w:rPr>
          <w:rFonts w:ascii="Times New Roman" w:hAnsi="Times New Roman" w:cs="Times New Roman"/>
          <w:sz w:val="22"/>
          <w:szCs w:val="22"/>
          <w:lang w:val="fr-FR"/>
        </w:rPr>
        <w:t xml:space="preserve"> soit le projet et le financement</w:t>
      </w:r>
      <w:r w:rsidR="004D6E35">
        <w:rPr>
          <w:rFonts w:ascii="Times New Roman" w:hAnsi="Times New Roman" w:cs="Times New Roman"/>
          <w:sz w:val="22"/>
          <w:szCs w:val="22"/>
          <w:lang w:val="fr-FR"/>
        </w:rPr>
        <w:t>, et la modalité de mise en œuvre</w:t>
      </w:r>
      <w:r w:rsidR="00B64000">
        <w:rPr>
          <w:rFonts w:ascii="Times New Roman" w:hAnsi="Times New Roman" w:cs="Times New Roman"/>
          <w:sz w:val="22"/>
          <w:szCs w:val="22"/>
          <w:lang w:val="fr-FR"/>
        </w:rPr>
        <w:t>, y compris les Travaux Communautaires</w:t>
      </w:r>
      <w:r w:rsidR="005C76D7">
        <w:rPr>
          <w:rFonts w:ascii="Times New Roman" w:hAnsi="Times New Roman" w:cs="Times New Roman"/>
          <w:sz w:val="22"/>
          <w:szCs w:val="22"/>
          <w:lang w:val="fr-FR"/>
        </w:rPr>
        <w:t> </w:t>
      </w:r>
      <w:r w:rsidR="00B64000">
        <w:rPr>
          <w:rFonts w:ascii="Times New Roman" w:hAnsi="Times New Roman" w:cs="Times New Roman"/>
          <w:sz w:val="22"/>
          <w:szCs w:val="22"/>
          <w:lang w:val="fr-FR"/>
        </w:rPr>
        <w:t>;</w:t>
      </w:r>
      <w:r>
        <w:rPr>
          <w:rFonts w:ascii="Times New Roman" w:hAnsi="Times New Roman" w:cs="Times New Roman"/>
          <w:sz w:val="22"/>
          <w:szCs w:val="22"/>
          <w:lang w:val="fr-FR"/>
        </w:rPr>
        <w:t xml:space="preserve"> </w:t>
      </w:r>
    </w:p>
    <w:p w14:paraId="38AD2AB5" w14:textId="6548F08F" w:rsidR="00756B80" w:rsidRDefault="00756B80"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A</w:t>
      </w:r>
      <w:r w:rsidR="00830C2B" w:rsidRPr="00756B80">
        <w:rPr>
          <w:rFonts w:ascii="Times New Roman" w:hAnsi="Times New Roman" w:cs="Times New Roman"/>
          <w:sz w:val="22"/>
          <w:szCs w:val="22"/>
          <w:lang w:val="fr-FR"/>
        </w:rPr>
        <w:t xml:space="preserve">nalyse des performances des </w:t>
      </w:r>
      <w:r w:rsidR="009C1F33" w:rsidRPr="00756B80">
        <w:rPr>
          <w:rFonts w:ascii="Times New Roman" w:hAnsi="Times New Roman" w:cs="Times New Roman"/>
          <w:sz w:val="22"/>
          <w:szCs w:val="22"/>
          <w:lang w:val="fr-FR"/>
        </w:rPr>
        <w:t>différentes</w:t>
      </w:r>
      <w:r w:rsidR="004D6E35">
        <w:rPr>
          <w:rFonts w:ascii="Times New Roman" w:hAnsi="Times New Roman" w:cs="Times New Roman"/>
          <w:sz w:val="22"/>
          <w:szCs w:val="22"/>
          <w:lang w:val="fr-FR"/>
        </w:rPr>
        <w:t xml:space="preserve"> approches en termes</w:t>
      </w:r>
      <w:r w:rsidR="00830C2B" w:rsidRPr="00756B80">
        <w:rPr>
          <w:rFonts w:ascii="Times New Roman" w:hAnsi="Times New Roman" w:cs="Times New Roman"/>
          <w:sz w:val="22"/>
          <w:szCs w:val="22"/>
          <w:lang w:val="fr-FR"/>
        </w:rPr>
        <w:t xml:space="preserve"> de </w:t>
      </w:r>
      <w:r w:rsidR="009C1F33" w:rsidRPr="00756B80">
        <w:rPr>
          <w:rFonts w:ascii="Times New Roman" w:hAnsi="Times New Roman" w:cs="Times New Roman"/>
          <w:sz w:val="22"/>
          <w:szCs w:val="22"/>
          <w:lang w:val="fr-FR"/>
        </w:rPr>
        <w:t>capacité</w:t>
      </w:r>
      <w:r w:rsidR="00830C2B" w:rsidRPr="00756B80">
        <w:rPr>
          <w:rFonts w:ascii="Times New Roman" w:hAnsi="Times New Roman" w:cs="Times New Roman"/>
          <w:sz w:val="22"/>
          <w:szCs w:val="22"/>
          <w:lang w:val="fr-FR"/>
        </w:rPr>
        <w:t xml:space="preserve"> </w:t>
      </w:r>
      <w:r w:rsidR="005A6233" w:rsidRPr="00756B80">
        <w:rPr>
          <w:rFonts w:ascii="Times New Roman" w:hAnsi="Times New Roman" w:cs="Times New Roman"/>
          <w:sz w:val="22"/>
          <w:szCs w:val="22"/>
          <w:lang w:val="fr-FR"/>
        </w:rPr>
        <w:t>de production</w:t>
      </w:r>
      <w:r w:rsidR="004D6E35">
        <w:rPr>
          <w:rFonts w:ascii="Times New Roman" w:hAnsi="Times New Roman" w:cs="Times New Roman"/>
          <w:sz w:val="22"/>
          <w:szCs w:val="22"/>
          <w:lang w:val="fr-FR"/>
        </w:rPr>
        <w:t>, de qualité des travaux,</w:t>
      </w:r>
      <w:r w:rsidR="005A6233" w:rsidRPr="00756B80">
        <w:rPr>
          <w:rFonts w:ascii="Times New Roman" w:hAnsi="Times New Roman" w:cs="Times New Roman"/>
          <w:sz w:val="22"/>
          <w:szCs w:val="22"/>
          <w:lang w:val="fr-FR"/>
        </w:rPr>
        <w:t xml:space="preserve"> </w:t>
      </w:r>
      <w:r w:rsidR="00830C2B" w:rsidRPr="00756B80">
        <w:rPr>
          <w:rFonts w:ascii="Times New Roman" w:hAnsi="Times New Roman" w:cs="Times New Roman"/>
          <w:sz w:val="22"/>
          <w:szCs w:val="22"/>
          <w:lang w:val="fr-FR"/>
        </w:rPr>
        <w:t xml:space="preserve">et de cout-efficacité, et </w:t>
      </w:r>
      <w:r w:rsidR="009C1F33" w:rsidRPr="00756B80">
        <w:rPr>
          <w:rFonts w:ascii="Times New Roman" w:hAnsi="Times New Roman" w:cs="Times New Roman"/>
          <w:sz w:val="22"/>
          <w:szCs w:val="22"/>
          <w:lang w:val="fr-FR"/>
        </w:rPr>
        <w:t>leçons</w:t>
      </w:r>
      <w:r>
        <w:rPr>
          <w:rFonts w:ascii="Times New Roman" w:hAnsi="Times New Roman" w:cs="Times New Roman"/>
          <w:sz w:val="22"/>
          <w:szCs w:val="22"/>
          <w:lang w:val="fr-FR"/>
        </w:rPr>
        <w:t xml:space="preserve"> tirées de ces analyses ;</w:t>
      </w:r>
    </w:p>
    <w:p w14:paraId="192AF192" w14:textId="1BF70A40" w:rsidR="00917CB5" w:rsidRDefault="00917CB5"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M</w:t>
      </w:r>
      <w:r w:rsidRPr="00756B80">
        <w:rPr>
          <w:rFonts w:ascii="Times New Roman" w:hAnsi="Times New Roman" w:cs="Times New Roman"/>
          <w:sz w:val="22"/>
          <w:szCs w:val="22"/>
          <w:lang w:val="fr-FR"/>
        </w:rPr>
        <w:t xml:space="preserve">écanismes et outils </w:t>
      </w:r>
      <w:r w:rsidR="00096A62">
        <w:rPr>
          <w:rFonts w:ascii="Times New Roman" w:hAnsi="Times New Roman" w:cs="Times New Roman"/>
          <w:sz w:val="22"/>
          <w:szCs w:val="22"/>
          <w:lang w:val="fr-FR"/>
        </w:rPr>
        <w:t xml:space="preserve">(critères) </w:t>
      </w:r>
      <w:r w:rsidRPr="00756B80">
        <w:rPr>
          <w:rFonts w:ascii="Times New Roman" w:hAnsi="Times New Roman" w:cs="Times New Roman"/>
          <w:sz w:val="22"/>
          <w:szCs w:val="22"/>
          <w:lang w:val="fr-FR"/>
        </w:rPr>
        <w:t>pour la planification</w:t>
      </w:r>
      <w:r>
        <w:rPr>
          <w:rFonts w:ascii="Times New Roman" w:hAnsi="Times New Roman" w:cs="Times New Roman"/>
          <w:sz w:val="22"/>
          <w:szCs w:val="22"/>
          <w:lang w:val="fr-FR"/>
        </w:rPr>
        <w:t xml:space="preserve"> des nouvelles constructions aux niveaux communautaire, communal et national ; </w:t>
      </w:r>
    </w:p>
    <w:p w14:paraId="7EA5B16F" w14:textId="4F5CF77F" w:rsidR="00756B80" w:rsidRDefault="00756B80"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N</w:t>
      </w:r>
      <w:r w:rsidR="00830C2B" w:rsidRPr="00756B80">
        <w:rPr>
          <w:rFonts w:ascii="Times New Roman" w:hAnsi="Times New Roman" w:cs="Times New Roman"/>
          <w:sz w:val="22"/>
          <w:szCs w:val="22"/>
          <w:lang w:val="fr-FR"/>
        </w:rPr>
        <w:t>ormes et standards pou</w:t>
      </w:r>
      <w:r>
        <w:rPr>
          <w:rFonts w:ascii="Times New Roman" w:hAnsi="Times New Roman" w:cs="Times New Roman"/>
          <w:sz w:val="22"/>
          <w:szCs w:val="22"/>
          <w:lang w:val="fr-FR"/>
        </w:rPr>
        <w:t>r la construction d'école</w:t>
      </w:r>
      <w:r w:rsidR="00C332C2">
        <w:rPr>
          <w:rFonts w:ascii="Times New Roman" w:hAnsi="Times New Roman" w:cs="Times New Roman"/>
          <w:sz w:val="22"/>
          <w:szCs w:val="22"/>
          <w:lang w:val="fr-FR"/>
        </w:rPr>
        <w:t xml:space="preserve">, y compris les </w:t>
      </w:r>
      <w:r w:rsidR="004D6E35">
        <w:rPr>
          <w:rFonts w:ascii="Times New Roman" w:hAnsi="Times New Roman" w:cs="Times New Roman"/>
          <w:sz w:val="22"/>
          <w:szCs w:val="22"/>
          <w:lang w:val="fr-FR"/>
        </w:rPr>
        <w:t>aménagements</w:t>
      </w:r>
      <w:r w:rsidR="00C332C2">
        <w:rPr>
          <w:rFonts w:ascii="Times New Roman" w:hAnsi="Times New Roman" w:cs="Times New Roman"/>
          <w:sz w:val="22"/>
          <w:szCs w:val="22"/>
          <w:lang w:val="fr-FR"/>
        </w:rPr>
        <w:t xml:space="preserve"> permettant l'inclusion (filles, enfants vivant avec un handicap</w:t>
      </w:r>
      <w:r w:rsidR="00917CB5">
        <w:rPr>
          <w:rFonts w:ascii="Times New Roman" w:hAnsi="Times New Roman" w:cs="Times New Roman"/>
          <w:sz w:val="22"/>
          <w:szCs w:val="22"/>
          <w:lang w:val="fr-FR"/>
        </w:rPr>
        <w:t>)</w:t>
      </w:r>
      <w:r w:rsidR="004D6E35">
        <w:rPr>
          <w:rFonts w:ascii="Times New Roman" w:hAnsi="Times New Roman" w:cs="Times New Roman"/>
          <w:sz w:val="22"/>
          <w:szCs w:val="22"/>
          <w:lang w:val="fr-FR"/>
        </w:rPr>
        <w:t xml:space="preserve">, ainsi que la limitation des risques </w:t>
      </w:r>
      <w:r w:rsidR="00EC7836">
        <w:rPr>
          <w:rFonts w:ascii="Times New Roman" w:hAnsi="Times New Roman" w:cs="Times New Roman"/>
          <w:sz w:val="22"/>
          <w:szCs w:val="22"/>
          <w:lang w:val="fr-FR"/>
        </w:rPr>
        <w:t>environnementaux</w:t>
      </w:r>
      <w:r w:rsidR="004D6E35">
        <w:rPr>
          <w:rFonts w:ascii="Times New Roman" w:hAnsi="Times New Roman" w:cs="Times New Roman"/>
          <w:sz w:val="22"/>
          <w:szCs w:val="22"/>
          <w:lang w:val="fr-FR"/>
        </w:rPr>
        <w:t xml:space="preserve"> (</w:t>
      </w:r>
      <w:r w:rsidR="00EC7836">
        <w:rPr>
          <w:rFonts w:ascii="Times New Roman" w:hAnsi="Times New Roman" w:cs="Times New Roman"/>
          <w:sz w:val="22"/>
          <w:szCs w:val="22"/>
          <w:lang w:val="fr-FR"/>
        </w:rPr>
        <w:t xml:space="preserve">inondations, </w:t>
      </w:r>
      <w:r w:rsidR="00917CB5">
        <w:rPr>
          <w:rFonts w:ascii="Times New Roman" w:hAnsi="Times New Roman" w:cs="Times New Roman"/>
          <w:sz w:val="22"/>
          <w:szCs w:val="22"/>
          <w:lang w:val="fr-FR"/>
        </w:rPr>
        <w:t>glissements de terrain, risque sismique</w:t>
      </w:r>
      <w:proofErr w:type="gramStart"/>
      <w:r w:rsidR="00917CB5">
        <w:rPr>
          <w:rFonts w:ascii="Times New Roman" w:hAnsi="Times New Roman" w:cs="Times New Roman"/>
          <w:sz w:val="22"/>
          <w:szCs w:val="22"/>
          <w:lang w:val="fr-FR"/>
        </w:rPr>
        <w:t>)</w:t>
      </w:r>
      <w:r>
        <w:rPr>
          <w:rFonts w:ascii="Times New Roman" w:hAnsi="Times New Roman" w:cs="Times New Roman"/>
          <w:sz w:val="22"/>
          <w:szCs w:val="22"/>
          <w:lang w:val="fr-FR"/>
        </w:rPr>
        <w:t>;</w:t>
      </w:r>
      <w:proofErr w:type="gramEnd"/>
      <w:r>
        <w:rPr>
          <w:rFonts w:ascii="Times New Roman" w:hAnsi="Times New Roman" w:cs="Times New Roman"/>
          <w:sz w:val="22"/>
          <w:szCs w:val="22"/>
          <w:lang w:val="fr-FR"/>
        </w:rPr>
        <w:t xml:space="preserve"> </w:t>
      </w:r>
    </w:p>
    <w:p w14:paraId="537A9380" w14:textId="447B5BBF" w:rsidR="00FB0D43" w:rsidRDefault="00C332C2"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P</w:t>
      </w:r>
      <w:r w:rsidR="006F0300" w:rsidRPr="00756B80">
        <w:rPr>
          <w:rFonts w:ascii="Times New Roman" w:hAnsi="Times New Roman" w:cs="Times New Roman"/>
          <w:sz w:val="22"/>
          <w:szCs w:val="22"/>
          <w:lang w:val="fr-FR"/>
        </w:rPr>
        <w:t xml:space="preserve">lans types </w:t>
      </w:r>
      <w:r w:rsidR="00162E98" w:rsidRPr="00756B80">
        <w:rPr>
          <w:rFonts w:ascii="Times New Roman" w:hAnsi="Times New Roman" w:cs="Times New Roman"/>
          <w:sz w:val="22"/>
          <w:szCs w:val="22"/>
          <w:lang w:val="fr-FR"/>
        </w:rPr>
        <w:t>des constructions</w:t>
      </w:r>
      <w:r w:rsidR="00792E38" w:rsidRPr="00756B80">
        <w:rPr>
          <w:rFonts w:ascii="Times New Roman" w:hAnsi="Times New Roman" w:cs="Times New Roman"/>
          <w:sz w:val="22"/>
          <w:szCs w:val="22"/>
          <w:lang w:val="fr-FR"/>
        </w:rPr>
        <w:t xml:space="preserve"> </w:t>
      </w:r>
      <w:r w:rsidR="005A6233" w:rsidRPr="00756B80">
        <w:rPr>
          <w:rFonts w:ascii="Times New Roman" w:hAnsi="Times New Roman" w:cs="Times New Roman"/>
          <w:sz w:val="22"/>
          <w:szCs w:val="22"/>
          <w:lang w:val="fr-FR"/>
        </w:rPr>
        <w:t>e</w:t>
      </w:r>
      <w:r w:rsidR="006F0300" w:rsidRPr="00756B80">
        <w:rPr>
          <w:rFonts w:ascii="Times New Roman" w:hAnsi="Times New Roman" w:cs="Times New Roman"/>
          <w:sz w:val="22"/>
          <w:szCs w:val="22"/>
          <w:lang w:val="fr-FR"/>
        </w:rPr>
        <w:t>t documents types de passation des marchés</w:t>
      </w:r>
      <w:r w:rsidR="00162E98" w:rsidRPr="00756B80">
        <w:rPr>
          <w:rFonts w:ascii="Times New Roman" w:hAnsi="Times New Roman" w:cs="Times New Roman"/>
          <w:sz w:val="22"/>
          <w:szCs w:val="22"/>
          <w:lang w:val="fr-FR"/>
        </w:rPr>
        <w:t xml:space="preserve"> </w:t>
      </w:r>
      <w:r w:rsidR="007A5620" w:rsidRPr="00756B80">
        <w:rPr>
          <w:rFonts w:ascii="Times New Roman" w:hAnsi="Times New Roman" w:cs="Times New Roman"/>
          <w:sz w:val="22"/>
          <w:szCs w:val="22"/>
          <w:lang w:val="fr-FR"/>
        </w:rPr>
        <w:t>incluant</w:t>
      </w:r>
      <w:r w:rsidR="00162E98" w:rsidRPr="00756B80">
        <w:rPr>
          <w:rFonts w:ascii="Times New Roman" w:hAnsi="Times New Roman" w:cs="Times New Roman"/>
          <w:sz w:val="22"/>
          <w:szCs w:val="22"/>
          <w:lang w:val="fr-FR"/>
        </w:rPr>
        <w:t xml:space="preserve"> les aspects liés à l'inclusion et aux risques </w:t>
      </w:r>
      <w:r w:rsidR="007A5620" w:rsidRPr="00756B80">
        <w:rPr>
          <w:rFonts w:ascii="Times New Roman" w:hAnsi="Times New Roman" w:cs="Times New Roman"/>
          <w:sz w:val="22"/>
          <w:szCs w:val="22"/>
          <w:lang w:val="fr-FR"/>
        </w:rPr>
        <w:t>environnementaux</w:t>
      </w:r>
      <w:r w:rsidR="00162E98" w:rsidRPr="00756B80">
        <w:rPr>
          <w:rFonts w:ascii="Times New Roman" w:hAnsi="Times New Roman" w:cs="Times New Roman"/>
          <w:sz w:val="22"/>
          <w:szCs w:val="22"/>
          <w:lang w:val="fr-FR"/>
        </w:rPr>
        <w:t xml:space="preserve"> et </w:t>
      </w:r>
      <w:r w:rsidR="00EC7836" w:rsidRPr="00756B80">
        <w:rPr>
          <w:rFonts w:ascii="Times New Roman" w:hAnsi="Times New Roman" w:cs="Times New Roman"/>
          <w:sz w:val="22"/>
          <w:szCs w:val="22"/>
          <w:lang w:val="fr-FR"/>
        </w:rPr>
        <w:t>sociaux</w:t>
      </w:r>
      <w:r w:rsidR="00EC7836">
        <w:rPr>
          <w:rFonts w:ascii="Times New Roman" w:hAnsi="Times New Roman" w:cs="Times New Roman"/>
          <w:sz w:val="22"/>
          <w:szCs w:val="22"/>
          <w:lang w:val="fr-FR"/>
        </w:rPr>
        <w:t xml:space="preserve"> ;</w:t>
      </w:r>
      <w:r w:rsidR="00FB0D43">
        <w:rPr>
          <w:rFonts w:ascii="Times New Roman" w:hAnsi="Times New Roman" w:cs="Times New Roman"/>
          <w:sz w:val="22"/>
          <w:szCs w:val="22"/>
          <w:lang w:val="fr-FR"/>
        </w:rPr>
        <w:t xml:space="preserve">  </w:t>
      </w:r>
    </w:p>
    <w:p w14:paraId="0FC53D22" w14:textId="5BA919F5" w:rsidR="00FB0D43" w:rsidRDefault="00FB0D43"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S</w:t>
      </w:r>
      <w:r w:rsidR="009C1F33" w:rsidRPr="00756B80">
        <w:rPr>
          <w:rFonts w:ascii="Times New Roman" w:hAnsi="Times New Roman" w:cs="Times New Roman"/>
          <w:sz w:val="22"/>
          <w:szCs w:val="22"/>
          <w:lang w:val="fr-FR"/>
        </w:rPr>
        <w:t>tratégie</w:t>
      </w:r>
      <w:r w:rsidR="000F101F" w:rsidRPr="00756B80">
        <w:rPr>
          <w:rFonts w:ascii="Times New Roman" w:hAnsi="Times New Roman" w:cs="Times New Roman"/>
          <w:sz w:val="22"/>
          <w:szCs w:val="22"/>
          <w:lang w:val="fr-FR"/>
        </w:rPr>
        <w:t xml:space="preserve"> de mise en </w:t>
      </w:r>
      <w:r w:rsidR="009C1F33" w:rsidRPr="00756B80">
        <w:rPr>
          <w:rFonts w:ascii="Times New Roman" w:hAnsi="Times New Roman" w:cs="Times New Roman"/>
          <w:sz w:val="22"/>
          <w:szCs w:val="22"/>
          <w:lang w:val="fr-FR"/>
        </w:rPr>
        <w:t>œuvre</w:t>
      </w:r>
      <w:r w:rsidR="000F101F" w:rsidRPr="00756B80">
        <w:rPr>
          <w:rFonts w:ascii="Times New Roman" w:hAnsi="Times New Roman" w:cs="Times New Roman"/>
          <w:sz w:val="22"/>
          <w:szCs w:val="22"/>
          <w:lang w:val="fr-FR"/>
        </w:rPr>
        <w:t xml:space="preserve"> des constructions -- </w:t>
      </w:r>
      <w:r w:rsidR="009C1F33" w:rsidRPr="00756B80">
        <w:rPr>
          <w:rFonts w:ascii="Times New Roman" w:hAnsi="Times New Roman" w:cs="Times New Roman"/>
          <w:sz w:val="22"/>
          <w:szCs w:val="22"/>
          <w:lang w:val="fr-FR"/>
        </w:rPr>
        <w:t>rôles</w:t>
      </w:r>
      <w:r w:rsidR="000F101F" w:rsidRPr="00756B80">
        <w:rPr>
          <w:rFonts w:ascii="Times New Roman" w:hAnsi="Times New Roman" w:cs="Times New Roman"/>
          <w:sz w:val="22"/>
          <w:szCs w:val="22"/>
          <w:lang w:val="fr-FR"/>
        </w:rPr>
        <w:t xml:space="preserve"> et responsabilités des acteurs</w:t>
      </w:r>
      <w:r>
        <w:rPr>
          <w:rFonts w:ascii="Times New Roman" w:hAnsi="Times New Roman" w:cs="Times New Roman"/>
          <w:sz w:val="22"/>
          <w:szCs w:val="22"/>
          <w:lang w:val="fr-FR"/>
        </w:rPr>
        <w:t xml:space="preserve"> aux niveaux central</w:t>
      </w:r>
      <w:r w:rsidR="000F101F" w:rsidRPr="00756B80">
        <w:rPr>
          <w:rFonts w:ascii="Times New Roman" w:hAnsi="Times New Roman" w:cs="Times New Roman"/>
          <w:sz w:val="22"/>
          <w:szCs w:val="22"/>
          <w:lang w:val="fr-FR"/>
        </w:rPr>
        <w:t xml:space="preserve">, </w:t>
      </w:r>
      <w:r>
        <w:rPr>
          <w:rFonts w:ascii="Times New Roman" w:hAnsi="Times New Roman" w:cs="Times New Roman"/>
          <w:sz w:val="22"/>
          <w:szCs w:val="22"/>
          <w:lang w:val="fr-FR"/>
        </w:rPr>
        <w:t xml:space="preserve">communal et </w:t>
      </w:r>
      <w:r w:rsidR="00EC7836">
        <w:rPr>
          <w:rFonts w:ascii="Times New Roman" w:hAnsi="Times New Roman" w:cs="Times New Roman"/>
          <w:sz w:val="22"/>
          <w:szCs w:val="22"/>
          <w:lang w:val="fr-FR"/>
        </w:rPr>
        <w:t>communautaire</w:t>
      </w:r>
      <w:r w:rsidR="005F6CCE">
        <w:rPr>
          <w:rFonts w:ascii="Times New Roman" w:hAnsi="Times New Roman" w:cs="Times New Roman"/>
          <w:sz w:val="22"/>
          <w:szCs w:val="22"/>
          <w:lang w:val="fr-FR"/>
        </w:rPr>
        <w:t xml:space="preserve">. </w:t>
      </w:r>
      <w:r w:rsidR="00EC7836">
        <w:rPr>
          <w:rFonts w:ascii="Times New Roman" w:hAnsi="Times New Roman" w:cs="Times New Roman"/>
          <w:sz w:val="22"/>
          <w:szCs w:val="22"/>
          <w:lang w:val="fr-FR"/>
        </w:rPr>
        <w:t xml:space="preserve">Examen </w:t>
      </w:r>
      <w:r w:rsidR="00EC1990">
        <w:rPr>
          <w:rFonts w:ascii="Times New Roman" w:hAnsi="Times New Roman" w:cs="Times New Roman"/>
          <w:sz w:val="22"/>
          <w:szCs w:val="22"/>
          <w:lang w:val="fr-FR"/>
        </w:rPr>
        <w:t xml:space="preserve">des options </w:t>
      </w:r>
      <w:r w:rsidR="00EC7836">
        <w:rPr>
          <w:rFonts w:ascii="Times New Roman" w:hAnsi="Times New Roman" w:cs="Times New Roman"/>
          <w:sz w:val="22"/>
          <w:szCs w:val="22"/>
          <w:lang w:val="fr-FR"/>
        </w:rPr>
        <w:t xml:space="preserve">sous l'éclairage de l'application du principe de subsidiarité. </w:t>
      </w:r>
      <w:r w:rsidR="005F6CCE">
        <w:rPr>
          <w:rFonts w:ascii="Times New Roman" w:hAnsi="Times New Roman" w:cs="Times New Roman"/>
          <w:sz w:val="22"/>
          <w:szCs w:val="22"/>
          <w:lang w:val="fr-FR"/>
        </w:rPr>
        <w:t>Quels types de projets en MOC</w:t>
      </w:r>
      <w:r w:rsidR="00EC7836">
        <w:rPr>
          <w:rFonts w:ascii="Times New Roman" w:hAnsi="Times New Roman" w:cs="Times New Roman"/>
          <w:sz w:val="22"/>
          <w:szCs w:val="22"/>
          <w:lang w:val="fr-FR"/>
        </w:rPr>
        <w:t> </w:t>
      </w:r>
      <w:r w:rsidR="005F6CCE">
        <w:rPr>
          <w:rFonts w:ascii="Times New Roman" w:hAnsi="Times New Roman" w:cs="Times New Roman"/>
          <w:sz w:val="22"/>
          <w:szCs w:val="22"/>
          <w:lang w:val="fr-FR"/>
        </w:rPr>
        <w:t xml:space="preserve">? quels types de projets </w:t>
      </w:r>
      <w:r w:rsidR="005C76D7">
        <w:rPr>
          <w:rFonts w:ascii="Times New Roman" w:hAnsi="Times New Roman" w:cs="Times New Roman"/>
          <w:sz w:val="22"/>
          <w:szCs w:val="22"/>
          <w:lang w:val="fr-FR"/>
        </w:rPr>
        <w:t xml:space="preserve">les communes devraient </w:t>
      </w:r>
      <w:r w:rsidR="005F6CCE">
        <w:rPr>
          <w:rFonts w:ascii="Times New Roman" w:hAnsi="Times New Roman" w:cs="Times New Roman"/>
          <w:sz w:val="22"/>
          <w:szCs w:val="22"/>
          <w:lang w:val="fr-FR"/>
        </w:rPr>
        <w:t xml:space="preserve">déléguer à une Agence spécialisée </w:t>
      </w:r>
      <w:r w:rsidR="00EC7836">
        <w:rPr>
          <w:rFonts w:ascii="Times New Roman" w:hAnsi="Times New Roman" w:cs="Times New Roman"/>
          <w:sz w:val="22"/>
          <w:szCs w:val="22"/>
          <w:lang w:val="fr-FR"/>
        </w:rPr>
        <w:t xml:space="preserve">en MOD </w:t>
      </w:r>
      <w:r w:rsidR="005F6CCE">
        <w:rPr>
          <w:rFonts w:ascii="Times New Roman" w:hAnsi="Times New Roman" w:cs="Times New Roman"/>
          <w:sz w:val="22"/>
          <w:szCs w:val="22"/>
          <w:lang w:val="fr-FR"/>
        </w:rPr>
        <w:t>de type ABUTIP</w:t>
      </w:r>
      <w:r w:rsidR="00EC7836">
        <w:rPr>
          <w:rFonts w:ascii="Times New Roman" w:hAnsi="Times New Roman" w:cs="Times New Roman"/>
          <w:sz w:val="22"/>
          <w:szCs w:val="22"/>
          <w:lang w:val="fr-FR"/>
        </w:rPr>
        <w:t> </w:t>
      </w:r>
      <w:r w:rsidR="005F6CCE">
        <w:rPr>
          <w:rFonts w:ascii="Times New Roman" w:hAnsi="Times New Roman" w:cs="Times New Roman"/>
          <w:sz w:val="22"/>
          <w:szCs w:val="22"/>
          <w:lang w:val="fr-FR"/>
        </w:rPr>
        <w:t xml:space="preserve">? quels types de projets </w:t>
      </w:r>
      <w:r w:rsidR="005C76D7">
        <w:rPr>
          <w:rFonts w:ascii="Times New Roman" w:hAnsi="Times New Roman" w:cs="Times New Roman"/>
          <w:sz w:val="22"/>
          <w:szCs w:val="22"/>
          <w:lang w:val="fr-FR"/>
        </w:rPr>
        <w:t xml:space="preserve">les communes devraient </w:t>
      </w:r>
      <w:r w:rsidR="005F6CCE">
        <w:rPr>
          <w:rFonts w:ascii="Times New Roman" w:hAnsi="Times New Roman" w:cs="Times New Roman"/>
          <w:sz w:val="22"/>
          <w:szCs w:val="22"/>
          <w:lang w:val="fr-FR"/>
        </w:rPr>
        <w:t xml:space="preserve">déléguer aux communautés </w:t>
      </w:r>
      <w:r w:rsidR="00096A62">
        <w:rPr>
          <w:rFonts w:ascii="Times New Roman" w:hAnsi="Times New Roman" w:cs="Times New Roman"/>
          <w:sz w:val="22"/>
          <w:szCs w:val="22"/>
          <w:lang w:val="fr-FR"/>
        </w:rPr>
        <w:t>concernées ?</w:t>
      </w:r>
    </w:p>
    <w:p w14:paraId="41D44EED" w14:textId="5A81892E" w:rsidR="00FB0D43" w:rsidRDefault="00FB0D43"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C</w:t>
      </w:r>
      <w:r w:rsidR="005D7C37" w:rsidRPr="00756B80">
        <w:rPr>
          <w:rFonts w:ascii="Times New Roman" w:hAnsi="Times New Roman" w:cs="Times New Roman"/>
          <w:sz w:val="22"/>
          <w:szCs w:val="22"/>
          <w:lang w:val="fr-FR"/>
        </w:rPr>
        <w:t>o</w:t>
      </w:r>
      <w:r w:rsidR="005A5DC2" w:rsidRPr="00756B80">
        <w:rPr>
          <w:rFonts w:ascii="Times New Roman" w:hAnsi="Times New Roman" w:cs="Times New Roman"/>
          <w:sz w:val="22"/>
          <w:szCs w:val="22"/>
          <w:lang w:val="fr-FR"/>
        </w:rPr>
        <w:t>uts</w:t>
      </w:r>
      <w:r>
        <w:rPr>
          <w:rFonts w:ascii="Times New Roman" w:hAnsi="Times New Roman" w:cs="Times New Roman"/>
          <w:sz w:val="22"/>
          <w:szCs w:val="22"/>
          <w:lang w:val="fr-FR"/>
        </w:rPr>
        <w:t xml:space="preserve"> de construction</w:t>
      </w:r>
      <w:r w:rsidR="005A5DC2" w:rsidRPr="00756B80">
        <w:rPr>
          <w:rFonts w:ascii="Times New Roman" w:hAnsi="Times New Roman" w:cs="Times New Roman"/>
          <w:sz w:val="22"/>
          <w:szCs w:val="22"/>
          <w:lang w:val="fr-FR"/>
        </w:rPr>
        <w:t>, mécanismes de transfert des fonds aux communes,</w:t>
      </w:r>
      <w:r w:rsidR="005D7C37" w:rsidRPr="00756B80">
        <w:rPr>
          <w:rFonts w:ascii="Times New Roman" w:hAnsi="Times New Roman" w:cs="Times New Roman"/>
          <w:sz w:val="22"/>
          <w:szCs w:val="22"/>
          <w:lang w:val="fr-FR"/>
        </w:rPr>
        <w:t xml:space="preserve"> </w:t>
      </w:r>
      <w:r>
        <w:rPr>
          <w:rFonts w:ascii="Times New Roman" w:hAnsi="Times New Roman" w:cs="Times New Roman"/>
          <w:sz w:val="22"/>
          <w:szCs w:val="22"/>
          <w:lang w:val="fr-FR"/>
        </w:rPr>
        <w:t xml:space="preserve">mécanisme de </w:t>
      </w:r>
      <w:r w:rsidR="005A5DC2" w:rsidRPr="00756B80">
        <w:rPr>
          <w:rFonts w:ascii="Times New Roman" w:hAnsi="Times New Roman" w:cs="Times New Roman"/>
          <w:sz w:val="22"/>
          <w:szCs w:val="22"/>
          <w:lang w:val="fr-FR"/>
        </w:rPr>
        <w:t>financement des communauté</w:t>
      </w:r>
      <w:r w:rsidR="00096A62">
        <w:rPr>
          <w:rFonts w:ascii="Times New Roman" w:hAnsi="Times New Roman" w:cs="Times New Roman"/>
          <w:sz w:val="22"/>
          <w:szCs w:val="22"/>
          <w:lang w:val="fr-FR"/>
        </w:rPr>
        <w:t>s par les communes le cas échéant</w:t>
      </w:r>
      <w:r>
        <w:rPr>
          <w:rFonts w:ascii="Times New Roman" w:hAnsi="Times New Roman" w:cs="Times New Roman"/>
          <w:sz w:val="22"/>
          <w:szCs w:val="22"/>
          <w:lang w:val="fr-FR"/>
        </w:rPr>
        <w:t xml:space="preserve"> ;</w:t>
      </w:r>
    </w:p>
    <w:p w14:paraId="789E57F4" w14:textId="2BBBA8D5" w:rsidR="00B379B0" w:rsidRDefault="00B379B0"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M</w:t>
      </w:r>
      <w:r w:rsidR="005D7C37" w:rsidRPr="00756B80">
        <w:rPr>
          <w:rFonts w:ascii="Times New Roman" w:hAnsi="Times New Roman" w:cs="Times New Roman"/>
          <w:sz w:val="22"/>
          <w:szCs w:val="22"/>
          <w:lang w:val="fr-FR"/>
        </w:rPr>
        <w:t xml:space="preserve">écanismes de gestion </w:t>
      </w:r>
      <w:r w:rsidR="005F6CCE">
        <w:rPr>
          <w:rFonts w:ascii="Times New Roman" w:hAnsi="Times New Roman" w:cs="Times New Roman"/>
          <w:sz w:val="22"/>
          <w:szCs w:val="22"/>
          <w:lang w:val="fr-FR"/>
        </w:rPr>
        <w:t>des fonds aux diffé</w:t>
      </w:r>
      <w:r w:rsidR="005A5DC2" w:rsidRPr="00756B80">
        <w:rPr>
          <w:rFonts w:ascii="Times New Roman" w:hAnsi="Times New Roman" w:cs="Times New Roman"/>
          <w:sz w:val="22"/>
          <w:szCs w:val="22"/>
          <w:lang w:val="fr-FR"/>
        </w:rPr>
        <w:t>r</w:t>
      </w:r>
      <w:r w:rsidR="005F6CCE">
        <w:rPr>
          <w:rFonts w:ascii="Times New Roman" w:hAnsi="Times New Roman" w:cs="Times New Roman"/>
          <w:sz w:val="22"/>
          <w:szCs w:val="22"/>
          <w:lang w:val="fr-FR"/>
        </w:rPr>
        <w:t>e</w:t>
      </w:r>
      <w:r w:rsidR="00096A62">
        <w:rPr>
          <w:rFonts w:ascii="Times New Roman" w:hAnsi="Times New Roman" w:cs="Times New Roman"/>
          <w:sz w:val="22"/>
          <w:szCs w:val="22"/>
          <w:lang w:val="fr-FR"/>
        </w:rPr>
        <w:t>nts niveaux</w:t>
      </w:r>
      <w:r w:rsidR="0065508B">
        <w:rPr>
          <w:rFonts w:ascii="Times New Roman" w:hAnsi="Times New Roman" w:cs="Times New Roman"/>
          <w:sz w:val="22"/>
          <w:szCs w:val="22"/>
          <w:lang w:val="fr-FR"/>
        </w:rPr>
        <w:t xml:space="preserve"> (communautaire, communal et national)</w:t>
      </w:r>
      <w:r w:rsidR="00096A62">
        <w:rPr>
          <w:rFonts w:ascii="Times New Roman" w:hAnsi="Times New Roman" w:cs="Times New Roman"/>
          <w:sz w:val="22"/>
          <w:szCs w:val="22"/>
          <w:lang w:val="fr-FR"/>
        </w:rPr>
        <w:t>, mécanismes et outils pour l</w:t>
      </w:r>
      <w:r w:rsidR="005A5DC2" w:rsidRPr="00756B80">
        <w:rPr>
          <w:rFonts w:ascii="Times New Roman" w:hAnsi="Times New Roman" w:cs="Times New Roman"/>
          <w:sz w:val="22"/>
          <w:szCs w:val="22"/>
          <w:lang w:val="fr-FR"/>
        </w:rPr>
        <w:t>e rendu des comptes</w:t>
      </w:r>
      <w:r>
        <w:rPr>
          <w:rFonts w:ascii="Times New Roman" w:hAnsi="Times New Roman" w:cs="Times New Roman"/>
          <w:sz w:val="22"/>
          <w:szCs w:val="22"/>
          <w:lang w:val="fr-FR"/>
        </w:rPr>
        <w:t xml:space="preserve"> ;</w:t>
      </w:r>
    </w:p>
    <w:p w14:paraId="511B8949" w14:textId="0CF1A335" w:rsidR="00B379B0" w:rsidRDefault="00B379B0" w:rsidP="00B379B0">
      <w:pPr>
        <w:pStyle w:val="ListParagraph"/>
        <w:numPr>
          <w:ilvl w:val="5"/>
          <w:numId w:val="40"/>
        </w:numPr>
        <w:shd w:val="clear" w:color="auto" w:fill="FFFFFF"/>
        <w:spacing w:before="240" w:after="240"/>
        <w:ind w:left="709"/>
        <w:jc w:val="both"/>
        <w:rPr>
          <w:rFonts w:ascii="Times New Roman" w:hAnsi="Times New Roman" w:cs="Times New Roman"/>
          <w:sz w:val="22"/>
          <w:szCs w:val="22"/>
          <w:lang w:val="fr-FR"/>
        </w:rPr>
      </w:pPr>
      <w:r>
        <w:rPr>
          <w:rFonts w:ascii="Times New Roman" w:hAnsi="Times New Roman" w:cs="Times New Roman"/>
          <w:sz w:val="22"/>
          <w:szCs w:val="22"/>
          <w:lang w:val="fr-FR"/>
        </w:rPr>
        <w:t>M</w:t>
      </w:r>
      <w:r w:rsidR="00414573" w:rsidRPr="00756B80">
        <w:rPr>
          <w:rFonts w:ascii="Times New Roman" w:hAnsi="Times New Roman" w:cs="Times New Roman"/>
          <w:sz w:val="22"/>
          <w:szCs w:val="22"/>
          <w:lang w:val="fr-FR"/>
        </w:rPr>
        <w:t>écanismes et o</w:t>
      </w:r>
      <w:r w:rsidR="00096A62">
        <w:rPr>
          <w:rFonts w:ascii="Times New Roman" w:hAnsi="Times New Roman" w:cs="Times New Roman"/>
          <w:sz w:val="22"/>
          <w:szCs w:val="22"/>
          <w:lang w:val="fr-FR"/>
        </w:rPr>
        <w:t xml:space="preserve">utils de suivi et d'évaluation de toutes les opérations </w:t>
      </w:r>
      <w:r w:rsidR="00734EE3">
        <w:rPr>
          <w:rFonts w:ascii="Times New Roman" w:hAnsi="Times New Roman" w:cs="Times New Roman"/>
          <w:sz w:val="22"/>
          <w:szCs w:val="22"/>
          <w:lang w:val="fr-FR"/>
        </w:rPr>
        <w:t>qui v</w:t>
      </w:r>
      <w:r w:rsidR="003B7ACA">
        <w:rPr>
          <w:rFonts w:ascii="Times New Roman" w:hAnsi="Times New Roman" w:cs="Times New Roman"/>
          <w:sz w:val="22"/>
          <w:szCs w:val="22"/>
          <w:lang w:val="fr-FR"/>
        </w:rPr>
        <w:t>o</w:t>
      </w:r>
      <w:r w:rsidR="00734EE3">
        <w:rPr>
          <w:rFonts w:ascii="Times New Roman" w:hAnsi="Times New Roman" w:cs="Times New Roman"/>
          <w:sz w:val="22"/>
          <w:szCs w:val="22"/>
          <w:lang w:val="fr-FR"/>
        </w:rPr>
        <w:t>ient le jour pen</w:t>
      </w:r>
      <w:r w:rsidR="003B7ACA">
        <w:rPr>
          <w:rFonts w:ascii="Times New Roman" w:hAnsi="Times New Roman" w:cs="Times New Roman"/>
          <w:sz w:val="22"/>
          <w:szCs w:val="22"/>
          <w:lang w:val="fr-FR"/>
        </w:rPr>
        <w:t>dant la période de la Stratégie ;</w:t>
      </w:r>
      <w:r w:rsidR="00734EE3">
        <w:rPr>
          <w:rFonts w:ascii="Times New Roman" w:hAnsi="Times New Roman" w:cs="Times New Roman"/>
          <w:sz w:val="22"/>
          <w:szCs w:val="22"/>
          <w:lang w:val="fr-FR"/>
        </w:rPr>
        <w:t xml:space="preserve"> évaluation de la Stratégie au </w:t>
      </w:r>
      <w:r w:rsidR="003B7ACA">
        <w:rPr>
          <w:rFonts w:ascii="Times New Roman" w:hAnsi="Times New Roman" w:cs="Times New Roman"/>
          <w:sz w:val="22"/>
          <w:szCs w:val="22"/>
          <w:lang w:val="fr-FR"/>
        </w:rPr>
        <w:t>terme de sa période de validité ;</w:t>
      </w:r>
      <w:r w:rsidR="00734EE3">
        <w:rPr>
          <w:rFonts w:ascii="Times New Roman" w:hAnsi="Times New Roman" w:cs="Times New Roman"/>
          <w:sz w:val="22"/>
          <w:szCs w:val="22"/>
          <w:lang w:val="fr-FR"/>
        </w:rPr>
        <w:t xml:space="preserve"> proposition de rév</w:t>
      </w:r>
      <w:r w:rsidR="003B7ACA">
        <w:rPr>
          <w:rFonts w:ascii="Times New Roman" w:hAnsi="Times New Roman" w:cs="Times New Roman"/>
          <w:sz w:val="22"/>
          <w:szCs w:val="22"/>
          <w:lang w:val="fr-FR"/>
        </w:rPr>
        <w:t xml:space="preserve">ision pour la période suivante ; </w:t>
      </w:r>
      <w:r w:rsidR="00734EE3">
        <w:rPr>
          <w:rFonts w:ascii="Times New Roman" w:hAnsi="Times New Roman" w:cs="Times New Roman"/>
          <w:sz w:val="22"/>
          <w:szCs w:val="22"/>
          <w:lang w:val="fr-FR"/>
        </w:rPr>
        <w:t xml:space="preserve">et mécanisme d'adoption de la révision. </w:t>
      </w:r>
      <w:r w:rsidR="00096A62">
        <w:rPr>
          <w:rFonts w:ascii="Times New Roman" w:hAnsi="Times New Roman" w:cs="Times New Roman"/>
          <w:sz w:val="22"/>
          <w:szCs w:val="22"/>
          <w:lang w:val="fr-FR"/>
        </w:rPr>
        <w:t xml:space="preserve"> </w:t>
      </w:r>
    </w:p>
    <w:p w14:paraId="15CD03A7" w14:textId="5EACBBB7" w:rsidR="0017329B" w:rsidRPr="00B379B0" w:rsidRDefault="00414573" w:rsidP="00B379B0">
      <w:pPr>
        <w:shd w:val="clear" w:color="auto" w:fill="FFFFFF"/>
        <w:spacing w:before="240" w:after="240"/>
        <w:jc w:val="both"/>
        <w:rPr>
          <w:rFonts w:ascii="Times New Roman" w:hAnsi="Times New Roman" w:cs="Times New Roman"/>
          <w:sz w:val="22"/>
          <w:szCs w:val="22"/>
          <w:lang w:val="fr-FR"/>
        </w:rPr>
      </w:pPr>
      <w:r w:rsidRPr="00B379B0">
        <w:rPr>
          <w:rFonts w:ascii="Times New Roman" w:hAnsi="Times New Roman" w:cs="Times New Roman"/>
          <w:sz w:val="22"/>
          <w:szCs w:val="22"/>
          <w:lang w:val="fr-FR"/>
        </w:rPr>
        <w:t xml:space="preserve">Les </w:t>
      </w:r>
      <w:r w:rsidR="00A36B36" w:rsidRPr="00B379B0">
        <w:rPr>
          <w:rFonts w:ascii="Times New Roman" w:hAnsi="Times New Roman" w:cs="Times New Roman"/>
          <w:sz w:val="22"/>
          <w:szCs w:val="22"/>
          <w:lang w:val="fr-FR"/>
        </w:rPr>
        <w:t>études</w:t>
      </w:r>
      <w:r w:rsidRPr="00B379B0">
        <w:rPr>
          <w:rFonts w:ascii="Times New Roman" w:hAnsi="Times New Roman" w:cs="Times New Roman"/>
          <w:sz w:val="22"/>
          <w:szCs w:val="22"/>
          <w:lang w:val="fr-FR"/>
        </w:rPr>
        <w:t xml:space="preserve"> de l'UNICEF </w:t>
      </w:r>
      <w:r w:rsidR="00A36B36" w:rsidRPr="00B379B0">
        <w:rPr>
          <w:rFonts w:ascii="Times New Roman" w:hAnsi="Times New Roman" w:cs="Times New Roman"/>
          <w:sz w:val="22"/>
          <w:szCs w:val="22"/>
          <w:lang w:val="fr-FR"/>
        </w:rPr>
        <w:t xml:space="preserve">en cours </w:t>
      </w:r>
      <w:r w:rsidRPr="00B379B0">
        <w:rPr>
          <w:rFonts w:ascii="Times New Roman" w:hAnsi="Times New Roman" w:cs="Times New Roman"/>
          <w:sz w:val="22"/>
          <w:szCs w:val="22"/>
          <w:lang w:val="fr-FR"/>
        </w:rPr>
        <w:t xml:space="preserve">couvrent une partie de ces sections. Une étude </w:t>
      </w:r>
      <w:r w:rsidR="000A594C">
        <w:rPr>
          <w:rFonts w:ascii="Times New Roman" w:hAnsi="Times New Roman" w:cs="Times New Roman"/>
          <w:sz w:val="22"/>
          <w:szCs w:val="22"/>
          <w:lang w:val="fr-FR"/>
        </w:rPr>
        <w:t>spécifique</w:t>
      </w:r>
      <w:r w:rsidRPr="00B379B0">
        <w:rPr>
          <w:rFonts w:ascii="Times New Roman" w:hAnsi="Times New Roman" w:cs="Times New Roman"/>
          <w:sz w:val="22"/>
          <w:szCs w:val="22"/>
          <w:lang w:val="fr-FR"/>
        </w:rPr>
        <w:t xml:space="preserve"> est </w:t>
      </w:r>
      <w:r w:rsidR="00A36B36" w:rsidRPr="00B379B0">
        <w:rPr>
          <w:rFonts w:ascii="Times New Roman" w:hAnsi="Times New Roman" w:cs="Times New Roman"/>
          <w:sz w:val="22"/>
          <w:szCs w:val="22"/>
          <w:lang w:val="fr-FR"/>
        </w:rPr>
        <w:t>probablement</w:t>
      </w:r>
      <w:r w:rsidRPr="00B379B0">
        <w:rPr>
          <w:rFonts w:ascii="Times New Roman" w:hAnsi="Times New Roman" w:cs="Times New Roman"/>
          <w:sz w:val="22"/>
          <w:szCs w:val="22"/>
          <w:lang w:val="fr-FR"/>
        </w:rPr>
        <w:t xml:space="preserve"> nécessaire pour examiner</w:t>
      </w:r>
      <w:r w:rsidR="00B379B0">
        <w:rPr>
          <w:rFonts w:ascii="Times New Roman" w:hAnsi="Times New Roman" w:cs="Times New Roman"/>
          <w:sz w:val="22"/>
          <w:szCs w:val="22"/>
          <w:lang w:val="fr-FR"/>
        </w:rPr>
        <w:t xml:space="preserve">, </w:t>
      </w:r>
      <w:r w:rsidRPr="00B379B0">
        <w:rPr>
          <w:rFonts w:ascii="Times New Roman" w:hAnsi="Times New Roman" w:cs="Times New Roman"/>
          <w:sz w:val="22"/>
          <w:szCs w:val="22"/>
          <w:lang w:val="fr-FR"/>
        </w:rPr>
        <w:t xml:space="preserve">les </w:t>
      </w:r>
      <w:r w:rsidR="00A36B36" w:rsidRPr="00B379B0">
        <w:rPr>
          <w:rFonts w:ascii="Times New Roman" w:hAnsi="Times New Roman" w:cs="Times New Roman"/>
          <w:sz w:val="22"/>
          <w:szCs w:val="22"/>
          <w:lang w:val="fr-FR"/>
        </w:rPr>
        <w:t>questions</w:t>
      </w:r>
      <w:r w:rsidRPr="00B379B0">
        <w:rPr>
          <w:rFonts w:ascii="Times New Roman" w:hAnsi="Times New Roman" w:cs="Times New Roman"/>
          <w:sz w:val="22"/>
          <w:szCs w:val="22"/>
          <w:lang w:val="fr-FR"/>
        </w:rPr>
        <w:t xml:space="preserve"> de disponibilité</w:t>
      </w:r>
      <w:r w:rsidR="009C1F33" w:rsidRPr="00B379B0">
        <w:rPr>
          <w:rFonts w:ascii="Times New Roman" w:hAnsi="Times New Roman" w:cs="Times New Roman"/>
          <w:sz w:val="22"/>
          <w:szCs w:val="22"/>
          <w:lang w:val="fr-FR"/>
        </w:rPr>
        <w:t xml:space="preserve"> des </w:t>
      </w:r>
      <w:r w:rsidR="00A36B36" w:rsidRPr="00B379B0">
        <w:rPr>
          <w:rFonts w:ascii="Times New Roman" w:hAnsi="Times New Roman" w:cs="Times New Roman"/>
          <w:sz w:val="22"/>
          <w:szCs w:val="22"/>
          <w:lang w:val="fr-FR"/>
        </w:rPr>
        <w:t>terrains</w:t>
      </w:r>
      <w:r w:rsidR="009C1F33" w:rsidRPr="00B379B0">
        <w:rPr>
          <w:rFonts w:ascii="Times New Roman" w:hAnsi="Times New Roman" w:cs="Times New Roman"/>
          <w:sz w:val="22"/>
          <w:szCs w:val="22"/>
          <w:lang w:val="fr-FR"/>
        </w:rPr>
        <w:t xml:space="preserve"> et les</w:t>
      </w:r>
      <w:r w:rsidRPr="00B379B0">
        <w:rPr>
          <w:rFonts w:ascii="Times New Roman" w:hAnsi="Times New Roman" w:cs="Times New Roman"/>
          <w:sz w:val="22"/>
          <w:szCs w:val="22"/>
          <w:lang w:val="fr-FR"/>
        </w:rPr>
        <w:t xml:space="preserve"> solutions aux </w:t>
      </w:r>
      <w:r w:rsidR="00A36B36" w:rsidRPr="00B379B0">
        <w:rPr>
          <w:rFonts w:ascii="Times New Roman" w:hAnsi="Times New Roman" w:cs="Times New Roman"/>
          <w:sz w:val="22"/>
          <w:szCs w:val="22"/>
          <w:lang w:val="fr-FR"/>
        </w:rPr>
        <w:t>problèmes</w:t>
      </w:r>
      <w:r w:rsidRPr="00B379B0">
        <w:rPr>
          <w:rFonts w:ascii="Times New Roman" w:hAnsi="Times New Roman" w:cs="Times New Roman"/>
          <w:sz w:val="22"/>
          <w:szCs w:val="22"/>
          <w:lang w:val="fr-FR"/>
        </w:rPr>
        <w:t xml:space="preserve"> posés </w:t>
      </w:r>
      <w:r w:rsidR="00A36B36" w:rsidRPr="00B379B0">
        <w:rPr>
          <w:rFonts w:ascii="Times New Roman" w:hAnsi="Times New Roman" w:cs="Times New Roman"/>
          <w:sz w:val="22"/>
          <w:szCs w:val="22"/>
          <w:lang w:val="fr-FR"/>
        </w:rPr>
        <w:t>à</w:t>
      </w:r>
      <w:r w:rsidRPr="00B379B0">
        <w:rPr>
          <w:rFonts w:ascii="Times New Roman" w:hAnsi="Times New Roman" w:cs="Times New Roman"/>
          <w:sz w:val="22"/>
          <w:szCs w:val="22"/>
          <w:lang w:val="fr-FR"/>
        </w:rPr>
        <w:t xml:space="preserve"> cet égard. </w:t>
      </w:r>
    </w:p>
    <w:p w14:paraId="2C8EBED4" w14:textId="35D3FA08" w:rsidR="00993785" w:rsidRDefault="005F6CCE" w:rsidP="00584716">
      <w:pPr>
        <w:pStyle w:val="ListParagraph"/>
        <w:numPr>
          <w:ilvl w:val="0"/>
          <w:numId w:val="26"/>
        </w:numPr>
        <w:shd w:val="clear" w:color="auto" w:fill="FFFFFF"/>
        <w:spacing w:before="240" w:after="240"/>
        <w:contextualSpacing w:val="0"/>
        <w:jc w:val="both"/>
        <w:rPr>
          <w:rFonts w:ascii="Times New Roman" w:hAnsi="Times New Roman" w:cs="Times New Roman"/>
          <w:sz w:val="22"/>
          <w:szCs w:val="22"/>
          <w:lang w:val="fr-FR"/>
        </w:rPr>
      </w:pPr>
      <w:r>
        <w:rPr>
          <w:rFonts w:ascii="Times New Roman" w:hAnsi="Times New Roman" w:cs="Times New Roman"/>
          <w:b/>
          <w:sz w:val="22"/>
          <w:szCs w:val="22"/>
          <w:lang w:val="fr-FR"/>
        </w:rPr>
        <w:t>L'approche pour le</w:t>
      </w:r>
      <w:r w:rsidR="00473182" w:rsidRPr="000123A5">
        <w:rPr>
          <w:rFonts w:ascii="Times New Roman" w:hAnsi="Times New Roman" w:cs="Times New Roman"/>
          <w:b/>
          <w:sz w:val="22"/>
          <w:szCs w:val="22"/>
          <w:lang w:val="fr-FR"/>
        </w:rPr>
        <w:t xml:space="preserve">s </w:t>
      </w:r>
      <w:r w:rsidR="00D42889" w:rsidRPr="000123A5">
        <w:rPr>
          <w:rFonts w:ascii="Times New Roman" w:hAnsi="Times New Roman" w:cs="Times New Roman"/>
          <w:b/>
          <w:sz w:val="22"/>
          <w:szCs w:val="22"/>
          <w:lang w:val="fr-FR"/>
        </w:rPr>
        <w:t>mesure</w:t>
      </w:r>
      <w:r>
        <w:rPr>
          <w:rFonts w:ascii="Times New Roman" w:hAnsi="Times New Roman" w:cs="Times New Roman"/>
          <w:b/>
          <w:sz w:val="22"/>
          <w:szCs w:val="22"/>
          <w:lang w:val="fr-FR"/>
        </w:rPr>
        <w:t xml:space="preserve">s de sauvegarde </w:t>
      </w:r>
      <w:r w:rsidR="003325C0">
        <w:rPr>
          <w:rFonts w:ascii="Times New Roman" w:hAnsi="Times New Roman" w:cs="Times New Roman"/>
          <w:b/>
          <w:sz w:val="22"/>
          <w:szCs w:val="22"/>
          <w:lang w:val="fr-FR"/>
        </w:rPr>
        <w:t>environnementale</w:t>
      </w:r>
      <w:r w:rsidR="00D42889" w:rsidRPr="000123A5">
        <w:rPr>
          <w:rFonts w:ascii="Times New Roman" w:hAnsi="Times New Roman" w:cs="Times New Roman"/>
          <w:b/>
          <w:sz w:val="22"/>
          <w:szCs w:val="22"/>
          <w:lang w:val="fr-FR"/>
        </w:rPr>
        <w:t xml:space="preserve"> et sociale</w:t>
      </w:r>
      <w:r w:rsidR="00B379B0">
        <w:rPr>
          <w:rFonts w:ascii="Times New Roman" w:hAnsi="Times New Roman" w:cs="Times New Roman"/>
          <w:sz w:val="22"/>
          <w:szCs w:val="22"/>
          <w:lang w:val="fr-FR"/>
        </w:rPr>
        <w:t>. Il est</w:t>
      </w:r>
      <w:r w:rsidR="002514F7">
        <w:rPr>
          <w:rFonts w:ascii="Times New Roman" w:hAnsi="Times New Roman" w:cs="Times New Roman"/>
          <w:sz w:val="22"/>
          <w:szCs w:val="22"/>
          <w:lang w:val="fr-FR"/>
        </w:rPr>
        <w:t xml:space="preserve"> souhaitable que cette </w:t>
      </w:r>
      <w:r w:rsidR="003325C0">
        <w:rPr>
          <w:rFonts w:ascii="Times New Roman" w:hAnsi="Times New Roman" w:cs="Times New Roman"/>
          <w:sz w:val="22"/>
          <w:szCs w:val="22"/>
          <w:lang w:val="fr-FR"/>
        </w:rPr>
        <w:t>question</w:t>
      </w:r>
      <w:r w:rsidR="002514F7">
        <w:rPr>
          <w:rFonts w:ascii="Times New Roman" w:hAnsi="Times New Roman" w:cs="Times New Roman"/>
          <w:sz w:val="22"/>
          <w:szCs w:val="22"/>
          <w:lang w:val="fr-FR"/>
        </w:rPr>
        <w:t xml:space="preserve"> n</w:t>
      </w:r>
      <w:r w:rsidR="00B379B0">
        <w:rPr>
          <w:rFonts w:ascii="Times New Roman" w:hAnsi="Times New Roman" w:cs="Times New Roman"/>
          <w:sz w:val="22"/>
          <w:szCs w:val="22"/>
          <w:lang w:val="fr-FR"/>
        </w:rPr>
        <w:t>e soit pas traitée projet par projet, mais</w:t>
      </w:r>
      <w:r w:rsidR="002514F7">
        <w:rPr>
          <w:rFonts w:ascii="Times New Roman" w:hAnsi="Times New Roman" w:cs="Times New Roman"/>
          <w:sz w:val="22"/>
          <w:szCs w:val="22"/>
          <w:lang w:val="fr-FR"/>
        </w:rPr>
        <w:t xml:space="preserve"> puisse </w:t>
      </w:r>
      <w:r w:rsidR="003325C0">
        <w:rPr>
          <w:rFonts w:ascii="Times New Roman" w:hAnsi="Times New Roman" w:cs="Times New Roman"/>
          <w:sz w:val="22"/>
          <w:szCs w:val="22"/>
          <w:lang w:val="fr-FR"/>
        </w:rPr>
        <w:t>être</w:t>
      </w:r>
      <w:r w:rsidR="002514F7">
        <w:rPr>
          <w:rFonts w:ascii="Times New Roman" w:hAnsi="Times New Roman" w:cs="Times New Roman"/>
          <w:sz w:val="22"/>
          <w:szCs w:val="22"/>
          <w:lang w:val="fr-FR"/>
        </w:rPr>
        <w:t xml:space="preserve"> traitée</w:t>
      </w:r>
      <w:r w:rsidR="00B379B0">
        <w:rPr>
          <w:rFonts w:ascii="Times New Roman" w:hAnsi="Times New Roman" w:cs="Times New Roman"/>
          <w:sz w:val="22"/>
          <w:szCs w:val="22"/>
          <w:lang w:val="fr-FR"/>
        </w:rPr>
        <w:t xml:space="preserve"> </w:t>
      </w:r>
      <w:r w:rsidR="001A1C2F">
        <w:rPr>
          <w:rFonts w:ascii="Times New Roman" w:hAnsi="Times New Roman" w:cs="Times New Roman"/>
          <w:sz w:val="22"/>
          <w:szCs w:val="22"/>
          <w:lang w:val="fr-FR"/>
        </w:rPr>
        <w:t>dans un cadre national plus géné</w:t>
      </w:r>
      <w:r w:rsidR="00D33CC3">
        <w:rPr>
          <w:rFonts w:ascii="Times New Roman" w:hAnsi="Times New Roman" w:cs="Times New Roman"/>
          <w:sz w:val="22"/>
          <w:szCs w:val="22"/>
          <w:lang w:val="fr-FR"/>
        </w:rPr>
        <w:t>ral de gestion du</w:t>
      </w:r>
      <w:r w:rsidR="001A1C2F">
        <w:rPr>
          <w:rFonts w:ascii="Times New Roman" w:hAnsi="Times New Roman" w:cs="Times New Roman"/>
          <w:sz w:val="22"/>
          <w:szCs w:val="22"/>
          <w:lang w:val="fr-FR"/>
        </w:rPr>
        <w:t xml:space="preserve"> domaine </w:t>
      </w:r>
      <w:r w:rsidR="00D33CC3">
        <w:rPr>
          <w:rFonts w:ascii="Times New Roman" w:hAnsi="Times New Roman" w:cs="Times New Roman"/>
          <w:sz w:val="22"/>
          <w:szCs w:val="22"/>
          <w:lang w:val="fr-FR"/>
        </w:rPr>
        <w:t>scolaire</w:t>
      </w:r>
      <w:r w:rsidR="001A1C2F">
        <w:rPr>
          <w:rFonts w:ascii="Times New Roman" w:hAnsi="Times New Roman" w:cs="Times New Roman"/>
          <w:sz w:val="22"/>
          <w:szCs w:val="22"/>
          <w:lang w:val="fr-FR"/>
        </w:rPr>
        <w:t xml:space="preserve"> en fonction des besoins</w:t>
      </w:r>
      <w:r w:rsidR="00D33CC3">
        <w:rPr>
          <w:rFonts w:ascii="Times New Roman" w:hAnsi="Times New Roman" w:cs="Times New Roman"/>
          <w:sz w:val="22"/>
          <w:szCs w:val="22"/>
          <w:lang w:val="fr-FR"/>
        </w:rPr>
        <w:t xml:space="preserve"> d'expansion</w:t>
      </w:r>
      <w:r w:rsidR="001A1C2F">
        <w:rPr>
          <w:rFonts w:ascii="Times New Roman" w:hAnsi="Times New Roman" w:cs="Times New Roman"/>
          <w:sz w:val="22"/>
          <w:szCs w:val="22"/>
          <w:lang w:val="fr-FR"/>
        </w:rPr>
        <w:t xml:space="preserve"> et</w:t>
      </w:r>
      <w:r w:rsidR="00D33CC3">
        <w:rPr>
          <w:rFonts w:ascii="Times New Roman" w:hAnsi="Times New Roman" w:cs="Times New Roman"/>
          <w:sz w:val="22"/>
          <w:szCs w:val="22"/>
          <w:lang w:val="fr-FR"/>
        </w:rPr>
        <w:t xml:space="preserve"> de</w:t>
      </w:r>
      <w:r w:rsidR="001A1C2F">
        <w:rPr>
          <w:rFonts w:ascii="Times New Roman" w:hAnsi="Times New Roman" w:cs="Times New Roman"/>
          <w:sz w:val="22"/>
          <w:szCs w:val="22"/>
          <w:lang w:val="fr-FR"/>
        </w:rPr>
        <w:t xml:space="preserve"> mise </w:t>
      </w:r>
      <w:r w:rsidR="00D33CC3">
        <w:rPr>
          <w:rFonts w:ascii="Times New Roman" w:hAnsi="Times New Roman" w:cs="Times New Roman"/>
          <w:sz w:val="22"/>
          <w:szCs w:val="22"/>
          <w:lang w:val="fr-FR"/>
        </w:rPr>
        <w:t>à</w:t>
      </w:r>
      <w:r w:rsidR="001A1C2F">
        <w:rPr>
          <w:rFonts w:ascii="Times New Roman" w:hAnsi="Times New Roman" w:cs="Times New Roman"/>
          <w:sz w:val="22"/>
          <w:szCs w:val="22"/>
          <w:lang w:val="fr-FR"/>
        </w:rPr>
        <w:t xml:space="preserve"> niv</w:t>
      </w:r>
      <w:r w:rsidR="00D33CC3">
        <w:rPr>
          <w:rFonts w:ascii="Times New Roman" w:hAnsi="Times New Roman" w:cs="Times New Roman"/>
          <w:sz w:val="22"/>
          <w:szCs w:val="22"/>
          <w:lang w:val="fr-FR"/>
        </w:rPr>
        <w:t>eau de l'</w:t>
      </w:r>
      <w:r w:rsidR="001A1C2F">
        <w:rPr>
          <w:rFonts w:ascii="Times New Roman" w:hAnsi="Times New Roman" w:cs="Times New Roman"/>
          <w:sz w:val="22"/>
          <w:szCs w:val="22"/>
          <w:lang w:val="fr-FR"/>
        </w:rPr>
        <w:t>existant par rapport aux normes</w:t>
      </w:r>
      <w:r w:rsidR="00040184">
        <w:rPr>
          <w:rFonts w:ascii="Times New Roman" w:hAnsi="Times New Roman" w:cs="Times New Roman"/>
          <w:sz w:val="22"/>
          <w:szCs w:val="22"/>
          <w:lang w:val="fr-FR"/>
        </w:rPr>
        <w:t xml:space="preserve">, </w:t>
      </w:r>
      <w:r w:rsidR="00D33CC3">
        <w:rPr>
          <w:rFonts w:ascii="Times New Roman" w:hAnsi="Times New Roman" w:cs="Times New Roman"/>
          <w:sz w:val="22"/>
          <w:szCs w:val="22"/>
          <w:lang w:val="fr-FR"/>
        </w:rPr>
        <w:t>quel que</w:t>
      </w:r>
      <w:r w:rsidR="00040184">
        <w:rPr>
          <w:rFonts w:ascii="Times New Roman" w:hAnsi="Times New Roman" w:cs="Times New Roman"/>
          <w:sz w:val="22"/>
          <w:szCs w:val="22"/>
          <w:lang w:val="fr-FR"/>
        </w:rPr>
        <w:t xml:space="preserve"> soit le projet et sa source de financement</w:t>
      </w:r>
      <w:r w:rsidR="001A1C2F">
        <w:rPr>
          <w:rFonts w:ascii="Times New Roman" w:hAnsi="Times New Roman" w:cs="Times New Roman"/>
          <w:sz w:val="22"/>
          <w:szCs w:val="22"/>
          <w:lang w:val="fr-FR"/>
        </w:rPr>
        <w:t xml:space="preserve">. </w:t>
      </w:r>
      <w:r w:rsidR="00040184">
        <w:rPr>
          <w:rFonts w:ascii="Times New Roman" w:hAnsi="Times New Roman" w:cs="Times New Roman"/>
          <w:sz w:val="22"/>
          <w:szCs w:val="22"/>
          <w:lang w:val="fr-FR"/>
        </w:rPr>
        <w:t xml:space="preserve">Une étude permettant la préparation et l'adoption par le </w:t>
      </w:r>
      <w:r w:rsidR="00D33CC3">
        <w:rPr>
          <w:rFonts w:ascii="Times New Roman" w:hAnsi="Times New Roman" w:cs="Times New Roman"/>
          <w:sz w:val="22"/>
          <w:szCs w:val="22"/>
          <w:lang w:val="fr-FR"/>
        </w:rPr>
        <w:t>Gouvernement</w:t>
      </w:r>
      <w:r w:rsidR="00040184">
        <w:rPr>
          <w:rFonts w:ascii="Times New Roman" w:hAnsi="Times New Roman" w:cs="Times New Roman"/>
          <w:sz w:val="22"/>
          <w:szCs w:val="22"/>
          <w:lang w:val="fr-FR"/>
        </w:rPr>
        <w:t xml:space="preserve"> d'un cadre </w:t>
      </w:r>
      <w:r w:rsidR="00D33CC3">
        <w:rPr>
          <w:rFonts w:ascii="Times New Roman" w:hAnsi="Times New Roman" w:cs="Times New Roman"/>
          <w:sz w:val="22"/>
          <w:szCs w:val="22"/>
          <w:lang w:val="fr-FR"/>
        </w:rPr>
        <w:t xml:space="preserve">national </w:t>
      </w:r>
      <w:r w:rsidR="00040184">
        <w:rPr>
          <w:rFonts w:ascii="Times New Roman" w:hAnsi="Times New Roman" w:cs="Times New Roman"/>
          <w:sz w:val="22"/>
          <w:szCs w:val="22"/>
          <w:lang w:val="fr-FR"/>
        </w:rPr>
        <w:t xml:space="preserve">de gestion </w:t>
      </w:r>
      <w:r w:rsidR="00D33CC3">
        <w:rPr>
          <w:rFonts w:ascii="Times New Roman" w:hAnsi="Times New Roman" w:cs="Times New Roman"/>
          <w:sz w:val="22"/>
          <w:szCs w:val="22"/>
          <w:lang w:val="fr-FR"/>
        </w:rPr>
        <w:t>environnementale</w:t>
      </w:r>
      <w:r w:rsidR="00040184">
        <w:rPr>
          <w:rFonts w:ascii="Times New Roman" w:hAnsi="Times New Roman" w:cs="Times New Roman"/>
          <w:sz w:val="22"/>
          <w:szCs w:val="22"/>
          <w:lang w:val="fr-FR"/>
        </w:rPr>
        <w:t xml:space="preserve"> et </w:t>
      </w:r>
      <w:r w:rsidR="00D33CC3">
        <w:rPr>
          <w:rFonts w:ascii="Times New Roman" w:hAnsi="Times New Roman" w:cs="Times New Roman"/>
          <w:sz w:val="22"/>
          <w:szCs w:val="22"/>
          <w:lang w:val="fr-FR"/>
        </w:rPr>
        <w:t>sociale des</w:t>
      </w:r>
      <w:r w:rsidR="00040184">
        <w:rPr>
          <w:rFonts w:ascii="Times New Roman" w:hAnsi="Times New Roman" w:cs="Times New Roman"/>
          <w:sz w:val="22"/>
          <w:szCs w:val="22"/>
          <w:lang w:val="fr-FR"/>
        </w:rPr>
        <w:t xml:space="preserve"> projets de constructions </w:t>
      </w:r>
      <w:r w:rsidR="00D33CC3">
        <w:rPr>
          <w:rFonts w:ascii="Times New Roman" w:hAnsi="Times New Roman" w:cs="Times New Roman"/>
          <w:sz w:val="22"/>
          <w:szCs w:val="22"/>
          <w:lang w:val="fr-FR"/>
        </w:rPr>
        <w:t>scolaires</w:t>
      </w:r>
      <w:r w:rsidR="00040184">
        <w:rPr>
          <w:rFonts w:ascii="Times New Roman" w:hAnsi="Times New Roman" w:cs="Times New Roman"/>
          <w:sz w:val="22"/>
          <w:szCs w:val="22"/>
          <w:lang w:val="fr-FR"/>
        </w:rPr>
        <w:t xml:space="preserve"> pourrait </w:t>
      </w:r>
      <w:r w:rsidR="00D33CC3">
        <w:rPr>
          <w:rFonts w:ascii="Times New Roman" w:hAnsi="Times New Roman" w:cs="Times New Roman"/>
          <w:sz w:val="22"/>
          <w:szCs w:val="22"/>
          <w:lang w:val="fr-FR"/>
        </w:rPr>
        <w:t>être</w:t>
      </w:r>
      <w:r w:rsidR="00040184">
        <w:rPr>
          <w:rFonts w:ascii="Times New Roman" w:hAnsi="Times New Roman" w:cs="Times New Roman"/>
          <w:sz w:val="22"/>
          <w:szCs w:val="22"/>
          <w:lang w:val="fr-FR"/>
        </w:rPr>
        <w:t xml:space="preserve"> conduite </w:t>
      </w:r>
      <w:r w:rsidR="00D33CC3">
        <w:rPr>
          <w:rFonts w:ascii="Times New Roman" w:hAnsi="Times New Roman" w:cs="Times New Roman"/>
          <w:sz w:val="22"/>
          <w:szCs w:val="22"/>
          <w:lang w:val="fr-FR"/>
        </w:rPr>
        <w:t>parallèlement à</w:t>
      </w:r>
      <w:r w:rsidR="00040184">
        <w:rPr>
          <w:rFonts w:ascii="Times New Roman" w:hAnsi="Times New Roman" w:cs="Times New Roman"/>
          <w:sz w:val="22"/>
          <w:szCs w:val="22"/>
          <w:lang w:val="fr-FR"/>
        </w:rPr>
        <w:t xml:space="preserve"> la préparation de la </w:t>
      </w:r>
      <w:r w:rsidR="00D33CC3">
        <w:rPr>
          <w:rFonts w:ascii="Times New Roman" w:hAnsi="Times New Roman" w:cs="Times New Roman"/>
          <w:sz w:val="22"/>
          <w:szCs w:val="22"/>
          <w:lang w:val="fr-FR"/>
        </w:rPr>
        <w:t>Stratégie</w:t>
      </w:r>
      <w:r w:rsidR="00040184">
        <w:rPr>
          <w:rFonts w:ascii="Times New Roman" w:hAnsi="Times New Roman" w:cs="Times New Roman"/>
          <w:sz w:val="22"/>
          <w:szCs w:val="22"/>
          <w:lang w:val="fr-FR"/>
        </w:rPr>
        <w:t xml:space="preserve"> </w:t>
      </w:r>
      <w:r w:rsidR="00C34090">
        <w:rPr>
          <w:rFonts w:ascii="Times New Roman" w:hAnsi="Times New Roman" w:cs="Times New Roman"/>
          <w:sz w:val="22"/>
          <w:szCs w:val="22"/>
          <w:lang w:val="fr-FR"/>
        </w:rPr>
        <w:t xml:space="preserve">de </w:t>
      </w:r>
      <w:r w:rsidR="00D33CC3">
        <w:rPr>
          <w:rFonts w:ascii="Times New Roman" w:hAnsi="Times New Roman" w:cs="Times New Roman"/>
          <w:sz w:val="22"/>
          <w:szCs w:val="22"/>
          <w:lang w:val="fr-FR"/>
        </w:rPr>
        <w:t>constructions</w:t>
      </w:r>
      <w:r w:rsidR="00B54B29">
        <w:rPr>
          <w:rFonts w:ascii="Times New Roman" w:hAnsi="Times New Roman" w:cs="Times New Roman"/>
          <w:sz w:val="22"/>
          <w:szCs w:val="22"/>
          <w:lang w:val="fr-FR"/>
        </w:rPr>
        <w:t xml:space="preserve">, </w:t>
      </w:r>
      <w:r w:rsidR="00040184">
        <w:rPr>
          <w:rFonts w:ascii="Times New Roman" w:hAnsi="Times New Roman" w:cs="Times New Roman"/>
          <w:sz w:val="22"/>
          <w:szCs w:val="22"/>
          <w:lang w:val="fr-FR"/>
        </w:rPr>
        <w:t xml:space="preserve">et ses </w:t>
      </w:r>
      <w:r w:rsidR="00D33CC3">
        <w:rPr>
          <w:rFonts w:ascii="Times New Roman" w:hAnsi="Times New Roman" w:cs="Times New Roman"/>
          <w:sz w:val="22"/>
          <w:szCs w:val="22"/>
          <w:lang w:val="fr-FR"/>
        </w:rPr>
        <w:t>conclusions</w:t>
      </w:r>
      <w:r w:rsidR="00040184">
        <w:rPr>
          <w:rFonts w:ascii="Times New Roman" w:hAnsi="Times New Roman" w:cs="Times New Roman"/>
          <w:sz w:val="22"/>
          <w:szCs w:val="22"/>
          <w:lang w:val="fr-FR"/>
        </w:rPr>
        <w:t xml:space="preserve"> </w:t>
      </w:r>
      <w:r w:rsidR="00D33CC3">
        <w:rPr>
          <w:rFonts w:ascii="Times New Roman" w:hAnsi="Times New Roman" w:cs="Times New Roman"/>
          <w:sz w:val="22"/>
          <w:szCs w:val="22"/>
          <w:lang w:val="fr-FR"/>
        </w:rPr>
        <w:t>intégrées</w:t>
      </w:r>
      <w:r w:rsidR="00040184">
        <w:rPr>
          <w:rFonts w:ascii="Times New Roman" w:hAnsi="Times New Roman" w:cs="Times New Roman"/>
          <w:sz w:val="22"/>
          <w:szCs w:val="22"/>
          <w:lang w:val="fr-FR"/>
        </w:rPr>
        <w:t xml:space="preserve"> dans la </w:t>
      </w:r>
      <w:r w:rsidR="00D33CC3">
        <w:rPr>
          <w:rFonts w:ascii="Times New Roman" w:hAnsi="Times New Roman" w:cs="Times New Roman"/>
          <w:sz w:val="22"/>
          <w:szCs w:val="22"/>
          <w:lang w:val="fr-FR"/>
        </w:rPr>
        <w:t>Stratégie</w:t>
      </w:r>
      <w:r w:rsidR="00040184">
        <w:rPr>
          <w:rFonts w:ascii="Times New Roman" w:hAnsi="Times New Roman" w:cs="Times New Roman"/>
          <w:sz w:val="22"/>
          <w:szCs w:val="22"/>
          <w:lang w:val="fr-FR"/>
        </w:rPr>
        <w:t>.</w:t>
      </w:r>
      <w:r w:rsidR="00F8121D">
        <w:rPr>
          <w:rFonts w:ascii="Times New Roman" w:hAnsi="Times New Roman" w:cs="Times New Roman"/>
          <w:sz w:val="22"/>
          <w:szCs w:val="22"/>
          <w:lang w:val="fr-FR"/>
        </w:rPr>
        <w:t xml:space="preserve"> </w:t>
      </w:r>
      <w:r w:rsidR="00B54B29">
        <w:rPr>
          <w:rFonts w:ascii="Times New Roman" w:hAnsi="Times New Roman" w:cs="Times New Roman"/>
          <w:sz w:val="22"/>
          <w:szCs w:val="22"/>
          <w:lang w:val="fr-FR"/>
        </w:rPr>
        <w:t xml:space="preserve">Une telle étude </w:t>
      </w:r>
      <w:r w:rsidR="00D33CC3">
        <w:rPr>
          <w:rFonts w:ascii="Times New Roman" w:hAnsi="Times New Roman" w:cs="Times New Roman"/>
          <w:sz w:val="22"/>
          <w:szCs w:val="22"/>
          <w:lang w:val="fr-FR"/>
        </w:rPr>
        <w:t>comprendrait</w:t>
      </w:r>
      <w:r w:rsidR="00B54B29">
        <w:rPr>
          <w:rFonts w:ascii="Times New Roman" w:hAnsi="Times New Roman" w:cs="Times New Roman"/>
          <w:sz w:val="22"/>
          <w:szCs w:val="22"/>
          <w:lang w:val="fr-FR"/>
        </w:rPr>
        <w:t xml:space="preserve"> un</w:t>
      </w:r>
      <w:r w:rsidR="00674F4E">
        <w:rPr>
          <w:rFonts w:ascii="Times New Roman" w:hAnsi="Times New Roman" w:cs="Times New Roman"/>
          <w:sz w:val="22"/>
          <w:szCs w:val="22"/>
          <w:lang w:val="fr-FR"/>
        </w:rPr>
        <w:t>e</w:t>
      </w:r>
      <w:r w:rsidR="00B54B29">
        <w:rPr>
          <w:rFonts w:ascii="Times New Roman" w:hAnsi="Times New Roman" w:cs="Times New Roman"/>
          <w:sz w:val="22"/>
          <w:szCs w:val="22"/>
          <w:lang w:val="fr-FR"/>
        </w:rPr>
        <w:t xml:space="preserve"> </w:t>
      </w:r>
      <w:r w:rsidR="00D33CC3">
        <w:rPr>
          <w:rFonts w:ascii="Times New Roman" w:hAnsi="Times New Roman" w:cs="Times New Roman"/>
          <w:sz w:val="22"/>
          <w:szCs w:val="22"/>
          <w:lang w:val="fr-FR"/>
        </w:rPr>
        <w:t>catégorisation</w:t>
      </w:r>
      <w:r w:rsidR="00B54B29">
        <w:rPr>
          <w:rFonts w:ascii="Times New Roman" w:hAnsi="Times New Roman" w:cs="Times New Roman"/>
          <w:sz w:val="22"/>
          <w:szCs w:val="22"/>
          <w:lang w:val="fr-FR"/>
        </w:rPr>
        <w:t xml:space="preserve"> des types de risques et une liste prédéterminé</w:t>
      </w:r>
      <w:r w:rsidR="00D33CC3">
        <w:rPr>
          <w:rFonts w:ascii="Times New Roman" w:hAnsi="Times New Roman" w:cs="Times New Roman"/>
          <w:sz w:val="22"/>
          <w:szCs w:val="22"/>
          <w:lang w:val="fr-FR"/>
        </w:rPr>
        <w:t>e de me</w:t>
      </w:r>
      <w:r w:rsidR="00B54B29">
        <w:rPr>
          <w:rFonts w:ascii="Times New Roman" w:hAnsi="Times New Roman" w:cs="Times New Roman"/>
          <w:sz w:val="22"/>
          <w:szCs w:val="22"/>
          <w:lang w:val="fr-FR"/>
        </w:rPr>
        <w:t>sures d'</w:t>
      </w:r>
      <w:r w:rsidR="00D33CC3">
        <w:rPr>
          <w:rFonts w:ascii="Times New Roman" w:hAnsi="Times New Roman" w:cs="Times New Roman"/>
          <w:sz w:val="22"/>
          <w:szCs w:val="22"/>
          <w:lang w:val="fr-FR"/>
        </w:rPr>
        <w:t>atténuation</w:t>
      </w:r>
      <w:r w:rsidR="005D07E0">
        <w:rPr>
          <w:rFonts w:ascii="Times New Roman" w:hAnsi="Times New Roman" w:cs="Times New Roman"/>
          <w:sz w:val="22"/>
          <w:szCs w:val="22"/>
          <w:lang w:val="fr-FR"/>
        </w:rPr>
        <w:t xml:space="preserve"> de </w:t>
      </w:r>
      <w:r w:rsidR="00674F4E">
        <w:rPr>
          <w:rFonts w:ascii="Times New Roman" w:hAnsi="Times New Roman" w:cs="Times New Roman"/>
          <w:sz w:val="22"/>
          <w:szCs w:val="22"/>
          <w:lang w:val="fr-FR"/>
        </w:rPr>
        <w:t>ceux-ci</w:t>
      </w:r>
      <w:r w:rsidR="00B54B29">
        <w:rPr>
          <w:rFonts w:ascii="Times New Roman" w:hAnsi="Times New Roman" w:cs="Times New Roman"/>
          <w:sz w:val="22"/>
          <w:szCs w:val="22"/>
          <w:lang w:val="fr-FR"/>
        </w:rPr>
        <w:t xml:space="preserve">, </w:t>
      </w:r>
      <w:r w:rsidR="00185311">
        <w:rPr>
          <w:rFonts w:ascii="Times New Roman" w:hAnsi="Times New Roman" w:cs="Times New Roman"/>
          <w:sz w:val="22"/>
          <w:szCs w:val="22"/>
          <w:lang w:val="fr-FR"/>
        </w:rPr>
        <w:t>ainsi qu'</w:t>
      </w:r>
      <w:r w:rsidR="00B54B29">
        <w:rPr>
          <w:rFonts w:ascii="Times New Roman" w:hAnsi="Times New Roman" w:cs="Times New Roman"/>
          <w:sz w:val="22"/>
          <w:szCs w:val="22"/>
          <w:lang w:val="fr-FR"/>
        </w:rPr>
        <w:t xml:space="preserve">un mécanisme simple de "screening" des terrains envisagés pour </w:t>
      </w:r>
      <w:r w:rsidR="00674F4E">
        <w:rPr>
          <w:rFonts w:ascii="Times New Roman" w:hAnsi="Times New Roman" w:cs="Times New Roman"/>
          <w:sz w:val="22"/>
          <w:szCs w:val="22"/>
          <w:lang w:val="fr-FR"/>
        </w:rPr>
        <w:t>déterminer</w:t>
      </w:r>
      <w:r w:rsidR="00B54B29">
        <w:rPr>
          <w:rFonts w:ascii="Times New Roman" w:hAnsi="Times New Roman" w:cs="Times New Roman"/>
          <w:sz w:val="22"/>
          <w:szCs w:val="22"/>
          <w:lang w:val="fr-FR"/>
        </w:rPr>
        <w:t xml:space="preserve"> dans quelle catégorie ils se situent. </w:t>
      </w:r>
      <w:r w:rsidR="002E7014">
        <w:rPr>
          <w:rFonts w:ascii="Times New Roman" w:hAnsi="Times New Roman" w:cs="Times New Roman"/>
          <w:sz w:val="22"/>
          <w:szCs w:val="22"/>
          <w:lang w:val="fr-FR"/>
        </w:rPr>
        <w:t xml:space="preserve">Seules les terrains potentiels qui, exceptionnellement, ne pourraient pas entrer dans une des </w:t>
      </w:r>
      <w:r w:rsidR="00674F4E">
        <w:rPr>
          <w:rFonts w:ascii="Times New Roman" w:hAnsi="Times New Roman" w:cs="Times New Roman"/>
          <w:sz w:val="22"/>
          <w:szCs w:val="22"/>
          <w:lang w:val="fr-FR"/>
        </w:rPr>
        <w:t>catégories</w:t>
      </w:r>
      <w:r w:rsidR="002E7014">
        <w:rPr>
          <w:rFonts w:ascii="Times New Roman" w:hAnsi="Times New Roman" w:cs="Times New Roman"/>
          <w:sz w:val="22"/>
          <w:szCs w:val="22"/>
          <w:lang w:val="fr-FR"/>
        </w:rPr>
        <w:t xml:space="preserve"> en fonction d'un risque </w:t>
      </w:r>
      <w:r w:rsidR="00674F4E">
        <w:rPr>
          <w:rFonts w:ascii="Times New Roman" w:hAnsi="Times New Roman" w:cs="Times New Roman"/>
          <w:sz w:val="22"/>
          <w:szCs w:val="22"/>
          <w:lang w:val="fr-FR"/>
        </w:rPr>
        <w:t>spécifique exceptionnel</w:t>
      </w:r>
      <w:r w:rsidR="002E7014">
        <w:rPr>
          <w:rFonts w:ascii="Times New Roman" w:hAnsi="Times New Roman" w:cs="Times New Roman"/>
          <w:sz w:val="22"/>
          <w:szCs w:val="22"/>
          <w:lang w:val="fr-FR"/>
        </w:rPr>
        <w:t xml:space="preserve">, feraient l'objet d'une étude </w:t>
      </w:r>
      <w:r w:rsidR="00444772">
        <w:rPr>
          <w:rFonts w:ascii="Times New Roman" w:hAnsi="Times New Roman" w:cs="Times New Roman"/>
          <w:sz w:val="22"/>
          <w:szCs w:val="22"/>
          <w:lang w:val="fr-FR"/>
        </w:rPr>
        <w:t xml:space="preserve">environnementale et/ou sociale </w:t>
      </w:r>
      <w:r w:rsidR="002E7014">
        <w:rPr>
          <w:rFonts w:ascii="Times New Roman" w:hAnsi="Times New Roman" w:cs="Times New Roman"/>
          <w:sz w:val="22"/>
          <w:szCs w:val="22"/>
          <w:lang w:val="fr-FR"/>
        </w:rPr>
        <w:t>spécifique.</w:t>
      </w:r>
    </w:p>
    <w:p w14:paraId="7E6EE59D" w14:textId="251560AF" w:rsidR="000603EE" w:rsidRDefault="00D42889" w:rsidP="00242181">
      <w:pPr>
        <w:pStyle w:val="ListParagraph"/>
        <w:numPr>
          <w:ilvl w:val="0"/>
          <w:numId w:val="26"/>
        </w:numPr>
        <w:shd w:val="clear" w:color="auto" w:fill="FFFFFF"/>
        <w:spacing w:before="240" w:after="240"/>
        <w:contextualSpacing w:val="0"/>
        <w:jc w:val="both"/>
        <w:rPr>
          <w:rFonts w:ascii="Times New Roman" w:hAnsi="Times New Roman" w:cs="Times New Roman"/>
          <w:sz w:val="22"/>
          <w:szCs w:val="22"/>
          <w:lang w:val="fr-FR"/>
        </w:rPr>
      </w:pPr>
      <w:r w:rsidRPr="00FD5179">
        <w:rPr>
          <w:rFonts w:ascii="Times New Roman" w:hAnsi="Times New Roman" w:cs="Times New Roman"/>
          <w:b/>
          <w:sz w:val="22"/>
          <w:szCs w:val="22"/>
          <w:lang w:val="fr-FR"/>
        </w:rPr>
        <w:t xml:space="preserve">L'approche par </w:t>
      </w:r>
      <w:r w:rsidR="00EC468E" w:rsidRPr="00FD5179">
        <w:rPr>
          <w:rFonts w:ascii="Times New Roman" w:hAnsi="Times New Roman" w:cs="Times New Roman"/>
          <w:b/>
          <w:sz w:val="22"/>
          <w:szCs w:val="22"/>
          <w:lang w:val="fr-FR"/>
        </w:rPr>
        <w:t>Décaissements</w:t>
      </w:r>
      <w:r w:rsidRPr="00FD5179">
        <w:rPr>
          <w:rFonts w:ascii="Times New Roman" w:hAnsi="Times New Roman" w:cs="Times New Roman"/>
          <w:b/>
          <w:sz w:val="22"/>
          <w:szCs w:val="22"/>
          <w:lang w:val="fr-FR"/>
        </w:rPr>
        <w:t xml:space="preserve"> lié</w:t>
      </w:r>
      <w:r w:rsidR="00E966DE" w:rsidRPr="00FD5179">
        <w:rPr>
          <w:rFonts w:ascii="Times New Roman" w:hAnsi="Times New Roman" w:cs="Times New Roman"/>
          <w:b/>
          <w:sz w:val="22"/>
          <w:szCs w:val="22"/>
          <w:lang w:val="fr-FR"/>
        </w:rPr>
        <w:t>s à des indicateurs</w:t>
      </w:r>
      <w:r w:rsidR="000363BB" w:rsidRPr="00FD5179">
        <w:rPr>
          <w:rFonts w:ascii="Times New Roman" w:hAnsi="Times New Roman" w:cs="Times New Roman"/>
          <w:b/>
          <w:sz w:val="22"/>
          <w:szCs w:val="22"/>
          <w:lang w:val="fr-FR"/>
        </w:rPr>
        <w:t xml:space="preserve"> (DLI)</w:t>
      </w:r>
      <w:r w:rsidRPr="00FD5179">
        <w:rPr>
          <w:rFonts w:ascii="Times New Roman" w:hAnsi="Times New Roman" w:cs="Times New Roman"/>
          <w:sz w:val="22"/>
          <w:szCs w:val="22"/>
          <w:lang w:val="fr-FR"/>
        </w:rPr>
        <w:t xml:space="preserve">. </w:t>
      </w:r>
      <w:r w:rsidR="002E7014" w:rsidRPr="00FD5179">
        <w:rPr>
          <w:rFonts w:ascii="Times New Roman" w:hAnsi="Times New Roman" w:cs="Times New Roman"/>
          <w:sz w:val="22"/>
          <w:szCs w:val="22"/>
          <w:lang w:val="fr-FR"/>
        </w:rPr>
        <w:t>Cette approche</w:t>
      </w:r>
      <w:r w:rsidR="00DD2597" w:rsidRPr="00FD5179">
        <w:rPr>
          <w:rFonts w:ascii="Times New Roman" w:hAnsi="Times New Roman" w:cs="Times New Roman"/>
          <w:sz w:val="22"/>
          <w:szCs w:val="22"/>
          <w:lang w:val="fr-FR"/>
        </w:rPr>
        <w:t xml:space="preserve"> de la Banque est</w:t>
      </w:r>
      <w:r w:rsidR="00E966DE" w:rsidRPr="00FD5179">
        <w:rPr>
          <w:rFonts w:ascii="Times New Roman" w:hAnsi="Times New Roman" w:cs="Times New Roman"/>
          <w:sz w:val="22"/>
          <w:szCs w:val="22"/>
          <w:lang w:val="fr-FR"/>
        </w:rPr>
        <w:t xml:space="preserve"> disponible </w:t>
      </w:r>
      <w:r w:rsidR="00EC468E" w:rsidRPr="00FD5179">
        <w:rPr>
          <w:rFonts w:ascii="Times New Roman" w:hAnsi="Times New Roman" w:cs="Times New Roman"/>
          <w:sz w:val="22"/>
          <w:szCs w:val="22"/>
          <w:lang w:val="fr-FR"/>
        </w:rPr>
        <w:t>depuis 2011. Elle</w:t>
      </w:r>
      <w:r w:rsidR="004468A4" w:rsidRPr="00FD5179">
        <w:rPr>
          <w:rFonts w:ascii="Times New Roman" w:hAnsi="Times New Roman" w:cs="Times New Roman"/>
          <w:sz w:val="22"/>
          <w:szCs w:val="22"/>
          <w:lang w:val="fr-FR"/>
        </w:rPr>
        <w:t xml:space="preserve"> permet, entre autres, financer des</w:t>
      </w:r>
      <w:r w:rsidR="002E7014" w:rsidRPr="00FD5179">
        <w:rPr>
          <w:rFonts w:ascii="Times New Roman" w:hAnsi="Times New Roman" w:cs="Times New Roman"/>
          <w:sz w:val="22"/>
          <w:szCs w:val="22"/>
          <w:lang w:val="fr-FR"/>
        </w:rPr>
        <w:t xml:space="preserve"> </w:t>
      </w:r>
      <w:r w:rsidR="0026525D" w:rsidRPr="00FD5179">
        <w:rPr>
          <w:rFonts w:ascii="Times New Roman" w:hAnsi="Times New Roman" w:cs="Times New Roman"/>
          <w:sz w:val="22"/>
          <w:szCs w:val="22"/>
          <w:lang w:val="fr-FR"/>
        </w:rPr>
        <w:t>programme</w:t>
      </w:r>
      <w:r w:rsidR="004468A4" w:rsidRPr="00FD5179">
        <w:rPr>
          <w:rFonts w:ascii="Times New Roman" w:hAnsi="Times New Roman" w:cs="Times New Roman"/>
          <w:sz w:val="22"/>
          <w:szCs w:val="22"/>
          <w:lang w:val="fr-FR"/>
        </w:rPr>
        <w:t>s</w:t>
      </w:r>
      <w:r w:rsidR="0026525D" w:rsidRPr="00FD5179">
        <w:rPr>
          <w:rFonts w:ascii="Times New Roman" w:hAnsi="Times New Roman" w:cs="Times New Roman"/>
          <w:sz w:val="22"/>
          <w:szCs w:val="22"/>
          <w:lang w:val="fr-FR"/>
        </w:rPr>
        <w:t xml:space="preserve"> de construction</w:t>
      </w:r>
      <w:r w:rsidR="004468A4" w:rsidRPr="00FD5179">
        <w:rPr>
          <w:rFonts w:ascii="Times New Roman" w:hAnsi="Times New Roman" w:cs="Times New Roman"/>
          <w:sz w:val="22"/>
          <w:szCs w:val="22"/>
          <w:lang w:val="fr-FR"/>
        </w:rPr>
        <w:t>, dans la mesure où les infras</w:t>
      </w:r>
      <w:r w:rsidR="00EC468E" w:rsidRPr="00FD5179">
        <w:rPr>
          <w:rFonts w:ascii="Times New Roman" w:hAnsi="Times New Roman" w:cs="Times New Roman"/>
          <w:sz w:val="22"/>
          <w:szCs w:val="22"/>
          <w:lang w:val="fr-FR"/>
        </w:rPr>
        <w:t>tructures envisagées ne sont ni</w:t>
      </w:r>
      <w:r w:rsidR="004468A4" w:rsidRPr="00FD5179">
        <w:rPr>
          <w:rFonts w:ascii="Times New Roman" w:hAnsi="Times New Roman" w:cs="Times New Roman"/>
          <w:sz w:val="22"/>
          <w:szCs w:val="22"/>
          <w:lang w:val="fr-FR"/>
        </w:rPr>
        <w:t xml:space="preserve"> complexes</w:t>
      </w:r>
      <w:r w:rsidR="002636B9">
        <w:rPr>
          <w:rFonts w:ascii="Times New Roman" w:hAnsi="Times New Roman" w:cs="Times New Roman"/>
          <w:sz w:val="22"/>
          <w:szCs w:val="22"/>
          <w:lang w:val="fr-FR"/>
        </w:rPr>
        <w:t xml:space="preserve"> ni de grandes constructions. Les</w:t>
      </w:r>
      <w:r w:rsidR="000363BB" w:rsidRPr="00FD5179">
        <w:rPr>
          <w:rFonts w:ascii="Times New Roman" w:hAnsi="Times New Roman" w:cs="Times New Roman"/>
          <w:sz w:val="22"/>
          <w:szCs w:val="22"/>
          <w:lang w:val="fr-FR"/>
        </w:rPr>
        <w:t xml:space="preserve"> programmes de </w:t>
      </w:r>
      <w:r w:rsidR="00EC468E" w:rsidRPr="00FD5179">
        <w:rPr>
          <w:rFonts w:ascii="Times New Roman" w:hAnsi="Times New Roman" w:cs="Times New Roman"/>
          <w:sz w:val="22"/>
          <w:szCs w:val="22"/>
          <w:lang w:val="fr-FR"/>
        </w:rPr>
        <w:t>construction</w:t>
      </w:r>
      <w:r w:rsidR="000363BB" w:rsidRPr="00FD5179">
        <w:rPr>
          <w:rFonts w:ascii="Times New Roman" w:hAnsi="Times New Roman" w:cs="Times New Roman"/>
          <w:sz w:val="22"/>
          <w:szCs w:val="22"/>
          <w:lang w:val="fr-FR"/>
        </w:rPr>
        <w:t xml:space="preserve"> </w:t>
      </w:r>
      <w:r w:rsidR="00925C4E" w:rsidRPr="00FD5179">
        <w:rPr>
          <w:rFonts w:ascii="Times New Roman" w:hAnsi="Times New Roman" w:cs="Times New Roman"/>
          <w:sz w:val="22"/>
          <w:szCs w:val="22"/>
          <w:lang w:val="fr-FR"/>
        </w:rPr>
        <w:t>d’écoles</w:t>
      </w:r>
      <w:r w:rsidR="002636B9">
        <w:rPr>
          <w:rFonts w:ascii="Times New Roman" w:hAnsi="Times New Roman" w:cs="Times New Roman"/>
          <w:sz w:val="22"/>
          <w:szCs w:val="22"/>
          <w:lang w:val="fr-FR"/>
        </w:rPr>
        <w:t xml:space="preserve"> peuvent être financés pas DLI</w:t>
      </w:r>
      <w:r w:rsidR="00925C4E" w:rsidRPr="00FD5179">
        <w:rPr>
          <w:rFonts w:ascii="Times New Roman" w:hAnsi="Times New Roman" w:cs="Times New Roman"/>
          <w:sz w:val="22"/>
          <w:szCs w:val="22"/>
          <w:lang w:val="fr-FR"/>
        </w:rPr>
        <w:t>.</w:t>
      </w:r>
      <w:r w:rsidR="00AC2DD9">
        <w:rPr>
          <w:rFonts w:ascii="Times New Roman" w:hAnsi="Times New Roman" w:cs="Times New Roman"/>
          <w:sz w:val="22"/>
          <w:szCs w:val="22"/>
          <w:lang w:val="fr-FR"/>
        </w:rPr>
        <w:t xml:space="preserve"> Cette </w:t>
      </w:r>
      <w:r w:rsidR="00AC2DD9">
        <w:rPr>
          <w:rFonts w:ascii="Times New Roman" w:eastAsia="Times New Roman" w:hAnsi="Times New Roman" w:cs="Times New Roman"/>
          <w:sz w:val="22"/>
          <w:szCs w:val="22"/>
          <w:lang w:val="fr-FR"/>
        </w:rPr>
        <w:t xml:space="preserve">approche </w:t>
      </w:r>
      <w:r w:rsidR="004468A4" w:rsidRPr="00FD5179">
        <w:rPr>
          <w:rFonts w:ascii="Times New Roman" w:eastAsia="Times New Roman" w:hAnsi="Times New Roman" w:cs="Times New Roman"/>
          <w:sz w:val="22"/>
          <w:szCs w:val="22"/>
          <w:lang w:val="fr-CA"/>
        </w:rPr>
        <w:t xml:space="preserve">permet, dans certaines circonstances, un premier décaissement </w:t>
      </w:r>
      <w:r w:rsidR="00EC468E" w:rsidRPr="00FD5179">
        <w:rPr>
          <w:rFonts w:ascii="Times New Roman" w:eastAsia="Times New Roman" w:hAnsi="Times New Roman" w:cs="Times New Roman"/>
          <w:sz w:val="22"/>
          <w:szCs w:val="22"/>
          <w:lang w:val="fr-CA"/>
        </w:rPr>
        <w:t xml:space="preserve">immédiat sur la base d'un DLI obtenu </w:t>
      </w:r>
      <w:r w:rsidR="00106DF6" w:rsidRPr="00FD5179">
        <w:rPr>
          <w:rFonts w:ascii="Times New Roman" w:eastAsia="Times New Roman" w:hAnsi="Times New Roman" w:cs="Times New Roman"/>
          <w:sz w:val="22"/>
          <w:szCs w:val="22"/>
          <w:lang w:val="fr-CA"/>
        </w:rPr>
        <w:t>avant l'</w:t>
      </w:r>
      <w:r w:rsidR="00925C4E" w:rsidRPr="00FD5179">
        <w:rPr>
          <w:rFonts w:ascii="Times New Roman" w:eastAsia="Times New Roman" w:hAnsi="Times New Roman" w:cs="Times New Roman"/>
          <w:sz w:val="22"/>
          <w:szCs w:val="22"/>
          <w:lang w:val="fr-CA"/>
        </w:rPr>
        <w:t>approbation</w:t>
      </w:r>
      <w:r w:rsidR="00106DF6" w:rsidRPr="00FD5179">
        <w:rPr>
          <w:rFonts w:ascii="Times New Roman" w:eastAsia="Times New Roman" w:hAnsi="Times New Roman" w:cs="Times New Roman"/>
          <w:sz w:val="22"/>
          <w:szCs w:val="22"/>
          <w:lang w:val="fr-CA"/>
        </w:rPr>
        <w:t xml:space="preserve"> du projet. Un tel premier décaissement pourrait </w:t>
      </w:r>
      <w:r w:rsidR="00925C4E" w:rsidRPr="00FD5179">
        <w:rPr>
          <w:rFonts w:ascii="Times New Roman" w:eastAsia="Times New Roman" w:hAnsi="Times New Roman" w:cs="Times New Roman"/>
          <w:sz w:val="22"/>
          <w:szCs w:val="22"/>
          <w:lang w:val="fr-CA"/>
        </w:rPr>
        <w:t>être</w:t>
      </w:r>
      <w:r w:rsidR="00106DF6" w:rsidRPr="00FD5179">
        <w:rPr>
          <w:rFonts w:ascii="Times New Roman" w:eastAsia="Times New Roman" w:hAnsi="Times New Roman" w:cs="Times New Roman"/>
          <w:sz w:val="22"/>
          <w:szCs w:val="22"/>
          <w:lang w:val="fr-CA"/>
        </w:rPr>
        <w:t xml:space="preserve"> lié </w:t>
      </w:r>
      <w:proofErr w:type="spellStart"/>
      <w:proofErr w:type="gramStart"/>
      <w:r w:rsidR="00EC468E" w:rsidRPr="00FD5179">
        <w:rPr>
          <w:rFonts w:ascii="Times New Roman" w:eastAsia="Times New Roman" w:hAnsi="Times New Roman" w:cs="Times New Roman"/>
          <w:sz w:val="22"/>
          <w:szCs w:val="22"/>
          <w:lang w:val="fr-CA"/>
        </w:rPr>
        <w:t>a</w:t>
      </w:r>
      <w:proofErr w:type="spellEnd"/>
      <w:proofErr w:type="gramEnd"/>
      <w:r w:rsidR="00EC468E" w:rsidRPr="00FD5179">
        <w:rPr>
          <w:rFonts w:ascii="Times New Roman" w:eastAsia="Times New Roman" w:hAnsi="Times New Roman" w:cs="Times New Roman"/>
          <w:sz w:val="22"/>
          <w:szCs w:val="22"/>
          <w:lang w:val="fr-CA"/>
        </w:rPr>
        <w:t xml:space="preserve"> l'adoption</w:t>
      </w:r>
      <w:r w:rsidR="00D229A1" w:rsidRPr="00FD5179">
        <w:rPr>
          <w:rFonts w:ascii="Times New Roman" w:eastAsia="Times New Roman" w:hAnsi="Times New Roman" w:cs="Times New Roman"/>
          <w:sz w:val="22"/>
          <w:szCs w:val="22"/>
          <w:lang w:val="fr-CA"/>
        </w:rPr>
        <w:t xml:space="preserve"> </w:t>
      </w:r>
      <w:r w:rsidR="00925C4E" w:rsidRPr="00FD5179">
        <w:rPr>
          <w:rFonts w:ascii="Times New Roman" w:eastAsia="Times New Roman" w:hAnsi="Times New Roman" w:cs="Times New Roman"/>
          <w:sz w:val="22"/>
          <w:szCs w:val="22"/>
          <w:lang w:val="fr-CA"/>
        </w:rPr>
        <w:t xml:space="preserve">par le </w:t>
      </w:r>
      <w:r w:rsidR="00242181" w:rsidRPr="00FD5179">
        <w:rPr>
          <w:rFonts w:ascii="Times New Roman" w:eastAsia="Times New Roman" w:hAnsi="Times New Roman" w:cs="Times New Roman"/>
          <w:sz w:val="22"/>
          <w:szCs w:val="22"/>
          <w:lang w:val="fr-CA"/>
        </w:rPr>
        <w:t>Gouvernement</w:t>
      </w:r>
      <w:r w:rsidR="00925C4E" w:rsidRPr="00FD5179">
        <w:rPr>
          <w:rFonts w:ascii="Times New Roman" w:eastAsia="Times New Roman" w:hAnsi="Times New Roman" w:cs="Times New Roman"/>
          <w:sz w:val="22"/>
          <w:szCs w:val="22"/>
          <w:lang w:val="fr-CA"/>
        </w:rPr>
        <w:t xml:space="preserve"> </w:t>
      </w:r>
      <w:r w:rsidR="00D229A1" w:rsidRPr="00FD5179">
        <w:rPr>
          <w:rFonts w:ascii="Times New Roman" w:eastAsia="Times New Roman" w:hAnsi="Times New Roman" w:cs="Times New Roman"/>
          <w:sz w:val="22"/>
          <w:szCs w:val="22"/>
          <w:lang w:val="fr-CA"/>
        </w:rPr>
        <w:t xml:space="preserve">d'une </w:t>
      </w:r>
      <w:r w:rsidR="00242181" w:rsidRPr="00FD5179">
        <w:rPr>
          <w:rFonts w:ascii="Times New Roman" w:eastAsia="Times New Roman" w:hAnsi="Times New Roman" w:cs="Times New Roman"/>
          <w:sz w:val="22"/>
          <w:szCs w:val="22"/>
          <w:lang w:val="fr-CA"/>
        </w:rPr>
        <w:t>stratégie</w:t>
      </w:r>
      <w:r w:rsidR="00C81B73" w:rsidRPr="00FD5179">
        <w:rPr>
          <w:rFonts w:ascii="Times New Roman" w:eastAsia="Times New Roman" w:hAnsi="Times New Roman" w:cs="Times New Roman"/>
          <w:sz w:val="22"/>
          <w:szCs w:val="22"/>
          <w:lang w:val="fr-CA"/>
        </w:rPr>
        <w:t xml:space="preserve"> de construction</w:t>
      </w:r>
      <w:r w:rsidR="00106DF6" w:rsidRPr="00FD5179">
        <w:rPr>
          <w:rFonts w:ascii="Times New Roman" w:eastAsia="Times New Roman" w:hAnsi="Times New Roman" w:cs="Times New Roman"/>
          <w:sz w:val="22"/>
          <w:szCs w:val="22"/>
          <w:lang w:val="fr-CA"/>
        </w:rPr>
        <w:t xml:space="preserve"> </w:t>
      </w:r>
      <w:r w:rsidR="00242181" w:rsidRPr="00FD5179">
        <w:rPr>
          <w:rFonts w:ascii="Times New Roman" w:eastAsia="Times New Roman" w:hAnsi="Times New Roman" w:cs="Times New Roman"/>
          <w:sz w:val="22"/>
          <w:szCs w:val="22"/>
          <w:lang w:val="fr-CA"/>
        </w:rPr>
        <w:t>complète</w:t>
      </w:r>
      <w:r w:rsidR="00925C4E" w:rsidRPr="00FD5179">
        <w:rPr>
          <w:rFonts w:ascii="Times New Roman" w:eastAsia="Times New Roman" w:hAnsi="Times New Roman" w:cs="Times New Roman"/>
          <w:sz w:val="22"/>
          <w:szCs w:val="22"/>
          <w:lang w:val="fr-CA"/>
        </w:rPr>
        <w:t>, acceptable par la Banque</w:t>
      </w:r>
      <w:r w:rsidR="00C81B73" w:rsidRPr="00FD5179">
        <w:rPr>
          <w:rFonts w:ascii="Times New Roman" w:eastAsia="Times New Roman" w:hAnsi="Times New Roman" w:cs="Times New Roman"/>
          <w:sz w:val="22"/>
          <w:szCs w:val="22"/>
          <w:lang w:val="fr-CA"/>
        </w:rPr>
        <w:t xml:space="preserve">, </w:t>
      </w:r>
      <w:r w:rsidR="00925C4E" w:rsidRPr="00FD5179">
        <w:rPr>
          <w:rFonts w:ascii="Times New Roman" w:eastAsia="Times New Roman" w:hAnsi="Times New Roman" w:cs="Times New Roman"/>
          <w:sz w:val="22"/>
          <w:szCs w:val="22"/>
          <w:lang w:val="fr-CA"/>
        </w:rPr>
        <w:t>accompagnée d'un</w:t>
      </w:r>
      <w:r w:rsidR="00570C1D" w:rsidRPr="00FD5179">
        <w:rPr>
          <w:rFonts w:ascii="Times New Roman" w:eastAsia="Times New Roman" w:hAnsi="Times New Roman" w:cs="Times New Roman"/>
          <w:sz w:val="22"/>
          <w:szCs w:val="22"/>
          <w:lang w:val="fr-CA"/>
        </w:rPr>
        <w:t xml:space="preserve"> manuel de procédures</w:t>
      </w:r>
      <w:r w:rsidR="00925C4E" w:rsidRPr="00FD5179">
        <w:rPr>
          <w:rFonts w:ascii="Times New Roman" w:eastAsia="Times New Roman" w:hAnsi="Times New Roman" w:cs="Times New Roman"/>
          <w:sz w:val="22"/>
          <w:szCs w:val="22"/>
          <w:lang w:val="fr-CA"/>
        </w:rPr>
        <w:t xml:space="preserve"> </w:t>
      </w:r>
      <w:r w:rsidR="00242181" w:rsidRPr="00FD5179">
        <w:rPr>
          <w:rFonts w:ascii="Times New Roman" w:eastAsia="Times New Roman" w:hAnsi="Times New Roman" w:cs="Times New Roman"/>
          <w:sz w:val="22"/>
          <w:szCs w:val="22"/>
          <w:lang w:val="fr-CA"/>
        </w:rPr>
        <w:t>définissant</w:t>
      </w:r>
      <w:r w:rsidR="00925C4E" w:rsidRPr="00FD5179">
        <w:rPr>
          <w:rFonts w:ascii="Times New Roman" w:eastAsia="Times New Roman" w:hAnsi="Times New Roman" w:cs="Times New Roman"/>
          <w:sz w:val="22"/>
          <w:szCs w:val="22"/>
          <w:lang w:val="fr-CA"/>
        </w:rPr>
        <w:t xml:space="preserve"> </w:t>
      </w:r>
      <w:r w:rsidR="00242181">
        <w:rPr>
          <w:rFonts w:ascii="Times New Roman" w:eastAsia="Times New Roman" w:hAnsi="Times New Roman" w:cs="Times New Roman"/>
          <w:sz w:val="22"/>
          <w:szCs w:val="22"/>
          <w:lang w:val="fr-CA"/>
        </w:rPr>
        <w:t xml:space="preserve">de détail de </w:t>
      </w:r>
      <w:r w:rsidR="00925C4E" w:rsidRPr="00FD5179">
        <w:rPr>
          <w:rFonts w:ascii="Times New Roman" w:eastAsia="Times New Roman" w:hAnsi="Times New Roman" w:cs="Times New Roman"/>
          <w:sz w:val="22"/>
          <w:szCs w:val="22"/>
          <w:lang w:val="fr-CA"/>
        </w:rPr>
        <w:t xml:space="preserve">la mise en </w:t>
      </w:r>
      <w:r w:rsidR="00242181" w:rsidRPr="00FD5179">
        <w:rPr>
          <w:rFonts w:ascii="Times New Roman" w:eastAsia="Times New Roman" w:hAnsi="Times New Roman" w:cs="Times New Roman"/>
          <w:sz w:val="22"/>
          <w:szCs w:val="22"/>
          <w:lang w:val="fr-CA"/>
        </w:rPr>
        <w:t>œuvre</w:t>
      </w:r>
      <w:r w:rsidR="00925C4E" w:rsidRPr="00FD5179">
        <w:rPr>
          <w:rFonts w:ascii="Times New Roman" w:eastAsia="Times New Roman" w:hAnsi="Times New Roman" w:cs="Times New Roman"/>
          <w:sz w:val="22"/>
          <w:szCs w:val="22"/>
          <w:lang w:val="fr-CA"/>
        </w:rPr>
        <w:t xml:space="preserve"> de la </w:t>
      </w:r>
      <w:r w:rsidR="00242181" w:rsidRPr="00FD5179">
        <w:rPr>
          <w:rFonts w:ascii="Times New Roman" w:eastAsia="Times New Roman" w:hAnsi="Times New Roman" w:cs="Times New Roman"/>
          <w:sz w:val="22"/>
          <w:szCs w:val="22"/>
          <w:lang w:val="fr-CA"/>
        </w:rPr>
        <w:t>Stratégie</w:t>
      </w:r>
      <w:r w:rsidR="00570C1D" w:rsidRPr="00FD5179">
        <w:rPr>
          <w:rFonts w:ascii="Times New Roman" w:eastAsia="Times New Roman" w:hAnsi="Times New Roman" w:cs="Times New Roman"/>
          <w:sz w:val="22"/>
          <w:szCs w:val="22"/>
          <w:lang w:val="fr-CA"/>
        </w:rPr>
        <w:t xml:space="preserve">, </w:t>
      </w:r>
      <w:r w:rsidR="00C81B73" w:rsidRPr="00FD5179">
        <w:rPr>
          <w:rFonts w:ascii="Times New Roman" w:eastAsia="Times New Roman" w:hAnsi="Times New Roman" w:cs="Times New Roman"/>
          <w:sz w:val="22"/>
          <w:szCs w:val="22"/>
          <w:lang w:val="fr-CA"/>
        </w:rPr>
        <w:t xml:space="preserve">y </w:t>
      </w:r>
      <w:r w:rsidR="00242181">
        <w:rPr>
          <w:rFonts w:ascii="Times New Roman" w:eastAsia="Times New Roman" w:hAnsi="Times New Roman" w:cs="Times New Roman"/>
          <w:sz w:val="22"/>
          <w:szCs w:val="22"/>
          <w:lang w:val="fr-CA"/>
        </w:rPr>
        <w:t xml:space="preserve">compris </w:t>
      </w:r>
      <w:r w:rsidR="000363BB" w:rsidRPr="00FD5179">
        <w:rPr>
          <w:rFonts w:ascii="Times New Roman" w:eastAsia="Times New Roman" w:hAnsi="Times New Roman" w:cs="Times New Roman"/>
          <w:sz w:val="22"/>
          <w:szCs w:val="22"/>
          <w:lang w:val="fr-CA"/>
        </w:rPr>
        <w:t>les mo</w:t>
      </w:r>
      <w:r w:rsidR="00925C4E" w:rsidRPr="00FD5179">
        <w:rPr>
          <w:rFonts w:ascii="Times New Roman" w:eastAsia="Times New Roman" w:hAnsi="Times New Roman" w:cs="Times New Roman"/>
          <w:sz w:val="22"/>
          <w:szCs w:val="22"/>
          <w:lang w:val="fr-CA"/>
        </w:rPr>
        <w:t xml:space="preserve">dalités de </w:t>
      </w:r>
      <w:r w:rsidR="00242181" w:rsidRPr="00FD5179">
        <w:rPr>
          <w:rFonts w:ascii="Times New Roman" w:eastAsia="Times New Roman" w:hAnsi="Times New Roman" w:cs="Times New Roman"/>
          <w:sz w:val="22"/>
          <w:szCs w:val="22"/>
          <w:lang w:val="fr-CA"/>
        </w:rPr>
        <w:t>passation</w:t>
      </w:r>
      <w:r w:rsidR="00925C4E" w:rsidRPr="00FD5179">
        <w:rPr>
          <w:rFonts w:ascii="Times New Roman" w:eastAsia="Times New Roman" w:hAnsi="Times New Roman" w:cs="Times New Roman"/>
          <w:sz w:val="22"/>
          <w:szCs w:val="22"/>
          <w:lang w:val="fr-CA"/>
        </w:rPr>
        <w:t xml:space="preserve"> des marchés</w:t>
      </w:r>
      <w:r w:rsidR="000363BB" w:rsidRPr="00FD5179">
        <w:rPr>
          <w:rFonts w:ascii="Times New Roman" w:eastAsia="Times New Roman" w:hAnsi="Times New Roman" w:cs="Times New Roman"/>
          <w:sz w:val="22"/>
          <w:szCs w:val="22"/>
          <w:lang w:val="fr-CA"/>
        </w:rPr>
        <w:t xml:space="preserve"> et </w:t>
      </w:r>
      <w:r w:rsidR="00570C1D" w:rsidRPr="00FD5179">
        <w:rPr>
          <w:rFonts w:ascii="Times New Roman" w:eastAsia="Times New Roman" w:hAnsi="Times New Roman" w:cs="Times New Roman"/>
          <w:sz w:val="22"/>
          <w:szCs w:val="22"/>
          <w:lang w:val="fr-CA"/>
        </w:rPr>
        <w:t>le</w:t>
      </w:r>
      <w:r w:rsidR="00D229A1" w:rsidRPr="00FD5179">
        <w:rPr>
          <w:rFonts w:ascii="Times New Roman" w:eastAsia="Times New Roman" w:hAnsi="Times New Roman" w:cs="Times New Roman"/>
          <w:sz w:val="22"/>
          <w:szCs w:val="22"/>
          <w:lang w:val="fr-CA"/>
        </w:rPr>
        <w:t xml:space="preserve"> cadre de ges</w:t>
      </w:r>
      <w:r w:rsidR="00570C1D" w:rsidRPr="00FD5179">
        <w:rPr>
          <w:rFonts w:ascii="Times New Roman" w:eastAsia="Times New Roman" w:hAnsi="Times New Roman" w:cs="Times New Roman"/>
          <w:sz w:val="22"/>
          <w:szCs w:val="22"/>
          <w:lang w:val="fr-CA"/>
        </w:rPr>
        <w:t>tion</w:t>
      </w:r>
      <w:r w:rsidR="000363BB" w:rsidRPr="00FD5179">
        <w:rPr>
          <w:rFonts w:ascii="Times New Roman" w:eastAsia="Times New Roman" w:hAnsi="Times New Roman" w:cs="Times New Roman"/>
          <w:sz w:val="22"/>
          <w:szCs w:val="22"/>
          <w:lang w:val="fr-CA"/>
        </w:rPr>
        <w:t xml:space="preserve"> </w:t>
      </w:r>
      <w:r w:rsidR="00242181" w:rsidRPr="00FD5179">
        <w:rPr>
          <w:rFonts w:ascii="Times New Roman" w:eastAsia="Times New Roman" w:hAnsi="Times New Roman" w:cs="Times New Roman"/>
          <w:sz w:val="22"/>
          <w:szCs w:val="22"/>
          <w:lang w:val="fr-CA"/>
        </w:rPr>
        <w:t>environnementale</w:t>
      </w:r>
      <w:r w:rsidR="000363BB" w:rsidRPr="00FD5179">
        <w:rPr>
          <w:rFonts w:ascii="Times New Roman" w:eastAsia="Times New Roman" w:hAnsi="Times New Roman" w:cs="Times New Roman"/>
          <w:sz w:val="22"/>
          <w:szCs w:val="22"/>
          <w:lang w:val="fr-CA"/>
        </w:rPr>
        <w:t xml:space="preserve"> et sociale</w:t>
      </w:r>
      <w:r w:rsidR="00570C1D" w:rsidRPr="00FD5179">
        <w:rPr>
          <w:rFonts w:ascii="Times New Roman" w:eastAsia="Times New Roman" w:hAnsi="Times New Roman" w:cs="Times New Roman"/>
          <w:sz w:val="22"/>
          <w:szCs w:val="22"/>
          <w:lang w:val="fr-CA"/>
        </w:rPr>
        <w:t>. Ce premier décaissement</w:t>
      </w:r>
      <w:r w:rsidR="00242181">
        <w:rPr>
          <w:rFonts w:ascii="Times New Roman" w:eastAsia="Times New Roman" w:hAnsi="Times New Roman" w:cs="Times New Roman"/>
          <w:sz w:val="22"/>
          <w:szCs w:val="22"/>
          <w:lang w:val="fr-CA"/>
        </w:rPr>
        <w:t xml:space="preserve"> permet</w:t>
      </w:r>
      <w:r w:rsidR="00570C1D" w:rsidRPr="00FD5179">
        <w:rPr>
          <w:rFonts w:ascii="Times New Roman" w:eastAsia="Times New Roman" w:hAnsi="Times New Roman" w:cs="Times New Roman"/>
          <w:sz w:val="22"/>
          <w:szCs w:val="22"/>
          <w:lang w:val="fr-CA"/>
        </w:rPr>
        <w:t xml:space="preserve"> de lancer le programme, et les décaissements suivants seraient liés </w:t>
      </w:r>
      <w:r w:rsidR="000603EE" w:rsidRPr="00FD5179">
        <w:rPr>
          <w:rFonts w:ascii="Times New Roman" w:eastAsia="Times New Roman" w:hAnsi="Times New Roman" w:cs="Times New Roman"/>
          <w:sz w:val="22"/>
          <w:szCs w:val="22"/>
          <w:lang w:val="fr-CA"/>
        </w:rPr>
        <w:t>à</w:t>
      </w:r>
      <w:r w:rsidR="00570C1D" w:rsidRPr="00FD5179">
        <w:rPr>
          <w:rFonts w:ascii="Times New Roman" w:eastAsia="Times New Roman" w:hAnsi="Times New Roman" w:cs="Times New Roman"/>
          <w:sz w:val="22"/>
          <w:szCs w:val="22"/>
          <w:lang w:val="fr-CA"/>
        </w:rPr>
        <w:t xml:space="preserve"> des </w:t>
      </w:r>
      <w:r w:rsidR="00CB3AB6" w:rsidRPr="00FD5179">
        <w:rPr>
          <w:rFonts w:ascii="Times New Roman" w:eastAsia="Times New Roman" w:hAnsi="Times New Roman" w:cs="Times New Roman"/>
          <w:sz w:val="22"/>
          <w:szCs w:val="22"/>
          <w:lang w:val="fr-CA"/>
        </w:rPr>
        <w:t>indicateurs de résultats mesurant</w:t>
      </w:r>
      <w:r w:rsidR="00570C1D" w:rsidRPr="00FD5179">
        <w:rPr>
          <w:rFonts w:ascii="Times New Roman" w:eastAsia="Times New Roman" w:hAnsi="Times New Roman" w:cs="Times New Roman"/>
          <w:sz w:val="22"/>
          <w:szCs w:val="22"/>
          <w:lang w:val="fr-CA"/>
        </w:rPr>
        <w:t xml:space="preserve"> la progression du programme</w:t>
      </w:r>
      <w:r w:rsidR="00CB3AB6" w:rsidRPr="00FD5179">
        <w:rPr>
          <w:rFonts w:ascii="Times New Roman" w:eastAsia="Times New Roman" w:hAnsi="Times New Roman" w:cs="Times New Roman"/>
          <w:sz w:val="22"/>
          <w:szCs w:val="22"/>
          <w:lang w:val="fr-CA"/>
        </w:rPr>
        <w:t xml:space="preserve"> -- qui doit nécessairement suivre les </w:t>
      </w:r>
      <w:r w:rsidR="00242181" w:rsidRPr="00FD5179">
        <w:rPr>
          <w:rFonts w:ascii="Times New Roman" w:eastAsia="Times New Roman" w:hAnsi="Times New Roman" w:cs="Times New Roman"/>
          <w:sz w:val="22"/>
          <w:szCs w:val="22"/>
          <w:lang w:val="fr-CA"/>
        </w:rPr>
        <w:t>dispositions</w:t>
      </w:r>
      <w:r w:rsidR="00CB3AB6" w:rsidRPr="00FD5179">
        <w:rPr>
          <w:rFonts w:ascii="Times New Roman" w:eastAsia="Times New Roman" w:hAnsi="Times New Roman" w:cs="Times New Roman"/>
          <w:sz w:val="22"/>
          <w:szCs w:val="22"/>
          <w:lang w:val="fr-CA"/>
        </w:rPr>
        <w:t xml:space="preserve"> de la Stratégie et de son </w:t>
      </w:r>
      <w:r w:rsidR="000603EE" w:rsidRPr="00FD5179">
        <w:rPr>
          <w:rFonts w:ascii="Times New Roman" w:eastAsia="Times New Roman" w:hAnsi="Times New Roman" w:cs="Times New Roman"/>
          <w:sz w:val="22"/>
          <w:szCs w:val="22"/>
          <w:lang w:val="fr-CA"/>
        </w:rPr>
        <w:t>manuel</w:t>
      </w:r>
      <w:r w:rsidR="000603EE">
        <w:rPr>
          <w:rFonts w:ascii="Times New Roman" w:eastAsia="Times New Roman" w:hAnsi="Times New Roman" w:cs="Times New Roman"/>
          <w:sz w:val="22"/>
          <w:szCs w:val="22"/>
          <w:lang w:val="fr-CA"/>
        </w:rPr>
        <w:t xml:space="preserve"> d'exécution</w:t>
      </w:r>
      <w:r w:rsidR="00CB3AB6" w:rsidRPr="00FD5179">
        <w:rPr>
          <w:rFonts w:ascii="Times New Roman" w:eastAsia="Times New Roman" w:hAnsi="Times New Roman" w:cs="Times New Roman"/>
          <w:sz w:val="22"/>
          <w:szCs w:val="22"/>
          <w:lang w:val="fr-CA"/>
        </w:rPr>
        <w:t xml:space="preserve">, Aucune non objection </w:t>
      </w:r>
      <w:r w:rsidR="00DE4FCC" w:rsidRPr="00FD5179">
        <w:rPr>
          <w:rFonts w:ascii="Times New Roman" w:eastAsia="Times New Roman" w:hAnsi="Times New Roman" w:cs="Times New Roman"/>
          <w:sz w:val="22"/>
          <w:szCs w:val="22"/>
          <w:lang w:val="fr-CA"/>
        </w:rPr>
        <w:t xml:space="preserve">préalable </w:t>
      </w:r>
      <w:r w:rsidR="00CB3AB6" w:rsidRPr="00FD5179">
        <w:rPr>
          <w:rFonts w:ascii="Times New Roman" w:eastAsia="Times New Roman" w:hAnsi="Times New Roman" w:cs="Times New Roman"/>
          <w:sz w:val="22"/>
          <w:szCs w:val="22"/>
          <w:lang w:val="fr-CA"/>
        </w:rPr>
        <w:t>d</w:t>
      </w:r>
      <w:r w:rsidR="000363BB" w:rsidRPr="00FD5179">
        <w:rPr>
          <w:rFonts w:ascii="Times New Roman" w:eastAsia="Times New Roman" w:hAnsi="Times New Roman" w:cs="Times New Roman"/>
          <w:sz w:val="22"/>
          <w:szCs w:val="22"/>
          <w:lang w:val="fr-CA"/>
        </w:rPr>
        <w:t>e</w:t>
      </w:r>
      <w:r w:rsidR="00CD5879" w:rsidRPr="00FD5179">
        <w:rPr>
          <w:rFonts w:ascii="Times New Roman" w:eastAsia="Times New Roman" w:hAnsi="Times New Roman" w:cs="Times New Roman"/>
          <w:sz w:val="22"/>
          <w:szCs w:val="22"/>
          <w:lang w:val="fr-CA"/>
        </w:rPr>
        <w:t xml:space="preserve"> </w:t>
      </w:r>
      <w:r w:rsidR="00DE4FCC" w:rsidRPr="00FD5179">
        <w:rPr>
          <w:rFonts w:ascii="Times New Roman" w:eastAsia="Times New Roman" w:hAnsi="Times New Roman" w:cs="Times New Roman"/>
          <w:sz w:val="22"/>
          <w:szCs w:val="22"/>
          <w:lang w:val="fr-CA"/>
        </w:rPr>
        <w:t xml:space="preserve">la Banque </w:t>
      </w:r>
      <w:r w:rsidR="000363BB" w:rsidRPr="00FD5179">
        <w:rPr>
          <w:rFonts w:ascii="Times New Roman" w:eastAsia="Times New Roman" w:hAnsi="Times New Roman" w:cs="Times New Roman"/>
          <w:sz w:val="22"/>
          <w:szCs w:val="22"/>
          <w:lang w:val="fr-CA"/>
        </w:rPr>
        <w:t>ne serait nécessaire pour en</w:t>
      </w:r>
      <w:r w:rsidR="00CD5879"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ce</w:t>
      </w:r>
      <w:r w:rsidR="00CD5879"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qui concerne les passations de</w:t>
      </w:r>
      <w:r w:rsidR="00CD5879"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march</w:t>
      </w:r>
      <w:r w:rsidR="00DE4FCC" w:rsidRPr="00FD5179">
        <w:rPr>
          <w:rFonts w:ascii="Times New Roman" w:eastAsia="Times New Roman" w:hAnsi="Times New Roman" w:cs="Times New Roman"/>
          <w:sz w:val="22"/>
          <w:szCs w:val="22"/>
          <w:lang w:val="fr-CA"/>
        </w:rPr>
        <w:t>e. L</w:t>
      </w:r>
      <w:r w:rsidR="000363BB" w:rsidRPr="00FD5179">
        <w:rPr>
          <w:rFonts w:ascii="Times New Roman" w:eastAsia="Times New Roman" w:hAnsi="Times New Roman" w:cs="Times New Roman"/>
          <w:sz w:val="22"/>
          <w:szCs w:val="22"/>
          <w:lang w:val="fr-CA"/>
        </w:rPr>
        <w:t>a Banque et le gouvernement</w:t>
      </w:r>
      <w:r w:rsidR="00CD5879"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suivraient</w:t>
      </w:r>
      <w:r w:rsidR="00CD5879"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la performance</w:t>
      </w:r>
      <w:r w:rsidR="00801C0C"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du</w:t>
      </w:r>
      <w:r w:rsidR="00801C0C"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système de</w:t>
      </w:r>
      <w:r w:rsidR="00801C0C"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passation de marchés du programme pen</w:t>
      </w:r>
      <w:r w:rsidR="00DE4FCC" w:rsidRPr="00FD5179">
        <w:rPr>
          <w:rFonts w:ascii="Times New Roman" w:eastAsia="Times New Roman" w:hAnsi="Times New Roman" w:cs="Times New Roman"/>
          <w:sz w:val="22"/>
          <w:szCs w:val="22"/>
          <w:lang w:val="fr-CA"/>
        </w:rPr>
        <w:t>dant la</w:t>
      </w:r>
      <w:r w:rsidR="000363BB" w:rsidRPr="00FD5179">
        <w:rPr>
          <w:rFonts w:ascii="Times New Roman" w:eastAsia="Times New Roman" w:hAnsi="Times New Roman" w:cs="Times New Roman"/>
          <w:sz w:val="22"/>
          <w:szCs w:val="22"/>
          <w:lang w:val="fr-CA"/>
        </w:rPr>
        <w:t xml:space="preserve"> mise</w:t>
      </w:r>
      <w:r w:rsidR="00801C0C"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en œ</w:t>
      </w:r>
      <w:r w:rsidR="000603EE">
        <w:rPr>
          <w:rFonts w:ascii="Times New Roman" w:eastAsia="Times New Roman" w:hAnsi="Times New Roman" w:cs="Times New Roman"/>
          <w:sz w:val="22"/>
          <w:szCs w:val="22"/>
          <w:lang w:val="fr-CA"/>
        </w:rPr>
        <w:t xml:space="preserve">uvre de l'opération. </w:t>
      </w:r>
      <w:r w:rsidR="000363BB" w:rsidRPr="00FD5179">
        <w:rPr>
          <w:rFonts w:ascii="Times New Roman" w:eastAsia="Times New Roman" w:hAnsi="Times New Roman" w:cs="Times New Roman"/>
          <w:sz w:val="22"/>
          <w:szCs w:val="22"/>
          <w:lang w:val="fr-CA"/>
        </w:rPr>
        <w:t>S'il s'</w:t>
      </w:r>
      <w:r w:rsidR="000603EE" w:rsidRPr="00FD5179">
        <w:rPr>
          <w:rFonts w:ascii="Times New Roman" w:eastAsia="Times New Roman" w:hAnsi="Times New Roman" w:cs="Times New Roman"/>
          <w:sz w:val="22"/>
          <w:szCs w:val="22"/>
          <w:lang w:val="fr-CA"/>
        </w:rPr>
        <w:t>avérait</w:t>
      </w:r>
      <w:r w:rsidR="00233F12"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que la performance ne soit pas satisfaisan</w:t>
      </w:r>
      <w:r w:rsidR="00233F12" w:rsidRPr="00FD5179">
        <w:rPr>
          <w:rFonts w:ascii="Times New Roman" w:eastAsia="Times New Roman" w:hAnsi="Times New Roman" w:cs="Times New Roman"/>
          <w:sz w:val="22"/>
          <w:szCs w:val="22"/>
          <w:lang w:val="fr-CA"/>
        </w:rPr>
        <w:t>te, le gouver</w:t>
      </w:r>
      <w:r w:rsidR="000363BB" w:rsidRPr="00FD5179">
        <w:rPr>
          <w:rFonts w:ascii="Times New Roman" w:eastAsia="Times New Roman" w:hAnsi="Times New Roman" w:cs="Times New Roman"/>
          <w:sz w:val="22"/>
          <w:szCs w:val="22"/>
          <w:lang w:val="fr-CA"/>
        </w:rPr>
        <w:t>nement</w:t>
      </w:r>
      <w:r w:rsidR="00233F12"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se verrait</w:t>
      </w:r>
      <w:r w:rsidR="00233F12" w:rsidRPr="00FD5179">
        <w:rPr>
          <w:rFonts w:ascii="Times New Roman" w:eastAsia="Times New Roman" w:hAnsi="Times New Roman" w:cs="Times New Roman"/>
          <w:sz w:val="22"/>
          <w:szCs w:val="22"/>
          <w:lang w:val="fr-CA"/>
        </w:rPr>
        <w:t xml:space="preserve"> enjo</w:t>
      </w:r>
      <w:r w:rsidR="000363BB" w:rsidRPr="00FD5179">
        <w:rPr>
          <w:rFonts w:ascii="Times New Roman" w:eastAsia="Times New Roman" w:hAnsi="Times New Roman" w:cs="Times New Roman"/>
          <w:sz w:val="22"/>
          <w:szCs w:val="22"/>
          <w:lang w:val="fr-CA"/>
        </w:rPr>
        <w:t>int de prendre des mesures</w:t>
      </w:r>
      <w:r w:rsidR="00233F12"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correctrices</w:t>
      </w:r>
      <w:r w:rsidR="00233F12" w:rsidRPr="00FD5179">
        <w:rPr>
          <w:rFonts w:ascii="Times New Roman" w:eastAsia="Times New Roman" w:hAnsi="Times New Roman" w:cs="Times New Roman"/>
          <w:sz w:val="22"/>
          <w:szCs w:val="22"/>
          <w:lang w:val="fr-CA"/>
        </w:rPr>
        <w:t xml:space="preserve"> </w:t>
      </w:r>
      <w:r w:rsidR="000363BB" w:rsidRPr="00FD5179">
        <w:rPr>
          <w:rFonts w:ascii="Times New Roman" w:eastAsia="Times New Roman" w:hAnsi="Times New Roman" w:cs="Times New Roman"/>
          <w:sz w:val="22"/>
          <w:szCs w:val="22"/>
          <w:lang w:val="fr-CA"/>
        </w:rPr>
        <w:t xml:space="preserve">en temps opportun. </w:t>
      </w:r>
      <w:r w:rsidR="000603EE">
        <w:rPr>
          <w:rFonts w:ascii="Times New Roman" w:eastAsia="Times New Roman" w:hAnsi="Times New Roman" w:cs="Times New Roman"/>
          <w:sz w:val="22"/>
          <w:szCs w:val="22"/>
          <w:lang w:val="fr-CA"/>
        </w:rPr>
        <w:t xml:space="preserve">Un telle approche, pour </w:t>
      </w:r>
      <w:r w:rsidR="000141FB">
        <w:rPr>
          <w:rFonts w:ascii="Times New Roman" w:eastAsia="Times New Roman" w:hAnsi="Times New Roman" w:cs="Times New Roman"/>
          <w:sz w:val="22"/>
          <w:szCs w:val="22"/>
          <w:lang w:val="fr-CA"/>
        </w:rPr>
        <w:t xml:space="preserve">être </w:t>
      </w:r>
      <w:r w:rsidR="000603EE">
        <w:rPr>
          <w:rFonts w:ascii="Times New Roman" w:eastAsia="Times New Roman" w:hAnsi="Times New Roman" w:cs="Times New Roman"/>
          <w:sz w:val="22"/>
          <w:szCs w:val="22"/>
          <w:lang w:val="fr-CA"/>
        </w:rPr>
        <w:t>c</w:t>
      </w:r>
      <w:r w:rsidR="000603EE" w:rsidRPr="000141FB">
        <w:rPr>
          <w:rFonts w:ascii="Times New Roman" w:eastAsia="Times New Roman" w:hAnsi="Times New Roman" w:cs="Times New Roman"/>
          <w:sz w:val="22"/>
          <w:szCs w:val="22"/>
          <w:lang w:val="fr-CA"/>
        </w:rPr>
        <w:t xml:space="preserve">onsidérée demande : a) </w:t>
      </w:r>
      <w:r w:rsidR="00CE1C29" w:rsidRPr="000141FB">
        <w:rPr>
          <w:rFonts w:ascii="Times New Roman" w:eastAsia="Times New Roman" w:hAnsi="Times New Roman" w:cs="Times New Roman"/>
          <w:sz w:val="22"/>
          <w:szCs w:val="22"/>
          <w:lang w:val="fr-CA"/>
        </w:rPr>
        <w:t xml:space="preserve">un fort leadership, b) </w:t>
      </w:r>
      <w:r w:rsidR="000603EE" w:rsidRPr="000141FB">
        <w:rPr>
          <w:rFonts w:ascii="Times New Roman" w:eastAsia="Times New Roman" w:hAnsi="Times New Roman" w:cs="Times New Roman"/>
          <w:sz w:val="22"/>
          <w:szCs w:val="22"/>
          <w:lang w:val="fr-CA"/>
        </w:rPr>
        <w:t xml:space="preserve">une </w:t>
      </w:r>
      <w:r w:rsidR="000141FB" w:rsidRPr="000141FB">
        <w:rPr>
          <w:rFonts w:ascii="Times New Roman" w:eastAsia="Times New Roman" w:hAnsi="Times New Roman" w:cs="Times New Roman"/>
          <w:sz w:val="22"/>
          <w:szCs w:val="22"/>
          <w:lang w:val="fr-CA"/>
        </w:rPr>
        <w:t>stratégie</w:t>
      </w:r>
      <w:r w:rsidR="000603EE" w:rsidRPr="000141FB">
        <w:rPr>
          <w:rFonts w:ascii="Times New Roman" w:eastAsia="Times New Roman" w:hAnsi="Times New Roman" w:cs="Times New Roman"/>
          <w:sz w:val="22"/>
          <w:szCs w:val="22"/>
          <w:lang w:val="fr-CA"/>
        </w:rPr>
        <w:t xml:space="preserve"> et un manuel d</w:t>
      </w:r>
      <w:r w:rsidR="000603EE" w:rsidRPr="000141FB">
        <w:rPr>
          <w:rFonts w:ascii="Times New Roman" w:hAnsi="Times New Roman" w:cs="Times New Roman"/>
          <w:sz w:val="22"/>
          <w:szCs w:val="22"/>
          <w:lang w:val="fr-FR"/>
        </w:rPr>
        <w:t xml:space="preserve">'exécution </w:t>
      </w:r>
      <w:r w:rsidR="00CE1C29" w:rsidRPr="000141FB">
        <w:rPr>
          <w:rFonts w:ascii="Times New Roman" w:hAnsi="Times New Roman" w:cs="Times New Roman"/>
          <w:sz w:val="22"/>
          <w:szCs w:val="22"/>
          <w:lang w:val="fr-FR"/>
        </w:rPr>
        <w:t xml:space="preserve">qui s'impose aux acteurs, et c) un dispositif de suivi permanent et efficace </w:t>
      </w:r>
      <w:r w:rsidR="000141FB">
        <w:rPr>
          <w:rFonts w:ascii="Times New Roman" w:hAnsi="Times New Roman" w:cs="Times New Roman"/>
          <w:sz w:val="22"/>
          <w:szCs w:val="22"/>
          <w:lang w:val="fr-FR"/>
        </w:rPr>
        <w:t xml:space="preserve">par le gouvernement, </w:t>
      </w:r>
      <w:r w:rsidR="00CE1C29" w:rsidRPr="000141FB">
        <w:rPr>
          <w:rFonts w:ascii="Times New Roman" w:hAnsi="Times New Roman" w:cs="Times New Roman"/>
          <w:sz w:val="22"/>
          <w:szCs w:val="22"/>
          <w:lang w:val="fr-FR"/>
        </w:rPr>
        <w:t xml:space="preserve">dont le travail ne peut pas </w:t>
      </w:r>
      <w:r w:rsidR="000141FB" w:rsidRPr="000141FB">
        <w:rPr>
          <w:rFonts w:ascii="Times New Roman" w:hAnsi="Times New Roman" w:cs="Times New Roman"/>
          <w:sz w:val="22"/>
          <w:szCs w:val="22"/>
          <w:lang w:val="fr-FR"/>
        </w:rPr>
        <w:t>être</w:t>
      </w:r>
      <w:r w:rsidR="00CE1C29" w:rsidRPr="000141FB">
        <w:rPr>
          <w:rFonts w:ascii="Times New Roman" w:hAnsi="Times New Roman" w:cs="Times New Roman"/>
          <w:sz w:val="22"/>
          <w:szCs w:val="22"/>
          <w:lang w:val="fr-FR"/>
        </w:rPr>
        <w:t xml:space="preserve"> soumis </w:t>
      </w:r>
      <w:r w:rsidR="00567AB5" w:rsidRPr="000141FB">
        <w:rPr>
          <w:rFonts w:ascii="Times New Roman" w:hAnsi="Times New Roman" w:cs="Times New Roman"/>
          <w:sz w:val="22"/>
          <w:szCs w:val="22"/>
          <w:lang w:val="fr-FR"/>
        </w:rPr>
        <w:t>à</w:t>
      </w:r>
      <w:r w:rsidR="00CE1C29" w:rsidRPr="000141FB">
        <w:rPr>
          <w:rFonts w:ascii="Times New Roman" w:hAnsi="Times New Roman" w:cs="Times New Roman"/>
          <w:sz w:val="22"/>
          <w:szCs w:val="22"/>
          <w:lang w:val="fr-FR"/>
        </w:rPr>
        <w:t xml:space="preserve"> des alé</w:t>
      </w:r>
      <w:r w:rsidR="000141FB">
        <w:rPr>
          <w:rFonts w:ascii="Times New Roman" w:hAnsi="Times New Roman" w:cs="Times New Roman"/>
          <w:sz w:val="22"/>
          <w:szCs w:val="22"/>
          <w:lang w:val="fr-FR"/>
        </w:rPr>
        <w:t>as</w:t>
      </w:r>
      <w:r w:rsidR="00C712CE">
        <w:rPr>
          <w:rFonts w:ascii="Times New Roman" w:hAnsi="Times New Roman" w:cs="Times New Roman"/>
          <w:sz w:val="22"/>
          <w:szCs w:val="22"/>
          <w:lang w:val="fr-FR"/>
        </w:rPr>
        <w:t>,</w:t>
      </w:r>
      <w:r w:rsidR="000141FB">
        <w:rPr>
          <w:rFonts w:ascii="Times New Roman" w:hAnsi="Times New Roman" w:cs="Times New Roman"/>
          <w:sz w:val="22"/>
          <w:szCs w:val="22"/>
          <w:lang w:val="fr-FR"/>
        </w:rPr>
        <w:t xml:space="preserve"> et </w:t>
      </w:r>
      <w:proofErr w:type="spellStart"/>
      <w:r w:rsidR="000141FB">
        <w:rPr>
          <w:rFonts w:ascii="Times New Roman" w:hAnsi="Times New Roman" w:cs="Times New Roman"/>
          <w:sz w:val="22"/>
          <w:szCs w:val="22"/>
          <w:lang w:val="fr-FR"/>
        </w:rPr>
        <w:t>d) un</w:t>
      </w:r>
      <w:proofErr w:type="spellEnd"/>
      <w:r w:rsidR="000141FB">
        <w:rPr>
          <w:rFonts w:ascii="Times New Roman" w:hAnsi="Times New Roman" w:cs="Times New Roman"/>
          <w:sz w:val="22"/>
          <w:szCs w:val="22"/>
          <w:lang w:val="fr-FR"/>
        </w:rPr>
        <w:t xml:space="preserve"> suivi rigoureux par le(s) partenaire(s) financier(s).</w:t>
      </w:r>
    </w:p>
    <w:p w14:paraId="312201A0" w14:textId="517994E7" w:rsidR="001E6293" w:rsidRPr="009C54B4" w:rsidRDefault="009C54B4" w:rsidP="009C54B4">
      <w:pPr>
        <w:jc w:val="both"/>
        <w:rPr>
          <w:rFonts w:ascii="Arial" w:eastAsia="Times New Roman" w:hAnsi="Arial" w:cs="Arial"/>
          <w:b/>
          <w:sz w:val="22"/>
          <w:szCs w:val="22"/>
          <w:lang w:val="fr-CA"/>
        </w:rPr>
      </w:pPr>
      <w:r w:rsidRPr="009C54B4">
        <w:rPr>
          <w:rFonts w:ascii="Arial" w:eastAsia="Times New Roman" w:hAnsi="Arial" w:cs="Arial"/>
          <w:b/>
          <w:sz w:val="22"/>
          <w:szCs w:val="22"/>
          <w:lang w:val="fr-CA"/>
        </w:rPr>
        <w:t>Piste de réflexion No</w:t>
      </w:r>
      <w:r w:rsidR="001E6293" w:rsidRPr="009C54B4">
        <w:rPr>
          <w:rFonts w:ascii="Arial" w:eastAsia="Times New Roman" w:hAnsi="Arial" w:cs="Arial"/>
          <w:b/>
          <w:sz w:val="22"/>
          <w:szCs w:val="22"/>
          <w:lang w:val="fr-CA"/>
        </w:rPr>
        <w:t xml:space="preserve"> 5. </w:t>
      </w:r>
      <w:r w:rsidR="00441489">
        <w:rPr>
          <w:rFonts w:ascii="Arial" w:eastAsia="Times New Roman" w:hAnsi="Arial" w:cs="Arial"/>
          <w:b/>
          <w:sz w:val="22"/>
          <w:szCs w:val="22"/>
          <w:lang w:val="fr-CA"/>
        </w:rPr>
        <w:t>P</w:t>
      </w:r>
      <w:r w:rsidR="00EF18D7">
        <w:rPr>
          <w:rFonts w:ascii="Arial" w:eastAsia="Times New Roman" w:hAnsi="Arial" w:cs="Arial"/>
          <w:b/>
          <w:sz w:val="22"/>
          <w:szCs w:val="22"/>
          <w:lang w:val="fr-CA"/>
        </w:rPr>
        <w:t>réparer</w:t>
      </w:r>
      <w:r w:rsidRPr="009C54B4">
        <w:rPr>
          <w:rFonts w:ascii="Arial" w:eastAsia="Times New Roman" w:hAnsi="Arial" w:cs="Arial"/>
          <w:b/>
          <w:sz w:val="22"/>
          <w:szCs w:val="22"/>
          <w:lang w:val="fr-CA"/>
        </w:rPr>
        <w:t xml:space="preserve"> un programme de</w:t>
      </w:r>
      <w:r w:rsidR="001E6293" w:rsidRPr="009C54B4">
        <w:rPr>
          <w:rFonts w:ascii="Arial" w:eastAsia="Times New Roman" w:hAnsi="Arial" w:cs="Arial"/>
          <w:b/>
          <w:sz w:val="22"/>
          <w:szCs w:val="22"/>
          <w:lang w:val="fr-CA"/>
        </w:rPr>
        <w:t xml:space="preserve"> construction</w:t>
      </w:r>
      <w:r w:rsidRPr="009C54B4">
        <w:rPr>
          <w:rFonts w:ascii="Arial" w:eastAsia="Times New Roman" w:hAnsi="Arial" w:cs="Arial"/>
          <w:b/>
          <w:sz w:val="22"/>
          <w:szCs w:val="22"/>
          <w:lang w:val="fr-CA"/>
        </w:rPr>
        <w:t>s scolaires</w:t>
      </w:r>
    </w:p>
    <w:p w14:paraId="00A52E59" w14:textId="5B80B4B9" w:rsidR="001E6293" w:rsidRDefault="00C94577" w:rsidP="003740AC">
      <w:pPr>
        <w:pStyle w:val="ListParagraph"/>
        <w:numPr>
          <w:ilvl w:val="0"/>
          <w:numId w:val="26"/>
        </w:numPr>
        <w:shd w:val="clear" w:color="auto" w:fill="FFFFFF"/>
        <w:spacing w:before="240" w:after="120"/>
        <w:contextualSpacing w:val="0"/>
        <w:jc w:val="both"/>
        <w:rPr>
          <w:rFonts w:ascii="Times New Roman" w:hAnsi="Times New Roman" w:cs="Times New Roman"/>
          <w:sz w:val="22"/>
          <w:szCs w:val="22"/>
          <w:lang w:val="fr-CA"/>
        </w:rPr>
      </w:pPr>
      <w:r>
        <w:rPr>
          <w:rFonts w:ascii="Times New Roman" w:hAnsi="Times New Roman" w:cs="Times New Roman"/>
          <w:sz w:val="22"/>
          <w:szCs w:val="22"/>
          <w:lang w:val="fr-CA"/>
        </w:rPr>
        <w:t>Éléments</w:t>
      </w:r>
      <w:r w:rsidR="009C54B4">
        <w:rPr>
          <w:rFonts w:ascii="Times New Roman" w:hAnsi="Times New Roman" w:cs="Times New Roman"/>
          <w:sz w:val="22"/>
          <w:szCs w:val="22"/>
          <w:lang w:val="fr-CA"/>
        </w:rPr>
        <w:t xml:space="preserve"> à </w:t>
      </w:r>
      <w:r>
        <w:rPr>
          <w:rFonts w:ascii="Times New Roman" w:hAnsi="Times New Roman" w:cs="Times New Roman"/>
          <w:sz w:val="22"/>
          <w:szCs w:val="22"/>
          <w:lang w:val="fr-CA"/>
        </w:rPr>
        <w:t>considérer</w:t>
      </w:r>
      <w:r w:rsidR="009C54B4">
        <w:rPr>
          <w:rFonts w:ascii="Times New Roman" w:hAnsi="Times New Roman" w:cs="Times New Roman"/>
          <w:sz w:val="22"/>
          <w:szCs w:val="22"/>
          <w:lang w:val="fr-CA"/>
        </w:rPr>
        <w:t xml:space="preserve"> pour dévelo</w:t>
      </w:r>
      <w:r w:rsidR="00EF18D7">
        <w:rPr>
          <w:rFonts w:ascii="Times New Roman" w:hAnsi="Times New Roman" w:cs="Times New Roman"/>
          <w:sz w:val="22"/>
          <w:szCs w:val="22"/>
          <w:lang w:val="fr-CA"/>
        </w:rPr>
        <w:t>pper</w:t>
      </w:r>
      <w:r w:rsidR="009C54B4">
        <w:rPr>
          <w:rFonts w:ascii="Times New Roman" w:hAnsi="Times New Roman" w:cs="Times New Roman"/>
          <w:sz w:val="22"/>
          <w:szCs w:val="22"/>
          <w:lang w:val="fr-CA"/>
        </w:rPr>
        <w:t xml:space="preserve"> un programme </w:t>
      </w:r>
      <w:r>
        <w:rPr>
          <w:rFonts w:ascii="Times New Roman" w:hAnsi="Times New Roman" w:cs="Times New Roman"/>
          <w:sz w:val="22"/>
          <w:szCs w:val="22"/>
          <w:lang w:val="fr-CA"/>
        </w:rPr>
        <w:t>de constructions scolaires de petite ou moyenne échelle.</w:t>
      </w:r>
    </w:p>
    <w:p w14:paraId="707E7956" w14:textId="4D71C1D6" w:rsidR="00415FA7" w:rsidRPr="00026AE9" w:rsidRDefault="00ED719A" w:rsidP="003740AC">
      <w:pPr>
        <w:tabs>
          <w:tab w:val="left" w:pos="567"/>
        </w:tabs>
        <w:spacing w:before="120" w:after="120"/>
        <w:ind w:firstLine="284"/>
        <w:jc w:val="both"/>
        <w:rPr>
          <w:rFonts w:ascii="Times New Roman" w:eastAsia="Times New Roman" w:hAnsi="Times New Roman" w:cs="Times New Roman"/>
          <w:sz w:val="22"/>
          <w:szCs w:val="22"/>
          <w:lang w:val="fr-FR"/>
        </w:rPr>
      </w:pPr>
      <w:r w:rsidRPr="00026AE9">
        <w:rPr>
          <w:rFonts w:ascii="Times New Roman" w:eastAsia="Times New Roman" w:hAnsi="Times New Roman" w:cs="Times New Roman"/>
          <w:sz w:val="22"/>
          <w:szCs w:val="22"/>
          <w:lang w:val="fr-FR"/>
        </w:rPr>
        <w:t>a.</w:t>
      </w:r>
      <w:r w:rsidRPr="00026AE9">
        <w:rPr>
          <w:rFonts w:ascii="Times New Roman" w:eastAsia="Times New Roman" w:hAnsi="Times New Roman" w:cs="Times New Roman"/>
          <w:sz w:val="22"/>
          <w:szCs w:val="22"/>
          <w:lang w:val="fr-FR"/>
        </w:rPr>
        <w:tab/>
      </w:r>
      <w:r w:rsidR="00415FA7" w:rsidRPr="00026AE9">
        <w:rPr>
          <w:rFonts w:ascii="Times New Roman" w:eastAsia="Times New Roman" w:hAnsi="Times New Roman" w:cs="Times New Roman"/>
          <w:b/>
          <w:i/>
          <w:sz w:val="22"/>
          <w:szCs w:val="22"/>
          <w:lang w:val="fr-FR"/>
        </w:rPr>
        <w:t>Focus</w:t>
      </w:r>
      <w:r w:rsidR="00415FA7" w:rsidRPr="00026AE9">
        <w:rPr>
          <w:rFonts w:ascii="Times New Roman" w:eastAsia="Times New Roman" w:hAnsi="Times New Roman" w:cs="Times New Roman"/>
          <w:sz w:val="22"/>
          <w:szCs w:val="22"/>
          <w:lang w:val="fr-FR"/>
        </w:rPr>
        <w:t xml:space="preserve"> :</w:t>
      </w:r>
      <w:r w:rsidRPr="00026AE9">
        <w:rPr>
          <w:rFonts w:ascii="Times New Roman" w:eastAsia="Times New Roman" w:hAnsi="Times New Roman" w:cs="Times New Roman"/>
          <w:sz w:val="22"/>
          <w:szCs w:val="22"/>
          <w:lang w:val="fr-FR"/>
        </w:rPr>
        <w:t xml:space="preserve"> les </w:t>
      </w:r>
      <w:r w:rsidR="00415FA7" w:rsidRPr="00026AE9">
        <w:rPr>
          <w:rFonts w:ascii="Times New Roman" w:eastAsia="Times New Roman" w:hAnsi="Times New Roman" w:cs="Times New Roman"/>
          <w:sz w:val="22"/>
          <w:szCs w:val="22"/>
          <w:lang w:val="fr-FR"/>
        </w:rPr>
        <w:t xml:space="preserve">grandes </w:t>
      </w:r>
      <w:r w:rsidRPr="00026AE9">
        <w:rPr>
          <w:rFonts w:ascii="Times New Roman" w:eastAsia="Times New Roman" w:hAnsi="Times New Roman" w:cs="Times New Roman"/>
          <w:sz w:val="22"/>
          <w:szCs w:val="22"/>
          <w:lang w:val="fr-FR"/>
        </w:rPr>
        <w:t xml:space="preserve">options </w:t>
      </w:r>
      <w:r w:rsidR="00415FA7" w:rsidRPr="00026AE9">
        <w:rPr>
          <w:rFonts w:ascii="Times New Roman" w:eastAsia="Times New Roman" w:hAnsi="Times New Roman" w:cs="Times New Roman"/>
          <w:sz w:val="22"/>
          <w:szCs w:val="22"/>
          <w:lang w:val="fr-FR"/>
        </w:rPr>
        <w:t>sont :</w:t>
      </w:r>
      <w:r w:rsidRPr="00026AE9">
        <w:rPr>
          <w:rFonts w:ascii="Times New Roman" w:eastAsia="Times New Roman" w:hAnsi="Times New Roman" w:cs="Times New Roman"/>
          <w:sz w:val="22"/>
          <w:szCs w:val="22"/>
          <w:lang w:val="fr-FR"/>
        </w:rPr>
        <w:t xml:space="preserve"> </w:t>
      </w:r>
      <w:r w:rsidR="00415FA7" w:rsidRPr="00026AE9">
        <w:rPr>
          <w:rFonts w:ascii="Times New Roman" w:eastAsia="Times New Roman" w:hAnsi="Times New Roman" w:cs="Times New Roman"/>
          <w:sz w:val="22"/>
          <w:szCs w:val="22"/>
          <w:lang w:val="fr-FR"/>
        </w:rPr>
        <w:t xml:space="preserve">soit </w:t>
      </w:r>
      <w:r w:rsidRPr="00026AE9">
        <w:rPr>
          <w:rFonts w:ascii="Times New Roman" w:eastAsia="Times New Roman" w:hAnsi="Times New Roman" w:cs="Times New Roman"/>
          <w:sz w:val="22"/>
          <w:szCs w:val="22"/>
          <w:lang w:val="fr-FR"/>
        </w:rPr>
        <w:t xml:space="preserve">les premières années d'études primaires (cycle I et II de la Fondation), </w:t>
      </w:r>
      <w:r w:rsidR="00415FA7" w:rsidRPr="00026AE9">
        <w:rPr>
          <w:rFonts w:ascii="Times New Roman" w:eastAsia="Times New Roman" w:hAnsi="Times New Roman" w:cs="Times New Roman"/>
          <w:sz w:val="22"/>
          <w:szCs w:val="22"/>
          <w:lang w:val="fr-FR"/>
        </w:rPr>
        <w:t xml:space="preserve">soit </w:t>
      </w:r>
      <w:r w:rsidRPr="00026AE9">
        <w:rPr>
          <w:rFonts w:ascii="Times New Roman" w:eastAsia="Times New Roman" w:hAnsi="Times New Roman" w:cs="Times New Roman"/>
          <w:sz w:val="22"/>
          <w:szCs w:val="22"/>
          <w:lang w:val="fr-FR"/>
        </w:rPr>
        <w:t xml:space="preserve">les dernières notes de l'école primaire (cycle III de la Fondation) ou </w:t>
      </w:r>
      <w:r w:rsidR="007F3DAD" w:rsidRPr="00026AE9">
        <w:rPr>
          <w:rFonts w:ascii="Times New Roman" w:eastAsia="Times New Roman" w:hAnsi="Times New Roman" w:cs="Times New Roman"/>
          <w:sz w:val="22"/>
          <w:szCs w:val="22"/>
          <w:lang w:val="fr-FR"/>
        </w:rPr>
        <w:t xml:space="preserve">encore </w:t>
      </w:r>
      <w:r w:rsidR="00415FA7" w:rsidRPr="00026AE9">
        <w:rPr>
          <w:rFonts w:ascii="Times New Roman" w:eastAsia="Times New Roman" w:hAnsi="Times New Roman" w:cs="Times New Roman"/>
          <w:sz w:val="22"/>
          <w:szCs w:val="22"/>
          <w:lang w:val="fr-FR"/>
        </w:rPr>
        <w:t xml:space="preserve">le </w:t>
      </w:r>
      <w:r w:rsidRPr="00026AE9">
        <w:rPr>
          <w:rFonts w:ascii="Times New Roman" w:eastAsia="Times New Roman" w:hAnsi="Times New Roman" w:cs="Times New Roman"/>
          <w:sz w:val="22"/>
          <w:szCs w:val="22"/>
          <w:lang w:val="fr-FR"/>
        </w:rPr>
        <w:t xml:space="preserve">secondaire (cycle IV de la Fondation). L'entrée tardive, le taux </w:t>
      </w:r>
      <w:r w:rsidR="009F4B61" w:rsidRPr="00026AE9">
        <w:rPr>
          <w:rFonts w:ascii="Times New Roman" w:eastAsia="Times New Roman" w:hAnsi="Times New Roman" w:cs="Times New Roman"/>
          <w:sz w:val="22"/>
          <w:szCs w:val="22"/>
          <w:lang w:val="fr-FR"/>
        </w:rPr>
        <w:t xml:space="preserve">brut d'inscription, la grande taille de </w:t>
      </w:r>
      <w:r w:rsidRPr="00026AE9">
        <w:rPr>
          <w:rFonts w:ascii="Times New Roman" w:eastAsia="Times New Roman" w:hAnsi="Times New Roman" w:cs="Times New Roman"/>
          <w:sz w:val="22"/>
          <w:szCs w:val="22"/>
          <w:lang w:val="fr-FR"/>
        </w:rPr>
        <w:t>classe, et le taux de répétition élevé en première année ains</w:t>
      </w:r>
      <w:r w:rsidR="009F4B61" w:rsidRPr="00026AE9">
        <w:rPr>
          <w:rFonts w:ascii="Times New Roman" w:eastAsia="Times New Roman" w:hAnsi="Times New Roman" w:cs="Times New Roman"/>
          <w:sz w:val="22"/>
          <w:szCs w:val="22"/>
          <w:lang w:val="fr-FR"/>
        </w:rPr>
        <w:t>i que le taux élevé d'abandon</w:t>
      </w:r>
      <w:r w:rsidRPr="00026AE9">
        <w:rPr>
          <w:rFonts w:ascii="Times New Roman" w:eastAsia="Times New Roman" w:hAnsi="Times New Roman" w:cs="Times New Roman"/>
          <w:sz w:val="22"/>
          <w:szCs w:val="22"/>
          <w:lang w:val="fr-FR"/>
        </w:rPr>
        <w:t xml:space="preserve"> entre la pre</w:t>
      </w:r>
      <w:r w:rsidR="009F4B61" w:rsidRPr="00026AE9">
        <w:rPr>
          <w:rFonts w:ascii="Times New Roman" w:eastAsia="Times New Roman" w:hAnsi="Times New Roman" w:cs="Times New Roman"/>
          <w:sz w:val="22"/>
          <w:szCs w:val="22"/>
          <w:lang w:val="fr-FR"/>
        </w:rPr>
        <w:t xml:space="preserve">mière et la deuxième année, tendent </w:t>
      </w:r>
      <w:r w:rsidRPr="00026AE9">
        <w:rPr>
          <w:rFonts w:ascii="Times New Roman" w:eastAsia="Times New Roman" w:hAnsi="Times New Roman" w:cs="Times New Roman"/>
          <w:sz w:val="22"/>
          <w:szCs w:val="22"/>
          <w:lang w:val="fr-FR"/>
        </w:rPr>
        <w:t>à justifier l'accent</w:t>
      </w:r>
      <w:r w:rsidR="009F4B61" w:rsidRPr="00026AE9">
        <w:rPr>
          <w:rFonts w:ascii="Times New Roman" w:eastAsia="Times New Roman" w:hAnsi="Times New Roman" w:cs="Times New Roman"/>
          <w:sz w:val="22"/>
          <w:szCs w:val="22"/>
          <w:lang w:val="fr-FR"/>
        </w:rPr>
        <w:t xml:space="preserve"> mis sur les premières années</w:t>
      </w:r>
      <w:r w:rsidR="00415FA7" w:rsidRPr="00026AE9">
        <w:rPr>
          <w:rFonts w:ascii="Times New Roman" w:eastAsia="Times New Roman" w:hAnsi="Times New Roman" w:cs="Times New Roman"/>
          <w:sz w:val="22"/>
          <w:szCs w:val="22"/>
          <w:lang w:val="fr-FR"/>
        </w:rPr>
        <w:t>.</w:t>
      </w:r>
    </w:p>
    <w:p w14:paraId="06D36E8E" w14:textId="4876EF5B" w:rsidR="00ED719A" w:rsidRPr="00026AE9" w:rsidRDefault="00415FA7" w:rsidP="003740AC">
      <w:pPr>
        <w:tabs>
          <w:tab w:val="left" w:pos="567"/>
        </w:tabs>
        <w:spacing w:before="120" w:after="120"/>
        <w:ind w:firstLine="284"/>
        <w:jc w:val="both"/>
        <w:rPr>
          <w:rFonts w:ascii="Times New Roman" w:eastAsia="Times New Roman" w:hAnsi="Times New Roman" w:cs="Times New Roman"/>
          <w:sz w:val="22"/>
          <w:szCs w:val="22"/>
          <w:lang w:val="fr-FR"/>
        </w:rPr>
      </w:pPr>
      <w:r w:rsidRPr="00026AE9">
        <w:rPr>
          <w:rFonts w:ascii="Times New Roman" w:eastAsia="Times New Roman" w:hAnsi="Times New Roman" w:cs="Times New Roman"/>
          <w:sz w:val="22"/>
          <w:szCs w:val="22"/>
          <w:lang w:val="fr-FR"/>
        </w:rPr>
        <w:t xml:space="preserve">b. </w:t>
      </w:r>
      <w:r w:rsidRPr="00026AE9">
        <w:rPr>
          <w:rFonts w:ascii="Times New Roman" w:eastAsia="Times New Roman" w:hAnsi="Times New Roman" w:cs="Times New Roman"/>
          <w:sz w:val="22"/>
          <w:szCs w:val="22"/>
          <w:lang w:val="fr-FR"/>
        </w:rPr>
        <w:tab/>
      </w:r>
      <w:r w:rsidR="00ED719A" w:rsidRPr="00026AE9">
        <w:rPr>
          <w:rFonts w:ascii="Times New Roman" w:eastAsia="Times New Roman" w:hAnsi="Times New Roman" w:cs="Times New Roman"/>
          <w:b/>
          <w:i/>
          <w:sz w:val="22"/>
          <w:szCs w:val="22"/>
          <w:lang w:val="fr-FR"/>
        </w:rPr>
        <w:t>Macro</w:t>
      </w:r>
      <w:r w:rsidRPr="00026AE9">
        <w:rPr>
          <w:rFonts w:ascii="Times New Roman" w:eastAsia="Times New Roman" w:hAnsi="Times New Roman" w:cs="Times New Roman"/>
          <w:b/>
          <w:i/>
          <w:sz w:val="22"/>
          <w:szCs w:val="22"/>
          <w:lang w:val="fr-FR"/>
        </w:rPr>
        <w:t>-</w:t>
      </w:r>
      <w:r w:rsidR="00ED719A" w:rsidRPr="00026AE9">
        <w:rPr>
          <w:rFonts w:ascii="Times New Roman" w:eastAsia="Times New Roman" w:hAnsi="Times New Roman" w:cs="Times New Roman"/>
          <w:b/>
          <w:i/>
          <w:sz w:val="22"/>
          <w:szCs w:val="22"/>
          <w:lang w:val="fr-FR"/>
        </w:rPr>
        <w:t>planification / ciblage</w:t>
      </w:r>
      <w:r w:rsidRPr="00026AE9">
        <w:rPr>
          <w:rFonts w:ascii="Times New Roman" w:eastAsia="Times New Roman" w:hAnsi="Times New Roman" w:cs="Times New Roman"/>
          <w:b/>
          <w:i/>
          <w:sz w:val="22"/>
          <w:szCs w:val="22"/>
          <w:lang w:val="fr-FR"/>
        </w:rPr>
        <w:t xml:space="preserve"> </w:t>
      </w:r>
      <w:r w:rsidR="00ED719A" w:rsidRPr="00026AE9">
        <w:rPr>
          <w:rFonts w:ascii="Times New Roman" w:eastAsia="Times New Roman" w:hAnsi="Times New Roman" w:cs="Times New Roman"/>
          <w:sz w:val="22"/>
          <w:szCs w:val="22"/>
          <w:lang w:val="fr-FR"/>
        </w:rPr>
        <w:t>:</w:t>
      </w:r>
      <w:r w:rsidRPr="00026AE9">
        <w:rPr>
          <w:rFonts w:ascii="Times New Roman" w:eastAsia="Times New Roman" w:hAnsi="Times New Roman" w:cs="Times New Roman"/>
          <w:sz w:val="22"/>
          <w:szCs w:val="22"/>
          <w:lang w:val="fr-FR"/>
        </w:rPr>
        <w:t xml:space="preserve"> </w:t>
      </w:r>
      <w:r w:rsidR="00ED719A" w:rsidRPr="00026AE9">
        <w:rPr>
          <w:rFonts w:ascii="Times New Roman" w:eastAsia="Times New Roman" w:hAnsi="Times New Roman" w:cs="Times New Roman"/>
          <w:sz w:val="22"/>
          <w:szCs w:val="22"/>
          <w:lang w:val="fr-FR"/>
        </w:rPr>
        <w:t xml:space="preserve"> les options </w:t>
      </w:r>
      <w:r w:rsidR="00EC5D55" w:rsidRPr="00026AE9">
        <w:rPr>
          <w:rFonts w:ascii="Times New Roman" w:eastAsia="Times New Roman" w:hAnsi="Times New Roman" w:cs="Times New Roman"/>
          <w:sz w:val="22"/>
          <w:szCs w:val="22"/>
          <w:lang w:val="fr-FR"/>
        </w:rPr>
        <w:t>sont :</w:t>
      </w:r>
      <w:r w:rsidR="00ED719A" w:rsidRPr="00026AE9">
        <w:rPr>
          <w:rFonts w:ascii="Times New Roman" w:eastAsia="Times New Roman" w:hAnsi="Times New Roman" w:cs="Times New Roman"/>
          <w:sz w:val="22"/>
          <w:szCs w:val="22"/>
          <w:lang w:val="fr-FR"/>
        </w:rPr>
        <w:t xml:space="preserve"> </w:t>
      </w:r>
      <w:r w:rsidR="007F3DAD" w:rsidRPr="00026AE9">
        <w:rPr>
          <w:rFonts w:ascii="Times New Roman" w:eastAsia="Times New Roman" w:hAnsi="Times New Roman" w:cs="Times New Roman"/>
          <w:sz w:val="22"/>
          <w:szCs w:val="22"/>
          <w:lang w:val="fr-FR"/>
        </w:rPr>
        <w:t>soit les nouvelles écoles, soit les</w:t>
      </w:r>
      <w:r w:rsidR="00ED719A" w:rsidRPr="00026AE9">
        <w:rPr>
          <w:rFonts w:ascii="Times New Roman" w:eastAsia="Times New Roman" w:hAnsi="Times New Roman" w:cs="Times New Roman"/>
          <w:sz w:val="22"/>
          <w:szCs w:val="22"/>
          <w:lang w:val="fr-FR"/>
        </w:rPr>
        <w:t xml:space="preserve"> écoles existantes</w:t>
      </w:r>
      <w:r w:rsidR="007F3DAD" w:rsidRPr="00026AE9">
        <w:rPr>
          <w:rFonts w:ascii="Times New Roman" w:eastAsia="Times New Roman" w:hAnsi="Times New Roman" w:cs="Times New Roman"/>
          <w:sz w:val="22"/>
          <w:szCs w:val="22"/>
          <w:lang w:val="fr-FR"/>
        </w:rPr>
        <w:t>,</w:t>
      </w:r>
      <w:r w:rsidR="00ED719A" w:rsidRPr="00026AE9">
        <w:rPr>
          <w:rFonts w:ascii="Times New Roman" w:eastAsia="Times New Roman" w:hAnsi="Times New Roman" w:cs="Times New Roman"/>
          <w:sz w:val="22"/>
          <w:szCs w:val="22"/>
          <w:lang w:val="fr-FR"/>
        </w:rPr>
        <w:t xml:space="preserve"> ou de préférence une combinaison des deux. Pour la création de nouvell</w:t>
      </w:r>
      <w:r w:rsidR="007F3DAD" w:rsidRPr="00026AE9">
        <w:rPr>
          <w:rFonts w:ascii="Times New Roman" w:eastAsia="Times New Roman" w:hAnsi="Times New Roman" w:cs="Times New Roman"/>
          <w:sz w:val="22"/>
          <w:szCs w:val="22"/>
          <w:lang w:val="fr-FR"/>
        </w:rPr>
        <w:t xml:space="preserve">es écoles, la priorité </w:t>
      </w:r>
      <w:r w:rsidR="00EC5D55" w:rsidRPr="00026AE9">
        <w:rPr>
          <w:rFonts w:ascii="Times New Roman" w:eastAsia="Times New Roman" w:hAnsi="Times New Roman" w:cs="Times New Roman"/>
          <w:sz w:val="22"/>
          <w:szCs w:val="22"/>
          <w:lang w:val="fr-FR"/>
        </w:rPr>
        <w:t>pourrait être accordée</w:t>
      </w:r>
      <w:r w:rsidR="007F3DAD" w:rsidRPr="00026AE9">
        <w:rPr>
          <w:rFonts w:ascii="Times New Roman" w:eastAsia="Times New Roman" w:hAnsi="Times New Roman" w:cs="Times New Roman"/>
          <w:sz w:val="22"/>
          <w:szCs w:val="22"/>
          <w:lang w:val="fr-FR"/>
        </w:rPr>
        <w:t xml:space="preserve"> aux zones</w:t>
      </w:r>
      <w:r w:rsidR="00ED719A" w:rsidRPr="00026AE9">
        <w:rPr>
          <w:rFonts w:ascii="Times New Roman" w:eastAsia="Times New Roman" w:hAnsi="Times New Roman" w:cs="Times New Roman"/>
          <w:sz w:val="22"/>
          <w:szCs w:val="22"/>
          <w:lang w:val="fr-FR"/>
        </w:rPr>
        <w:t xml:space="preserve"> où la distance à la maison est un obstacle à l'accès et à la rétention - l</w:t>
      </w:r>
      <w:r w:rsidR="00E94B4A" w:rsidRPr="00026AE9">
        <w:rPr>
          <w:rFonts w:ascii="Times New Roman" w:eastAsia="Times New Roman" w:hAnsi="Times New Roman" w:cs="Times New Roman"/>
          <w:sz w:val="22"/>
          <w:szCs w:val="22"/>
          <w:lang w:val="fr-FR"/>
        </w:rPr>
        <w:t>a distribution des ratios d'</w:t>
      </w:r>
      <w:r w:rsidR="007F3DAD" w:rsidRPr="00026AE9">
        <w:rPr>
          <w:rFonts w:ascii="Times New Roman" w:eastAsia="Times New Roman" w:hAnsi="Times New Roman" w:cs="Times New Roman"/>
          <w:sz w:val="22"/>
          <w:szCs w:val="22"/>
          <w:lang w:val="fr-FR"/>
        </w:rPr>
        <w:t xml:space="preserve">enfants </w:t>
      </w:r>
      <w:r w:rsidR="00E94B4A" w:rsidRPr="00026AE9">
        <w:rPr>
          <w:rFonts w:ascii="Times New Roman" w:eastAsia="Times New Roman" w:hAnsi="Times New Roman" w:cs="Times New Roman"/>
          <w:sz w:val="22"/>
          <w:szCs w:val="22"/>
          <w:lang w:val="fr-FR"/>
        </w:rPr>
        <w:t>non-</w:t>
      </w:r>
      <w:r w:rsidR="00EC5D55" w:rsidRPr="00026AE9">
        <w:rPr>
          <w:rFonts w:ascii="Times New Roman" w:eastAsia="Times New Roman" w:hAnsi="Times New Roman" w:cs="Times New Roman"/>
          <w:sz w:val="22"/>
          <w:szCs w:val="22"/>
          <w:lang w:val="fr-FR"/>
        </w:rPr>
        <w:t>scolarisés</w:t>
      </w:r>
      <w:r w:rsidR="00E94B4A" w:rsidRPr="00026AE9">
        <w:rPr>
          <w:rFonts w:ascii="Times New Roman" w:eastAsia="Times New Roman" w:hAnsi="Times New Roman" w:cs="Times New Roman"/>
          <w:sz w:val="22"/>
          <w:szCs w:val="22"/>
          <w:lang w:val="fr-FR"/>
        </w:rPr>
        <w:t xml:space="preserve"> dans la tranche </w:t>
      </w:r>
      <w:r w:rsidR="00EC5D55" w:rsidRPr="00026AE9">
        <w:rPr>
          <w:rFonts w:ascii="Times New Roman" w:eastAsia="Times New Roman" w:hAnsi="Times New Roman" w:cs="Times New Roman"/>
          <w:sz w:val="22"/>
          <w:szCs w:val="22"/>
          <w:lang w:val="fr-FR"/>
        </w:rPr>
        <w:t>d’âge</w:t>
      </w:r>
      <w:r w:rsidR="00E94B4A" w:rsidRPr="00026AE9">
        <w:rPr>
          <w:rFonts w:ascii="Times New Roman" w:eastAsia="Times New Roman" w:hAnsi="Times New Roman" w:cs="Times New Roman"/>
          <w:sz w:val="22"/>
          <w:szCs w:val="22"/>
          <w:lang w:val="fr-FR"/>
        </w:rPr>
        <w:t xml:space="preserve"> 7-</w:t>
      </w:r>
      <w:r w:rsidR="00ED719A" w:rsidRPr="00026AE9">
        <w:rPr>
          <w:rFonts w:ascii="Times New Roman" w:eastAsia="Times New Roman" w:hAnsi="Times New Roman" w:cs="Times New Roman"/>
          <w:sz w:val="22"/>
          <w:szCs w:val="22"/>
          <w:lang w:val="fr-FR"/>
        </w:rPr>
        <w:t>12 ans est un critère de ciblage possible (figure 18</w:t>
      </w:r>
      <w:r w:rsidR="00E94B4A" w:rsidRPr="00026AE9">
        <w:rPr>
          <w:rFonts w:ascii="Times New Roman" w:eastAsia="Times New Roman" w:hAnsi="Times New Roman" w:cs="Times New Roman"/>
          <w:sz w:val="22"/>
          <w:szCs w:val="22"/>
          <w:lang w:val="fr-FR"/>
        </w:rPr>
        <w:t>a</w:t>
      </w:r>
      <w:r w:rsidR="00ED719A" w:rsidRPr="00026AE9">
        <w:rPr>
          <w:rFonts w:ascii="Times New Roman" w:eastAsia="Times New Roman" w:hAnsi="Times New Roman" w:cs="Times New Roman"/>
          <w:sz w:val="22"/>
          <w:szCs w:val="22"/>
          <w:lang w:val="fr-FR"/>
        </w:rPr>
        <w:t>). Pour les investissements dans les écoles existantes,</w:t>
      </w:r>
      <w:r w:rsidR="00EC5D55" w:rsidRPr="00026AE9">
        <w:rPr>
          <w:rFonts w:ascii="Times New Roman" w:eastAsia="Times New Roman" w:hAnsi="Times New Roman" w:cs="Times New Roman"/>
          <w:sz w:val="22"/>
          <w:szCs w:val="22"/>
          <w:lang w:val="fr-FR"/>
        </w:rPr>
        <w:t xml:space="preserve"> les critères de ciblage pourraient</w:t>
      </w:r>
      <w:r w:rsidR="00ED719A" w:rsidRPr="00026AE9">
        <w:rPr>
          <w:rFonts w:ascii="Times New Roman" w:eastAsia="Times New Roman" w:hAnsi="Times New Roman" w:cs="Times New Roman"/>
          <w:sz w:val="22"/>
          <w:szCs w:val="22"/>
          <w:lang w:val="fr-FR"/>
        </w:rPr>
        <w:t xml:space="preserve"> combiner 2 critères </w:t>
      </w:r>
      <w:r w:rsidR="00EC5D55" w:rsidRPr="00026AE9">
        <w:rPr>
          <w:rFonts w:ascii="Times New Roman" w:eastAsia="Times New Roman" w:hAnsi="Times New Roman" w:cs="Times New Roman"/>
          <w:sz w:val="22"/>
          <w:szCs w:val="22"/>
          <w:lang w:val="fr-FR"/>
        </w:rPr>
        <w:t>pondérés :</w:t>
      </w:r>
      <w:r w:rsidR="00ED719A" w:rsidRPr="00026AE9">
        <w:rPr>
          <w:rFonts w:ascii="Times New Roman" w:eastAsia="Times New Roman" w:hAnsi="Times New Roman" w:cs="Times New Roman"/>
          <w:sz w:val="22"/>
          <w:szCs w:val="22"/>
          <w:lang w:val="fr-FR"/>
        </w:rPr>
        <w:t xml:space="preserve"> (i) le ratio nom</w:t>
      </w:r>
      <w:r w:rsidR="00EC5D55" w:rsidRPr="00026AE9">
        <w:rPr>
          <w:rFonts w:ascii="Times New Roman" w:eastAsia="Times New Roman" w:hAnsi="Times New Roman" w:cs="Times New Roman"/>
          <w:sz w:val="22"/>
          <w:szCs w:val="22"/>
          <w:lang w:val="fr-FR"/>
        </w:rPr>
        <w:t xml:space="preserve">bre d'élèves par </w:t>
      </w:r>
      <w:r w:rsidR="00ED719A" w:rsidRPr="00026AE9">
        <w:rPr>
          <w:rFonts w:ascii="Times New Roman" w:eastAsia="Times New Roman" w:hAnsi="Times New Roman" w:cs="Times New Roman"/>
          <w:sz w:val="22"/>
          <w:szCs w:val="22"/>
          <w:lang w:val="fr-FR"/>
        </w:rPr>
        <w:t>groupe</w:t>
      </w:r>
      <w:r w:rsidR="00EC5D55" w:rsidRPr="00026AE9">
        <w:rPr>
          <w:rFonts w:ascii="Times New Roman" w:eastAsia="Times New Roman" w:hAnsi="Times New Roman" w:cs="Times New Roman"/>
          <w:sz w:val="22"/>
          <w:szCs w:val="22"/>
          <w:lang w:val="fr-FR"/>
        </w:rPr>
        <w:t xml:space="preserve"> pédagogique</w:t>
      </w:r>
      <w:r w:rsidR="007D0A0D" w:rsidRPr="00026AE9">
        <w:rPr>
          <w:rFonts w:ascii="Times New Roman" w:eastAsia="Times New Roman" w:hAnsi="Times New Roman" w:cs="Times New Roman"/>
          <w:sz w:val="22"/>
          <w:szCs w:val="22"/>
          <w:lang w:val="fr-FR"/>
        </w:rPr>
        <w:t xml:space="preserve"> (voir moyenne en 1ère année en Fig. 18b)</w:t>
      </w:r>
      <w:r w:rsidR="00ED719A" w:rsidRPr="00026AE9">
        <w:rPr>
          <w:rFonts w:ascii="Times New Roman" w:eastAsia="Times New Roman" w:hAnsi="Times New Roman" w:cs="Times New Roman"/>
          <w:sz w:val="22"/>
          <w:szCs w:val="22"/>
          <w:lang w:val="fr-FR"/>
        </w:rPr>
        <w:t>, car l</w:t>
      </w:r>
      <w:r w:rsidR="00EC5D55" w:rsidRPr="00026AE9">
        <w:rPr>
          <w:rFonts w:ascii="Times New Roman" w:eastAsia="Times New Roman" w:hAnsi="Times New Roman" w:cs="Times New Roman"/>
          <w:sz w:val="22"/>
          <w:szCs w:val="22"/>
          <w:lang w:val="fr-FR"/>
        </w:rPr>
        <w:t>a qualité de l</w:t>
      </w:r>
      <w:r w:rsidR="00ED719A" w:rsidRPr="00026AE9">
        <w:rPr>
          <w:rFonts w:ascii="Times New Roman" w:eastAsia="Times New Roman" w:hAnsi="Times New Roman" w:cs="Times New Roman"/>
          <w:sz w:val="22"/>
          <w:szCs w:val="22"/>
          <w:lang w:val="fr-FR"/>
        </w:rPr>
        <w:t>'éducation de se détériore lorsque ce ratio est supér</w:t>
      </w:r>
      <w:r w:rsidR="00EC5D55" w:rsidRPr="00026AE9">
        <w:rPr>
          <w:rFonts w:ascii="Times New Roman" w:eastAsia="Times New Roman" w:hAnsi="Times New Roman" w:cs="Times New Roman"/>
          <w:sz w:val="22"/>
          <w:szCs w:val="22"/>
          <w:lang w:val="fr-FR"/>
        </w:rPr>
        <w:t xml:space="preserve">ieur à 40 </w:t>
      </w:r>
      <w:r w:rsidR="000A146D" w:rsidRPr="00026AE9">
        <w:rPr>
          <w:rFonts w:ascii="Times New Roman" w:eastAsia="Times New Roman" w:hAnsi="Times New Roman" w:cs="Times New Roman"/>
          <w:sz w:val="22"/>
          <w:szCs w:val="22"/>
          <w:lang w:val="fr-FR"/>
        </w:rPr>
        <w:t>élèves ;</w:t>
      </w:r>
      <w:r w:rsidR="00EC5D55" w:rsidRPr="00026AE9">
        <w:rPr>
          <w:rFonts w:ascii="Times New Roman" w:eastAsia="Times New Roman" w:hAnsi="Times New Roman" w:cs="Times New Roman"/>
          <w:sz w:val="22"/>
          <w:szCs w:val="22"/>
          <w:lang w:val="fr-FR"/>
        </w:rPr>
        <w:t xml:space="preserve"> et</w:t>
      </w:r>
      <w:r w:rsidR="00ED719A" w:rsidRPr="00026AE9">
        <w:rPr>
          <w:rFonts w:ascii="Times New Roman" w:eastAsia="Times New Roman" w:hAnsi="Times New Roman" w:cs="Times New Roman"/>
          <w:sz w:val="22"/>
          <w:szCs w:val="22"/>
          <w:lang w:val="fr-FR"/>
        </w:rPr>
        <w:t xml:space="preserve"> (ii) le nombre</w:t>
      </w:r>
      <w:r w:rsidR="007D0A0D" w:rsidRPr="00026AE9">
        <w:rPr>
          <w:rFonts w:ascii="Times New Roman" w:eastAsia="Times New Roman" w:hAnsi="Times New Roman" w:cs="Times New Roman"/>
          <w:sz w:val="22"/>
          <w:szCs w:val="22"/>
          <w:lang w:val="fr-FR"/>
        </w:rPr>
        <w:t xml:space="preserve"> de salles de classe sous-standard</w:t>
      </w:r>
      <w:r w:rsidR="00ED719A" w:rsidRPr="00026AE9">
        <w:rPr>
          <w:rFonts w:ascii="Times New Roman" w:eastAsia="Times New Roman" w:hAnsi="Times New Roman" w:cs="Times New Roman"/>
          <w:sz w:val="22"/>
          <w:szCs w:val="22"/>
          <w:lang w:val="fr-FR"/>
        </w:rPr>
        <w:t xml:space="preserve"> / non durables à remplacer</w:t>
      </w:r>
    </w:p>
    <w:tbl>
      <w:tblPr>
        <w:tblStyle w:val="TableGrid"/>
        <w:tblW w:w="0" w:type="auto"/>
        <w:tblLook w:val="04A0" w:firstRow="1" w:lastRow="0" w:firstColumn="1" w:lastColumn="0" w:noHBand="0" w:noVBand="1"/>
      </w:tblPr>
      <w:tblGrid>
        <w:gridCol w:w="4675"/>
        <w:gridCol w:w="4709"/>
      </w:tblGrid>
      <w:tr w:rsidR="00ED719A" w:rsidRPr="00A31929" w14:paraId="04372D1E" w14:textId="77777777" w:rsidTr="00ED719A">
        <w:tc>
          <w:tcPr>
            <w:tcW w:w="4675" w:type="dxa"/>
            <w:tcBorders>
              <w:top w:val="nil"/>
              <w:left w:val="nil"/>
              <w:right w:val="nil"/>
            </w:tcBorders>
          </w:tcPr>
          <w:p w14:paraId="064E0207" w14:textId="3FEA1EA5" w:rsidR="00ED719A" w:rsidRPr="00B42E95" w:rsidRDefault="00ED719A" w:rsidP="00A31929">
            <w:pPr>
              <w:rPr>
                <w:rFonts w:ascii="Arial" w:hAnsi="Arial" w:cs="Arial"/>
                <w:b/>
                <w:sz w:val="16"/>
                <w:szCs w:val="16"/>
                <w:lang w:val="fr-CA"/>
              </w:rPr>
            </w:pPr>
            <w:r w:rsidRPr="00B42E95">
              <w:rPr>
                <w:rFonts w:ascii="Arial" w:hAnsi="Arial" w:cs="Arial"/>
                <w:b/>
                <w:sz w:val="16"/>
                <w:szCs w:val="16"/>
                <w:lang w:val="fr-CA"/>
              </w:rPr>
              <w:t>Fig. 18a.</w:t>
            </w:r>
            <w:r w:rsidR="00B42E95" w:rsidRPr="00B42E95">
              <w:rPr>
                <w:rFonts w:ascii="Arial" w:hAnsi="Arial" w:cs="Arial"/>
                <w:b/>
                <w:sz w:val="16"/>
                <w:szCs w:val="16"/>
                <w:lang w:val="fr-CA"/>
              </w:rPr>
              <w:t xml:space="preserve"> Enfants non-scolarisés par</w:t>
            </w:r>
            <w:r w:rsidRPr="00B42E95">
              <w:rPr>
                <w:rFonts w:ascii="Arial" w:hAnsi="Arial" w:cs="Arial"/>
                <w:b/>
                <w:sz w:val="16"/>
                <w:szCs w:val="16"/>
                <w:lang w:val="fr-CA"/>
              </w:rPr>
              <w:t xml:space="preserve"> province - </w:t>
            </w:r>
            <w:r w:rsidR="00B42E95" w:rsidRPr="00B42E95">
              <w:rPr>
                <w:rFonts w:ascii="Arial" w:hAnsi="Arial" w:cs="Arial"/>
                <w:b/>
                <w:sz w:val="16"/>
                <w:szCs w:val="16"/>
                <w:lang w:val="fr-CA"/>
              </w:rPr>
              <w:t>âge</w:t>
            </w:r>
            <w:r w:rsidRPr="00B42E95">
              <w:rPr>
                <w:rFonts w:ascii="Arial" w:hAnsi="Arial" w:cs="Arial"/>
                <w:b/>
                <w:sz w:val="16"/>
                <w:szCs w:val="16"/>
                <w:lang w:val="fr-CA"/>
              </w:rPr>
              <w:t xml:space="preserve"> 7-12</w:t>
            </w:r>
          </w:p>
        </w:tc>
        <w:tc>
          <w:tcPr>
            <w:tcW w:w="4709" w:type="dxa"/>
            <w:tcBorders>
              <w:top w:val="nil"/>
              <w:left w:val="nil"/>
              <w:right w:val="nil"/>
            </w:tcBorders>
          </w:tcPr>
          <w:p w14:paraId="79B086FA" w14:textId="0C69E360" w:rsidR="00ED719A" w:rsidRPr="00B42E95" w:rsidRDefault="00ED719A" w:rsidP="00A31929">
            <w:pPr>
              <w:jc w:val="both"/>
              <w:rPr>
                <w:rFonts w:ascii="Arial" w:eastAsia="Times New Roman" w:hAnsi="Arial" w:cs="Arial"/>
                <w:b/>
                <w:sz w:val="16"/>
                <w:szCs w:val="16"/>
                <w:lang w:val="fr-CA"/>
              </w:rPr>
            </w:pPr>
            <w:r w:rsidRPr="00B42E95">
              <w:rPr>
                <w:rFonts w:ascii="Arial" w:eastAsia="Times New Roman" w:hAnsi="Arial" w:cs="Arial"/>
                <w:b/>
                <w:sz w:val="16"/>
                <w:szCs w:val="16"/>
                <w:lang w:val="fr-CA"/>
              </w:rPr>
              <w:t>Fig.18b.</w:t>
            </w:r>
            <w:r w:rsidR="00B42E95" w:rsidRPr="00B42E95">
              <w:rPr>
                <w:rFonts w:ascii="Arial" w:eastAsia="Times New Roman" w:hAnsi="Arial" w:cs="Arial"/>
                <w:b/>
                <w:sz w:val="16"/>
                <w:szCs w:val="16"/>
                <w:lang w:val="fr-CA"/>
              </w:rPr>
              <w:t xml:space="preserve"> </w:t>
            </w:r>
            <w:r w:rsidR="00B42E95">
              <w:rPr>
                <w:rFonts w:ascii="Arial" w:eastAsia="Times New Roman" w:hAnsi="Arial" w:cs="Arial"/>
                <w:b/>
                <w:sz w:val="16"/>
                <w:szCs w:val="16"/>
                <w:lang w:val="fr-CA"/>
              </w:rPr>
              <w:t>Nombre d'élèves par</w:t>
            </w:r>
            <w:r w:rsidR="00B42E95" w:rsidRPr="00B42E95">
              <w:rPr>
                <w:rFonts w:ascii="Arial" w:eastAsia="Times New Roman" w:hAnsi="Arial" w:cs="Arial"/>
                <w:b/>
                <w:sz w:val="16"/>
                <w:szCs w:val="16"/>
                <w:lang w:val="fr-CA"/>
              </w:rPr>
              <w:t xml:space="preserve"> classe en première année</w:t>
            </w:r>
          </w:p>
        </w:tc>
      </w:tr>
      <w:tr w:rsidR="00ED719A" w:rsidRPr="00B42E95" w14:paraId="1E97E482" w14:textId="77777777" w:rsidTr="00ED719A">
        <w:tc>
          <w:tcPr>
            <w:tcW w:w="4675" w:type="dxa"/>
            <w:tcBorders>
              <w:bottom w:val="single" w:sz="4" w:space="0" w:color="auto"/>
            </w:tcBorders>
          </w:tcPr>
          <w:p w14:paraId="53CA9AF5" w14:textId="77777777" w:rsidR="00ED719A" w:rsidRPr="00B42E95" w:rsidRDefault="00ED719A" w:rsidP="00A31929">
            <w:pPr>
              <w:jc w:val="both"/>
              <w:rPr>
                <w:rFonts w:eastAsia="Times New Roman"/>
                <w:lang w:val="fr-CA"/>
              </w:rPr>
            </w:pPr>
            <w:r>
              <w:rPr>
                <w:noProof/>
              </w:rPr>
              <w:drawing>
                <wp:inline distT="0" distB="0" distL="0" distR="0" wp14:anchorId="474CBC49" wp14:editId="65E021BF">
                  <wp:extent cx="2822152" cy="187012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4878"/>
                          <a:stretch/>
                        </pic:blipFill>
                        <pic:spPr bwMode="auto">
                          <a:xfrm>
                            <a:off x="0" y="0"/>
                            <a:ext cx="2822152" cy="1870121"/>
                          </a:xfrm>
                          <a:prstGeom prst="rect">
                            <a:avLst/>
                          </a:prstGeom>
                          <a:ln>
                            <a:noFill/>
                          </a:ln>
                          <a:extLst>
                            <a:ext uri="{53640926-AAD7-44D8-BBD7-CCE9431645EC}">
                              <a14:shadowObscured xmlns:a14="http://schemas.microsoft.com/office/drawing/2010/main"/>
                            </a:ext>
                          </a:extLst>
                        </pic:spPr>
                      </pic:pic>
                    </a:graphicData>
                  </a:graphic>
                </wp:inline>
              </w:drawing>
            </w:r>
          </w:p>
        </w:tc>
        <w:tc>
          <w:tcPr>
            <w:tcW w:w="4709" w:type="dxa"/>
            <w:tcBorders>
              <w:bottom w:val="single" w:sz="4" w:space="0" w:color="auto"/>
            </w:tcBorders>
          </w:tcPr>
          <w:p w14:paraId="1EA798A6" w14:textId="77777777" w:rsidR="00ED719A" w:rsidRPr="00B42E95" w:rsidRDefault="00ED719A" w:rsidP="00A31929">
            <w:pPr>
              <w:jc w:val="both"/>
              <w:rPr>
                <w:rFonts w:eastAsia="Times New Roman"/>
                <w:lang w:val="fr-CA"/>
              </w:rPr>
            </w:pPr>
            <w:r>
              <w:rPr>
                <w:noProof/>
              </w:rPr>
              <w:drawing>
                <wp:inline distT="0" distB="0" distL="0" distR="0" wp14:anchorId="627B856F" wp14:editId="37BAE67D">
                  <wp:extent cx="2853055" cy="180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93" t="18352" r="593" b="1866"/>
                          <a:stretch/>
                        </pic:blipFill>
                        <pic:spPr bwMode="auto">
                          <a:xfrm>
                            <a:off x="0" y="0"/>
                            <a:ext cx="2859757" cy="1807636"/>
                          </a:xfrm>
                          <a:prstGeom prst="rect">
                            <a:avLst/>
                          </a:prstGeom>
                          <a:ln>
                            <a:noFill/>
                          </a:ln>
                          <a:extLst>
                            <a:ext uri="{53640926-AAD7-44D8-BBD7-CCE9431645EC}">
                              <a14:shadowObscured xmlns:a14="http://schemas.microsoft.com/office/drawing/2010/main"/>
                            </a:ext>
                          </a:extLst>
                        </pic:spPr>
                      </pic:pic>
                    </a:graphicData>
                  </a:graphic>
                </wp:inline>
              </w:drawing>
            </w:r>
          </w:p>
        </w:tc>
      </w:tr>
      <w:tr w:rsidR="00ED719A" w:rsidRPr="00A31929" w14:paraId="5594C4BF" w14:textId="77777777" w:rsidTr="00883846">
        <w:trPr>
          <w:trHeight w:val="450"/>
        </w:trPr>
        <w:tc>
          <w:tcPr>
            <w:tcW w:w="4675" w:type="dxa"/>
            <w:tcBorders>
              <w:left w:val="nil"/>
              <w:bottom w:val="nil"/>
              <w:right w:val="nil"/>
            </w:tcBorders>
          </w:tcPr>
          <w:p w14:paraId="44261EA7" w14:textId="77777777" w:rsidR="00ED719A" w:rsidRPr="00B42E95" w:rsidRDefault="00ED719A" w:rsidP="00A31929">
            <w:pPr>
              <w:rPr>
                <w:rFonts w:ascii="Arial" w:hAnsi="Arial" w:cs="Arial"/>
                <w:sz w:val="14"/>
                <w:szCs w:val="14"/>
                <w:lang w:val="fr-CA"/>
              </w:rPr>
            </w:pPr>
            <w:r w:rsidRPr="00B42E95">
              <w:rPr>
                <w:rFonts w:ascii="Arial" w:hAnsi="Arial" w:cs="Arial"/>
                <w:sz w:val="14"/>
                <w:szCs w:val="14"/>
                <w:lang w:val="fr-CA"/>
              </w:rPr>
              <w:t xml:space="preserve">Source. </w:t>
            </w:r>
            <w:r w:rsidRPr="00B42E95">
              <w:rPr>
                <w:rFonts w:ascii="Arial" w:eastAsia="MS Mincho" w:hAnsi="Arial" w:cs="Arial"/>
                <w:bCs/>
                <w:sz w:val="14"/>
                <w:szCs w:val="14"/>
                <w:lang w:val="fr-CA"/>
              </w:rPr>
              <w:t>ECVMB 2013/2014</w:t>
            </w:r>
          </w:p>
          <w:p w14:paraId="0572B4D4" w14:textId="77777777" w:rsidR="00ED719A" w:rsidRPr="00B42E95" w:rsidRDefault="00ED719A" w:rsidP="00A31929">
            <w:pPr>
              <w:jc w:val="both"/>
              <w:rPr>
                <w:rFonts w:eastAsia="Times New Roman"/>
                <w:lang w:val="fr-CA"/>
              </w:rPr>
            </w:pPr>
          </w:p>
        </w:tc>
        <w:tc>
          <w:tcPr>
            <w:tcW w:w="4709" w:type="dxa"/>
            <w:tcBorders>
              <w:left w:val="nil"/>
              <w:bottom w:val="nil"/>
              <w:right w:val="nil"/>
            </w:tcBorders>
          </w:tcPr>
          <w:p w14:paraId="1C8FD96C" w14:textId="333D6B68" w:rsidR="00ED719A" w:rsidRPr="000A146D" w:rsidRDefault="00ED719A" w:rsidP="000A146D">
            <w:pPr>
              <w:jc w:val="both"/>
              <w:rPr>
                <w:rFonts w:ascii="Arial" w:hAnsi="Arial" w:cs="Arial"/>
                <w:bCs/>
                <w:sz w:val="14"/>
                <w:szCs w:val="14"/>
                <w:lang w:val="fr-CA"/>
              </w:rPr>
            </w:pPr>
            <w:r w:rsidRPr="000A146D">
              <w:rPr>
                <w:rFonts w:ascii="Arial" w:hAnsi="Arial" w:cs="Arial"/>
                <w:bCs/>
                <w:sz w:val="14"/>
                <w:szCs w:val="14"/>
                <w:lang w:val="fr-CA"/>
              </w:rPr>
              <w:t>UIS</w:t>
            </w:r>
            <w:r w:rsidR="007D0A0D" w:rsidRPr="000A146D">
              <w:rPr>
                <w:rFonts w:ascii="Arial" w:hAnsi="Arial" w:cs="Arial"/>
                <w:bCs/>
                <w:sz w:val="14"/>
                <w:szCs w:val="14"/>
                <w:lang w:val="fr-CA"/>
              </w:rPr>
              <w:t xml:space="preserve"> et données administratives 2013/2014 et</w:t>
            </w:r>
            <w:r w:rsidRPr="000A146D">
              <w:rPr>
                <w:rFonts w:ascii="Arial" w:hAnsi="Arial" w:cs="Arial"/>
                <w:bCs/>
                <w:sz w:val="14"/>
                <w:szCs w:val="14"/>
                <w:lang w:val="fr-CA"/>
              </w:rPr>
              <w:t xml:space="preserve"> 2014/2015. </w:t>
            </w:r>
            <w:r w:rsidR="000A146D" w:rsidRPr="000A146D">
              <w:rPr>
                <w:rFonts w:ascii="Arial" w:hAnsi="Arial" w:cs="Arial"/>
                <w:bCs/>
                <w:sz w:val="14"/>
                <w:szCs w:val="14"/>
                <w:lang w:val="fr-CA"/>
              </w:rPr>
              <w:t xml:space="preserve">Note: la taille de classe en première année se réfère </w:t>
            </w:r>
            <w:proofErr w:type="gramStart"/>
            <w:r w:rsidR="000A146D" w:rsidRPr="000A146D">
              <w:rPr>
                <w:rFonts w:ascii="Arial" w:hAnsi="Arial" w:cs="Arial"/>
                <w:bCs/>
                <w:sz w:val="14"/>
                <w:szCs w:val="14"/>
                <w:lang w:val="fr-CA"/>
              </w:rPr>
              <w:t>a</w:t>
            </w:r>
            <w:proofErr w:type="gramEnd"/>
            <w:r w:rsidR="000A146D" w:rsidRPr="000A146D">
              <w:rPr>
                <w:rFonts w:ascii="Arial" w:hAnsi="Arial" w:cs="Arial"/>
                <w:bCs/>
                <w:sz w:val="14"/>
                <w:szCs w:val="14"/>
                <w:lang w:val="fr-CA"/>
              </w:rPr>
              <w:t xml:space="preserve"> des classes </w:t>
            </w:r>
            <w:r w:rsidR="000A146D">
              <w:rPr>
                <w:rFonts w:ascii="Arial" w:hAnsi="Arial" w:cs="Arial"/>
                <w:bCs/>
                <w:sz w:val="14"/>
                <w:szCs w:val="14"/>
                <w:lang w:val="fr-CA"/>
              </w:rPr>
              <w:t>non-multigrades</w:t>
            </w:r>
          </w:p>
        </w:tc>
      </w:tr>
    </w:tbl>
    <w:p w14:paraId="38878CBB" w14:textId="7C91FE58" w:rsidR="001C478E" w:rsidRPr="001C478E" w:rsidRDefault="000A146D" w:rsidP="0034489F">
      <w:pPr>
        <w:tabs>
          <w:tab w:val="left" w:pos="567"/>
        </w:tabs>
        <w:spacing w:after="120"/>
        <w:ind w:firstLine="284"/>
        <w:jc w:val="both"/>
        <w:rPr>
          <w:rFonts w:ascii="Times New Roman" w:eastAsia="Times New Roman" w:hAnsi="Times New Roman" w:cs="Times New Roman"/>
          <w:sz w:val="22"/>
          <w:szCs w:val="22"/>
          <w:lang w:val="fr-FR"/>
        </w:rPr>
      </w:pPr>
      <w:r w:rsidRPr="001C478E">
        <w:rPr>
          <w:rFonts w:ascii="Times New Roman" w:eastAsia="Times New Roman" w:hAnsi="Times New Roman" w:cs="Times New Roman"/>
          <w:sz w:val="22"/>
          <w:szCs w:val="22"/>
          <w:lang w:val="fr-FR"/>
        </w:rPr>
        <w:t>c</w:t>
      </w:r>
      <w:r w:rsidR="00ED719A" w:rsidRPr="00ED719A">
        <w:rPr>
          <w:rFonts w:ascii="Times New Roman" w:eastAsia="Times New Roman" w:hAnsi="Times New Roman" w:cs="Times New Roman"/>
          <w:sz w:val="22"/>
          <w:szCs w:val="22"/>
          <w:lang w:val="fr-FR"/>
        </w:rPr>
        <w:t xml:space="preserve">. </w:t>
      </w:r>
      <w:r w:rsidR="002B7B45">
        <w:rPr>
          <w:rFonts w:ascii="Times New Roman" w:eastAsia="Times New Roman" w:hAnsi="Times New Roman" w:cs="Times New Roman"/>
          <w:sz w:val="22"/>
          <w:szCs w:val="22"/>
          <w:lang w:val="fr-FR"/>
        </w:rPr>
        <w:tab/>
      </w:r>
      <w:r w:rsidR="00ED719A" w:rsidRPr="00ED719A">
        <w:rPr>
          <w:rFonts w:ascii="Times New Roman" w:eastAsia="Times New Roman" w:hAnsi="Times New Roman" w:cs="Times New Roman"/>
          <w:b/>
          <w:i/>
          <w:sz w:val="22"/>
          <w:szCs w:val="22"/>
          <w:lang w:val="fr-FR"/>
        </w:rPr>
        <w:t>Disposition</w:t>
      </w:r>
      <w:r w:rsidR="001C478E" w:rsidRPr="001C478E">
        <w:rPr>
          <w:rFonts w:ascii="Times New Roman" w:eastAsia="Times New Roman" w:hAnsi="Times New Roman" w:cs="Times New Roman"/>
          <w:b/>
          <w:i/>
          <w:sz w:val="22"/>
          <w:szCs w:val="22"/>
          <w:lang w:val="fr-FR"/>
        </w:rPr>
        <w:t>s</w:t>
      </w:r>
      <w:r w:rsidR="00ED719A" w:rsidRPr="00ED719A">
        <w:rPr>
          <w:rFonts w:ascii="Times New Roman" w:eastAsia="Times New Roman" w:hAnsi="Times New Roman" w:cs="Times New Roman"/>
          <w:b/>
          <w:i/>
          <w:sz w:val="22"/>
          <w:szCs w:val="22"/>
          <w:lang w:val="fr-FR"/>
        </w:rPr>
        <w:t xml:space="preserve"> </w:t>
      </w:r>
      <w:r w:rsidRPr="001C478E">
        <w:rPr>
          <w:rFonts w:ascii="Times New Roman" w:eastAsia="Times New Roman" w:hAnsi="Times New Roman" w:cs="Times New Roman"/>
          <w:b/>
          <w:i/>
          <w:sz w:val="22"/>
          <w:szCs w:val="22"/>
          <w:lang w:val="fr-FR"/>
        </w:rPr>
        <w:t>pour la</w:t>
      </w:r>
      <w:r w:rsidR="00ED719A" w:rsidRPr="00ED719A">
        <w:rPr>
          <w:rFonts w:ascii="Times New Roman" w:eastAsia="Times New Roman" w:hAnsi="Times New Roman" w:cs="Times New Roman"/>
          <w:b/>
          <w:i/>
          <w:sz w:val="22"/>
          <w:szCs w:val="22"/>
          <w:lang w:val="fr-FR"/>
        </w:rPr>
        <w:t xml:space="preserve"> mise en</w:t>
      </w:r>
      <w:r w:rsidRPr="001C478E">
        <w:rPr>
          <w:rFonts w:ascii="Times New Roman" w:eastAsia="Times New Roman" w:hAnsi="Times New Roman" w:cs="Times New Roman"/>
          <w:b/>
          <w:i/>
          <w:sz w:val="22"/>
          <w:szCs w:val="22"/>
          <w:lang w:val="fr-FR"/>
        </w:rPr>
        <w:t xml:space="preserve"> œuvre</w:t>
      </w:r>
      <w:r w:rsidRPr="001C478E">
        <w:rPr>
          <w:rFonts w:ascii="Times New Roman" w:eastAsia="Times New Roman" w:hAnsi="Times New Roman" w:cs="Times New Roman"/>
          <w:sz w:val="22"/>
          <w:szCs w:val="22"/>
          <w:lang w:val="fr-FR"/>
        </w:rPr>
        <w:t>. Comme l'indique la piste de réflexion No</w:t>
      </w:r>
      <w:r w:rsidR="00ED719A" w:rsidRPr="00ED719A">
        <w:rPr>
          <w:rFonts w:ascii="Times New Roman" w:eastAsia="Times New Roman" w:hAnsi="Times New Roman" w:cs="Times New Roman"/>
          <w:sz w:val="22"/>
          <w:szCs w:val="22"/>
          <w:lang w:val="fr-FR"/>
        </w:rPr>
        <w:t xml:space="preserve"> 1</w:t>
      </w:r>
      <w:r w:rsidRPr="001C478E">
        <w:rPr>
          <w:rFonts w:ascii="Times New Roman" w:eastAsia="Times New Roman" w:hAnsi="Times New Roman" w:cs="Times New Roman"/>
          <w:sz w:val="22"/>
          <w:szCs w:val="22"/>
          <w:lang w:val="fr-FR"/>
        </w:rPr>
        <w:t xml:space="preserve"> ci-dessus</w:t>
      </w:r>
      <w:r w:rsidR="000B5930">
        <w:rPr>
          <w:rFonts w:ascii="Times New Roman" w:eastAsia="Times New Roman" w:hAnsi="Times New Roman" w:cs="Times New Roman"/>
          <w:sz w:val="22"/>
          <w:szCs w:val="22"/>
          <w:lang w:val="fr-FR"/>
        </w:rPr>
        <w:t>, selon les leçons tirées de l'expérience</w:t>
      </w:r>
      <w:r w:rsidR="001F32BB">
        <w:rPr>
          <w:rFonts w:ascii="Times New Roman" w:eastAsia="Times New Roman" w:hAnsi="Times New Roman" w:cs="Times New Roman"/>
          <w:sz w:val="22"/>
          <w:szCs w:val="22"/>
          <w:lang w:val="fr-FR"/>
        </w:rPr>
        <w:t xml:space="preserve"> d'autres pays</w:t>
      </w:r>
      <w:r w:rsidR="00ED719A" w:rsidRPr="00ED719A">
        <w:rPr>
          <w:rFonts w:ascii="Times New Roman" w:eastAsia="Times New Roman" w:hAnsi="Times New Roman" w:cs="Times New Roman"/>
          <w:sz w:val="22"/>
          <w:szCs w:val="22"/>
          <w:lang w:val="fr-FR"/>
        </w:rPr>
        <w:t xml:space="preserve">, le mécanisme de mise en œuvre le plus </w:t>
      </w:r>
      <w:r w:rsidR="00026AE9" w:rsidRPr="001C478E">
        <w:rPr>
          <w:rFonts w:ascii="Times New Roman" w:eastAsia="Times New Roman" w:hAnsi="Times New Roman" w:cs="Times New Roman"/>
          <w:sz w:val="22"/>
          <w:szCs w:val="22"/>
          <w:lang w:val="fr-FR"/>
        </w:rPr>
        <w:t xml:space="preserve">coût-efficace est l'approche par habilitation des communautés pour jouer le </w:t>
      </w:r>
      <w:r w:rsidR="001C478E" w:rsidRPr="001C478E">
        <w:rPr>
          <w:rFonts w:ascii="Times New Roman" w:eastAsia="Times New Roman" w:hAnsi="Times New Roman" w:cs="Times New Roman"/>
          <w:sz w:val="22"/>
          <w:szCs w:val="22"/>
          <w:lang w:val="fr-FR"/>
        </w:rPr>
        <w:t>rôle</w:t>
      </w:r>
      <w:r w:rsidR="00026AE9" w:rsidRPr="001C478E">
        <w:rPr>
          <w:rFonts w:ascii="Times New Roman" w:eastAsia="Times New Roman" w:hAnsi="Times New Roman" w:cs="Times New Roman"/>
          <w:sz w:val="22"/>
          <w:szCs w:val="22"/>
          <w:lang w:val="fr-FR"/>
        </w:rPr>
        <w:t xml:space="preserve"> de maitre d'ouvrage délégué</w:t>
      </w:r>
      <w:r w:rsidR="00ED719A" w:rsidRPr="00ED719A">
        <w:rPr>
          <w:rFonts w:ascii="Times New Roman" w:eastAsia="Times New Roman" w:hAnsi="Times New Roman" w:cs="Times New Roman"/>
          <w:sz w:val="22"/>
          <w:szCs w:val="22"/>
          <w:lang w:val="fr-FR"/>
        </w:rPr>
        <w:t xml:space="preserve"> dans le contexte de l</w:t>
      </w:r>
      <w:r w:rsidR="00026AE9" w:rsidRPr="001C478E">
        <w:rPr>
          <w:rFonts w:ascii="Times New Roman" w:eastAsia="Times New Roman" w:hAnsi="Times New Roman" w:cs="Times New Roman"/>
          <w:sz w:val="22"/>
          <w:szCs w:val="22"/>
          <w:lang w:val="fr-FR"/>
        </w:rPr>
        <w:t>a décentralisation communale</w:t>
      </w:r>
      <w:r w:rsidR="00ED719A" w:rsidRPr="00ED719A">
        <w:rPr>
          <w:rFonts w:ascii="Times New Roman" w:eastAsia="Times New Roman" w:hAnsi="Times New Roman" w:cs="Times New Roman"/>
          <w:sz w:val="22"/>
          <w:szCs w:val="22"/>
          <w:lang w:val="fr-FR"/>
        </w:rPr>
        <w:t>. Cette approche tend à générer des économies par rappor</w:t>
      </w:r>
      <w:r w:rsidR="00054312" w:rsidRPr="001C478E">
        <w:rPr>
          <w:rFonts w:ascii="Times New Roman" w:eastAsia="Times New Roman" w:hAnsi="Times New Roman" w:cs="Times New Roman"/>
          <w:sz w:val="22"/>
          <w:szCs w:val="22"/>
          <w:lang w:val="fr-FR"/>
        </w:rPr>
        <w:t>t à la mise en œuvre directe par les</w:t>
      </w:r>
      <w:r w:rsidR="00ED719A" w:rsidRPr="00ED719A">
        <w:rPr>
          <w:rFonts w:ascii="Times New Roman" w:eastAsia="Times New Roman" w:hAnsi="Times New Roman" w:cs="Times New Roman"/>
          <w:sz w:val="22"/>
          <w:szCs w:val="22"/>
          <w:lang w:val="fr-FR"/>
        </w:rPr>
        <w:t xml:space="preserve"> collectivités locales, tout en assurant des travaux de bonne qualité. Toutes les écoles ont un</w:t>
      </w:r>
      <w:r w:rsidR="00054312" w:rsidRPr="001C478E">
        <w:rPr>
          <w:rFonts w:ascii="Times New Roman" w:eastAsia="Times New Roman" w:hAnsi="Times New Roman" w:cs="Times New Roman"/>
          <w:sz w:val="22"/>
          <w:szCs w:val="22"/>
          <w:lang w:val="fr-FR"/>
        </w:rPr>
        <w:t xml:space="preserve"> comité de gestion scolaire. Ils</w:t>
      </w:r>
      <w:r w:rsidR="00441489">
        <w:rPr>
          <w:rFonts w:ascii="Times New Roman" w:eastAsia="Times New Roman" w:hAnsi="Times New Roman" w:cs="Times New Roman"/>
          <w:sz w:val="22"/>
          <w:szCs w:val="22"/>
          <w:lang w:val="fr-FR"/>
        </w:rPr>
        <w:t xml:space="preserve"> ont une forme d'</w:t>
      </w:r>
      <w:r w:rsidR="00ED719A" w:rsidRPr="00ED719A">
        <w:rPr>
          <w:rFonts w:ascii="Times New Roman" w:eastAsia="Times New Roman" w:hAnsi="Times New Roman" w:cs="Times New Roman"/>
          <w:sz w:val="22"/>
          <w:szCs w:val="22"/>
          <w:lang w:val="fr-FR"/>
        </w:rPr>
        <w:t>expérience de la construction scolaire dans le cadre des</w:t>
      </w:r>
      <w:r w:rsidR="00441489">
        <w:rPr>
          <w:rFonts w:ascii="Times New Roman" w:eastAsia="Times New Roman" w:hAnsi="Times New Roman" w:cs="Times New Roman"/>
          <w:sz w:val="22"/>
          <w:szCs w:val="22"/>
          <w:lang w:val="fr-FR"/>
        </w:rPr>
        <w:t xml:space="preserve"> « </w:t>
      </w:r>
      <w:r w:rsidR="00054312" w:rsidRPr="001C478E">
        <w:rPr>
          <w:rFonts w:ascii="Times New Roman" w:eastAsia="Times New Roman" w:hAnsi="Times New Roman" w:cs="Times New Roman"/>
          <w:sz w:val="22"/>
          <w:szCs w:val="22"/>
          <w:lang w:val="fr-FR"/>
        </w:rPr>
        <w:t>travaux</w:t>
      </w:r>
      <w:r w:rsidR="00ED719A" w:rsidRPr="00ED719A">
        <w:rPr>
          <w:rFonts w:ascii="Times New Roman" w:eastAsia="Times New Roman" w:hAnsi="Times New Roman" w:cs="Times New Roman"/>
          <w:sz w:val="22"/>
          <w:szCs w:val="22"/>
          <w:lang w:val="fr-FR"/>
        </w:rPr>
        <w:t xml:space="preserve"> communautaires</w:t>
      </w:r>
      <w:r w:rsidR="00054312" w:rsidRPr="001C478E">
        <w:rPr>
          <w:rFonts w:ascii="Times New Roman" w:eastAsia="Times New Roman" w:hAnsi="Times New Roman" w:cs="Times New Roman"/>
          <w:sz w:val="22"/>
          <w:szCs w:val="22"/>
          <w:lang w:val="fr-FR"/>
        </w:rPr>
        <w:t xml:space="preserve"> </w:t>
      </w:r>
      <w:r w:rsidR="00ED719A" w:rsidRPr="00ED719A">
        <w:rPr>
          <w:rFonts w:ascii="Times New Roman" w:eastAsia="Times New Roman" w:hAnsi="Times New Roman" w:cs="Times New Roman"/>
          <w:sz w:val="22"/>
          <w:szCs w:val="22"/>
          <w:lang w:val="fr-FR"/>
        </w:rPr>
        <w:t>» organisés par les autorités locales ou par leurs p</w:t>
      </w:r>
      <w:r w:rsidR="00054312" w:rsidRPr="001C478E">
        <w:rPr>
          <w:rFonts w:ascii="Times New Roman" w:eastAsia="Times New Roman" w:hAnsi="Times New Roman" w:cs="Times New Roman"/>
          <w:sz w:val="22"/>
          <w:szCs w:val="22"/>
          <w:lang w:val="fr-FR"/>
        </w:rPr>
        <w:t xml:space="preserve">ropres initiatives. Le pilote </w:t>
      </w:r>
      <w:r w:rsidR="00ED719A" w:rsidRPr="00ED719A">
        <w:rPr>
          <w:rFonts w:ascii="Times New Roman" w:eastAsia="Times New Roman" w:hAnsi="Times New Roman" w:cs="Times New Roman"/>
          <w:sz w:val="22"/>
          <w:szCs w:val="22"/>
          <w:lang w:val="fr-FR"/>
        </w:rPr>
        <w:t>F</w:t>
      </w:r>
      <w:r w:rsidR="00054312" w:rsidRPr="001C478E">
        <w:rPr>
          <w:rFonts w:ascii="Times New Roman" w:eastAsia="Times New Roman" w:hAnsi="Times New Roman" w:cs="Times New Roman"/>
          <w:sz w:val="22"/>
          <w:szCs w:val="22"/>
          <w:lang w:val="fr-FR"/>
        </w:rPr>
        <w:t>BP</w:t>
      </w:r>
      <w:r w:rsidR="00ED719A" w:rsidRPr="00ED719A">
        <w:rPr>
          <w:rFonts w:ascii="Times New Roman" w:eastAsia="Times New Roman" w:hAnsi="Times New Roman" w:cs="Times New Roman"/>
          <w:sz w:val="22"/>
          <w:szCs w:val="22"/>
          <w:lang w:val="fr-FR"/>
        </w:rPr>
        <w:t xml:space="preserve"> a montré qu'ils ont la capacité de gérer un proje</w:t>
      </w:r>
      <w:r w:rsidR="00054312" w:rsidRPr="001C478E">
        <w:rPr>
          <w:rFonts w:ascii="Times New Roman" w:eastAsia="Times New Roman" w:hAnsi="Times New Roman" w:cs="Times New Roman"/>
          <w:sz w:val="22"/>
          <w:szCs w:val="22"/>
          <w:lang w:val="fr-FR"/>
        </w:rPr>
        <w:t>t scolaire et des fonds y afférant</w:t>
      </w:r>
      <w:r w:rsidR="00ED719A" w:rsidRPr="00ED719A">
        <w:rPr>
          <w:rFonts w:ascii="Times New Roman" w:eastAsia="Times New Roman" w:hAnsi="Times New Roman" w:cs="Times New Roman"/>
          <w:sz w:val="22"/>
          <w:szCs w:val="22"/>
          <w:lang w:val="fr-FR"/>
        </w:rPr>
        <w:t xml:space="preserve">, à condition qu'ils reçoivent une formation </w:t>
      </w:r>
      <w:r w:rsidR="00943D4E">
        <w:rPr>
          <w:rFonts w:ascii="Times New Roman" w:eastAsia="Times New Roman" w:hAnsi="Times New Roman" w:cs="Times New Roman"/>
          <w:sz w:val="22"/>
          <w:szCs w:val="22"/>
          <w:lang w:val="fr-FR"/>
        </w:rPr>
        <w:t>et une assistance appropriées. Dans une nouvelle vision pour un développement plus efficace, l</w:t>
      </w:r>
      <w:r w:rsidR="00ED719A" w:rsidRPr="00ED719A">
        <w:rPr>
          <w:rFonts w:ascii="Times New Roman" w:eastAsia="Times New Roman" w:hAnsi="Times New Roman" w:cs="Times New Roman"/>
          <w:sz w:val="22"/>
          <w:szCs w:val="22"/>
          <w:lang w:val="fr-FR"/>
        </w:rPr>
        <w:t>es comités de gestion scolaire peuvent être hab</w:t>
      </w:r>
      <w:r w:rsidR="00054312" w:rsidRPr="001C478E">
        <w:rPr>
          <w:rFonts w:ascii="Times New Roman" w:eastAsia="Times New Roman" w:hAnsi="Times New Roman" w:cs="Times New Roman"/>
          <w:sz w:val="22"/>
          <w:szCs w:val="22"/>
          <w:lang w:val="fr-FR"/>
        </w:rPr>
        <w:t>ilités par les Communes au travers d'A</w:t>
      </w:r>
      <w:r w:rsidR="00ED719A" w:rsidRPr="00ED719A">
        <w:rPr>
          <w:rFonts w:ascii="Times New Roman" w:eastAsia="Times New Roman" w:hAnsi="Times New Roman" w:cs="Times New Roman"/>
          <w:sz w:val="22"/>
          <w:szCs w:val="22"/>
          <w:lang w:val="fr-FR"/>
        </w:rPr>
        <w:t xml:space="preserve">ccords </w:t>
      </w:r>
      <w:r w:rsidR="00054312" w:rsidRPr="001C478E">
        <w:rPr>
          <w:rFonts w:ascii="Times New Roman" w:eastAsia="Times New Roman" w:hAnsi="Times New Roman" w:cs="Times New Roman"/>
          <w:sz w:val="22"/>
          <w:szCs w:val="22"/>
          <w:lang w:val="fr-FR"/>
        </w:rPr>
        <w:t>de Financement (subventions)</w:t>
      </w:r>
      <w:r w:rsidR="00ED719A" w:rsidRPr="00ED719A">
        <w:rPr>
          <w:rFonts w:ascii="Times New Roman" w:eastAsia="Times New Roman" w:hAnsi="Times New Roman" w:cs="Times New Roman"/>
          <w:sz w:val="22"/>
          <w:szCs w:val="22"/>
          <w:lang w:val="fr-FR"/>
        </w:rPr>
        <w:t xml:space="preserve"> spécifiques pour gérer les fonds et les contrats pour leur projet de construction scolaire, au nom des communes.</w:t>
      </w:r>
    </w:p>
    <w:p w14:paraId="2092617A" w14:textId="1C3E55C8" w:rsidR="00361F1F" w:rsidRPr="00291FEC" w:rsidRDefault="001C478E" w:rsidP="0034489F">
      <w:pPr>
        <w:tabs>
          <w:tab w:val="left" w:pos="567"/>
        </w:tabs>
        <w:spacing w:before="120" w:after="120"/>
        <w:ind w:firstLine="284"/>
        <w:jc w:val="both"/>
        <w:rPr>
          <w:rFonts w:ascii="Times New Roman" w:eastAsia="Times New Roman" w:hAnsi="Times New Roman" w:cs="Times New Roman"/>
          <w:sz w:val="22"/>
          <w:szCs w:val="22"/>
          <w:lang w:val="fr-FR"/>
        </w:rPr>
      </w:pPr>
      <w:r w:rsidRPr="00291FEC">
        <w:rPr>
          <w:rFonts w:ascii="Times New Roman" w:eastAsia="Times New Roman" w:hAnsi="Times New Roman" w:cs="Times New Roman"/>
          <w:sz w:val="22"/>
          <w:szCs w:val="22"/>
          <w:lang w:val="fr-FR"/>
        </w:rPr>
        <w:t>d</w:t>
      </w:r>
      <w:r w:rsidR="00ED719A" w:rsidRPr="00ED719A">
        <w:rPr>
          <w:rFonts w:ascii="Times New Roman" w:eastAsia="Times New Roman" w:hAnsi="Times New Roman" w:cs="Times New Roman"/>
          <w:sz w:val="22"/>
          <w:szCs w:val="22"/>
          <w:lang w:val="fr-FR"/>
        </w:rPr>
        <w:t xml:space="preserve">. </w:t>
      </w:r>
      <w:r w:rsidR="002B7B45">
        <w:rPr>
          <w:rFonts w:ascii="Times New Roman" w:eastAsia="Times New Roman" w:hAnsi="Times New Roman" w:cs="Times New Roman"/>
          <w:sz w:val="22"/>
          <w:szCs w:val="22"/>
          <w:lang w:val="fr-FR"/>
        </w:rPr>
        <w:tab/>
      </w:r>
      <w:r w:rsidR="00ED719A" w:rsidRPr="00ED719A">
        <w:rPr>
          <w:rFonts w:ascii="Times New Roman" w:eastAsia="Times New Roman" w:hAnsi="Times New Roman" w:cs="Times New Roman"/>
          <w:b/>
          <w:i/>
          <w:sz w:val="22"/>
          <w:szCs w:val="22"/>
          <w:lang w:val="fr-FR"/>
        </w:rPr>
        <w:t>Micro-planification</w:t>
      </w:r>
      <w:r w:rsidR="00ED719A" w:rsidRPr="00ED719A">
        <w:rPr>
          <w:rFonts w:ascii="Times New Roman" w:eastAsia="Times New Roman" w:hAnsi="Times New Roman" w:cs="Times New Roman"/>
          <w:sz w:val="22"/>
          <w:szCs w:val="22"/>
          <w:lang w:val="fr-FR"/>
        </w:rPr>
        <w:t>. Des critères détai</w:t>
      </w:r>
      <w:r w:rsidR="00361F1F" w:rsidRPr="00291FEC">
        <w:rPr>
          <w:rFonts w:ascii="Times New Roman" w:eastAsia="Times New Roman" w:hAnsi="Times New Roman" w:cs="Times New Roman"/>
          <w:sz w:val="22"/>
          <w:szCs w:val="22"/>
          <w:lang w:val="fr-FR"/>
        </w:rPr>
        <w:t>llés pour l'identification/</w:t>
      </w:r>
      <w:r w:rsidR="00ED719A" w:rsidRPr="00ED719A">
        <w:rPr>
          <w:rFonts w:ascii="Times New Roman" w:eastAsia="Times New Roman" w:hAnsi="Times New Roman" w:cs="Times New Roman"/>
          <w:sz w:val="22"/>
          <w:szCs w:val="22"/>
          <w:lang w:val="fr-FR"/>
        </w:rPr>
        <w:t>sélection de nouv</w:t>
      </w:r>
      <w:r w:rsidR="00361F1F" w:rsidRPr="00291FEC">
        <w:rPr>
          <w:rFonts w:ascii="Times New Roman" w:eastAsia="Times New Roman" w:hAnsi="Times New Roman" w:cs="Times New Roman"/>
          <w:sz w:val="22"/>
          <w:szCs w:val="22"/>
          <w:lang w:val="fr-FR"/>
        </w:rPr>
        <w:t>eaux terrains</w:t>
      </w:r>
      <w:r w:rsidR="00ED719A" w:rsidRPr="00ED719A">
        <w:rPr>
          <w:rFonts w:ascii="Times New Roman" w:eastAsia="Times New Roman" w:hAnsi="Times New Roman" w:cs="Times New Roman"/>
          <w:sz w:val="22"/>
          <w:szCs w:val="22"/>
          <w:lang w:val="fr-FR"/>
        </w:rPr>
        <w:t xml:space="preserve"> ou l'expansion du terrain des écoles existantes devraient être élaborés et convenus avec les autorités compétentes pour s'assurer que les investissements financés par projet seront </w:t>
      </w:r>
      <w:r w:rsidR="00361F1F" w:rsidRPr="00291FEC">
        <w:rPr>
          <w:rFonts w:ascii="Times New Roman" w:eastAsia="Times New Roman" w:hAnsi="Times New Roman" w:cs="Times New Roman"/>
          <w:sz w:val="22"/>
          <w:szCs w:val="22"/>
          <w:lang w:val="fr-FR"/>
        </w:rPr>
        <w:t>fait</w:t>
      </w:r>
      <w:r w:rsidR="00291FEC" w:rsidRPr="00291FEC">
        <w:rPr>
          <w:rFonts w:ascii="Times New Roman" w:eastAsia="Times New Roman" w:hAnsi="Times New Roman" w:cs="Times New Roman"/>
          <w:sz w:val="22"/>
          <w:szCs w:val="22"/>
          <w:lang w:val="fr-FR"/>
        </w:rPr>
        <w:t>s</w:t>
      </w:r>
      <w:r w:rsidR="00ED719A" w:rsidRPr="00ED719A">
        <w:rPr>
          <w:rFonts w:ascii="Times New Roman" w:eastAsia="Times New Roman" w:hAnsi="Times New Roman" w:cs="Times New Roman"/>
          <w:sz w:val="22"/>
          <w:szCs w:val="22"/>
          <w:lang w:val="fr-FR"/>
        </w:rPr>
        <w:t xml:space="preserve"> sur </w:t>
      </w:r>
      <w:r w:rsidR="00361F1F" w:rsidRPr="00291FEC">
        <w:rPr>
          <w:rFonts w:ascii="Times New Roman" w:eastAsia="Times New Roman" w:hAnsi="Times New Roman" w:cs="Times New Roman"/>
          <w:sz w:val="22"/>
          <w:szCs w:val="22"/>
          <w:lang w:val="fr-FR"/>
        </w:rPr>
        <w:t>des terrains</w:t>
      </w:r>
      <w:r w:rsidR="00933702" w:rsidRPr="00291FEC">
        <w:rPr>
          <w:rFonts w:ascii="Times New Roman" w:eastAsia="Times New Roman" w:hAnsi="Times New Roman" w:cs="Times New Roman"/>
          <w:sz w:val="22"/>
          <w:szCs w:val="22"/>
          <w:lang w:val="fr-FR"/>
        </w:rPr>
        <w:t xml:space="preserve"> qui ont</w:t>
      </w:r>
      <w:r w:rsidR="00ED719A" w:rsidRPr="00ED719A">
        <w:rPr>
          <w:rFonts w:ascii="Times New Roman" w:eastAsia="Times New Roman" w:hAnsi="Times New Roman" w:cs="Times New Roman"/>
          <w:sz w:val="22"/>
          <w:szCs w:val="22"/>
          <w:lang w:val="fr-FR"/>
        </w:rPr>
        <w:t xml:space="preserve"> </w:t>
      </w:r>
      <w:r w:rsidR="00933702" w:rsidRPr="00291FEC">
        <w:rPr>
          <w:rFonts w:ascii="Times New Roman" w:eastAsia="Times New Roman" w:hAnsi="Times New Roman" w:cs="Times New Roman"/>
          <w:sz w:val="22"/>
          <w:szCs w:val="22"/>
          <w:lang w:val="fr-FR"/>
        </w:rPr>
        <w:t xml:space="preserve">un </w:t>
      </w:r>
      <w:r w:rsidR="00ED719A" w:rsidRPr="00ED719A">
        <w:rPr>
          <w:rFonts w:ascii="Times New Roman" w:eastAsia="Times New Roman" w:hAnsi="Times New Roman" w:cs="Times New Roman"/>
          <w:sz w:val="22"/>
          <w:szCs w:val="22"/>
          <w:lang w:val="fr-FR"/>
        </w:rPr>
        <w:t xml:space="preserve">statut </w:t>
      </w:r>
      <w:r w:rsidR="00291FEC" w:rsidRPr="00291FEC">
        <w:rPr>
          <w:rFonts w:ascii="Times New Roman" w:eastAsia="Times New Roman" w:hAnsi="Times New Roman" w:cs="Times New Roman"/>
          <w:sz w:val="22"/>
          <w:szCs w:val="22"/>
          <w:lang w:val="fr-FR"/>
        </w:rPr>
        <w:t xml:space="preserve">juridique </w:t>
      </w:r>
      <w:r w:rsidR="00933702" w:rsidRPr="00291FEC">
        <w:rPr>
          <w:rFonts w:ascii="Times New Roman" w:eastAsia="Times New Roman" w:hAnsi="Times New Roman" w:cs="Times New Roman"/>
          <w:sz w:val="22"/>
          <w:szCs w:val="22"/>
          <w:lang w:val="fr-FR"/>
        </w:rPr>
        <w:t xml:space="preserve">sans problème en ce qui concerne </w:t>
      </w:r>
      <w:r w:rsidR="00ED719A" w:rsidRPr="00ED719A">
        <w:rPr>
          <w:rFonts w:ascii="Times New Roman" w:eastAsia="Times New Roman" w:hAnsi="Times New Roman" w:cs="Times New Roman"/>
          <w:sz w:val="22"/>
          <w:szCs w:val="22"/>
          <w:lang w:val="fr-FR"/>
        </w:rPr>
        <w:t>la propri</w:t>
      </w:r>
      <w:r w:rsidR="00933702" w:rsidRPr="00291FEC">
        <w:rPr>
          <w:rFonts w:ascii="Times New Roman" w:eastAsia="Times New Roman" w:hAnsi="Times New Roman" w:cs="Times New Roman"/>
          <w:sz w:val="22"/>
          <w:szCs w:val="22"/>
          <w:lang w:val="fr-FR"/>
        </w:rPr>
        <w:t>été ainsi que les clauses de sauvegarde sociales et</w:t>
      </w:r>
      <w:r w:rsidR="00ED719A" w:rsidRPr="00ED719A">
        <w:rPr>
          <w:rFonts w:ascii="Times New Roman" w:eastAsia="Times New Roman" w:hAnsi="Times New Roman" w:cs="Times New Roman"/>
          <w:sz w:val="22"/>
          <w:szCs w:val="22"/>
          <w:lang w:val="fr-FR"/>
        </w:rPr>
        <w:t xml:space="preserve"> environnementales.</w:t>
      </w:r>
    </w:p>
    <w:p w14:paraId="3411FB25" w14:textId="3C75CBB7" w:rsidR="00361F1F" w:rsidRPr="00D8074A" w:rsidRDefault="00361F1F" w:rsidP="0034489F">
      <w:pPr>
        <w:tabs>
          <w:tab w:val="left" w:pos="567"/>
        </w:tabs>
        <w:spacing w:before="120" w:after="120"/>
        <w:ind w:firstLine="284"/>
        <w:jc w:val="both"/>
        <w:rPr>
          <w:rFonts w:ascii="Times New Roman" w:eastAsia="Times New Roman" w:hAnsi="Times New Roman" w:cs="Times New Roman"/>
          <w:sz w:val="22"/>
          <w:szCs w:val="22"/>
          <w:lang w:val="fr-FR"/>
        </w:rPr>
      </w:pPr>
      <w:r w:rsidRPr="008456E0">
        <w:rPr>
          <w:rFonts w:ascii="Times New Roman" w:eastAsia="Times New Roman" w:hAnsi="Times New Roman" w:cs="Times New Roman"/>
          <w:sz w:val="22"/>
          <w:szCs w:val="22"/>
          <w:lang w:val="fr-FR"/>
        </w:rPr>
        <w:t>e</w:t>
      </w:r>
      <w:r w:rsidR="00ED719A" w:rsidRPr="00ED719A">
        <w:rPr>
          <w:rFonts w:ascii="Times New Roman" w:eastAsia="Times New Roman" w:hAnsi="Times New Roman" w:cs="Times New Roman"/>
          <w:sz w:val="22"/>
          <w:szCs w:val="22"/>
          <w:lang w:val="fr-FR"/>
        </w:rPr>
        <w:t xml:space="preserve">. </w:t>
      </w:r>
      <w:r w:rsidR="00D8074A">
        <w:rPr>
          <w:rFonts w:ascii="Times New Roman" w:eastAsia="Times New Roman" w:hAnsi="Times New Roman" w:cs="Times New Roman"/>
          <w:sz w:val="22"/>
          <w:szCs w:val="22"/>
          <w:lang w:val="fr-FR"/>
        </w:rPr>
        <w:tab/>
      </w:r>
      <w:r w:rsidRPr="008456E0">
        <w:rPr>
          <w:rFonts w:ascii="Times New Roman" w:eastAsia="Times New Roman" w:hAnsi="Times New Roman" w:cs="Times New Roman"/>
          <w:b/>
          <w:i/>
          <w:sz w:val="22"/>
          <w:szCs w:val="22"/>
          <w:lang w:val="fr-FR"/>
        </w:rPr>
        <w:t>Renforcement</w:t>
      </w:r>
      <w:r w:rsidR="00ED719A" w:rsidRPr="00ED719A">
        <w:rPr>
          <w:rFonts w:ascii="Times New Roman" w:eastAsia="Times New Roman" w:hAnsi="Times New Roman" w:cs="Times New Roman"/>
          <w:b/>
          <w:i/>
          <w:sz w:val="22"/>
          <w:szCs w:val="22"/>
          <w:lang w:val="fr-FR"/>
        </w:rPr>
        <w:t xml:space="preserve"> de la capacité des communautés</w:t>
      </w:r>
      <w:r w:rsidR="00291FEC" w:rsidRPr="008456E0">
        <w:rPr>
          <w:rFonts w:ascii="Times New Roman" w:eastAsia="Times New Roman" w:hAnsi="Times New Roman" w:cs="Times New Roman"/>
          <w:sz w:val="22"/>
          <w:szCs w:val="22"/>
          <w:lang w:val="fr-FR"/>
        </w:rPr>
        <w:t>. Une formation à la gestion à la base (FGB) devra</w:t>
      </w:r>
      <w:r w:rsidR="003740AC">
        <w:rPr>
          <w:rFonts w:ascii="Times New Roman" w:eastAsia="Times New Roman" w:hAnsi="Times New Roman" w:cs="Times New Roman"/>
          <w:sz w:val="22"/>
          <w:szCs w:val="22"/>
          <w:lang w:val="fr-FR"/>
        </w:rPr>
        <w:t>it</w:t>
      </w:r>
      <w:r w:rsidR="00291FEC" w:rsidRPr="008456E0">
        <w:rPr>
          <w:rFonts w:ascii="Times New Roman" w:eastAsia="Times New Roman" w:hAnsi="Times New Roman" w:cs="Times New Roman"/>
          <w:sz w:val="22"/>
          <w:szCs w:val="22"/>
          <w:lang w:val="fr-FR"/>
        </w:rPr>
        <w:t xml:space="preserve"> </w:t>
      </w:r>
      <w:r w:rsidR="008456E0" w:rsidRPr="008456E0">
        <w:rPr>
          <w:rFonts w:ascii="Times New Roman" w:eastAsia="Times New Roman" w:hAnsi="Times New Roman" w:cs="Times New Roman"/>
          <w:sz w:val="22"/>
          <w:szCs w:val="22"/>
          <w:lang w:val="fr-FR"/>
        </w:rPr>
        <w:t>être</w:t>
      </w:r>
      <w:r w:rsidR="00291FEC" w:rsidRPr="008456E0">
        <w:rPr>
          <w:rFonts w:ascii="Times New Roman" w:eastAsia="Times New Roman" w:hAnsi="Times New Roman" w:cs="Times New Roman"/>
          <w:sz w:val="22"/>
          <w:szCs w:val="22"/>
          <w:lang w:val="fr-FR"/>
        </w:rPr>
        <w:t xml:space="preserve"> fournie aux</w:t>
      </w:r>
      <w:r w:rsidR="00ED719A" w:rsidRPr="00ED719A">
        <w:rPr>
          <w:rFonts w:ascii="Times New Roman" w:eastAsia="Times New Roman" w:hAnsi="Times New Roman" w:cs="Times New Roman"/>
          <w:sz w:val="22"/>
          <w:szCs w:val="22"/>
          <w:lang w:val="fr-FR"/>
        </w:rPr>
        <w:t xml:space="preserve"> communautés ciblées, en utilisa</w:t>
      </w:r>
      <w:r w:rsidR="00291FEC" w:rsidRPr="008456E0">
        <w:rPr>
          <w:rFonts w:ascii="Times New Roman" w:eastAsia="Times New Roman" w:hAnsi="Times New Roman" w:cs="Times New Roman"/>
          <w:sz w:val="22"/>
          <w:szCs w:val="22"/>
          <w:lang w:val="fr-FR"/>
        </w:rPr>
        <w:t>nt des modules et des outils FGB</w:t>
      </w:r>
      <w:r w:rsidR="008456E0" w:rsidRPr="008456E0">
        <w:rPr>
          <w:rFonts w:ascii="Times New Roman" w:eastAsia="Times New Roman" w:hAnsi="Times New Roman" w:cs="Times New Roman"/>
          <w:sz w:val="22"/>
          <w:szCs w:val="22"/>
          <w:lang w:val="fr-FR"/>
        </w:rPr>
        <w:t xml:space="preserve"> qui pourront</w:t>
      </w:r>
      <w:r w:rsidR="00ED719A" w:rsidRPr="00ED719A">
        <w:rPr>
          <w:rFonts w:ascii="Times New Roman" w:eastAsia="Times New Roman" w:hAnsi="Times New Roman" w:cs="Times New Roman"/>
          <w:sz w:val="22"/>
          <w:szCs w:val="22"/>
          <w:lang w:val="fr-FR"/>
        </w:rPr>
        <w:t xml:space="preserve"> être développés sur la base de ceux utilisés avec succès dans </w:t>
      </w:r>
      <w:r w:rsidR="008456E0" w:rsidRPr="008456E0">
        <w:rPr>
          <w:rFonts w:ascii="Times New Roman" w:eastAsia="Times New Roman" w:hAnsi="Times New Roman" w:cs="Times New Roman"/>
          <w:sz w:val="22"/>
          <w:szCs w:val="22"/>
          <w:lang w:val="fr-FR"/>
        </w:rPr>
        <w:t xml:space="preserve">d'autres pays tels que le Togo, le Bénin, </w:t>
      </w:r>
      <w:r w:rsidR="00ED719A" w:rsidRPr="00ED719A">
        <w:rPr>
          <w:rFonts w:ascii="Times New Roman" w:eastAsia="Times New Roman" w:hAnsi="Times New Roman" w:cs="Times New Roman"/>
          <w:sz w:val="22"/>
          <w:szCs w:val="22"/>
          <w:lang w:val="fr-FR"/>
        </w:rPr>
        <w:t>ou Madagasca</w:t>
      </w:r>
      <w:r w:rsidR="008456E0" w:rsidRPr="008456E0">
        <w:rPr>
          <w:rFonts w:ascii="Times New Roman" w:eastAsia="Times New Roman" w:hAnsi="Times New Roman" w:cs="Times New Roman"/>
          <w:sz w:val="22"/>
          <w:szCs w:val="22"/>
          <w:lang w:val="fr-FR"/>
        </w:rPr>
        <w:t>r. Les services de formation FGB</w:t>
      </w:r>
      <w:r w:rsidR="003740AC">
        <w:rPr>
          <w:rFonts w:ascii="Times New Roman" w:eastAsia="Times New Roman" w:hAnsi="Times New Roman" w:cs="Times New Roman"/>
          <w:sz w:val="22"/>
          <w:szCs w:val="22"/>
          <w:lang w:val="fr-FR"/>
        </w:rPr>
        <w:t xml:space="preserve"> pourrai</w:t>
      </w:r>
      <w:r w:rsidR="00ED719A" w:rsidRPr="00ED719A">
        <w:rPr>
          <w:rFonts w:ascii="Times New Roman" w:eastAsia="Times New Roman" w:hAnsi="Times New Roman" w:cs="Times New Roman"/>
          <w:sz w:val="22"/>
          <w:szCs w:val="22"/>
          <w:lang w:val="fr-FR"/>
        </w:rPr>
        <w:t>ent être fournis par le biais de partenariats avec des ONG expérimentées te</w:t>
      </w:r>
      <w:r w:rsidR="008456E0" w:rsidRPr="008456E0">
        <w:rPr>
          <w:rFonts w:ascii="Times New Roman" w:eastAsia="Times New Roman" w:hAnsi="Times New Roman" w:cs="Times New Roman"/>
          <w:sz w:val="22"/>
          <w:szCs w:val="22"/>
          <w:lang w:val="fr-FR"/>
        </w:rPr>
        <w:t>lles que Twitezimbere (qui a</w:t>
      </w:r>
      <w:r w:rsidR="00ED719A" w:rsidRPr="00ED719A">
        <w:rPr>
          <w:rFonts w:ascii="Times New Roman" w:eastAsia="Times New Roman" w:hAnsi="Times New Roman" w:cs="Times New Roman"/>
          <w:sz w:val="22"/>
          <w:szCs w:val="22"/>
          <w:lang w:val="fr-FR"/>
        </w:rPr>
        <w:t xml:space="preserve"> une expérien</w:t>
      </w:r>
      <w:r w:rsidR="008456E0" w:rsidRPr="008456E0">
        <w:rPr>
          <w:rFonts w:ascii="Times New Roman" w:eastAsia="Times New Roman" w:hAnsi="Times New Roman" w:cs="Times New Roman"/>
          <w:sz w:val="22"/>
          <w:szCs w:val="22"/>
          <w:lang w:val="fr-FR"/>
        </w:rPr>
        <w:t>ce passée avec les communautés au</w:t>
      </w:r>
      <w:r w:rsidR="00ED719A" w:rsidRPr="00ED719A">
        <w:rPr>
          <w:rFonts w:ascii="Times New Roman" w:eastAsia="Times New Roman" w:hAnsi="Times New Roman" w:cs="Times New Roman"/>
          <w:sz w:val="22"/>
          <w:szCs w:val="22"/>
          <w:lang w:val="fr-FR"/>
        </w:rPr>
        <w:t xml:space="preserve"> travers </w:t>
      </w:r>
      <w:r w:rsidR="008456E0" w:rsidRPr="008456E0">
        <w:rPr>
          <w:rFonts w:ascii="Times New Roman" w:eastAsia="Times New Roman" w:hAnsi="Times New Roman" w:cs="Times New Roman"/>
          <w:sz w:val="22"/>
          <w:szCs w:val="22"/>
          <w:lang w:val="fr-FR"/>
        </w:rPr>
        <w:t xml:space="preserve">des projets </w:t>
      </w:r>
      <w:r w:rsidR="00ED719A" w:rsidRPr="00ED719A">
        <w:rPr>
          <w:rFonts w:ascii="Times New Roman" w:eastAsia="Times New Roman" w:hAnsi="Times New Roman" w:cs="Times New Roman"/>
          <w:sz w:val="22"/>
          <w:szCs w:val="22"/>
          <w:lang w:val="fr-FR"/>
        </w:rPr>
        <w:t xml:space="preserve">BURSAP-I et </w:t>
      </w:r>
      <w:r w:rsidR="00AB560F">
        <w:rPr>
          <w:rFonts w:ascii="Times New Roman" w:eastAsia="Times New Roman" w:hAnsi="Times New Roman" w:cs="Times New Roman"/>
          <w:sz w:val="22"/>
          <w:szCs w:val="22"/>
          <w:lang w:val="fr-FR"/>
        </w:rPr>
        <w:t>-</w:t>
      </w:r>
      <w:r w:rsidR="00ED719A" w:rsidRPr="00ED719A">
        <w:rPr>
          <w:rFonts w:ascii="Times New Roman" w:eastAsia="Times New Roman" w:hAnsi="Times New Roman" w:cs="Times New Roman"/>
          <w:sz w:val="22"/>
          <w:szCs w:val="22"/>
          <w:lang w:val="fr-FR"/>
        </w:rPr>
        <w:t>II en 1995-2006</w:t>
      </w:r>
      <w:r w:rsidR="008456E0" w:rsidRPr="008456E0">
        <w:rPr>
          <w:rFonts w:ascii="Times New Roman" w:eastAsia="Times New Roman" w:hAnsi="Times New Roman" w:cs="Times New Roman"/>
          <w:sz w:val="22"/>
          <w:szCs w:val="22"/>
          <w:lang w:val="fr-FR"/>
        </w:rPr>
        <w:t>,</w:t>
      </w:r>
      <w:r w:rsidR="00ED719A" w:rsidRPr="00ED719A">
        <w:rPr>
          <w:rFonts w:ascii="Times New Roman" w:eastAsia="Times New Roman" w:hAnsi="Times New Roman" w:cs="Times New Roman"/>
          <w:sz w:val="22"/>
          <w:szCs w:val="22"/>
          <w:lang w:val="fr-FR"/>
        </w:rPr>
        <w:t xml:space="preserve"> et une expérience récente avec les communes en tant que AMOC</w:t>
      </w:r>
      <w:r w:rsidR="009C7F0B">
        <w:rPr>
          <w:rFonts w:ascii="Times New Roman" w:eastAsia="Times New Roman" w:hAnsi="Times New Roman" w:cs="Times New Roman"/>
          <w:sz w:val="22"/>
          <w:szCs w:val="22"/>
          <w:lang w:val="fr-FR"/>
        </w:rPr>
        <w:t xml:space="preserve"> dans le</w:t>
      </w:r>
      <w:r w:rsidR="008456E0" w:rsidRPr="008456E0">
        <w:rPr>
          <w:rFonts w:ascii="Times New Roman" w:eastAsia="Times New Roman" w:hAnsi="Times New Roman" w:cs="Times New Roman"/>
          <w:sz w:val="22"/>
          <w:szCs w:val="22"/>
          <w:lang w:val="fr-FR"/>
        </w:rPr>
        <w:t xml:space="preserve"> FCE (2013-2016), Cordaid (qui a une expérience de f</w:t>
      </w:r>
      <w:r w:rsidR="00ED719A" w:rsidRPr="00ED719A">
        <w:rPr>
          <w:rFonts w:ascii="Times New Roman" w:eastAsia="Times New Roman" w:hAnsi="Times New Roman" w:cs="Times New Roman"/>
          <w:sz w:val="22"/>
          <w:szCs w:val="22"/>
          <w:lang w:val="fr-FR"/>
        </w:rPr>
        <w:t>ormation des communautés da</w:t>
      </w:r>
      <w:r w:rsidR="008456E0" w:rsidRPr="008456E0">
        <w:rPr>
          <w:rFonts w:ascii="Times New Roman" w:eastAsia="Times New Roman" w:hAnsi="Times New Roman" w:cs="Times New Roman"/>
          <w:sz w:val="22"/>
          <w:szCs w:val="22"/>
          <w:lang w:val="fr-FR"/>
        </w:rPr>
        <w:t xml:space="preserve">ns le </w:t>
      </w:r>
      <w:r w:rsidR="008456E0" w:rsidRPr="00D8074A">
        <w:rPr>
          <w:rFonts w:ascii="Times New Roman" w:eastAsia="Times New Roman" w:hAnsi="Times New Roman" w:cs="Times New Roman"/>
          <w:sz w:val="22"/>
          <w:szCs w:val="22"/>
          <w:lang w:val="fr-FR"/>
        </w:rPr>
        <w:t>cadre du projet pilote FBP</w:t>
      </w:r>
      <w:r w:rsidR="00ED719A" w:rsidRPr="00ED719A">
        <w:rPr>
          <w:rFonts w:ascii="Times New Roman" w:eastAsia="Times New Roman" w:hAnsi="Times New Roman" w:cs="Times New Roman"/>
          <w:sz w:val="22"/>
          <w:szCs w:val="22"/>
          <w:lang w:val="fr-FR"/>
        </w:rPr>
        <w:t>) ou d'autres ONG similaires.</w:t>
      </w:r>
    </w:p>
    <w:p w14:paraId="5872B091" w14:textId="5D837A73" w:rsidR="00D8074A" w:rsidRPr="00D8074A" w:rsidRDefault="00D8074A" w:rsidP="0034489F">
      <w:pPr>
        <w:tabs>
          <w:tab w:val="left" w:pos="567"/>
        </w:tabs>
        <w:spacing w:before="120" w:after="120"/>
        <w:ind w:firstLine="284"/>
        <w:jc w:val="both"/>
        <w:rPr>
          <w:rFonts w:ascii="Times New Roman" w:eastAsia="Times New Roman" w:hAnsi="Times New Roman" w:cs="Times New Roman"/>
          <w:sz w:val="22"/>
          <w:szCs w:val="22"/>
          <w:lang w:val="fr-FR"/>
        </w:rPr>
      </w:pPr>
      <w:r w:rsidRPr="00D8074A">
        <w:rPr>
          <w:rFonts w:ascii="Times New Roman" w:eastAsia="Times New Roman" w:hAnsi="Times New Roman" w:cs="Times New Roman"/>
          <w:sz w:val="22"/>
          <w:szCs w:val="22"/>
          <w:lang w:val="fr-FR"/>
        </w:rPr>
        <w:t>f</w:t>
      </w:r>
      <w:r w:rsidR="00ED719A" w:rsidRPr="00ED719A">
        <w:rPr>
          <w:rFonts w:ascii="Times New Roman" w:eastAsia="Times New Roman" w:hAnsi="Times New Roman" w:cs="Times New Roman"/>
          <w:sz w:val="22"/>
          <w:szCs w:val="22"/>
          <w:lang w:val="fr-FR"/>
        </w:rPr>
        <w:t xml:space="preserve">. </w:t>
      </w:r>
      <w:r w:rsidRPr="00D8074A">
        <w:rPr>
          <w:rFonts w:ascii="Times New Roman" w:eastAsia="Times New Roman" w:hAnsi="Times New Roman" w:cs="Times New Roman"/>
          <w:sz w:val="22"/>
          <w:szCs w:val="22"/>
          <w:lang w:val="fr-FR"/>
        </w:rPr>
        <w:tab/>
      </w:r>
      <w:r w:rsidRPr="009C7F0B">
        <w:rPr>
          <w:rFonts w:ascii="Times New Roman" w:eastAsia="Times New Roman" w:hAnsi="Times New Roman" w:cs="Times New Roman"/>
          <w:b/>
          <w:i/>
          <w:sz w:val="22"/>
          <w:szCs w:val="22"/>
          <w:lang w:val="fr-FR"/>
        </w:rPr>
        <w:t>Renforcement</w:t>
      </w:r>
      <w:r w:rsidRPr="00ED719A">
        <w:rPr>
          <w:rFonts w:ascii="Times New Roman" w:eastAsia="Times New Roman" w:hAnsi="Times New Roman" w:cs="Times New Roman"/>
          <w:b/>
          <w:i/>
          <w:sz w:val="22"/>
          <w:szCs w:val="22"/>
          <w:lang w:val="fr-FR"/>
        </w:rPr>
        <w:t xml:space="preserve"> </w:t>
      </w:r>
      <w:r w:rsidR="00ED719A" w:rsidRPr="00ED719A">
        <w:rPr>
          <w:rFonts w:ascii="Times New Roman" w:eastAsia="Times New Roman" w:hAnsi="Times New Roman" w:cs="Times New Roman"/>
          <w:b/>
          <w:i/>
          <w:sz w:val="22"/>
          <w:szCs w:val="22"/>
          <w:lang w:val="fr-FR"/>
        </w:rPr>
        <w:t>de la capacité de</w:t>
      </w:r>
      <w:r w:rsidRPr="009C7F0B">
        <w:rPr>
          <w:rFonts w:ascii="Times New Roman" w:eastAsia="Times New Roman" w:hAnsi="Times New Roman" w:cs="Times New Roman"/>
          <w:b/>
          <w:i/>
          <w:sz w:val="22"/>
          <w:szCs w:val="22"/>
          <w:lang w:val="fr-FR"/>
        </w:rPr>
        <w:t>s Communes</w:t>
      </w:r>
      <w:r w:rsidR="003740AC">
        <w:rPr>
          <w:rFonts w:ascii="Times New Roman" w:eastAsia="Times New Roman" w:hAnsi="Times New Roman" w:cs="Times New Roman"/>
          <w:sz w:val="22"/>
          <w:szCs w:val="22"/>
          <w:lang w:val="fr-FR"/>
        </w:rPr>
        <w:t>. Les communes devraient</w:t>
      </w:r>
      <w:r w:rsidR="00ED719A" w:rsidRPr="00ED719A">
        <w:rPr>
          <w:rFonts w:ascii="Times New Roman" w:eastAsia="Times New Roman" w:hAnsi="Times New Roman" w:cs="Times New Roman"/>
          <w:sz w:val="22"/>
          <w:szCs w:val="22"/>
          <w:lang w:val="fr-FR"/>
        </w:rPr>
        <w:t xml:space="preserve"> être formées pour habiliter leurs communautés, leur déléguer la gestion des contrats</w:t>
      </w:r>
      <w:r w:rsidRPr="00D8074A">
        <w:rPr>
          <w:rFonts w:ascii="Times New Roman" w:eastAsia="Times New Roman" w:hAnsi="Times New Roman" w:cs="Times New Roman"/>
          <w:sz w:val="22"/>
          <w:szCs w:val="22"/>
          <w:lang w:val="fr-FR"/>
        </w:rPr>
        <w:t>,</w:t>
      </w:r>
      <w:r w:rsidR="00ED719A" w:rsidRPr="00ED719A">
        <w:rPr>
          <w:rFonts w:ascii="Times New Roman" w:eastAsia="Times New Roman" w:hAnsi="Times New Roman" w:cs="Times New Roman"/>
          <w:sz w:val="22"/>
          <w:szCs w:val="22"/>
          <w:lang w:val="fr-FR"/>
        </w:rPr>
        <w:t xml:space="preserve"> et les superviser adéquatement. La capacité de supervision par communes implique un budget de superv</w:t>
      </w:r>
      <w:r w:rsidRPr="00D8074A">
        <w:rPr>
          <w:rFonts w:ascii="Times New Roman" w:eastAsia="Times New Roman" w:hAnsi="Times New Roman" w:cs="Times New Roman"/>
          <w:sz w:val="22"/>
          <w:szCs w:val="22"/>
          <w:lang w:val="fr-FR"/>
        </w:rPr>
        <w:t>ision régulier, des protocoles de suivi,</w:t>
      </w:r>
      <w:r w:rsidR="00ED719A" w:rsidRPr="00ED719A">
        <w:rPr>
          <w:rFonts w:ascii="Times New Roman" w:eastAsia="Times New Roman" w:hAnsi="Times New Roman" w:cs="Times New Roman"/>
          <w:sz w:val="22"/>
          <w:szCs w:val="22"/>
          <w:lang w:val="fr-FR"/>
        </w:rPr>
        <w:t xml:space="preserve"> et des rapports.</w:t>
      </w:r>
    </w:p>
    <w:p w14:paraId="710E2FD0" w14:textId="00FAB0BC" w:rsidR="006A6086" w:rsidRDefault="00ED719A" w:rsidP="002C3DD2">
      <w:pPr>
        <w:tabs>
          <w:tab w:val="left" w:pos="567"/>
        </w:tabs>
        <w:spacing w:before="120" w:after="120"/>
        <w:ind w:firstLine="284"/>
        <w:jc w:val="both"/>
        <w:rPr>
          <w:rFonts w:ascii="Times New Roman" w:eastAsia="Times New Roman" w:hAnsi="Times New Roman" w:cs="Times New Roman"/>
          <w:sz w:val="22"/>
          <w:szCs w:val="22"/>
          <w:lang w:val="fr-FR"/>
        </w:rPr>
      </w:pPr>
      <w:r w:rsidRPr="00ED719A">
        <w:rPr>
          <w:rFonts w:ascii="Times New Roman" w:eastAsia="Times New Roman" w:hAnsi="Times New Roman" w:cs="Times New Roman"/>
          <w:sz w:val="22"/>
          <w:szCs w:val="22"/>
          <w:lang w:val="fr-FR"/>
        </w:rPr>
        <w:t>g.</w:t>
      </w:r>
      <w:r w:rsidRPr="00ED719A">
        <w:rPr>
          <w:rFonts w:ascii="Times New Roman" w:eastAsia="Times New Roman" w:hAnsi="Times New Roman" w:cs="Times New Roman"/>
          <w:b/>
          <w:sz w:val="22"/>
          <w:szCs w:val="22"/>
          <w:lang w:val="fr-FR"/>
        </w:rPr>
        <w:t xml:space="preserve"> </w:t>
      </w:r>
      <w:r w:rsidR="00D8074A" w:rsidRPr="002B7B45">
        <w:rPr>
          <w:rFonts w:ascii="Times New Roman" w:eastAsia="Times New Roman" w:hAnsi="Times New Roman" w:cs="Times New Roman"/>
          <w:b/>
          <w:sz w:val="22"/>
          <w:szCs w:val="22"/>
          <w:lang w:val="fr-FR"/>
        </w:rPr>
        <w:tab/>
      </w:r>
      <w:r w:rsidRPr="00ED719A">
        <w:rPr>
          <w:rFonts w:ascii="Times New Roman" w:eastAsia="Times New Roman" w:hAnsi="Times New Roman" w:cs="Times New Roman"/>
          <w:b/>
          <w:i/>
          <w:sz w:val="22"/>
          <w:szCs w:val="22"/>
          <w:lang w:val="fr-FR"/>
        </w:rPr>
        <w:t>Coût unitaire</w:t>
      </w:r>
      <w:r w:rsidR="00BD5BB0">
        <w:rPr>
          <w:rFonts w:ascii="Times New Roman" w:eastAsia="Times New Roman" w:hAnsi="Times New Roman" w:cs="Times New Roman"/>
          <w:sz w:val="22"/>
          <w:szCs w:val="22"/>
          <w:lang w:val="fr-FR"/>
        </w:rPr>
        <w:t xml:space="preserve">. Dans la perspective d'une </w:t>
      </w:r>
      <w:r w:rsidR="00050DFD">
        <w:rPr>
          <w:rFonts w:ascii="Times New Roman" w:eastAsia="Times New Roman" w:hAnsi="Times New Roman" w:cs="Times New Roman"/>
          <w:sz w:val="22"/>
          <w:szCs w:val="22"/>
          <w:lang w:val="fr-FR"/>
        </w:rPr>
        <w:t>approche</w:t>
      </w:r>
      <w:r w:rsidR="00BD5BB0">
        <w:rPr>
          <w:rFonts w:ascii="Times New Roman" w:eastAsia="Times New Roman" w:hAnsi="Times New Roman" w:cs="Times New Roman"/>
          <w:sz w:val="22"/>
          <w:szCs w:val="22"/>
          <w:lang w:val="fr-FR"/>
        </w:rPr>
        <w:t xml:space="preserve"> basée sur la délégation de maitrise d'ouvrage des </w:t>
      </w:r>
      <w:r w:rsidR="00050DFD">
        <w:rPr>
          <w:rFonts w:ascii="Times New Roman" w:eastAsia="Times New Roman" w:hAnsi="Times New Roman" w:cs="Times New Roman"/>
          <w:sz w:val="22"/>
          <w:szCs w:val="22"/>
          <w:lang w:val="fr-FR"/>
        </w:rPr>
        <w:t>communes à</w:t>
      </w:r>
      <w:r w:rsidR="00BD5BB0">
        <w:rPr>
          <w:rFonts w:ascii="Times New Roman" w:eastAsia="Times New Roman" w:hAnsi="Times New Roman" w:cs="Times New Roman"/>
          <w:sz w:val="22"/>
          <w:szCs w:val="22"/>
          <w:lang w:val="fr-FR"/>
        </w:rPr>
        <w:t xml:space="preserve"> leurs communauté</w:t>
      </w:r>
      <w:r w:rsidR="00050DFD">
        <w:rPr>
          <w:rFonts w:ascii="Times New Roman" w:eastAsia="Times New Roman" w:hAnsi="Times New Roman" w:cs="Times New Roman"/>
          <w:sz w:val="22"/>
          <w:szCs w:val="22"/>
          <w:lang w:val="fr-FR"/>
        </w:rPr>
        <w:t>s, l</w:t>
      </w:r>
      <w:r w:rsidR="00BD5BB0">
        <w:rPr>
          <w:rFonts w:ascii="Times New Roman" w:eastAsia="Times New Roman" w:hAnsi="Times New Roman" w:cs="Times New Roman"/>
          <w:sz w:val="22"/>
          <w:szCs w:val="22"/>
          <w:lang w:val="fr-FR"/>
        </w:rPr>
        <w:t xml:space="preserve">e volume de travaux devrait </w:t>
      </w:r>
      <w:r w:rsidR="004E7651">
        <w:rPr>
          <w:rFonts w:ascii="Times New Roman" w:eastAsia="Times New Roman" w:hAnsi="Times New Roman" w:cs="Times New Roman"/>
          <w:sz w:val="22"/>
          <w:szCs w:val="22"/>
          <w:lang w:val="fr-FR"/>
        </w:rPr>
        <w:t>être</w:t>
      </w:r>
      <w:r w:rsidR="00BD5BB0">
        <w:rPr>
          <w:rFonts w:ascii="Times New Roman" w:eastAsia="Times New Roman" w:hAnsi="Times New Roman" w:cs="Times New Roman"/>
          <w:sz w:val="22"/>
          <w:szCs w:val="22"/>
          <w:lang w:val="fr-FR"/>
        </w:rPr>
        <w:t xml:space="preserve"> basé sur un "paquet minimum d'</w:t>
      </w:r>
      <w:r w:rsidR="00050DFD">
        <w:rPr>
          <w:rFonts w:ascii="Times New Roman" w:eastAsia="Times New Roman" w:hAnsi="Times New Roman" w:cs="Times New Roman"/>
          <w:sz w:val="22"/>
          <w:szCs w:val="22"/>
          <w:lang w:val="fr-FR"/>
        </w:rPr>
        <w:t>infrastructure" limité à</w:t>
      </w:r>
      <w:r w:rsidR="001A5A5A">
        <w:rPr>
          <w:rFonts w:ascii="Times New Roman" w:eastAsia="Times New Roman" w:hAnsi="Times New Roman" w:cs="Times New Roman"/>
          <w:sz w:val="22"/>
          <w:szCs w:val="22"/>
          <w:lang w:val="fr-FR"/>
        </w:rPr>
        <w:t xml:space="preserve"> : (i)</w:t>
      </w:r>
      <w:r w:rsidR="00050DFD">
        <w:rPr>
          <w:rFonts w:ascii="Times New Roman" w:eastAsia="Times New Roman" w:hAnsi="Times New Roman" w:cs="Times New Roman"/>
          <w:sz w:val="22"/>
          <w:szCs w:val="22"/>
          <w:lang w:val="fr-FR"/>
        </w:rPr>
        <w:t xml:space="preserve"> </w:t>
      </w:r>
      <w:r w:rsidR="00050DFD" w:rsidRPr="00ED719A">
        <w:rPr>
          <w:rFonts w:ascii="Times New Roman" w:eastAsia="Times New Roman" w:hAnsi="Times New Roman" w:cs="Times New Roman"/>
          <w:sz w:val="22"/>
          <w:szCs w:val="22"/>
          <w:lang w:val="fr-FR"/>
        </w:rPr>
        <w:t>un b</w:t>
      </w:r>
      <w:r w:rsidR="00050DFD" w:rsidRPr="002B7B45">
        <w:rPr>
          <w:rFonts w:ascii="Times New Roman" w:eastAsia="Times New Roman" w:hAnsi="Times New Roman" w:cs="Times New Roman"/>
          <w:sz w:val="22"/>
          <w:szCs w:val="22"/>
          <w:lang w:val="fr-FR"/>
        </w:rPr>
        <w:t xml:space="preserve">loc de 2 salles de classe </w:t>
      </w:r>
      <w:r w:rsidR="004C33EF">
        <w:rPr>
          <w:rFonts w:ascii="Times New Roman" w:eastAsia="Times New Roman" w:hAnsi="Times New Roman" w:cs="Times New Roman"/>
          <w:sz w:val="22"/>
          <w:szCs w:val="22"/>
          <w:lang w:val="fr-FR"/>
        </w:rPr>
        <w:t>équipées de leur mobilier et</w:t>
      </w:r>
      <w:r w:rsidR="004C33EF" w:rsidRPr="002B7B45">
        <w:rPr>
          <w:rFonts w:ascii="Times New Roman" w:eastAsia="Times New Roman" w:hAnsi="Times New Roman" w:cs="Times New Roman"/>
          <w:sz w:val="22"/>
          <w:szCs w:val="22"/>
          <w:lang w:val="fr-FR"/>
        </w:rPr>
        <w:t xml:space="preserve"> </w:t>
      </w:r>
      <w:r w:rsidR="004C33EF">
        <w:rPr>
          <w:rFonts w:ascii="Times New Roman" w:eastAsia="Times New Roman" w:hAnsi="Times New Roman" w:cs="Times New Roman"/>
          <w:sz w:val="22"/>
          <w:szCs w:val="22"/>
          <w:lang w:val="fr-FR"/>
        </w:rPr>
        <w:t>comprenant éventuellement un</w:t>
      </w:r>
      <w:r w:rsidR="00050DFD" w:rsidRPr="002B7B45">
        <w:rPr>
          <w:rFonts w:ascii="Times New Roman" w:eastAsia="Times New Roman" w:hAnsi="Times New Roman" w:cs="Times New Roman"/>
          <w:sz w:val="22"/>
          <w:szCs w:val="22"/>
          <w:lang w:val="fr-FR"/>
        </w:rPr>
        <w:t xml:space="preserve"> bureau-magasin, </w:t>
      </w:r>
      <w:r w:rsidR="001A5A5A">
        <w:rPr>
          <w:rFonts w:ascii="Times New Roman" w:eastAsia="Times New Roman" w:hAnsi="Times New Roman" w:cs="Times New Roman"/>
          <w:sz w:val="22"/>
          <w:szCs w:val="22"/>
          <w:lang w:val="fr-FR"/>
        </w:rPr>
        <w:t xml:space="preserve">(ii) </w:t>
      </w:r>
      <w:r w:rsidR="00050DFD" w:rsidRPr="002B7B45">
        <w:rPr>
          <w:rFonts w:ascii="Times New Roman" w:eastAsia="Times New Roman" w:hAnsi="Times New Roman" w:cs="Times New Roman"/>
          <w:sz w:val="22"/>
          <w:szCs w:val="22"/>
          <w:lang w:val="fr-FR"/>
        </w:rPr>
        <w:t>2 blocs de sanitaires</w:t>
      </w:r>
      <w:r w:rsidR="00050DFD">
        <w:rPr>
          <w:rFonts w:ascii="Times New Roman" w:eastAsia="Times New Roman" w:hAnsi="Times New Roman" w:cs="Times New Roman"/>
          <w:sz w:val="22"/>
          <w:szCs w:val="22"/>
          <w:lang w:val="fr-FR"/>
        </w:rPr>
        <w:t xml:space="preserve"> (pour les filles et l</w:t>
      </w:r>
      <w:r w:rsidR="00050DFD" w:rsidRPr="00ED719A">
        <w:rPr>
          <w:rFonts w:ascii="Times New Roman" w:eastAsia="Times New Roman" w:hAnsi="Times New Roman" w:cs="Times New Roman"/>
          <w:sz w:val="22"/>
          <w:szCs w:val="22"/>
          <w:lang w:val="fr-FR"/>
        </w:rPr>
        <w:t xml:space="preserve">es garçons), </w:t>
      </w:r>
      <w:r w:rsidR="001A5A5A">
        <w:rPr>
          <w:rFonts w:ascii="Times New Roman" w:eastAsia="Times New Roman" w:hAnsi="Times New Roman" w:cs="Times New Roman"/>
          <w:sz w:val="22"/>
          <w:szCs w:val="22"/>
          <w:lang w:val="fr-FR"/>
        </w:rPr>
        <w:t xml:space="preserve">(iii) </w:t>
      </w:r>
      <w:r w:rsidR="001B3636">
        <w:rPr>
          <w:rFonts w:ascii="Times New Roman" w:eastAsia="Times New Roman" w:hAnsi="Times New Roman" w:cs="Times New Roman"/>
          <w:sz w:val="22"/>
          <w:szCs w:val="22"/>
          <w:lang w:val="fr-FR"/>
        </w:rPr>
        <w:t xml:space="preserve">un accès à </w:t>
      </w:r>
      <w:r w:rsidR="00050DFD" w:rsidRPr="00ED719A">
        <w:rPr>
          <w:rFonts w:ascii="Times New Roman" w:eastAsia="Times New Roman" w:hAnsi="Times New Roman" w:cs="Times New Roman"/>
          <w:sz w:val="22"/>
          <w:szCs w:val="22"/>
          <w:lang w:val="fr-FR"/>
        </w:rPr>
        <w:t>l'eau</w:t>
      </w:r>
      <w:r w:rsidR="00050DFD" w:rsidRPr="002B7B45">
        <w:rPr>
          <w:rFonts w:ascii="Times New Roman" w:eastAsia="Times New Roman" w:hAnsi="Times New Roman" w:cs="Times New Roman"/>
          <w:sz w:val="22"/>
          <w:szCs w:val="22"/>
          <w:lang w:val="fr-FR"/>
        </w:rPr>
        <w:t>,</w:t>
      </w:r>
      <w:r w:rsidR="00050DFD" w:rsidRPr="00ED719A">
        <w:rPr>
          <w:rFonts w:ascii="Times New Roman" w:eastAsia="Times New Roman" w:hAnsi="Times New Roman" w:cs="Times New Roman"/>
          <w:sz w:val="22"/>
          <w:szCs w:val="22"/>
          <w:lang w:val="fr-FR"/>
        </w:rPr>
        <w:t xml:space="preserve"> et </w:t>
      </w:r>
      <w:r w:rsidR="001A5A5A">
        <w:rPr>
          <w:rFonts w:ascii="Times New Roman" w:eastAsia="Times New Roman" w:hAnsi="Times New Roman" w:cs="Times New Roman"/>
          <w:sz w:val="22"/>
          <w:szCs w:val="22"/>
          <w:lang w:val="fr-FR"/>
        </w:rPr>
        <w:t xml:space="preserve">(iv) </w:t>
      </w:r>
      <w:r w:rsidR="00050DFD" w:rsidRPr="00ED719A">
        <w:rPr>
          <w:rFonts w:ascii="Times New Roman" w:eastAsia="Times New Roman" w:hAnsi="Times New Roman" w:cs="Times New Roman"/>
          <w:sz w:val="22"/>
          <w:szCs w:val="22"/>
          <w:lang w:val="fr-FR"/>
        </w:rPr>
        <w:t>une clôt</w:t>
      </w:r>
      <w:r w:rsidR="00050DFD">
        <w:rPr>
          <w:rFonts w:ascii="Times New Roman" w:eastAsia="Times New Roman" w:hAnsi="Times New Roman" w:cs="Times New Roman"/>
          <w:sz w:val="22"/>
          <w:szCs w:val="22"/>
          <w:lang w:val="fr-FR"/>
        </w:rPr>
        <w:t xml:space="preserve">ure verte. </w:t>
      </w:r>
      <w:r w:rsidR="00DB31FD">
        <w:rPr>
          <w:rFonts w:ascii="Times New Roman" w:eastAsia="Times New Roman" w:hAnsi="Times New Roman" w:cs="Times New Roman"/>
          <w:sz w:val="22"/>
          <w:szCs w:val="22"/>
          <w:lang w:val="fr-FR"/>
        </w:rPr>
        <w:t>Dans ce paquet minimum, la fourniture du point d'eau devrait rester gérée centralement</w:t>
      </w:r>
      <w:r w:rsidR="00311F58">
        <w:rPr>
          <w:rFonts w:ascii="Times New Roman" w:eastAsia="Times New Roman" w:hAnsi="Times New Roman" w:cs="Times New Roman"/>
          <w:sz w:val="22"/>
          <w:szCs w:val="22"/>
          <w:lang w:val="fr-FR"/>
        </w:rPr>
        <w:t xml:space="preserve"> par AON</w:t>
      </w:r>
      <w:r w:rsidR="00DB31FD">
        <w:rPr>
          <w:rFonts w:ascii="Times New Roman" w:eastAsia="Times New Roman" w:hAnsi="Times New Roman" w:cs="Times New Roman"/>
          <w:sz w:val="22"/>
          <w:szCs w:val="22"/>
          <w:lang w:val="fr-FR"/>
        </w:rPr>
        <w:t xml:space="preserve">, </w:t>
      </w:r>
      <w:r w:rsidR="00311F58">
        <w:rPr>
          <w:rFonts w:ascii="Times New Roman" w:eastAsia="Times New Roman" w:hAnsi="Times New Roman" w:cs="Times New Roman"/>
          <w:sz w:val="22"/>
          <w:szCs w:val="22"/>
          <w:lang w:val="fr-FR"/>
        </w:rPr>
        <w:t>à</w:t>
      </w:r>
      <w:r w:rsidR="00DB31FD">
        <w:rPr>
          <w:rFonts w:ascii="Times New Roman" w:eastAsia="Times New Roman" w:hAnsi="Times New Roman" w:cs="Times New Roman"/>
          <w:sz w:val="22"/>
          <w:szCs w:val="22"/>
          <w:lang w:val="fr-FR"/>
        </w:rPr>
        <w:t xml:space="preserve"> cause de la comp</w:t>
      </w:r>
      <w:r w:rsidR="00311F58">
        <w:rPr>
          <w:rFonts w:ascii="Times New Roman" w:eastAsia="Times New Roman" w:hAnsi="Times New Roman" w:cs="Times New Roman"/>
          <w:sz w:val="22"/>
          <w:szCs w:val="22"/>
          <w:lang w:val="fr-FR"/>
        </w:rPr>
        <w:t>l</w:t>
      </w:r>
      <w:r w:rsidR="00DB31FD">
        <w:rPr>
          <w:rFonts w:ascii="Times New Roman" w:eastAsia="Times New Roman" w:hAnsi="Times New Roman" w:cs="Times New Roman"/>
          <w:sz w:val="22"/>
          <w:szCs w:val="22"/>
          <w:lang w:val="fr-FR"/>
        </w:rPr>
        <w:t>exité de l'</w:t>
      </w:r>
      <w:r w:rsidR="00311F58">
        <w:rPr>
          <w:rFonts w:ascii="Times New Roman" w:eastAsia="Times New Roman" w:hAnsi="Times New Roman" w:cs="Times New Roman"/>
          <w:sz w:val="22"/>
          <w:szCs w:val="22"/>
          <w:lang w:val="fr-FR"/>
        </w:rPr>
        <w:t>opération</w:t>
      </w:r>
      <w:r w:rsidR="00DB31FD">
        <w:rPr>
          <w:rFonts w:ascii="Times New Roman" w:eastAsia="Times New Roman" w:hAnsi="Times New Roman" w:cs="Times New Roman"/>
          <w:sz w:val="22"/>
          <w:szCs w:val="22"/>
          <w:lang w:val="fr-FR"/>
        </w:rPr>
        <w:t xml:space="preserve"> liée à sa forte dé</w:t>
      </w:r>
      <w:r w:rsidR="00311F58">
        <w:rPr>
          <w:rFonts w:ascii="Times New Roman" w:eastAsia="Times New Roman" w:hAnsi="Times New Roman" w:cs="Times New Roman"/>
          <w:sz w:val="22"/>
          <w:szCs w:val="22"/>
          <w:lang w:val="fr-FR"/>
        </w:rPr>
        <w:t>pendance</w:t>
      </w:r>
      <w:r w:rsidR="00DB31FD">
        <w:rPr>
          <w:rFonts w:ascii="Times New Roman" w:eastAsia="Times New Roman" w:hAnsi="Times New Roman" w:cs="Times New Roman"/>
          <w:sz w:val="22"/>
          <w:szCs w:val="22"/>
          <w:lang w:val="fr-FR"/>
        </w:rPr>
        <w:t xml:space="preserve"> des </w:t>
      </w:r>
      <w:r w:rsidR="00311F58">
        <w:rPr>
          <w:rFonts w:ascii="Times New Roman" w:eastAsia="Times New Roman" w:hAnsi="Times New Roman" w:cs="Times New Roman"/>
          <w:sz w:val="22"/>
          <w:szCs w:val="22"/>
          <w:lang w:val="fr-FR"/>
        </w:rPr>
        <w:t>conditions</w:t>
      </w:r>
      <w:r w:rsidR="00DB31FD">
        <w:rPr>
          <w:rFonts w:ascii="Times New Roman" w:eastAsia="Times New Roman" w:hAnsi="Times New Roman" w:cs="Times New Roman"/>
          <w:sz w:val="22"/>
          <w:szCs w:val="22"/>
          <w:lang w:val="fr-FR"/>
        </w:rPr>
        <w:t xml:space="preserve"> géologiques</w:t>
      </w:r>
      <w:r w:rsidR="00311F58">
        <w:rPr>
          <w:rFonts w:ascii="Times New Roman" w:eastAsia="Times New Roman" w:hAnsi="Times New Roman" w:cs="Times New Roman"/>
          <w:sz w:val="22"/>
          <w:szCs w:val="22"/>
          <w:lang w:val="fr-FR"/>
        </w:rPr>
        <w:t xml:space="preserve"> locales</w:t>
      </w:r>
      <w:r w:rsidR="00DB31FD">
        <w:rPr>
          <w:rFonts w:ascii="Times New Roman" w:eastAsia="Times New Roman" w:hAnsi="Times New Roman" w:cs="Times New Roman"/>
          <w:sz w:val="22"/>
          <w:szCs w:val="22"/>
          <w:lang w:val="fr-FR"/>
        </w:rPr>
        <w:t xml:space="preserve">, </w:t>
      </w:r>
      <w:r w:rsidR="00311F58">
        <w:rPr>
          <w:rFonts w:ascii="Times New Roman" w:eastAsia="Times New Roman" w:hAnsi="Times New Roman" w:cs="Times New Roman"/>
          <w:sz w:val="22"/>
          <w:szCs w:val="22"/>
          <w:lang w:val="fr-FR"/>
        </w:rPr>
        <w:t>tandis</w:t>
      </w:r>
      <w:r w:rsidR="004C33EF">
        <w:rPr>
          <w:rFonts w:ascii="Times New Roman" w:eastAsia="Times New Roman" w:hAnsi="Times New Roman" w:cs="Times New Roman"/>
          <w:sz w:val="22"/>
          <w:szCs w:val="22"/>
          <w:lang w:val="fr-FR"/>
        </w:rPr>
        <w:t xml:space="preserve"> que le reste serait</w:t>
      </w:r>
      <w:r w:rsidR="00DB31FD">
        <w:rPr>
          <w:rFonts w:ascii="Times New Roman" w:eastAsia="Times New Roman" w:hAnsi="Times New Roman" w:cs="Times New Roman"/>
          <w:sz w:val="22"/>
          <w:szCs w:val="22"/>
          <w:lang w:val="fr-FR"/>
        </w:rPr>
        <w:t xml:space="preserve"> délégué par les communes aux </w:t>
      </w:r>
      <w:r w:rsidR="00311F58">
        <w:rPr>
          <w:rFonts w:ascii="Times New Roman" w:eastAsia="Times New Roman" w:hAnsi="Times New Roman" w:cs="Times New Roman"/>
          <w:sz w:val="22"/>
          <w:szCs w:val="22"/>
          <w:lang w:val="fr-FR"/>
        </w:rPr>
        <w:t xml:space="preserve">communautés et géré par ces </w:t>
      </w:r>
      <w:r w:rsidR="006103A1">
        <w:rPr>
          <w:rFonts w:ascii="Times New Roman" w:eastAsia="Times New Roman" w:hAnsi="Times New Roman" w:cs="Times New Roman"/>
          <w:sz w:val="22"/>
          <w:szCs w:val="22"/>
          <w:lang w:val="fr-FR"/>
        </w:rPr>
        <w:t>dernières par</w:t>
      </w:r>
      <w:r w:rsidR="00311F58">
        <w:rPr>
          <w:rFonts w:ascii="Times New Roman" w:eastAsia="Times New Roman" w:hAnsi="Times New Roman" w:cs="Times New Roman"/>
          <w:sz w:val="22"/>
          <w:szCs w:val="22"/>
          <w:lang w:val="fr-FR"/>
        </w:rPr>
        <w:t xml:space="preserve"> AOL</w:t>
      </w:r>
      <w:r w:rsidR="00DB31FD">
        <w:rPr>
          <w:rFonts w:ascii="Times New Roman" w:eastAsia="Times New Roman" w:hAnsi="Times New Roman" w:cs="Times New Roman"/>
          <w:sz w:val="22"/>
          <w:szCs w:val="22"/>
          <w:lang w:val="fr-FR"/>
        </w:rPr>
        <w:t xml:space="preserve">. </w:t>
      </w:r>
      <w:r w:rsidR="004E7651">
        <w:rPr>
          <w:rFonts w:ascii="Times New Roman" w:eastAsia="Times New Roman" w:hAnsi="Times New Roman" w:cs="Times New Roman"/>
          <w:sz w:val="22"/>
          <w:szCs w:val="22"/>
          <w:lang w:val="fr-FR"/>
        </w:rPr>
        <w:t>Le</w:t>
      </w:r>
      <w:r w:rsidRPr="00ED719A">
        <w:rPr>
          <w:rFonts w:ascii="Times New Roman" w:eastAsia="Times New Roman" w:hAnsi="Times New Roman" w:cs="Times New Roman"/>
          <w:sz w:val="22"/>
          <w:szCs w:val="22"/>
          <w:lang w:val="fr-FR"/>
        </w:rPr>
        <w:t xml:space="preserve"> coût unitaire total </w:t>
      </w:r>
      <w:r w:rsidR="00287AFA" w:rsidRPr="002B7B45">
        <w:rPr>
          <w:rFonts w:ascii="Times New Roman" w:eastAsia="Times New Roman" w:hAnsi="Times New Roman" w:cs="Times New Roman"/>
          <w:sz w:val="22"/>
          <w:szCs w:val="22"/>
          <w:lang w:val="fr-FR"/>
        </w:rPr>
        <w:t xml:space="preserve">d'une </w:t>
      </w:r>
      <w:r w:rsidR="004E7651">
        <w:rPr>
          <w:rFonts w:ascii="Times New Roman" w:eastAsia="Times New Roman" w:hAnsi="Times New Roman" w:cs="Times New Roman"/>
          <w:sz w:val="22"/>
          <w:szCs w:val="22"/>
          <w:lang w:val="fr-FR"/>
        </w:rPr>
        <w:t xml:space="preserve">telle </w:t>
      </w:r>
      <w:r w:rsidR="00287AFA" w:rsidRPr="002B7B45">
        <w:rPr>
          <w:rFonts w:ascii="Times New Roman" w:eastAsia="Times New Roman" w:hAnsi="Times New Roman" w:cs="Times New Roman"/>
          <w:sz w:val="22"/>
          <w:szCs w:val="22"/>
          <w:lang w:val="fr-FR"/>
        </w:rPr>
        <w:t>opé</w:t>
      </w:r>
      <w:r w:rsidR="009361B3">
        <w:rPr>
          <w:rFonts w:ascii="Times New Roman" w:eastAsia="Times New Roman" w:hAnsi="Times New Roman" w:cs="Times New Roman"/>
          <w:sz w:val="22"/>
          <w:szCs w:val="22"/>
          <w:lang w:val="fr-FR"/>
        </w:rPr>
        <w:t>ration</w:t>
      </w:r>
      <w:r w:rsidRPr="00ED719A">
        <w:rPr>
          <w:rFonts w:ascii="Times New Roman" w:eastAsia="Times New Roman" w:hAnsi="Times New Roman" w:cs="Times New Roman"/>
          <w:sz w:val="22"/>
          <w:szCs w:val="22"/>
          <w:lang w:val="fr-FR"/>
        </w:rPr>
        <w:t xml:space="preserve"> </w:t>
      </w:r>
      <w:r w:rsidR="009C7F0B" w:rsidRPr="002B7B45">
        <w:rPr>
          <w:rFonts w:ascii="Times New Roman" w:eastAsia="Times New Roman" w:hAnsi="Times New Roman" w:cs="Times New Roman"/>
          <w:sz w:val="22"/>
          <w:szCs w:val="22"/>
          <w:lang w:val="fr-FR"/>
        </w:rPr>
        <w:t xml:space="preserve">comprend </w:t>
      </w:r>
      <w:r w:rsidR="00274E3C">
        <w:rPr>
          <w:rFonts w:ascii="Times New Roman" w:eastAsia="Times New Roman" w:hAnsi="Times New Roman" w:cs="Times New Roman"/>
          <w:sz w:val="22"/>
          <w:szCs w:val="22"/>
          <w:lang w:val="fr-FR"/>
        </w:rPr>
        <w:t>des</w:t>
      </w:r>
      <w:r w:rsidR="001B3636">
        <w:rPr>
          <w:rFonts w:ascii="Times New Roman" w:eastAsia="Times New Roman" w:hAnsi="Times New Roman" w:cs="Times New Roman"/>
          <w:sz w:val="22"/>
          <w:szCs w:val="22"/>
          <w:lang w:val="fr-FR"/>
        </w:rPr>
        <w:t xml:space="preserve"> coû</w:t>
      </w:r>
      <w:r w:rsidR="00A51416">
        <w:rPr>
          <w:rFonts w:ascii="Times New Roman" w:eastAsia="Times New Roman" w:hAnsi="Times New Roman" w:cs="Times New Roman"/>
          <w:sz w:val="22"/>
          <w:szCs w:val="22"/>
          <w:lang w:val="fr-FR"/>
        </w:rPr>
        <w:t>t</w:t>
      </w:r>
      <w:r w:rsidR="00274E3C">
        <w:rPr>
          <w:rFonts w:ascii="Times New Roman" w:eastAsia="Times New Roman" w:hAnsi="Times New Roman" w:cs="Times New Roman"/>
          <w:sz w:val="22"/>
          <w:szCs w:val="22"/>
          <w:lang w:val="fr-FR"/>
        </w:rPr>
        <w:t>s</w:t>
      </w:r>
      <w:r w:rsidR="00A51416">
        <w:rPr>
          <w:rFonts w:ascii="Times New Roman" w:eastAsia="Times New Roman" w:hAnsi="Times New Roman" w:cs="Times New Roman"/>
          <w:sz w:val="22"/>
          <w:szCs w:val="22"/>
          <w:lang w:val="fr-FR"/>
        </w:rPr>
        <w:t xml:space="preserve"> direct</w:t>
      </w:r>
      <w:r w:rsidR="00274E3C">
        <w:rPr>
          <w:rFonts w:ascii="Times New Roman" w:eastAsia="Times New Roman" w:hAnsi="Times New Roman" w:cs="Times New Roman"/>
          <w:sz w:val="22"/>
          <w:szCs w:val="22"/>
          <w:lang w:val="fr-FR"/>
        </w:rPr>
        <w:t>s</w:t>
      </w:r>
      <w:r w:rsidR="00A51416">
        <w:rPr>
          <w:rFonts w:ascii="Times New Roman" w:eastAsia="Times New Roman" w:hAnsi="Times New Roman" w:cs="Times New Roman"/>
          <w:sz w:val="22"/>
          <w:szCs w:val="22"/>
          <w:lang w:val="fr-FR"/>
        </w:rPr>
        <w:t xml:space="preserve"> et des couts indirects. </w:t>
      </w:r>
    </w:p>
    <w:p w14:paraId="74AE2E9E" w14:textId="336AEB7E" w:rsidR="003A7ACA" w:rsidRDefault="00A51416" w:rsidP="00B33552">
      <w:pPr>
        <w:pStyle w:val="ListParagraph"/>
        <w:numPr>
          <w:ilvl w:val="0"/>
          <w:numId w:val="47"/>
        </w:numPr>
        <w:tabs>
          <w:tab w:val="left" w:pos="567"/>
        </w:tabs>
        <w:spacing w:before="120" w:after="120"/>
        <w:ind w:left="0" w:firstLine="284"/>
        <w:contextualSpacing w:val="0"/>
        <w:jc w:val="both"/>
        <w:rPr>
          <w:rFonts w:ascii="Times New Roman" w:eastAsia="Times New Roman" w:hAnsi="Times New Roman" w:cs="Times New Roman"/>
          <w:sz w:val="22"/>
          <w:szCs w:val="22"/>
          <w:lang w:val="fr-FR"/>
        </w:rPr>
      </w:pPr>
      <w:r w:rsidRPr="006A6086">
        <w:rPr>
          <w:rFonts w:ascii="Times New Roman" w:eastAsia="Times New Roman" w:hAnsi="Times New Roman" w:cs="Times New Roman"/>
          <w:sz w:val="22"/>
          <w:szCs w:val="22"/>
          <w:lang w:val="fr-FR"/>
        </w:rPr>
        <w:t>L</w:t>
      </w:r>
      <w:r w:rsidR="00ED719A" w:rsidRPr="006A6086">
        <w:rPr>
          <w:rFonts w:ascii="Times New Roman" w:eastAsia="Times New Roman" w:hAnsi="Times New Roman" w:cs="Times New Roman"/>
          <w:sz w:val="22"/>
          <w:szCs w:val="22"/>
          <w:lang w:val="fr-FR"/>
        </w:rPr>
        <w:t>e</w:t>
      </w:r>
      <w:r w:rsidR="00274E3C" w:rsidRPr="006A6086">
        <w:rPr>
          <w:rFonts w:ascii="Times New Roman" w:eastAsia="Times New Roman" w:hAnsi="Times New Roman" w:cs="Times New Roman"/>
          <w:sz w:val="22"/>
          <w:szCs w:val="22"/>
          <w:lang w:val="fr-FR"/>
        </w:rPr>
        <w:t>s</w:t>
      </w:r>
      <w:r w:rsidR="00ED719A" w:rsidRPr="006A6086">
        <w:rPr>
          <w:rFonts w:ascii="Times New Roman" w:eastAsia="Times New Roman" w:hAnsi="Times New Roman" w:cs="Times New Roman"/>
          <w:sz w:val="22"/>
          <w:szCs w:val="22"/>
          <w:lang w:val="fr-FR"/>
        </w:rPr>
        <w:t xml:space="preserve"> coût</w:t>
      </w:r>
      <w:r w:rsidR="00274E3C" w:rsidRPr="006A6086">
        <w:rPr>
          <w:rFonts w:ascii="Times New Roman" w:eastAsia="Times New Roman" w:hAnsi="Times New Roman" w:cs="Times New Roman"/>
          <w:sz w:val="22"/>
          <w:szCs w:val="22"/>
          <w:lang w:val="fr-FR"/>
        </w:rPr>
        <w:t>s</w:t>
      </w:r>
      <w:r w:rsidR="00ED719A" w:rsidRPr="006A6086">
        <w:rPr>
          <w:rFonts w:ascii="Times New Roman" w:eastAsia="Times New Roman" w:hAnsi="Times New Roman" w:cs="Times New Roman"/>
          <w:sz w:val="22"/>
          <w:szCs w:val="22"/>
          <w:lang w:val="fr-FR"/>
        </w:rPr>
        <w:t xml:space="preserve"> </w:t>
      </w:r>
      <w:r w:rsidR="005774FF" w:rsidRPr="006A6086">
        <w:rPr>
          <w:rFonts w:ascii="Times New Roman" w:eastAsia="Times New Roman" w:hAnsi="Times New Roman" w:cs="Times New Roman"/>
          <w:sz w:val="22"/>
          <w:szCs w:val="22"/>
          <w:lang w:val="fr-FR"/>
        </w:rPr>
        <w:t>direct</w:t>
      </w:r>
      <w:r w:rsidR="00274E3C" w:rsidRPr="006A6086">
        <w:rPr>
          <w:rFonts w:ascii="Times New Roman" w:eastAsia="Times New Roman" w:hAnsi="Times New Roman" w:cs="Times New Roman"/>
          <w:sz w:val="22"/>
          <w:szCs w:val="22"/>
          <w:lang w:val="fr-FR"/>
        </w:rPr>
        <w:t>s</w:t>
      </w:r>
      <w:r w:rsidR="00311F58" w:rsidRPr="006A6086">
        <w:rPr>
          <w:rFonts w:ascii="Times New Roman" w:eastAsia="Times New Roman" w:hAnsi="Times New Roman" w:cs="Times New Roman"/>
          <w:sz w:val="22"/>
          <w:szCs w:val="22"/>
          <w:lang w:val="fr-FR"/>
        </w:rPr>
        <w:t xml:space="preserve"> </w:t>
      </w:r>
      <w:r w:rsidR="001B3636" w:rsidRPr="006A6086">
        <w:rPr>
          <w:rFonts w:ascii="Times New Roman" w:eastAsia="Times New Roman" w:hAnsi="Times New Roman" w:cs="Times New Roman"/>
          <w:sz w:val="22"/>
          <w:szCs w:val="22"/>
          <w:lang w:val="fr-FR"/>
        </w:rPr>
        <w:t>peu</w:t>
      </w:r>
      <w:r w:rsidR="00274E3C" w:rsidRPr="006A6086">
        <w:rPr>
          <w:rFonts w:ascii="Times New Roman" w:eastAsia="Times New Roman" w:hAnsi="Times New Roman" w:cs="Times New Roman"/>
          <w:sz w:val="22"/>
          <w:szCs w:val="22"/>
          <w:lang w:val="fr-FR"/>
        </w:rPr>
        <w:t>ven</w:t>
      </w:r>
      <w:r w:rsidR="001B3636" w:rsidRPr="006A6086">
        <w:rPr>
          <w:rFonts w:ascii="Times New Roman" w:eastAsia="Times New Roman" w:hAnsi="Times New Roman" w:cs="Times New Roman"/>
          <w:sz w:val="22"/>
          <w:szCs w:val="22"/>
          <w:lang w:val="fr-FR"/>
        </w:rPr>
        <w:t xml:space="preserve">t </w:t>
      </w:r>
      <w:r w:rsidR="00BF2E7F" w:rsidRPr="006A6086">
        <w:rPr>
          <w:rFonts w:ascii="Times New Roman" w:eastAsia="Times New Roman" w:hAnsi="Times New Roman" w:cs="Times New Roman"/>
          <w:sz w:val="22"/>
          <w:szCs w:val="22"/>
          <w:lang w:val="fr-FR"/>
        </w:rPr>
        <w:t>être</w:t>
      </w:r>
      <w:r w:rsidR="001B3636" w:rsidRPr="006A6086">
        <w:rPr>
          <w:rFonts w:ascii="Times New Roman" w:eastAsia="Times New Roman" w:hAnsi="Times New Roman" w:cs="Times New Roman"/>
          <w:sz w:val="22"/>
          <w:szCs w:val="22"/>
          <w:lang w:val="fr-FR"/>
        </w:rPr>
        <w:t xml:space="preserve"> estimé</w:t>
      </w:r>
      <w:r w:rsidR="00274E3C" w:rsidRPr="006A6086">
        <w:rPr>
          <w:rFonts w:ascii="Times New Roman" w:eastAsia="Times New Roman" w:hAnsi="Times New Roman" w:cs="Times New Roman"/>
          <w:sz w:val="22"/>
          <w:szCs w:val="22"/>
          <w:lang w:val="fr-FR"/>
        </w:rPr>
        <w:t>s</w:t>
      </w:r>
      <w:r w:rsidR="00813E12">
        <w:rPr>
          <w:rFonts w:ascii="Times New Roman" w:eastAsia="Times New Roman" w:hAnsi="Times New Roman" w:cs="Times New Roman"/>
          <w:sz w:val="22"/>
          <w:szCs w:val="22"/>
          <w:lang w:val="fr-FR"/>
        </w:rPr>
        <w:t xml:space="preserve"> sur la base d'</w:t>
      </w:r>
      <w:r w:rsidR="00E22B80" w:rsidRPr="006A6086">
        <w:rPr>
          <w:rFonts w:ascii="Times New Roman" w:eastAsia="Times New Roman" w:hAnsi="Times New Roman" w:cs="Times New Roman"/>
          <w:sz w:val="22"/>
          <w:szCs w:val="22"/>
          <w:lang w:val="fr-FR"/>
        </w:rPr>
        <w:t xml:space="preserve">un </w:t>
      </w:r>
      <w:r w:rsidR="00813E12">
        <w:rPr>
          <w:rFonts w:ascii="Times New Roman" w:eastAsia="Times New Roman" w:hAnsi="Times New Roman" w:cs="Times New Roman"/>
          <w:sz w:val="22"/>
          <w:szCs w:val="22"/>
          <w:lang w:val="fr-FR"/>
        </w:rPr>
        <w:t xml:space="preserve">coût </w:t>
      </w:r>
      <w:r w:rsidR="00E22B80" w:rsidRPr="006A6086">
        <w:rPr>
          <w:rFonts w:ascii="Times New Roman" w:eastAsia="Times New Roman" w:hAnsi="Times New Roman" w:cs="Times New Roman"/>
          <w:sz w:val="22"/>
          <w:szCs w:val="22"/>
          <w:lang w:val="fr-FR"/>
        </w:rPr>
        <w:t>maximum</w:t>
      </w:r>
      <w:r w:rsidR="00813E12">
        <w:rPr>
          <w:rFonts w:ascii="Times New Roman" w:eastAsia="Times New Roman" w:hAnsi="Times New Roman" w:cs="Times New Roman"/>
          <w:sz w:val="22"/>
          <w:szCs w:val="22"/>
          <w:lang w:val="fr-FR"/>
        </w:rPr>
        <w:t xml:space="preserve"> </w:t>
      </w:r>
      <w:r w:rsidR="00E22B80" w:rsidRPr="006A6086">
        <w:rPr>
          <w:rFonts w:ascii="Times New Roman" w:eastAsia="Times New Roman" w:hAnsi="Times New Roman" w:cs="Times New Roman"/>
          <w:sz w:val="22"/>
          <w:szCs w:val="22"/>
          <w:lang w:val="fr-FR"/>
        </w:rPr>
        <w:t xml:space="preserve">par </w:t>
      </w:r>
      <w:r w:rsidR="00B33552">
        <w:rPr>
          <w:rFonts w:ascii="Times New Roman" w:eastAsia="Times New Roman" w:hAnsi="Times New Roman" w:cs="Times New Roman"/>
          <w:sz w:val="22"/>
          <w:szCs w:val="22"/>
          <w:lang w:val="fr-FR"/>
        </w:rPr>
        <w:t>"équivalent-</w:t>
      </w:r>
      <w:r w:rsidR="00E22B80" w:rsidRPr="006A6086">
        <w:rPr>
          <w:rFonts w:ascii="Times New Roman" w:eastAsia="Times New Roman" w:hAnsi="Times New Roman" w:cs="Times New Roman"/>
          <w:sz w:val="22"/>
          <w:szCs w:val="22"/>
          <w:lang w:val="fr-FR"/>
        </w:rPr>
        <w:t>salle de classe</w:t>
      </w:r>
      <w:r w:rsidR="00B33552">
        <w:rPr>
          <w:rFonts w:ascii="Times New Roman" w:eastAsia="Times New Roman" w:hAnsi="Times New Roman" w:cs="Times New Roman"/>
          <w:sz w:val="22"/>
          <w:szCs w:val="22"/>
          <w:lang w:val="fr-FR"/>
        </w:rPr>
        <w:t>"</w:t>
      </w:r>
      <w:r w:rsidR="009D3D32">
        <w:rPr>
          <w:rFonts w:ascii="Times New Roman" w:eastAsia="Times New Roman" w:hAnsi="Times New Roman" w:cs="Times New Roman"/>
          <w:sz w:val="22"/>
          <w:szCs w:val="22"/>
          <w:lang w:val="fr-FR"/>
        </w:rPr>
        <w:t>. U</w:t>
      </w:r>
      <w:r w:rsidR="00813E12">
        <w:rPr>
          <w:rFonts w:ascii="Times New Roman" w:eastAsia="Times New Roman" w:hAnsi="Times New Roman" w:cs="Times New Roman"/>
          <w:sz w:val="22"/>
          <w:szCs w:val="22"/>
          <w:lang w:val="fr-FR"/>
        </w:rPr>
        <w:t>n "</w:t>
      </w:r>
      <w:r w:rsidR="003107F3">
        <w:rPr>
          <w:rFonts w:ascii="Times New Roman" w:eastAsia="Times New Roman" w:hAnsi="Times New Roman" w:cs="Times New Roman"/>
          <w:sz w:val="22"/>
          <w:szCs w:val="22"/>
          <w:lang w:val="fr-FR"/>
        </w:rPr>
        <w:t>équivalent</w:t>
      </w:r>
      <w:r w:rsidR="00B33552">
        <w:rPr>
          <w:rFonts w:ascii="Times New Roman" w:eastAsia="Times New Roman" w:hAnsi="Times New Roman" w:cs="Times New Roman"/>
          <w:sz w:val="22"/>
          <w:szCs w:val="22"/>
          <w:lang w:val="fr-FR"/>
        </w:rPr>
        <w:t>-salle de classe"</w:t>
      </w:r>
      <w:r w:rsidR="00813E12">
        <w:rPr>
          <w:rFonts w:ascii="Times New Roman" w:eastAsia="Times New Roman" w:hAnsi="Times New Roman" w:cs="Times New Roman"/>
          <w:sz w:val="22"/>
          <w:szCs w:val="22"/>
          <w:lang w:val="fr-FR"/>
        </w:rPr>
        <w:t xml:space="preserve"> est composée de</w:t>
      </w:r>
      <w:r w:rsidR="006A5FB4" w:rsidRPr="006A6086">
        <w:rPr>
          <w:rFonts w:ascii="Times New Roman" w:eastAsia="Times New Roman" w:hAnsi="Times New Roman" w:cs="Times New Roman"/>
          <w:sz w:val="22"/>
          <w:szCs w:val="22"/>
          <w:lang w:val="fr-FR"/>
        </w:rPr>
        <w:t xml:space="preserve"> :</w:t>
      </w:r>
      <w:r w:rsidR="00E504F5" w:rsidRPr="006A6086">
        <w:rPr>
          <w:rFonts w:ascii="Times New Roman" w:eastAsia="Times New Roman" w:hAnsi="Times New Roman" w:cs="Times New Roman"/>
          <w:sz w:val="22"/>
          <w:szCs w:val="22"/>
          <w:lang w:val="fr-FR"/>
        </w:rPr>
        <w:t xml:space="preserve"> </w:t>
      </w:r>
      <w:r w:rsidR="006103A1" w:rsidRPr="006A6086">
        <w:rPr>
          <w:rFonts w:ascii="Times New Roman" w:eastAsia="Times New Roman" w:hAnsi="Times New Roman" w:cs="Times New Roman"/>
          <w:sz w:val="22"/>
          <w:szCs w:val="22"/>
          <w:lang w:val="fr-FR"/>
        </w:rPr>
        <w:t xml:space="preserve">la salle elle-même, son </w:t>
      </w:r>
      <w:r w:rsidR="00B2124D" w:rsidRPr="006A6086">
        <w:rPr>
          <w:rFonts w:ascii="Times New Roman" w:eastAsia="Times New Roman" w:hAnsi="Times New Roman" w:cs="Times New Roman"/>
          <w:sz w:val="22"/>
          <w:szCs w:val="22"/>
          <w:lang w:val="fr-FR"/>
        </w:rPr>
        <w:t>mobilier plus</w:t>
      </w:r>
      <w:r w:rsidR="006103A1" w:rsidRPr="006A6086">
        <w:rPr>
          <w:rFonts w:ascii="Times New Roman" w:eastAsia="Times New Roman" w:hAnsi="Times New Roman" w:cs="Times New Roman"/>
          <w:sz w:val="22"/>
          <w:szCs w:val="22"/>
          <w:lang w:val="fr-FR"/>
        </w:rPr>
        <w:t xml:space="preserve"> </w:t>
      </w:r>
      <w:r w:rsidR="00CC6F25" w:rsidRPr="006A6086">
        <w:rPr>
          <w:rFonts w:ascii="Times New Roman" w:eastAsia="Times New Roman" w:hAnsi="Times New Roman" w:cs="Times New Roman"/>
          <w:sz w:val="22"/>
          <w:szCs w:val="22"/>
          <w:lang w:val="fr-FR"/>
        </w:rPr>
        <w:t xml:space="preserve">le </w:t>
      </w:r>
      <w:r w:rsidR="006103A1" w:rsidRPr="006A6086">
        <w:rPr>
          <w:rFonts w:ascii="Times New Roman" w:eastAsia="Times New Roman" w:hAnsi="Times New Roman" w:cs="Times New Roman"/>
          <w:sz w:val="22"/>
          <w:szCs w:val="22"/>
          <w:lang w:val="fr-FR"/>
        </w:rPr>
        <w:t xml:space="preserve">ratio </w:t>
      </w:r>
      <w:r w:rsidR="00B2124D" w:rsidRPr="006A6086">
        <w:rPr>
          <w:rFonts w:ascii="Times New Roman" w:eastAsia="Times New Roman" w:hAnsi="Times New Roman" w:cs="Times New Roman"/>
          <w:sz w:val="22"/>
          <w:szCs w:val="22"/>
          <w:lang w:val="fr-FR"/>
        </w:rPr>
        <w:t xml:space="preserve">de coût </w:t>
      </w:r>
      <w:r w:rsidR="00CC6F25" w:rsidRPr="006A6086">
        <w:rPr>
          <w:rFonts w:ascii="Times New Roman" w:eastAsia="Times New Roman" w:hAnsi="Times New Roman" w:cs="Times New Roman"/>
          <w:sz w:val="22"/>
          <w:szCs w:val="22"/>
          <w:lang w:val="fr-FR"/>
        </w:rPr>
        <w:t xml:space="preserve">par </w:t>
      </w:r>
      <w:r w:rsidR="00B2124D" w:rsidRPr="006A6086">
        <w:rPr>
          <w:rFonts w:ascii="Times New Roman" w:eastAsia="Times New Roman" w:hAnsi="Times New Roman" w:cs="Times New Roman"/>
          <w:sz w:val="22"/>
          <w:szCs w:val="22"/>
          <w:lang w:val="fr-FR"/>
        </w:rPr>
        <w:t>salle</w:t>
      </w:r>
      <w:r w:rsidR="00CC6F25" w:rsidRPr="006A6086">
        <w:rPr>
          <w:rFonts w:ascii="Times New Roman" w:eastAsia="Times New Roman" w:hAnsi="Times New Roman" w:cs="Times New Roman"/>
          <w:sz w:val="22"/>
          <w:szCs w:val="22"/>
          <w:lang w:val="fr-FR"/>
        </w:rPr>
        <w:t xml:space="preserve"> </w:t>
      </w:r>
      <w:r w:rsidR="00ED3A4B">
        <w:rPr>
          <w:rFonts w:ascii="Times New Roman" w:eastAsia="Times New Roman" w:hAnsi="Times New Roman" w:cs="Times New Roman"/>
          <w:sz w:val="22"/>
          <w:szCs w:val="22"/>
          <w:lang w:val="fr-FR"/>
        </w:rPr>
        <w:t xml:space="preserve">d'un bureau-magasin, </w:t>
      </w:r>
      <w:r w:rsidR="00CC6F25" w:rsidRPr="006A6086">
        <w:rPr>
          <w:rFonts w:ascii="Times New Roman" w:eastAsia="Times New Roman" w:hAnsi="Times New Roman" w:cs="Times New Roman"/>
          <w:sz w:val="22"/>
          <w:szCs w:val="22"/>
          <w:lang w:val="fr-FR"/>
        </w:rPr>
        <w:t xml:space="preserve">du </w:t>
      </w:r>
      <w:r w:rsidR="006103A1" w:rsidRPr="006A6086">
        <w:rPr>
          <w:rFonts w:ascii="Times New Roman" w:eastAsia="Times New Roman" w:hAnsi="Times New Roman" w:cs="Times New Roman"/>
          <w:sz w:val="22"/>
          <w:szCs w:val="22"/>
          <w:lang w:val="fr-FR"/>
        </w:rPr>
        <w:t>sanitaire</w:t>
      </w:r>
      <w:r w:rsidR="00B2124D" w:rsidRPr="006A6086">
        <w:rPr>
          <w:rFonts w:ascii="Times New Roman" w:eastAsia="Times New Roman" w:hAnsi="Times New Roman" w:cs="Times New Roman"/>
          <w:sz w:val="22"/>
          <w:szCs w:val="22"/>
          <w:lang w:val="fr-FR"/>
        </w:rPr>
        <w:t>,</w:t>
      </w:r>
      <w:r w:rsidR="00274E3C" w:rsidRPr="006A6086">
        <w:rPr>
          <w:rFonts w:ascii="Times New Roman" w:eastAsia="Times New Roman" w:hAnsi="Times New Roman" w:cs="Times New Roman"/>
          <w:sz w:val="22"/>
          <w:szCs w:val="22"/>
          <w:lang w:val="fr-FR"/>
        </w:rPr>
        <w:t xml:space="preserve"> </w:t>
      </w:r>
      <w:r w:rsidR="00CC6F25" w:rsidRPr="006A6086">
        <w:rPr>
          <w:rFonts w:ascii="Times New Roman" w:eastAsia="Times New Roman" w:hAnsi="Times New Roman" w:cs="Times New Roman"/>
          <w:sz w:val="22"/>
          <w:szCs w:val="22"/>
          <w:lang w:val="fr-FR"/>
        </w:rPr>
        <w:t xml:space="preserve">du point </w:t>
      </w:r>
      <w:r w:rsidR="006103A1" w:rsidRPr="006A6086">
        <w:rPr>
          <w:rFonts w:ascii="Times New Roman" w:eastAsia="Times New Roman" w:hAnsi="Times New Roman" w:cs="Times New Roman"/>
          <w:sz w:val="22"/>
          <w:szCs w:val="22"/>
          <w:lang w:val="fr-FR"/>
        </w:rPr>
        <w:t>d'eau</w:t>
      </w:r>
      <w:r w:rsidR="00B2124D" w:rsidRPr="006A6086">
        <w:rPr>
          <w:rFonts w:ascii="Times New Roman" w:eastAsia="Times New Roman" w:hAnsi="Times New Roman" w:cs="Times New Roman"/>
          <w:sz w:val="22"/>
          <w:szCs w:val="22"/>
          <w:lang w:val="fr-FR"/>
        </w:rPr>
        <w:t xml:space="preserve"> et</w:t>
      </w:r>
      <w:r w:rsidR="006103A1" w:rsidRPr="006A6086">
        <w:rPr>
          <w:rFonts w:ascii="Times New Roman" w:eastAsia="Times New Roman" w:hAnsi="Times New Roman" w:cs="Times New Roman"/>
          <w:sz w:val="22"/>
          <w:szCs w:val="22"/>
          <w:lang w:val="fr-FR"/>
        </w:rPr>
        <w:t xml:space="preserve"> de </w:t>
      </w:r>
      <w:r w:rsidR="00CC6F25" w:rsidRPr="006A6086">
        <w:rPr>
          <w:rFonts w:ascii="Times New Roman" w:eastAsia="Times New Roman" w:hAnsi="Times New Roman" w:cs="Times New Roman"/>
          <w:sz w:val="22"/>
          <w:szCs w:val="22"/>
          <w:lang w:val="fr-FR"/>
        </w:rPr>
        <w:t xml:space="preserve">la </w:t>
      </w:r>
      <w:r w:rsidR="006103A1" w:rsidRPr="006A6086">
        <w:rPr>
          <w:rFonts w:ascii="Times New Roman" w:eastAsia="Times New Roman" w:hAnsi="Times New Roman" w:cs="Times New Roman"/>
          <w:sz w:val="22"/>
          <w:szCs w:val="22"/>
          <w:lang w:val="fr-FR"/>
        </w:rPr>
        <w:t>clôture</w:t>
      </w:r>
      <w:r w:rsidR="00CC6F25" w:rsidRPr="006A6086">
        <w:rPr>
          <w:rFonts w:ascii="Times New Roman" w:eastAsia="Times New Roman" w:hAnsi="Times New Roman" w:cs="Times New Roman"/>
          <w:sz w:val="22"/>
          <w:szCs w:val="22"/>
          <w:lang w:val="fr-FR"/>
        </w:rPr>
        <w:t xml:space="preserve"> verte)</w:t>
      </w:r>
      <w:r w:rsidR="00041B62">
        <w:rPr>
          <w:rFonts w:ascii="Times New Roman" w:eastAsia="Times New Roman" w:hAnsi="Times New Roman" w:cs="Times New Roman"/>
          <w:sz w:val="22"/>
          <w:szCs w:val="22"/>
          <w:lang w:val="fr-FR"/>
        </w:rPr>
        <w:t>. L'estimation</w:t>
      </w:r>
      <w:r w:rsidR="00BF2E7F" w:rsidRPr="006A6086">
        <w:rPr>
          <w:rFonts w:ascii="Times New Roman" w:eastAsia="Times New Roman" w:hAnsi="Times New Roman" w:cs="Times New Roman"/>
          <w:sz w:val="22"/>
          <w:szCs w:val="22"/>
          <w:lang w:val="fr-FR"/>
        </w:rPr>
        <w:t xml:space="preserve"> est calé</w:t>
      </w:r>
      <w:r w:rsidR="006A5FB4" w:rsidRPr="006A6086">
        <w:rPr>
          <w:rFonts w:ascii="Times New Roman" w:eastAsia="Times New Roman" w:hAnsi="Times New Roman" w:cs="Times New Roman"/>
          <w:sz w:val="22"/>
          <w:szCs w:val="22"/>
          <w:lang w:val="fr-FR"/>
        </w:rPr>
        <w:t xml:space="preserve">e sur </w:t>
      </w:r>
      <w:r w:rsidR="00041B62">
        <w:rPr>
          <w:rFonts w:ascii="Times New Roman" w:eastAsia="Times New Roman" w:hAnsi="Times New Roman" w:cs="Times New Roman"/>
          <w:sz w:val="22"/>
          <w:szCs w:val="22"/>
          <w:lang w:val="fr-FR"/>
        </w:rPr>
        <w:t>un cout maximum qui est celui</w:t>
      </w:r>
      <w:r w:rsidR="00BF2E7F" w:rsidRPr="006A6086">
        <w:rPr>
          <w:rFonts w:ascii="Times New Roman" w:eastAsia="Times New Roman" w:hAnsi="Times New Roman" w:cs="Times New Roman"/>
          <w:sz w:val="22"/>
          <w:szCs w:val="22"/>
          <w:lang w:val="fr-FR"/>
        </w:rPr>
        <w:t xml:space="preserve"> obtenu par le </w:t>
      </w:r>
      <w:r w:rsidR="00E22B80" w:rsidRPr="006A6086">
        <w:rPr>
          <w:rFonts w:ascii="Times New Roman" w:eastAsia="Times New Roman" w:hAnsi="Times New Roman" w:cs="Times New Roman"/>
          <w:sz w:val="22"/>
          <w:szCs w:val="22"/>
          <w:lang w:val="fr-FR"/>
        </w:rPr>
        <w:t>FONIC</w:t>
      </w:r>
      <w:r w:rsidR="006A6086">
        <w:rPr>
          <w:rFonts w:ascii="Times New Roman" w:eastAsia="Times New Roman" w:hAnsi="Times New Roman" w:cs="Times New Roman"/>
          <w:sz w:val="22"/>
          <w:szCs w:val="22"/>
          <w:lang w:val="fr-FR"/>
        </w:rPr>
        <w:t xml:space="preserve">, de </w:t>
      </w:r>
      <w:r w:rsidR="00CB5BEB">
        <w:rPr>
          <w:rFonts w:ascii="Times New Roman" w:eastAsia="Times New Roman" w:hAnsi="Times New Roman" w:cs="Times New Roman"/>
          <w:sz w:val="22"/>
          <w:szCs w:val="22"/>
          <w:lang w:val="fr-FR"/>
        </w:rPr>
        <w:t>9.</w:t>
      </w:r>
      <w:r w:rsidR="00D65FCA">
        <w:rPr>
          <w:rFonts w:ascii="Times New Roman" w:eastAsia="Times New Roman" w:hAnsi="Times New Roman" w:cs="Times New Roman"/>
          <w:sz w:val="22"/>
          <w:szCs w:val="22"/>
          <w:lang w:val="fr-FR"/>
        </w:rPr>
        <w:t>815 e</w:t>
      </w:r>
      <w:r w:rsidR="00CB5BEB">
        <w:rPr>
          <w:rFonts w:ascii="Times New Roman" w:eastAsia="Times New Roman" w:hAnsi="Times New Roman" w:cs="Times New Roman"/>
          <w:sz w:val="22"/>
          <w:szCs w:val="22"/>
          <w:lang w:val="fr-FR"/>
        </w:rPr>
        <w:t>t 11.</w:t>
      </w:r>
      <w:r w:rsidR="00D65FCA">
        <w:rPr>
          <w:rFonts w:ascii="Times New Roman" w:eastAsia="Times New Roman" w:hAnsi="Times New Roman" w:cs="Times New Roman"/>
          <w:sz w:val="22"/>
          <w:szCs w:val="22"/>
          <w:lang w:val="fr-FR"/>
        </w:rPr>
        <w:t xml:space="preserve">740 US$ </w:t>
      </w:r>
      <w:r w:rsidR="00041B62">
        <w:rPr>
          <w:rFonts w:ascii="Times New Roman" w:eastAsia="Times New Roman" w:hAnsi="Times New Roman" w:cs="Times New Roman"/>
          <w:sz w:val="22"/>
          <w:szCs w:val="22"/>
          <w:lang w:val="fr-FR"/>
        </w:rPr>
        <w:t xml:space="preserve">par salle de classe </w:t>
      </w:r>
      <w:r w:rsidR="00D65FCA">
        <w:rPr>
          <w:rFonts w:ascii="Times New Roman" w:eastAsia="Times New Roman" w:hAnsi="Times New Roman" w:cs="Times New Roman"/>
          <w:sz w:val="22"/>
          <w:szCs w:val="22"/>
          <w:lang w:val="fr-FR"/>
        </w:rPr>
        <w:t>hors taxes et toutes taxes respectivement, correspondant aux couts unitaires de 126 et 149 US$/m</w:t>
      </w:r>
      <w:r w:rsidR="00D65FCA" w:rsidRPr="00D65FCA">
        <w:rPr>
          <w:rFonts w:ascii="Times New Roman" w:eastAsia="Times New Roman" w:hAnsi="Times New Roman" w:cs="Times New Roman"/>
          <w:sz w:val="22"/>
          <w:szCs w:val="22"/>
          <w:vertAlign w:val="superscript"/>
          <w:lang w:val="fr-FR"/>
        </w:rPr>
        <w:t>2</w:t>
      </w:r>
      <w:r w:rsidR="00CB5BEB">
        <w:rPr>
          <w:rFonts w:ascii="Times New Roman" w:eastAsia="Times New Roman" w:hAnsi="Times New Roman" w:cs="Times New Roman"/>
          <w:sz w:val="22"/>
          <w:szCs w:val="22"/>
          <w:lang w:val="fr-FR"/>
        </w:rPr>
        <w:t xml:space="preserve"> en valeur 2016, </w:t>
      </w:r>
      <w:r w:rsidR="009A02B0">
        <w:rPr>
          <w:rFonts w:ascii="Times New Roman" w:eastAsia="Times New Roman" w:hAnsi="Times New Roman" w:cs="Times New Roman"/>
          <w:sz w:val="22"/>
          <w:szCs w:val="22"/>
          <w:lang w:val="fr-FR"/>
        </w:rPr>
        <w:t>suscités au Tableau 10 du paragraphe 4.24</w:t>
      </w:r>
      <w:r w:rsidR="00E22B80" w:rsidRPr="006A6086">
        <w:rPr>
          <w:rFonts w:ascii="Times New Roman" w:eastAsia="Times New Roman" w:hAnsi="Times New Roman" w:cs="Times New Roman"/>
          <w:sz w:val="22"/>
          <w:szCs w:val="22"/>
          <w:lang w:val="fr-FR"/>
        </w:rPr>
        <w:t xml:space="preserve">. </w:t>
      </w:r>
      <w:r w:rsidR="00AB1B18">
        <w:rPr>
          <w:rFonts w:ascii="Times New Roman" w:eastAsia="Times New Roman" w:hAnsi="Times New Roman" w:cs="Times New Roman"/>
          <w:sz w:val="22"/>
          <w:szCs w:val="22"/>
          <w:lang w:val="fr-FR"/>
        </w:rPr>
        <w:t>Cependant,</w:t>
      </w:r>
      <w:r w:rsidR="0004023E">
        <w:rPr>
          <w:rFonts w:ascii="Times New Roman" w:eastAsia="Times New Roman" w:hAnsi="Times New Roman" w:cs="Times New Roman"/>
          <w:sz w:val="22"/>
          <w:szCs w:val="22"/>
          <w:lang w:val="fr-FR"/>
        </w:rPr>
        <w:t xml:space="preserve"> on peut aussi</w:t>
      </w:r>
      <w:r w:rsidR="00AB1B18">
        <w:rPr>
          <w:rFonts w:ascii="Times New Roman" w:eastAsia="Times New Roman" w:hAnsi="Times New Roman" w:cs="Times New Roman"/>
          <w:sz w:val="22"/>
          <w:szCs w:val="22"/>
          <w:lang w:val="fr-FR"/>
        </w:rPr>
        <w:t xml:space="preserve"> faire l'hypothèse</w:t>
      </w:r>
      <w:r w:rsidR="0004023E">
        <w:rPr>
          <w:rFonts w:ascii="Times New Roman" w:eastAsia="Times New Roman" w:hAnsi="Times New Roman" w:cs="Times New Roman"/>
          <w:sz w:val="22"/>
          <w:szCs w:val="22"/>
          <w:lang w:val="fr-FR"/>
        </w:rPr>
        <w:t xml:space="preserve"> que</w:t>
      </w:r>
      <w:r w:rsidR="00BF6370" w:rsidRPr="006A6086">
        <w:rPr>
          <w:rFonts w:ascii="Times New Roman" w:eastAsia="Times New Roman" w:hAnsi="Times New Roman" w:cs="Times New Roman"/>
          <w:sz w:val="22"/>
          <w:szCs w:val="22"/>
          <w:lang w:val="fr-FR"/>
        </w:rPr>
        <w:t xml:space="preserve"> la délégation de maîtrise d'ouvrage des communes </w:t>
      </w:r>
      <w:r w:rsidR="0004023E">
        <w:rPr>
          <w:rFonts w:ascii="Times New Roman" w:eastAsia="Times New Roman" w:hAnsi="Times New Roman" w:cs="Times New Roman"/>
          <w:sz w:val="22"/>
          <w:szCs w:val="22"/>
          <w:lang w:val="fr-FR"/>
        </w:rPr>
        <w:t>aux communautés produira</w:t>
      </w:r>
      <w:r w:rsidR="00BF6370" w:rsidRPr="006A6086">
        <w:rPr>
          <w:rFonts w:ascii="Times New Roman" w:eastAsia="Times New Roman" w:hAnsi="Times New Roman" w:cs="Times New Roman"/>
          <w:sz w:val="22"/>
          <w:szCs w:val="22"/>
          <w:lang w:val="fr-FR"/>
        </w:rPr>
        <w:t xml:space="preserve"> au Burundi l'économie de 25% observée dans les autres pays (Voir ASCQE 5.1). Cependant, par mesure de prudence, les estimations prévisionnelles </w:t>
      </w:r>
      <w:r w:rsidR="00632829">
        <w:rPr>
          <w:rFonts w:ascii="Times New Roman" w:eastAsia="Times New Roman" w:hAnsi="Times New Roman" w:cs="Times New Roman"/>
          <w:sz w:val="22"/>
          <w:szCs w:val="22"/>
          <w:lang w:val="fr-FR"/>
        </w:rPr>
        <w:t>présentes sont</w:t>
      </w:r>
      <w:r w:rsidR="00BF6370" w:rsidRPr="006A6086">
        <w:rPr>
          <w:rFonts w:ascii="Times New Roman" w:eastAsia="Times New Roman" w:hAnsi="Times New Roman" w:cs="Times New Roman"/>
          <w:sz w:val="22"/>
          <w:szCs w:val="22"/>
          <w:lang w:val="fr-FR"/>
        </w:rPr>
        <w:t xml:space="preserve"> plutôt basées sur</w:t>
      </w:r>
      <w:r w:rsidR="00EB4223">
        <w:rPr>
          <w:rFonts w:ascii="Times New Roman" w:eastAsia="Times New Roman" w:hAnsi="Times New Roman" w:cs="Times New Roman"/>
          <w:sz w:val="22"/>
          <w:szCs w:val="22"/>
          <w:lang w:val="fr-FR"/>
        </w:rPr>
        <w:t xml:space="preserve"> une </w:t>
      </w:r>
      <w:r w:rsidR="00BF6370" w:rsidRPr="006A6086">
        <w:rPr>
          <w:rFonts w:ascii="Times New Roman" w:eastAsia="Times New Roman" w:hAnsi="Times New Roman" w:cs="Times New Roman"/>
          <w:sz w:val="22"/>
          <w:szCs w:val="22"/>
          <w:lang w:val="fr-FR"/>
        </w:rPr>
        <w:t>hypothèse "conservatrice"</w:t>
      </w:r>
      <w:r w:rsidR="00EB4223">
        <w:rPr>
          <w:rFonts w:ascii="Times New Roman" w:eastAsia="Times New Roman" w:hAnsi="Times New Roman" w:cs="Times New Roman"/>
          <w:sz w:val="22"/>
          <w:szCs w:val="22"/>
          <w:lang w:val="fr-FR"/>
        </w:rPr>
        <w:t>, c'est à dire le</w:t>
      </w:r>
      <w:r w:rsidR="00BF6370" w:rsidRPr="006A6086">
        <w:rPr>
          <w:rFonts w:ascii="Times New Roman" w:eastAsia="Times New Roman" w:hAnsi="Times New Roman" w:cs="Times New Roman"/>
          <w:sz w:val="22"/>
          <w:szCs w:val="22"/>
          <w:lang w:val="fr-FR"/>
        </w:rPr>
        <w:t xml:space="preserve"> prix FONIC. </w:t>
      </w:r>
      <w:r w:rsidR="009A02B0">
        <w:rPr>
          <w:rFonts w:ascii="Times New Roman" w:eastAsia="Times New Roman" w:hAnsi="Times New Roman" w:cs="Times New Roman"/>
          <w:sz w:val="22"/>
          <w:szCs w:val="22"/>
          <w:lang w:val="fr-FR"/>
        </w:rPr>
        <w:t>Au cout unitaire de construction de la salle de classe, il convient d'ajouter le cout du mobilier</w:t>
      </w:r>
      <w:r w:rsidR="00BF6370">
        <w:rPr>
          <w:rFonts w:ascii="Times New Roman" w:eastAsia="Times New Roman" w:hAnsi="Times New Roman" w:cs="Times New Roman"/>
          <w:sz w:val="22"/>
          <w:szCs w:val="22"/>
          <w:lang w:val="fr-FR"/>
        </w:rPr>
        <w:t>, et des ratios par salle de clas</w:t>
      </w:r>
      <w:r w:rsidR="003A7ACA">
        <w:rPr>
          <w:rFonts w:ascii="Times New Roman" w:eastAsia="Times New Roman" w:hAnsi="Times New Roman" w:cs="Times New Roman"/>
          <w:sz w:val="22"/>
          <w:szCs w:val="22"/>
          <w:lang w:val="fr-FR"/>
        </w:rPr>
        <w:t>s</w:t>
      </w:r>
      <w:r w:rsidR="00BF6370">
        <w:rPr>
          <w:rFonts w:ascii="Times New Roman" w:eastAsia="Times New Roman" w:hAnsi="Times New Roman" w:cs="Times New Roman"/>
          <w:sz w:val="22"/>
          <w:szCs w:val="22"/>
          <w:lang w:val="fr-FR"/>
        </w:rPr>
        <w:t xml:space="preserve">e du cout </w:t>
      </w:r>
      <w:r w:rsidR="00E12D7B">
        <w:rPr>
          <w:rFonts w:ascii="Times New Roman" w:eastAsia="Times New Roman" w:hAnsi="Times New Roman" w:cs="Times New Roman"/>
          <w:sz w:val="22"/>
          <w:szCs w:val="22"/>
          <w:lang w:val="fr-FR"/>
        </w:rPr>
        <w:t xml:space="preserve">du bureau-magasin, </w:t>
      </w:r>
      <w:r w:rsidR="00BF6370">
        <w:rPr>
          <w:rFonts w:ascii="Times New Roman" w:eastAsia="Times New Roman" w:hAnsi="Times New Roman" w:cs="Times New Roman"/>
          <w:sz w:val="22"/>
          <w:szCs w:val="22"/>
          <w:lang w:val="fr-FR"/>
        </w:rPr>
        <w:t xml:space="preserve">des latrines, du point d'eau et de la </w:t>
      </w:r>
      <w:r w:rsidR="003E1CAD">
        <w:rPr>
          <w:rFonts w:ascii="Times New Roman" w:eastAsia="Times New Roman" w:hAnsi="Times New Roman" w:cs="Times New Roman"/>
          <w:sz w:val="22"/>
          <w:szCs w:val="22"/>
          <w:lang w:val="fr-FR"/>
        </w:rPr>
        <w:t>clôture</w:t>
      </w:r>
      <w:r w:rsidR="00BF6370">
        <w:rPr>
          <w:rFonts w:ascii="Times New Roman" w:eastAsia="Times New Roman" w:hAnsi="Times New Roman" w:cs="Times New Roman"/>
          <w:sz w:val="22"/>
          <w:szCs w:val="22"/>
          <w:lang w:val="fr-FR"/>
        </w:rPr>
        <w:t>-verte</w:t>
      </w:r>
      <w:r w:rsidR="009A02B0">
        <w:rPr>
          <w:rFonts w:ascii="Times New Roman" w:eastAsia="Times New Roman" w:hAnsi="Times New Roman" w:cs="Times New Roman"/>
          <w:sz w:val="22"/>
          <w:szCs w:val="22"/>
          <w:lang w:val="fr-FR"/>
        </w:rPr>
        <w:t>.</w:t>
      </w:r>
      <w:r w:rsidR="00BF6370">
        <w:rPr>
          <w:rFonts w:ascii="Times New Roman" w:eastAsia="Times New Roman" w:hAnsi="Times New Roman" w:cs="Times New Roman"/>
          <w:sz w:val="22"/>
          <w:szCs w:val="22"/>
          <w:lang w:val="fr-FR"/>
        </w:rPr>
        <w:t xml:space="preserve"> </w:t>
      </w:r>
      <w:r w:rsidR="003A7ACA">
        <w:rPr>
          <w:rFonts w:ascii="Times New Roman" w:eastAsia="Times New Roman" w:hAnsi="Times New Roman" w:cs="Times New Roman"/>
          <w:sz w:val="22"/>
          <w:szCs w:val="22"/>
          <w:lang w:val="fr-FR"/>
        </w:rPr>
        <w:t xml:space="preserve">Au total, les coûts directs </w:t>
      </w:r>
      <w:r w:rsidR="00E011ED">
        <w:rPr>
          <w:rFonts w:ascii="Times New Roman" w:eastAsia="Times New Roman" w:hAnsi="Times New Roman" w:cs="Times New Roman"/>
          <w:sz w:val="22"/>
          <w:szCs w:val="22"/>
          <w:lang w:val="fr-FR"/>
        </w:rPr>
        <w:t>peuvent</w:t>
      </w:r>
      <w:r w:rsidR="003A7ACA">
        <w:rPr>
          <w:rFonts w:ascii="Times New Roman" w:eastAsia="Times New Roman" w:hAnsi="Times New Roman" w:cs="Times New Roman"/>
          <w:sz w:val="22"/>
          <w:szCs w:val="22"/>
          <w:lang w:val="fr-FR"/>
        </w:rPr>
        <w:t xml:space="preserve"> </w:t>
      </w:r>
      <w:r w:rsidR="00EB4223">
        <w:rPr>
          <w:rFonts w:ascii="Times New Roman" w:eastAsia="Times New Roman" w:hAnsi="Times New Roman" w:cs="Times New Roman"/>
          <w:sz w:val="22"/>
          <w:szCs w:val="22"/>
          <w:lang w:val="fr-FR"/>
        </w:rPr>
        <w:t>être</w:t>
      </w:r>
      <w:r w:rsidR="003A7ACA">
        <w:rPr>
          <w:rFonts w:ascii="Times New Roman" w:eastAsia="Times New Roman" w:hAnsi="Times New Roman" w:cs="Times New Roman"/>
          <w:sz w:val="22"/>
          <w:szCs w:val="22"/>
          <w:lang w:val="fr-FR"/>
        </w:rPr>
        <w:t xml:space="preserve"> estimé</w:t>
      </w:r>
      <w:r w:rsidR="00E12D7B">
        <w:rPr>
          <w:rFonts w:ascii="Times New Roman" w:eastAsia="Times New Roman" w:hAnsi="Times New Roman" w:cs="Times New Roman"/>
          <w:sz w:val="22"/>
          <w:szCs w:val="22"/>
          <w:lang w:val="fr-FR"/>
        </w:rPr>
        <w:t>s à</w:t>
      </w:r>
      <w:r w:rsidR="003A7ACA">
        <w:rPr>
          <w:rFonts w:ascii="Times New Roman" w:eastAsia="Times New Roman" w:hAnsi="Times New Roman" w:cs="Times New Roman"/>
          <w:sz w:val="22"/>
          <w:szCs w:val="22"/>
          <w:lang w:val="fr-FR"/>
        </w:rPr>
        <w:t xml:space="preserve"> </w:t>
      </w:r>
      <w:r w:rsidR="00E12D7B">
        <w:rPr>
          <w:rFonts w:ascii="Times New Roman" w:eastAsia="Times New Roman" w:hAnsi="Times New Roman" w:cs="Times New Roman"/>
          <w:sz w:val="22"/>
          <w:szCs w:val="22"/>
          <w:lang w:val="fr-FR"/>
        </w:rPr>
        <w:t>18.600 US$ et 22.</w:t>
      </w:r>
      <w:r w:rsidR="003A7ACA">
        <w:rPr>
          <w:rFonts w:ascii="Times New Roman" w:eastAsia="Times New Roman" w:hAnsi="Times New Roman" w:cs="Times New Roman"/>
          <w:sz w:val="22"/>
          <w:szCs w:val="22"/>
          <w:lang w:val="fr-FR"/>
        </w:rPr>
        <w:t>200 US$ par "</w:t>
      </w:r>
      <w:r w:rsidR="003E1CAD">
        <w:rPr>
          <w:rFonts w:ascii="Times New Roman" w:eastAsia="Times New Roman" w:hAnsi="Times New Roman" w:cs="Times New Roman"/>
          <w:sz w:val="22"/>
          <w:szCs w:val="22"/>
          <w:lang w:val="fr-FR"/>
        </w:rPr>
        <w:t>équivalent</w:t>
      </w:r>
      <w:r w:rsidR="00B33552">
        <w:rPr>
          <w:rFonts w:ascii="Times New Roman" w:eastAsia="Times New Roman" w:hAnsi="Times New Roman" w:cs="Times New Roman"/>
          <w:sz w:val="22"/>
          <w:szCs w:val="22"/>
          <w:lang w:val="fr-FR"/>
        </w:rPr>
        <w:t>-</w:t>
      </w:r>
      <w:r w:rsidR="003A7ACA">
        <w:rPr>
          <w:rFonts w:ascii="Times New Roman" w:eastAsia="Times New Roman" w:hAnsi="Times New Roman" w:cs="Times New Roman"/>
          <w:sz w:val="22"/>
          <w:szCs w:val="22"/>
          <w:lang w:val="fr-FR"/>
        </w:rPr>
        <w:t>salle de classe</w:t>
      </w:r>
      <w:r w:rsidR="00B33552">
        <w:rPr>
          <w:rFonts w:ascii="Times New Roman" w:eastAsia="Times New Roman" w:hAnsi="Times New Roman" w:cs="Times New Roman"/>
          <w:sz w:val="22"/>
          <w:szCs w:val="22"/>
          <w:lang w:val="fr-FR"/>
        </w:rPr>
        <w:t>"</w:t>
      </w:r>
      <w:r w:rsidR="003A7ACA">
        <w:rPr>
          <w:rFonts w:ascii="Times New Roman" w:eastAsia="Times New Roman" w:hAnsi="Times New Roman" w:cs="Times New Roman"/>
          <w:sz w:val="22"/>
          <w:szCs w:val="22"/>
          <w:lang w:val="fr-FR"/>
        </w:rPr>
        <w:t xml:space="preserve">, </w:t>
      </w:r>
      <w:r w:rsidR="00EB4223">
        <w:rPr>
          <w:rFonts w:ascii="Times New Roman" w:eastAsia="Times New Roman" w:hAnsi="Times New Roman" w:cs="Times New Roman"/>
          <w:sz w:val="22"/>
          <w:szCs w:val="22"/>
          <w:lang w:val="fr-FR"/>
        </w:rPr>
        <w:t>respectivement</w:t>
      </w:r>
      <w:r w:rsidR="003A7ACA">
        <w:rPr>
          <w:rFonts w:ascii="Times New Roman" w:eastAsia="Times New Roman" w:hAnsi="Times New Roman" w:cs="Times New Roman"/>
          <w:sz w:val="22"/>
          <w:szCs w:val="22"/>
          <w:lang w:val="fr-FR"/>
        </w:rPr>
        <w:t xml:space="preserve"> hors-taxes et toutes taxes.</w:t>
      </w:r>
    </w:p>
    <w:p w14:paraId="70705E32" w14:textId="746D8419" w:rsidR="003E1CAD" w:rsidRDefault="002C3DD2" w:rsidP="00B33CB3">
      <w:pPr>
        <w:pStyle w:val="ListParagraph"/>
        <w:numPr>
          <w:ilvl w:val="0"/>
          <w:numId w:val="47"/>
        </w:numPr>
        <w:tabs>
          <w:tab w:val="left" w:pos="567"/>
        </w:tabs>
        <w:spacing w:before="120" w:after="120"/>
        <w:ind w:left="0" w:firstLine="284"/>
        <w:contextualSpacing w:val="0"/>
        <w:jc w:val="both"/>
        <w:rPr>
          <w:rFonts w:ascii="Times New Roman" w:eastAsia="Times New Roman" w:hAnsi="Times New Roman" w:cs="Times New Roman"/>
          <w:sz w:val="22"/>
          <w:szCs w:val="22"/>
          <w:lang w:val="fr-FR"/>
        </w:rPr>
      </w:pPr>
      <w:r>
        <w:rPr>
          <w:rFonts w:ascii="Times New Roman" w:eastAsia="Times New Roman" w:hAnsi="Times New Roman" w:cs="Times New Roman"/>
          <w:sz w:val="22"/>
          <w:szCs w:val="22"/>
          <w:lang w:val="fr-FR"/>
        </w:rPr>
        <w:t>Les coûts indirects</w:t>
      </w:r>
      <w:r w:rsidR="00274E3C" w:rsidRPr="006A6086">
        <w:rPr>
          <w:rFonts w:ascii="Times New Roman" w:eastAsia="Times New Roman" w:hAnsi="Times New Roman" w:cs="Times New Roman"/>
          <w:sz w:val="22"/>
          <w:szCs w:val="22"/>
          <w:lang w:val="fr-FR"/>
        </w:rPr>
        <w:t xml:space="preserve"> </w:t>
      </w:r>
      <w:r w:rsidR="005774FF" w:rsidRPr="006A6086">
        <w:rPr>
          <w:rFonts w:ascii="Times New Roman" w:eastAsia="Times New Roman" w:hAnsi="Times New Roman" w:cs="Times New Roman"/>
          <w:sz w:val="22"/>
          <w:szCs w:val="22"/>
          <w:lang w:val="fr-FR"/>
        </w:rPr>
        <w:t>comprennent :</w:t>
      </w:r>
      <w:r>
        <w:rPr>
          <w:rFonts w:ascii="Times New Roman" w:eastAsia="Times New Roman" w:hAnsi="Times New Roman" w:cs="Times New Roman"/>
          <w:sz w:val="22"/>
          <w:szCs w:val="22"/>
          <w:lang w:val="fr-FR"/>
        </w:rPr>
        <w:t xml:space="preserve"> (i</w:t>
      </w:r>
      <w:r w:rsidR="00E55A5E" w:rsidRPr="006A6086">
        <w:rPr>
          <w:rFonts w:ascii="Times New Roman" w:eastAsia="Times New Roman" w:hAnsi="Times New Roman" w:cs="Times New Roman"/>
          <w:sz w:val="22"/>
          <w:szCs w:val="22"/>
          <w:lang w:val="fr-FR"/>
        </w:rPr>
        <w:t>) la supervision/</w:t>
      </w:r>
      <w:r w:rsidR="00ED719A" w:rsidRPr="006A6086">
        <w:rPr>
          <w:rFonts w:ascii="Times New Roman" w:eastAsia="Times New Roman" w:hAnsi="Times New Roman" w:cs="Times New Roman"/>
          <w:sz w:val="22"/>
          <w:szCs w:val="22"/>
          <w:lang w:val="fr-FR"/>
        </w:rPr>
        <w:t>contrôle technique des travaux par un technicien compétent engagé par la communauté (max 10% du coût des travaux</w:t>
      </w:r>
      <w:r>
        <w:rPr>
          <w:rFonts w:ascii="Times New Roman" w:eastAsia="Times New Roman" w:hAnsi="Times New Roman" w:cs="Times New Roman"/>
          <w:sz w:val="22"/>
          <w:szCs w:val="22"/>
          <w:lang w:val="fr-FR"/>
        </w:rPr>
        <w:t>)</w:t>
      </w:r>
      <w:r w:rsidR="00ED719A" w:rsidRPr="006A6086">
        <w:rPr>
          <w:rFonts w:ascii="Times New Roman" w:eastAsia="Times New Roman" w:hAnsi="Times New Roman" w:cs="Times New Roman"/>
          <w:sz w:val="22"/>
          <w:szCs w:val="22"/>
          <w:lang w:val="fr-FR"/>
        </w:rPr>
        <w:t>,</w:t>
      </w:r>
      <w:r w:rsidR="003E1CAD">
        <w:rPr>
          <w:rFonts w:ascii="Times New Roman" w:eastAsia="Times New Roman" w:hAnsi="Times New Roman" w:cs="Times New Roman"/>
          <w:sz w:val="22"/>
          <w:szCs w:val="22"/>
          <w:lang w:val="fr-FR"/>
        </w:rPr>
        <w:t xml:space="preserve"> et par un spécialiste des travaux d'approvisionnement en eau;</w:t>
      </w:r>
      <w:r>
        <w:rPr>
          <w:rFonts w:ascii="Times New Roman" w:eastAsia="Times New Roman" w:hAnsi="Times New Roman" w:cs="Times New Roman"/>
          <w:sz w:val="22"/>
          <w:szCs w:val="22"/>
          <w:lang w:val="fr-FR"/>
        </w:rPr>
        <w:t xml:space="preserve"> (ii</w:t>
      </w:r>
      <w:r w:rsidR="00ED719A" w:rsidRPr="006A6086">
        <w:rPr>
          <w:rFonts w:ascii="Times New Roman" w:eastAsia="Times New Roman" w:hAnsi="Times New Roman" w:cs="Times New Roman"/>
          <w:sz w:val="22"/>
          <w:szCs w:val="22"/>
          <w:lang w:val="fr-FR"/>
        </w:rPr>
        <w:t>) la fournit</w:t>
      </w:r>
      <w:r w:rsidR="00A82DAF" w:rsidRPr="006A6086">
        <w:rPr>
          <w:rFonts w:ascii="Times New Roman" w:eastAsia="Times New Roman" w:hAnsi="Times New Roman" w:cs="Times New Roman"/>
          <w:sz w:val="22"/>
          <w:szCs w:val="22"/>
          <w:lang w:val="fr-FR"/>
        </w:rPr>
        <w:t xml:space="preserve">ure de services de formation </w:t>
      </w:r>
      <w:r w:rsidR="00171DA0">
        <w:rPr>
          <w:rFonts w:ascii="Times New Roman" w:eastAsia="Times New Roman" w:hAnsi="Times New Roman" w:cs="Times New Roman"/>
          <w:sz w:val="22"/>
          <w:szCs w:val="22"/>
          <w:lang w:val="fr-FR"/>
        </w:rPr>
        <w:t xml:space="preserve">à la gestion à la base - </w:t>
      </w:r>
      <w:r w:rsidR="00A82DAF" w:rsidRPr="006A6086">
        <w:rPr>
          <w:rFonts w:ascii="Times New Roman" w:eastAsia="Times New Roman" w:hAnsi="Times New Roman" w:cs="Times New Roman"/>
          <w:sz w:val="22"/>
          <w:szCs w:val="22"/>
          <w:lang w:val="fr-FR"/>
        </w:rPr>
        <w:t xml:space="preserve">FGB </w:t>
      </w:r>
      <w:r w:rsidR="00D830DE">
        <w:rPr>
          <w:rFonts w:ascii="Times New Roman" w:eastAsia="Times New Roman" w:hAnsi="Times New Roman" w:cs="Times New Roman"/>
          <w:sz w:val="22"/>
          <w:szCs w:val="22"/>
          <w:lang w:val="fr-FR"/>
        </w:rPr>
        <w:t xml:space="preserve">(qui peuvent </w:t>
      </w:r>
      <w:r w:rsidR="00171DA0">
        <w:rPr>
          <w:rFonts w:ascii="Times New Roman" w:eastAsia="Times New Roman" w:hAnsi="Times New Roman" w:cs="Times New Roman"/>
          <w:sz w:val="22"/>
          <w:szCs w:val="22"/>
          <w:lang w:val="fr-FR"/>
        </w:rPr>
        <w:t>être</w:t>
      </w:r>
      <w:r w:rsidR="00D830DE">
        <w:rPr>
          <w:rFonts w:ascii="Times New Roman" w:eastAsia="Times New Roman" w:hAnsi="Times New Roman" w:cs="Times New Roman"/>
          <w:sz w:val="22"/>
          <w:szCs w:val="22"/>
          <w:lang w:val="fr-FR"/>
        </w:rPr>
        <w:t xml:space="preserve"> estimés a 7%</w:t>
      </w:r>
      <w:r w:rsidR="00287AFA" w:rsidRPr="006A6086">
        <w:rPr>
          <w:rFonts w:ascii="Times New Roman" w:eastAsia="Times New Roman" w:hAnsi="Times New Roman" w:cs="Times New Roman"/>
          <w:sz w:val="22"/>
          <w:szCs w:val="22"/>
          <w:lang w:val="fr-FR"/>
        </w:rPr>
        <w:t xml:space="preserve"> du coût des travaux</w:t>
      </w:r>
      <w:r w:rsidR="00D830DE">
        <w:rPr>
          <w:rFonts w:ascii="Times New Roman" w:eastAsia="Times New Roman" w:hAnsi="Times New Roman" w:cs="Times New Roman"/>
          <w:sz w:val="22"/>
          <w:szCs w:val="22"/>
          <w:lang w:val="fr-FR"/>
        </w:rPr>
        <w:t xml:space="preserve"> sur la base d'autres </w:t>
      </w:r>
      <w:r w:rsidR="00171DA0">
        <w:rPr>
          <w:rFonts w:ascii="Times New Roman" w:eastAsia="Times New Roman" w:hAnsi="Times New Roman" w:cs="Times New Roman"/>
          <w:sz w:val="22"/>
          <w:szCs w:val="22"/>
          <w:lang w:val="fr-FR"/>
        </w:rPr>
        <w:t>expériences</w:t>
      </w:r>
      <w:r w:rsidR="00D830DE">
        <w:rPr>
          <w:rFonts w:ascii="Times New Roman" w:eastAsia="Times New Roman" w:hAnsi="Times New Roman" w:cs="Times New Roman"/>
          <w:sz w:val="22"/>
          <w:szCs w:val="22"/>
          <w:lang w:val="fr-FR"/>
        </w:rPr>
        <w:t xml:space="preserve"> internationales</w:t>
      </w:r>
      <w:r w:rsidR="00287AFA" w:rsidRPr="006A6086">
        <w:rPr>
          <w:rFonts w:ascii="Times New Roman" w:eastAsia="Times New Roman" w:hAnsi="Times New Roman" w:cs="Times New Roman"/>
          <w:sz w:val="22"/>
          <w:szCs w:val="22"/>
          <w:lang w:val="fr-FR"/>
        </w:rPr>
        <w:t xml:space="preserve">), </w:t>
      </w:r>
      <w:r>
        <w:rPr>
          <w:rFonts w:ascii="Times New Roman" w:eastAsia="Times New Roman" w:hAnsi="Times New Roman" w:cs="Times New Roman"/>
          <w:sz w:val="22"/>
          <w:szCs w:val="22"/>
          <w:lang w:val="fr-FR"/>
        </w:rPr>
        <w:t>(iii</w:t>
      </w:r>
      <w:r w:rsidR="00A82DAF" w:rsidRPr="006A6086">
        <w:rPr>
          <w:rFonts w:ascii="Times New Roman" w:eastAsia="Times New Roman" w:hAnsi="Times New Roman" w:cs="Times New Roman"/>
          <w:sz w:val="22"/>
          <w:szCs w:val="22"/>
          <w:lang w:val="fr-FR"/>
        </w:rPr>
        <w:t xml:space="preserve">) </w:t>
      </w:r>
      <w:r w:rsidR="00287AFA" w:rsidRPr="006A6086">
        <w:rPr>
          <w:rFonts w:ascii="Times New Roman" w:eastAsia="Times New Roman" w:hAnsi="Times New Roman" w:cs="Times New Roman"/>
          <w:sz w:val="22"/>
          <w:szCs w:val="22"/>
          <w:lang w:val="fr-FR"/>
        </w:rPr>
        <w:t>les fra</w:t>
      </w:r>
      <w:r w:rsidR="002C1BAE" w:rsidRPr="006A6086">
        <w:rPr>
          <w:rFonts w:ascii="Times New Roman" w:eastAsia="Times New Roman" w:hAnsi="Times New Roman" w:cs="Times New Roman"/>
          <w:sz w:val="22"/>
          <w:szCs w:val="22"/>
          <w:lang w:val="fr-FR"/>
        </w:rPr>
        <w:t xml:space="preserve">is de </w:t>
      </w:r>
      <w:r w:rsidR="0056306A">
        <w:rPr>
          <w:rFonts w:ascii="Times New Roman" w:eastAsia="Times New Roman" w:hAnsi="Times New Roman" w:cs="Times New Roman"/>
          <w:sz w:val="22"/>
          <w:szCs w:val="22"/>
          <w:lang w:val="fr-FR"/>
        </w:rPr>
        <w:t>gestion par la communauté</w:t>
      </w:r>
      <w:r w:rsidR="00D830DE">
        <w:rPr>
          <w:rFonts w:ascii="Times New Roman" w:eastAsia="Times New Roman" w:hAnsi="Times New Roman" w:cs="Times New Roman"/>
          <w:sz w:val="22"/>
          <w:szCs w:val="22"/>
          <w:lang w:val="fr-FR"/>
        </w:rPr>
        <w:t>, (</w:t>
      </w:r>
      <w:r>
        <w:rPr>
          <w:rFonts w:ascii="Times New Roman" w:eastAsia="Times New Roman" w:hAnsi="Times New Roman" w:cs="Times New Roman"/>
          <w:sz w:val="22"/>
          <w:szCs w:val="22"/>
          <w:lang w:val="fr-FR"/>
        </w:rPr>
        <w:t>i</w:t>
      </w:r>
      <w:r w:rsidR="00D830DE">
        <w:rPr>
          <w:rFonts w:ascii="Times New Roman" w:eastAsia="Times New Roman" w:hAnsi="Times New Roman" w:cs="Times New Roman"/>
          <w:sz w:val="22"/>
          <w:szCs w:val="22"/>
          <w:lang w:val="fr-FR"/>
        </w:rPr>
        <w:t xml:space="preserve">v) les frais de </w:t>
      </w:r>
      <w:r w:rsidR="002C1BAE" w:rsidRPr="006A6086">
        <w:rPr>
          <w:rFonts w:ascii="Times New Roman" w:eastAsia="Times New Roman" w:hAnsi="Times New Roman" w:cs="Times New Roman"/>
          <w:sz w:val="22"/>
          <w:szCs w:val="22"/>
          <w:lang w:val="fr-FR"/>
        </w:rPr>
        <w:t>supervision de la comm</w:t>
      </w:r>
      <w:r w:rsidR="00D830DE">
        <w:rPr>
          <w:rFonts w:ascii="Times New Roman" w:eastAsia="Times New Roman" w:hAnsi="Times New Roman" w:cs="Times New Roman"/>
          <w:sz w:val="22"/>
          <w:szCs w:val="22"/>
          <w:lang w:val="fr-FR"/>
        </w:rPr>
        <w:t xml:space="preserve">une et par le BISEM (respectivement </w:t>
      </w:r>
      <w:r w:rsidR="003E1CAD">
        <w:rPr>
          <w:rFonts w:ascii="Times New Roman" w:eastAsia="Times New Roman" w:hAnsi="Times New Roman" w:cs="Times New Roman"/>
          <w:sz w:val="22"/>
          <w:szCs w:val="22"/>
          <w:lang w:val="fr-FR"/>
        </w:rPr>
        <w:t xml:space="preserve">pour un </w:t>
      </w:r>
      <w:r w:rsidR="002C1BAE" w:rsidRPr="006A6086">
        <w:rPr>
          <w:rFonts w:ascii="Times New Roman" w:eastAsia="Times New Roman" w:hAnsi="Times New Roman" w:cs="Times New Roman"/>
          <w:sz w:val="22"/>
          <w:szCs w:val="22"/>
          <w:lang w:val="fr-FR"/>
        </w:rPr>
        <w:t xml:space="preserve">max 2% du cout </w:t>
      </w:r>
      <w:r w:rsidR="003E1CAD">
        <w:rPr>
          <w:rFonts w:ascii="Times New Roman" w:eastAsia="Times New Roman" w:hAnsi="Times New Roman" w:cs="Times New Roman"/>
          <w:sz w:val="22"/>
          <w:szCs w:val="22"/>
          <w:lang w:val="fr-FR"/>
        </w:rPr>
        <w:t xml:space="preserve">direct </w:t>
      </w:r>
      <w:r w:rsidR="002C1BAE" w:rsidRPr="006A6086">
        <w:rPr>
          <w:rFonts w:ascii="Times New Roman" w:eastAsia="Times New Roman" w:hAnsi="Times New Roman" w:cs="Times New Roman"/>
          <w:sz w:val="22"/>
          <w:szCs w:val="22"/>
          <w:lang w:val="fr-FR"/>
        </w:rPr>
        <w:t>des travaux)</w:t>
      </w:r>
      <w:r w:rsidR="00ED719A" w:rsidRPr="006A6086">
        <w:rPr>
          <w:rFonts w:ascii="Times New Roman" w:eastAsia="Times New Roman" w:hAnsi="Times New Roman" w:cs="Times New Roman"/>
          <w:sz w:val="22"/>
          <w:szCs w:val="22"/>
          <w:lang w:val="fr-FR"/>
        </w:rPr>
        <w:t xml:space="preserve">. </w:t>
      </w:r>
      <w:r w:rsidR="002C1BAE" w:rsidRPr="006A6086">
        <w:rPr>
          <w:rFonts w:ascii="Times New Roman" w:eastAsia="Times New Roman" w:hAnsi="Times New Roman" w:cs="Times New Roman"/>
          <w:sz w:val="22"/>
          <w:szCs w:val="22"/>
          <w:lang w:val="fr-FR"/>
        </w:rPr>
        <w:t xml:space="preserve">Les pourcentages ci-avant sont purement indicatifs et pourront être ajustés après discussion avec le Ministère). </w:t>
      </w:r>
    </w:p>
    <w:p w14:paraId="40E9A935" w14:textId="081915CB" w:rsidR="00287AFA" w:rsidRPr="006A6086" w:rsidRDefault="00E011ED" w:rsidP="00B33CB3">
      <w:pPr>
        <w:pStyle w:val="ListParagraph"/>
        <w:numPr>
          <w:ilvl w:val="0"/>
          <w:numId w:val="47"/>
        </w:numPr>
        <w:tabs>
          <w:tab w:val="left" w:pos="567"/>
        </w:tabs>
        <w:spacing w:before="120" w:after="120"/>
        <w:ind w:left="0" w:firstLine="284"/>
        <w:contextualSpacing w:val="0"/>
        <w:jc w:val="both"/>
        <w:rPr>
          <w:rFonts w:ascii="Times New Roman" w:eastAsia="Times New Roman" w:hAnsi="Times New Roman" w:cs="Times New Roman"/>
          <w:sz w:val="22"/>
          <w:szCs w:val="22"/>
          <w:lang w:val="fr-FR"/>
        </w:rPr>
      </w:pPr>
      <w:r>
        <w:rPr>
          <w:rFonts w:ascii="Times New Roman" w:eastAsia="Times New Roman" w:hAnsi="Times New Roman" w:cs="Times New Roman"/>
          <w:sz w:val="22"/>
          <w:szCs w:val="22"/>
          <w:lang w:val="fr-FR"/>
        </w:rPr>
        <w:t>Au total</w:t>
      </w:r>
      <w:r w:rsidR="00ED719A" w:rsidRPr="006A6086">
        <w:rPr>
          <w:rFonts w:ascii="Times New Roman" w:eastAsia="Times New Roman" w:hAnsi="Times New Roman" w:cs="Times New Roman"/>
          <w:sz w:val="22"/>
          <w:szCs w:val="22"/>
          <w:lang w:val="fr-FR"/>
        </w:rPr>
        <w:t xml:space="preserve">, le coût unitaire du paquet complet </w:t>
      </w:r>
      <w:r>
        <w:rPr>
          <w:rFonts w:ascii="Times New Roman" w:eastAsia="Times New Roman" w:hAnsi="Times New Roman" w:cs="Times New Roman"/>
          <w:sz w:val="22"/>
          <w:szCs w:val="22"/>
          <w:lang w:val="fr-FR"/>
        </w:rPr>
        <w:t xml:space="preserve">(couts directs et indirects </w:t>
      </w:r>
      <w:r w:rsidR="00281546" w:rsidRPr="006A6086">
        <w:rPr>
          <w:rFonts w:ascii="Times New Roman" w:eastAsia="Times New Roman" w:hAnsi="Times New Roman" w:cs="Times New Roman"/>
          <w:sz w:val="22"/>
          <w:szCs w:val="22"/>
          <w:lang w:val="fr-FR"/>
        </w:rPr>
        <w:t xml:space="preserve">peut </w:t>
      </w:r>
      <w:r w:rsidR="002C1BAE" w:rsidRPr="006A6086">
        <w:rPr>
          <w:rFonts w:ascii="Times New Roman" w:eastAsia="Times New Roman" w:hAnsi="Times New Roman" w:cs="Times New Roman"/>
          <w:sz w:val="22"/>
          <w:szCs w:val="22"/>
          <w:lang w:val="fr-FR"/>
        </w:rPr>
        <w:t xml:space="preserve">ainsi </w:t>
      </w:r>
      <w:r w:rsidR="00281546" w:rsidRPr="006A6086">
        <w:rPr>
          <w:rFonts w:ascii="Times New Roman" w:eastAsia="Times New Roman" w:hAnsi="Times New Roman" w:cs="Times New Roman"/>
          <w:sz w:val="22"/>
          <w:szCs w:val="22"/>
          <w:lang w:val="fr-FR"/>
        </w:rPr>
        <w:t>être</w:t>
      </w:r>
      <w:r w:rsidR="00ED719A" w:rsidRPr="006A6086">
        <w:rPr>
          <w:rFonts w:ascii="Times New Roman" w:eastAsia="Times New Roman" w:hAnsi="Times New Roman" w:cs="Times New Roman"/>
          <w:sz w:val="22"/>
          <w:szCs w:val="22"/>
          <w:lang w:val="fr-FR"/>
        </w:rPr>
        <w:t xml:space="preserve"> estimé à un maximum de</w:t>
      </w:r>
      <w:r w:rsidR="005279D9">
        <w:rPr>
          <w:rFonts w:ascii="Times New Roman" w:eastAsia="Times New Roman" w:hAnsi="Times New Roman" w:cs="Times New Roman"/>
          <w:sz w:val="22"/>
          <w:szCs w:val="22"/>
          <w:lang w:val="fr-FR"/>
        </w:rPr>
        <w:t xml:space="preserve"> 22.000 US$ et 26.</w:t>
      </w:r>
      <w:r>
        <w:rPr>
          <w:rFonts w:ascii="Times New Roman" w:eastAsia="Times New Roman" w:hAnsi="Times New Roman" w:cs="Times New Roman"/>
          <w:sz w:val="22"/>
          <w:szCs w:val="22"/>
          <w:lang w:val="fr-FR"/>
        </w:rPr>
        <w:t xml:space="preserve">140 US$ par équivalent salle de classe, </w:t>
      </w:r>
      <w:r w:rsidR="0056306A">
        <w:rPr>
          <w:rFonts w:ascii="Times New Roman" w:eastAsia="Times New Roman" w:hAnsi="Times New Roman" w:cs="Times New Roman"/>
          <w:sz w:val="22"/>
          <w:szCs w:val="22"/>
          <w:lang w:val="fr-FR"/>
        </w:rPr>
        <w:t>respectivement</w:t>
      </w:r>
      <w:r>
        <w:rPr>
          <w:rFonts w:ascii="Times New Roman" w:eastAsia="Times New Roman" w:hAnsi="Times New Roman" w:cs="Times New Roman"/>
          <w:sz w:val="22"/>
          <w:szCs w:val="22"/>
          <w:lang w:val="fr-FR"/>
        </w:rPr>
        <w:t xml:space="preserve"> en cout hors taxe et toutes taxes</w:t>
      </w:r>
      <w:r w:rsidR="005279D9">
        <w:rPr>
          <w:rFonts w:ascii="Times New Roman" w:eastAsia="Times New Roman" w:hAnsi="Times New Roman" w:cs="Times New Roman"/>
          <w:sz w:val="22"/>
          <w:szCs w:val="22"/>
          <w:lang w:val="fr-FR"/>
        </w:rPr>
        <w:t>, ajustés du montant de prévisionnel de l'inflation pendant la durée d'un futur projet</w:t>
      </w:r>
      <w:r w:rsidR="00ED719A" w:rsidRPr="006A6086">
        <w:rPr>
          <w:rFonts w:ascii="Times New Roman" w:eastAsia="Times New Roman" w:hAnsi="Times New Roman" w:cs="Times New Roman"/>
          <w:sz w:val="22"/>
          <w:szCs w:val="22"/>
          <w:lang w:val="fr-FR"/>
        </w:rPr>
        <w:t>.</w:t>
      </w:r>
      <w:r w:rsidR="00CC6F25" w:rsidRPr="006A6086">
        <w:rPr>
          <w:rFonts w:ascii="Times New Roman" w:eastAsia="Times New Roman" w:hAnsi="Times New Roman" w:cs="Times New Roman"/>
          <w:sz w:val="22"/>
          <w:szCs w:val="22"/>
          <w:lang w:val="fr-FR"/>
        </w:rPr>
        <w:t xml:space="preserve"> Le détail de l'estimation est </w:t>
      </w:r>
      <w:r w:rsidR="007178E9" w:rsidRPr="006A6086">
        <w:rPr>
          <w:rFonts w:ascii="Times New Roman" w:eastAsia="Times New Roman" w:hAnsi="Times New Roman" w:cs="Times New Roman"/>
          <w:sz w:val="22"/>
          <w:szCs w:val="22"/>
          <w:lang w:val="fr-FR"/>
        </w:rPr>
        <w:t>fourni</w:t>
      </w:r>
      <w:r w:rsidR="00CC6F25" w:rsidRPr="006A6086">
        <w:rPr>
          <w:rFonts w:ascii="Times New Roman" w:eastAsia="Times New Roman" w:hAnsi="Times New Roman" w:cs="Times New Roman"/>
          <w:sz w:val="22"/>
          <w:szCs w:val="22"/>
          <w:lang w:val="fr-FR"/>
        </w:rPr>
        <w:t xml:space="preserve"> en Annex</w:t>
      </w:r>
      <w:r w:rsidR="007178E9" w:rsidRPr="006A6086">
        <w:rPr>
          <w:rFonts w:ascii="Times New Roman" w:eastAsia="Times New Roman" w:hAnsi="Times New Roman" w:cs="Times New Roman"/>
          <w:sz w:val="22"/>
          <w:szCs w:val="22"/>
          <w:lang w:val="fr-FR"/>
        </w:rPr>
        <w:t>e</w:t>
      </w:r>
      <w:r w:rsidR="00CC6F25" w:rsidRPr="006A6086">
        <w:rPr>
          <w:rFonts w:ascii="Times New Roman" w:eastAsia="Times New Roman" w:hAnsi="Times New Roman" w:cs="Times New Roman"/>
          <w:sz w:val="22"/>
          <w:szCs w:val="22"/>
          <w:lang w:val="fr-FR"/>
        </w:rPr>
        <w:t xml:space="preserve"> 1.</w:t>
      </w:r>
    </w:p>
    <w:p w14:paraId="6E87CA8B" w14:textId="59252FF1" w:rsidR="00A12F11" w:rsidRPr="002B7B45" w:rsidRDefault="00A12F11" w:rsidP="003B53B5">
      <w:pPr>
        <w:tabs>
          <w:tab w:val="left" w:pos="567"/>
        </w:tabs>
        <w:spacing w:before="120" w:after="120"/>
        <w:ind w:firstLine="284"/>
        <w:jc w:val="both"/>
        <w:rPr>
          <w:rFonts w:ascii="Times New Roman" w:eastAsia="Times New Roman" w:hAnsi="Times New Roman" w:cs="Times New Roman"/>
          <w:sz w:val="22"/>
          <w:szCs w:val="22"/>
          <w:lang w:val="fr-FR"/>
        </w:rPr>
      </w:pPr>
      <w:r w:rsidRPr="002B7B45">
        <w:rPr>
          <w:rFonts w:ascii="Times New Roman" w:eastAsia="Times New Roman" w:hAnsi="Times New Roman" w:cs="Times New Roman"/>
          <w:sz w:val="22"/>
          <w:szCs w:val="22"/>
          <w:lang w:val="fr-FR"/>
        </w:rPr>
        <w:t>h</w:t>
      </w:r>
      <w:r w:rsidR="00ED719A" w:rsidRPr="00ED719A">
        <w:rPr>
          <w:rFonts w:ascii="Times New Roman" w:eastAsia="Times New Roman" w:hAnsi="Times New Roman" w:cs="Times New Roman"/>
          <w:sz w:val="22"/>
          <w:szCs w:val="22"/>
          <w:lang w:val="fr-FR"/>
        </w:rPr>
        <w:t xml:space="preserve">. </w:t>
      </w:r>
      <w:r w:rsidRPr="002B7B45">
        <w:rPr>
          <w:rFonts w:ascii="Times New Roman" w:eastAsia="Times New Roman" w:hAnsi="Times New Roman" w:cs="Times New Roman"/>
          <w:sz w:val="22"/>
          <w:szCs w:val="22"/>
          <w:lang w:val="fr-FR"/>
        </w:rPr>
        <w:tab/>
      </w:r>
      <w:r w:rsidR="00ED719A" w:rsidRPr="00ED719A">
        <w:rPr>
          <w:rFonts w:ascii="Times New Roman" w:eastAsia="Times New Roman" w:hAnsi="Times New Roman" w:cs="Times New Roman"/>
          <w:b/>
          <w:i/>
          <w:sz w:val="22"/>
          <w:szCs w:val="22"/>
          <w:lang w:val="fr-FR"/>
        </w:rPr>
        <w:t>Flux de fonds</w:t>
      </w:r>
      <w:r w:rsidR="00ED719A" w:rsidRPr="00ED719A">
        <w:rPr>
          <w:rFonts w:ascii="Times New Roman" w:eastAsia="Times New Roman" w:hAnsi="Times New Roman" w:cs="Times New Roman"/>
          <w:sz w:val="22"/>
          <w:szCs w:val="22"/>
          <w:lang w:val="fr-FR"/>
        </w:rPr>
        <w:t xml:space="preserve">. Les fonds peuvent être </w:t>
      </w:r>
      <w:r w:rsidR="005C661B" w:rsidRPr="00ED719A">
        <w:rPr>
          <w:rFonts w:ascii="Times New Roman" w:eastAsia="Times New Roman" w:hAnsi="Times New Roman" w:cs="Times New Roman"/>
          <w:sz w:val="22"/>
          <w:szCs w:val="22"/>
          <w:lang w:val="fr-FR"/>
        </w:rPr>
        <w:t>acheminés</w:t>
      </w:r>
      <w:r w:rsidR="005C661B">
        <w:rPr>
          <w:rFonts w:ascii="Times New Roman" w:eastAsia="Times New Roman" w:hAnsi="Times New Roman" w:cs="Times New Roman"/>
          <w:sz w:val="22"/>
          <w:szCs w:val="22"/>
          <w:lang w:val="fr-FR"/>
        </w:rPr>
        <w:t xml:space="preserve"> :</w:t>
      </w:r>
      <w:r w:rsidR="003B53B5">
        <w:rPr>
          <w:rFonts w:ascii="Times New Roman" w:eastAsia="Times New Roman" w:hAnsi="Times New Roman" w:cs="Times New Roman"/>
          <w:sz w:val="22"/>
          <w:szCs w:val="22"/>
          <w:lang w:val="fr-FR"/>
        </w:rPr>
        <w:t xml:space="preserve"> (i)</w:t>
      </w:r>
      <w:r w:rsidR="00ED719A" w:rsidRPr="00ED719A">
        <w:rPr>
          <w:rFonts w:ascii="Times New Roman" w:eastAsia="Times New Roman" w:hAnsi="Times New Roman" w:cs="Times New Roman"/>
          <w:sz w:val="22"/>
          <w:szCs w:val="22"/>
          <w:lang w:val="fr-FR"/>
        </w:rPr>
        <w:t xml:space="preserve"> du centre vers les communes via FONIC dans le cadre </w:t>
      </w:r>
      <w:r w:rsidR="003B53B5">
        <w:rPr>
          <w:rFonts w:ascii="Times New Roman" w:eastAsia="Times New Roman" w:hAnsi="Times New Roman" w:cs="Times New Roman"/>
          <w:sz w:val="22"/>
          <w:szCs w:val="22"/>
          <w:lang w:val="fr-FR"/>
        </w:rPr>
        <w:t>d'un arrangement spécifique de</w:t>
      </w:r>
      <w:r w:rsidR="00ED719A" w:rsidRPr="00ED719A">
        <w:rPr>
          <w:rFonts w:ascii="Times New Roman" w:eastAsia="Times New Roman" w:hAnsi="Times New Roman" w:cs="Times New Roman"/>
          <w:sz w:val="22"/>
          <w:szCs w:val="22"/>
          <w:lang w:val="fr-FR"/>
        </w:rPr>
        <w:t xml:space="preserve"> </w:t>
      </w:r>
      <w:r w:rsidR="003B53B5">
        <w:rPr>
          <w:rFonts w:ascii="Times New Roman" w:eastAsia="Times New Roman" w:hAnsi="Times New Roman" w:cs="Times New Roman"/>
          <w:sz w:val="22"/>
          <w:szCs w:val="22"/>
          <w:lang w:val="fr-FR"/>
        </w:rPr>
        <w:t xml:space="preserve">son propre manuel de procédures et (ii) </w:t>
      </w:r>
      <w:r w:rsidR="00ED719A" w:rsidRPr="00ED719A">
        <w:rPr>
          <w:rFonts w:ascii="Times New Roman" w:eastAsia="Times New Roman" w:hAnsi="Times New Roman" w:cs="Times New Roman"/>
          <w:sz w:val="22"/>
          <w:szCs w:val="22"/>
          <w:lang w:val="fr-FR"/>
        </w:rPr>
        <w:t xml:space="preserve">des </w:t>
      </w:r>
      <w:r w:rsidR="003B53B5">
        <w:rPr>
          <w:rFonts w:ascii="Times New Roman" w:eastAsia="Times New Roman" w:hAnsi="Times New Roman" w:cs="Times New Roman"/>
          <w:sz w:val="22"/>
          <w:szCs w:val="22"/>
          <w:lang w:val="fr-FR"/>
        </w:rPr>
        <w:t>Communes aux communautés sur la base des A</w:t>
      </w:r>
      <w:r w:rsidR="00ED719A" w:rsidRPr="00ED719A">
        <w:rPr>
          <w:rFonts w:ascii="Times New Roman" w:eastAsia="Times New Roman" w:hAnsi="Times New Roman" w:cs="Times New Roman"/>
          <w:sz w:val="22"/>
          <w:szCs w:val="22"/>
          <w:lang w:val="fr-FR"/>
        </w:rPr>
        <w:t xml:space="preserve">ccords </w:t>
      </w:r>
      <w:r w:rsidR="003B53B5">
        <w:rPr>
          <w:rFonts w:ascii="Times New Roman" w:eastAsia="Times New Roman" w:hAnsi="Times New Roman" w:cs="Times New Roman"/>
          <w:sz w:val="22"/>
          <w:szCs w:val="22"/>
          <w:lang w:val="fr-FR"/>
        </w:rPr>
        <w:t>de F</w:t>
      </w:r>
      <w:r w:rsidR="00ED719A" w:rsidRPr="00ED719A">
        <w:rPr>
          <w:rFonts w:ascii="Times New Roman" w:eastAsia="Times New Roman" w:hAnsi="Times New Roman" w:cs="Times New Roman"/>
          <w:sz w:val="22"/>
          <w:szCs w:val="22"/>
          <w:lang w:val="fr-FR"/>
        </w:rPr>
        <w:t>inanc</w:t>
      </w:r>
      <w:r w:rsidR="003B53B5">
        <w:rPr>
          <w:rFonts w:ascii="Times New Roman" w:eastAsia="Times New Roman" w:hAnsi="Times New Roman" w:cs="Times New Roman"/>
          <w:sz w:val="22"/>
          <w:szCs w:val="22"/>
          <w:lang w:val="fr-FR"/>
        </w:rPr>
        <w:t>ements</w:t>
      </w:r>
      <w:r w:rsidR="00ED719A" w:rsidRPr="00ED719A">
        <w:rPr>
          <w:rFonts w:ascii="Times New Roman" w:eastAsia="Times New Roman" w:hAnsi="Times New Roman" w:cs="Times New Roman"/>
          <w:sz w:val="22"/>
          <w:szCs w:val="22"/>
          <w:lang w:val="fr-FR"/>
        </w:rPr>
        <w:t xml:space="preserve"> contractuels</w:t>
      </w:r>
      <w:r w:rsidR="003B53B5">
        <w:rPr>
          <w:rFonts w:ascii="Times New Roman" w:eastAsia="Times New Roman" w:hAnsi="Times New Roman" w:cs="Times New Roman"/>
          <w:sz w:val="22"/>
          <w:szCs w:val="22"/>
          <w:lang w:val="fr-FR"/>
        </w:rPr>
        <w:t>, tels que</w:t>
      </w:r>
      <w:r w:rsidR="00ED719A" w:rsidRPr="00ED719A">
        <w:rPr>
          <w:rFonts w:ascii="Times New Roman" w:eastAsia="Times New Roman" w:hAnsi="Times New Roman" w:cs="Times New Roman"/>
          <w:sz w:val="22"/>
          <w:szCs w:val="22"/>
          <w:lang w:val="fr-FR"/>
        </w:rPr>
        <w:t xml:space="preserve"> détaillés </w:t>
      </w:r>
      <w:r w:rsidRPr="002B7B45">
        <w:rPr>
          <w:rFonts w:ascii="Times New Roman" w:eastAsia="Times New Roman" w:hAnsi="Times New Roman" w:cs="Times New Roman"/>
          <w:sz w:val="22"/>
          <w:szCs w:val="22"/>
          <w:lang w:val="fr-FR"/>
        </w:rPr>
        <w:t>dans le Manuel d'utilisation.</w:t>
      </w:r>
    </w:p>
    <w:p w14:paraId="4200C13D" w14:textId="1C89C019" w:rsidR="00A12F11" w:rsidRPr="002B7B45" w:rsidRDefault="00A12F11" w:rsidP="0034489F">
      <w:pPr>
        <w:tabs>
          <w:tab w:val="left" w:pos="567"/>
        </w:tabs>
        <w:spacing w:before="120" w:after="120"/>
        <w:ind w:firstLine="284"/>
        <w:jc w:val="both"/>
        <w:rPr>
          <w:rFonts w:ascii="Times New Roman" w:eastAsia="Times New Roman" w:hAnsi="Times New Roman" w:cs="Times New Roman"/>
          <w:sz w:val="22"/>
          <w:szCs w:val="22"/>
          <w:lang w:val="fr-FR"/>
        </w:rPr>
      </w:pPr>
      <w:r w:rsidRPr="002B7B45">
        <w:rPr>
          <w:rFonts w:ascii="Times New Roman" w:eastAsia="Times New Roman" w:hAnsi="Times New Roman" w:cs="Times New Roman"/>
          <w:sz w:val="22"/>
          <w:szCs w:val="22"/>
          <w:lang w:val="fr-FR"/>
        </w:rPr>
        <w:t>i</w:t>
      </w:r>
      <w:r w:rsidR="00ED719A" w:rsidRPr="00ED719A">
        <w:rPr>
          <w:rFonts w:ascii="Times New Roman" w:eastAsia="Times New Roman" w:hAnsi="Times New Roman" w:cs="Times New Roman"/>
          <w:sz w:val="22"/>
          <w:szCs w:val="22"/>
          <w:lang w:val="fr-FR"/>
        </w:rPr>
        <w:t xml:space="preserve">. </w:t>
      </w:r>
      <w:r w:rsidRPr="002B7B45">
        <w:rPr>
          <w:rFonts w:ascii="Times New Roman" w:eastAsia="Times New Roman" w:hAnsi="Times New Roman" w:cs="Times New Roman"/>
          <w:sz w:val="22"/>
          <w:szCs w:val="22"/>
          <w:lang w:val="fr-FR"/>
        </w:rPr>
        <w:tab/>
      </w:r>
      <w:r w:rsidR="00ED719A" w:rsidRPr="00ED719A">
        <w:rPr>
          <w:rFonts w:ascii="Times New Roman" w:eastAsia="Times New Roman" w:hAnsi="Times New Roman" w:cs="Times New Roman"/>
          <w:b/>
          <w:i/>
          <w:sz w:val="22"/>
          <w:szCs w:val="22"/>
          <w:lang w:val="fr-FR"/>
        </w:rPr>
        <w:t>Gestion et supervision par le Ministère / BISEM</w:t>
      </w:r>
      <w:r w:rsidR="00175670">
        <w:rPr>
          <w:rFonts w:ascii="Times New Roman" w:eastAsia="Times New Roman" w:hAnsi="Times New Roman" w:cs="Times New Roman"/>
          <w:sz w:val="22"/>
          <w:szCs w:val="22"/>
          <w:lang w:val="fr-FR"/>
        </w:rPr>
        <w:t xml:space="preserve">. Une </w:t>
      </w:r>
      <w:r w:rsidR="00ED719A" w:rsidRPr="00ED719A">
        <w:rPr>
          <w:rFonts w:ascii="Times New Roman" w:eastAsia="Times New Roman" w:hAnsi="Times New Roman" w:cs="Times New Roman"/>
          <w:sz w:val="22"/>
          <w:szCs w:val="22"/>
          <w:lang w:val="fr-FR"/>
        </w:rPr>
        <w:t xml:space="preserve">amélioration de la capacité </w:t>
      </w:r>
      <w:r w:rsidR="00175670">
        <w:rPr>
          <w:rFonts w:ascii="Times New Roman" w:eastAsia="Times New Roman" w:hAnsi="Times New Roman" w:cs="Times New Roman"/>
          <w:sz w:val="22"/>
          <w:szCs w:val="22"/>
          <w:lang w:val="fr-FR"/>
        </w:rPr>
        <w:t xml:space="preserve">du BISEM </w:t>
      </w:r>
      <w:r w:rsidR="00ED719A" w:rsidRPr="00ED719A">
        <w:rPr>
          <w:rFonts w:ascii="Times New Roman" w:eastAsia="Times New Roman" w:hAnsi="Times New Roman" w:cs="Times New Roman"/>
          <w:sz w:val="22"/>
          <w:szCs w:val="22"/>
          <w:lang w:val="fr-FR"/>
        </w:rPr>
        <w:t xml:space="preserve">devrait </w:t>
      </w:r>
      <w:r w:rsidR="00175670">
        <w:rPr>
          <w:rFonts w:ascii="Times New Roman" w:eastAsia="Times New Roman" w:hAnsi="Times New Roman" w:cs="Times New Roman"/>
          <w:sz w:val="22"/>
          <w:szCs w:val="22"/>
          <w:lang w:val="fr-FR"/>
        </w:rPr>
        <w:t>lui être fournie</w:t>
      </w:r>
      <w:r w:rsidR="00ED719A" w:rsidRPr="00ED719A">
        <w:rPr>
          <w:rFonts w:ascii="Times New Roman" w:eastAsia="Times New Roman" w:hAnsi="Times New Roman" w:cs="Times New Roman"/>
          <w:sz w:val="22"/>
          <w:szCs w:val="22"/>
          <w:lang w:val="fr-FR"/>
        </w:rPr>
        <w:t xml:space="preserve"> pour mener à bien l'organisation, la coordination et la supervision du programme global mis en œuvre par les différents acteurs. Le BISEM serait chargé d'élaborer et de mettre à jour en permanence un système</w:t>
      </w:r>
      <w:r w:rsidR="00175670">
        <w:rPr>
          <w:rFonts w:ascii="Times New Roman" w:eastAsia="Times New Roman" w:hAnsi="Times New Roman" w:cs="Times New Roman"/>
          <w:sz w:val="22"/>
          <w:szCs w:val="22"/>
          <w:lang w:val="fr-FR"/>
        </w:rPr>
        <w:t xml:space="preserve"> de suivi et de faire </w:t>
      </w:r>
      <w:r w:rsidR="00ED719A" w:rsidRPr="00ED719A">
        <w:rPr>
          <w:rFonts w:ascii="Times New Roman" w:eastAsia="Times New Roman" w:hAnsi="Times New Roman" w:cs="Times New Roman"/>
          <w:sz w:val="22"/>
          <w:szCs w:val="22"/>
          <w:lang w:val="fr-FR"/>
        </w:rPr>
        <w:t>effectuer des év</w:t>
      </w:r>
      <w:r w:rsidR="00175670">
        <w:rPr>
          <w:rFonts w:ascii="Times New Roman" w:eastAsia="Times New Roman" w:hAnsi="Times New Roman" w:cs="Times New Roman"/>
          <w:sz w:val="22"/>
          <w:szCs w:val="22"/>
          <w:lang w:val="fr-FR"/>
        </w:rPr>
        <w:t>aluations périodiques par des</w:t>
      </w:r>
      <w:r w:rsidR="00ED719A" w:rsidRPr="00ED719A">
        <w:rPr>
          <w:rFonts w:ascii="Times New Roman" w:eastAsia="Times New Roman" w:hAnsi="Times New Roman" w:cs="Times New Roman"/>
          <w:sz w:val="22"/>
          <w:szCs w:val="22"/>
          <w:lang w:val="fr-FR"/>
        </w:rPr>
        <w:t xml:space="preserve"> expertise</w:t>
      </w:r>
      <w:r w:rsidR="00175670">
        <w:rPr>
          <w:rFonts w:ascii="Times New Roman" w:eastAsia="Times New Roman" w:hAnsi="Times New Roman" w:cs="Times New Roman"/>
          <w:sz w:val="22"/>
          <w:szCs w:val="22"/>
          <w:lang w:val="fr-FR"/>
        </w:rPr>
        <w:t>s</w:t>
      </w:r>
      <w:r w:rsidR="00ED719A" w:rsidRPr="00ED719A">
        <w:rPr>
          <w:rFonts w:ascii="Times New Roman" w:eastAsia="Times New Roman" w:hAnsi="Times New Roman" w:cs="Times New Roman"/>
          <w:sz w:val="22"/>
          <w:szCs w:val="22"/>
          <w:lang w:val="fr-FR"/>
        </w:rPr>
        <w:t xml:space="preserve"> indépendante</w:t>
      </w:r>
      <w:r w:rsidR="00175670">
        <w:rPr>
          <w:rFonts w:ascii="Times New Roman" w:eastAsia="Times New Roman" w:hAnsi="Times New Roman" w:cs="Times New Roman"/>
          <w:sz w:val="22"/>
          <w:szCs w:val="22"/>
          <w:lang w:val="fr-FR"/>
        </w:rPr>
        <w:t>s</w:t>
      </w:r>
      <w:r w:rsidR="00ED719A" w:rsidRPr="00ED719A">
        <w:rPr>
          <w:rFonts w:ascii="Times New Roman" w:eastAsia="Times New Roman" w:hAnsi="Times New Roman" w:cs="Times New Roman"/>
          <w:sz w:val="22"/>
          <w:szCs w:val="22"/>
          <w:lang w:val="fr-FR"/>
        </w:rPr>
        <w:t xml:space="preserve"> (audits techniques, évaluations des bénéficiair</w:t>
      </w:r>
      <w:r w:rsidRPr="002B7B45">
        <w:rPr>
          <w:rFonts w:ascii="Times New Roman" w:eastAsia="Times New Roman" w:hAnsi="Times New Roman" w:cs="Times New Roman"/>
          <w:sz w:val="22"/>
          <w:szCs w:val="22"/>
          <w:lang w:val="fr-FR"/>
        </w:rPr>
        <w:t>es, cartes de pointage, etc.).</w:t>
      </w:r>
    </w:p>
    <w:p w14:paraId="4BF024EE" w14:textId="4C68FF7D" w:rsidR="00ED719A" w:rsidRPr="00ED719A" w:rsidRDefault="00A12F11" w:rsidP="000E7896">
      <w:pPr>
        <w:tabs>
          <w:tab w:val="left" w:pos="567"/>
        </w:tabs>
        <w:spacing w:before="120" w:after="120"/>
        <w:ind w:firstLine="284"/>
        <w:jc w:val="both"/>
        <w:rPr>
          <w:rFonts w:ascii="Times New Roman" w:eastAsia="Times New Roman" w:hAnsi="Times New Roman" w:cs="Times New Roman"/>
          <w:sz w:val="22"/>
          <w:szCs w:val="22"/>
          <w:lang w:val="fr-FR"/>
        </w:rPr>
      </w:pPr>
      <w:r w:rsidRPr="002B7B45">
        <w:rPr>
          <w:rFonts w:ascii="Times New Roman" w:eastAsia="Times New Roman" w:hAnsi="Times New Roman" w:cs="Times New Roman"/>
          <w:sz w:val="22"/>
          <w:szCs w:val="22"/>
          <w:lang w:val="fr-FR"/>
        </w:rPr>
        <w:t>j</w:t>
      </w:r>
      <w:r w:rsidR="00ED719A" w:rsidRPr="00ED719A">
        <w:rPr>
          <w:rFonts w:ascii="Times New Roman" w:eastAsia="Times New Roman" w:hAnsi="Times New Roman" w:cs="Times New Roman"/>
          <w:sz w:val="22"/>
          <w:szCs w:val="22"/>
          <w:lang w:val="fr-FR"/>
        </w:rPr>
        <w:t xml:space="preserve">. </w:t>
      </w:r>
      <w:r w:rsidRPr="002B7B45">
        <w:rPr>
          <w:rFonts w:ascii="Times New Roman" w:eastAsia="Times New Roman" w:hAnsi="Times New Roman" w:cs="Times New Roman"/>
          <w:sz w:val="22"/>
          <w:szCs w:val="22"/>
          <w:lang w:val="fr-FR"/>
        </w:rPr>
        <w:tab/>
      </w:r>
      <w:r w:rsidR="000E7896">
        <w:rPr>
          <w:rFonts w:ascii="Times New Roman" w:eastAsia="Times New Roman" w:hAnsi="Times New Roman" w:cs="Times New Roman"/>
          <w:b/>
          <w:i/>
          <w:sz w:val="22"/>
          <w:szCs w:val="22"/>
          <w:lang w:val="fr-FR"/>
        </w:rPr>
        <w:t xml:space="preserve">Manuel des procédures de mise en </w:t>
      </w:r>
      <w:r w:rsidR="005C661B">
        <w:rPr>
          <w:rFonts w:ascii="Times New Roman" w:eastAsia="Times New Roman" w:hAnsi="Times New Roman" w:cs="Times New Roman"/>
          <w:b/>
          <w:i/>
          <w:sz w:val="22"/>
          <w:szCs w:val="22"/>
          <w:lang w:val="fr-FR"/>
        </w:rPr>
        <w:t>œuvre</w:t>
      </w:r>
      <w:r w:rsidR="00ED719A" w:rsidRPr="00ED719A">
        <w:rPr>
          <w:rFonts w:ascii="Times New Roman" w:eastAsia="Times New Roman" w:hAnsi="Times New Roman" w:cs="Times New Roman"/>
          <w:b/>
          <w:i/>
          <w:sz w:val="22"/>
          <w:szCs w:val="22"/>
          <w:lang w:val="fr-FR"/>
        </w:rPr>
        <w:t xml:space="preserve"> (OM).</w:t>
      </w:r>
      <w:r w:rsidR="00ED719A" w:rsidRPr="00ED719A">
        <w:rPr>
          <w:rFonts w:ascii="Times New Roman" w:eastAsia="Times New Roman" w:hAnsi="Times New Roman" w:cs="Times New Roman"/>
          <w:sz w:val="22"/>
          <w:szCs w:val="22"/>
          <w:lang w:val="fr-FR"/>
        </w:rPr>
        <w:t xml:space="preserve"> Un manuel détaillant les rôles et les responsabilités des différents acteurs et fournissant une boîte à </w:t>
      </w:r>
      <w:r w:rsidR="00175670">
        <w:rPr>
          <w:rFonts w:ascii="Times New Roman" w:eastAsia="Times New Roman" w:hAnsi="Times New Roman" w:cs="Times New Roman"/>
          <w:sz w:val="22"/>
          <w:szCs w:val="22"/>
          <w:lang w:val="fr-FR"/>
        </w:rPr>
        <w:t>outils complète de documents standards pour les passations de marches</w:t>
      </w:r>
      <w:r w:rsidR="00ED719A" w:rsidRPr="00ED719A">
        <w:rPr>
          <w:rFonts w:ascii="Times New Roman" w:eastAsia="Times New Roman" w:hAnsi="Times New Roman" w:cs="Times New Roman"/>
          <w:sz w:val="22"/>
          <w:szCs w:val="22"/>
          <w:lang w:val="fr-FR"/>
        </w:rPr>
        <w:t xml:space="preserve">, les plans, </w:t>
      </w:r>
      <w:r w:rsidR="000E7896">
        <w:rPr>
          <w:rFonts w:ascii="Times New Roman" w:eastAsia="Times New Roman" w:hAnsi="Times New Roman" w:cs="Times New Roman"/>
          <w:sz w:val="22"/>
          <w:szCs w:val="22"/>
          <w:lang w:val="fr-FR"/>
        </w:rPr>
        <w:t xml:space="preserve">la gestion </w:t>
      </w:r>
      <w:r w:rsidR="00BA68F9">
        <w:rPr>
          <w:rFonts w:ascii="Times New Roman" w:eastAsia="Times New Roman" w:hAnsi="Times New Roman" w:cs="Times New Roman"/>
          <w:sz w:val="22"/>
          <w:szCs w:val="22"/>
          <w:lang w:val="fr-FR"/>
        </w:rPr>
        <w:t>des contrats</w:t>
      </w:r>
      <w:r w:rsidR="000E7896">
        <w:rPr>
          <w:rFonts w:ascii="Times New Roman" w:eastAsia="Times New Roman" w:hAnsi="Times New Roman" w:cs="Times New Roman"/>
          <w:sz w:val="22"/>
          <w:szCs w:val="22"/>
          <w:lang w:val="fr-FR"/>
        </w:rPr>
        <w:t xml:space="preserve"> et la gestion financière, est</w:t>
      </w:r>
      <w:r w:rsidR="00ED719A" w:rsidRPr="00ED719A">
        <w:rPr>
          <w:rFonts w:ascii="Times New Roman" w:eastAsia="Times New Roman" w:hAnsi="Times New Roman" w:cs="Times New Roman"/>
          <w:sz w:val="22"/>
          <w:szCs w:val="22"/>
          <w:lang w:val="fr-FR"/>
        </w:rPr>
        <w:t xml:space="preserve"> nécessaire.</w:t>
      </w:r>
    </w:p>
    <w:p w14:paraId="00BAB57B" w14:textId="5DEB23DE" w:rsidR="00721A3D" w:rsidRPr="00242181" w:rsidRDefault="00D42889" w:rsidP="006A5FB4">
      <w:pPr>
        <w:keepNext/>
        <w:shd w:val="clear" w:color="auto" w:fill="FFFFFF"/>
        <w:spacing w:before="360" w:after="120"/>
        <w:jc w:val="center"/>
        <w:rPr>
          <w:rFonts w:ascii="Arial" w:hAnsi="Arial" w:cs="Arial"/>
          <w:b/>
          <w:lang w:val="fr-FR"/>
        </w:rPr>
      </w:pPr>
      <w:r w:rsidRPr="00242181">
        <w:rPr>
          <w:rFonts w:ascii="Arial" w:hAnsi="Arial" w:cs="Arial"/>
          <w:b/>
          <w:lang w:val="fr-FR"/>
        </w:rPr>
        <w:t>VII. Deux q</w:t>
      </w:r>
      <w:r w:rsidR="00045ECA" w:rsidRPr="00242181">
        <w:rPr>
          <w:rFonts w:ascii="Arial" w:hAnsi="Arial" w:cs="Arial"/>
          <w:b/>
          <w:lang w:val="fr-FR"/>
        </w:rPr>
        <w:t>uestions environnementales et sociales</w:t>
      </w:r>
    </w:p>
    <w:p w14:paraId="5DCFF8A8" w14:textId="5804BA05" w:rsidR="00063E5B" w:rsidRPr="00214549" w:rsidRDefault="00063E5B" w:rsidP="006A5FB4">
      <w:pPr>
        <w:keepNext/>
        <w:spacing w:before="240" w:after="240"/>
        <w:rPr>
          <w:rFonts w:ascii="Arial" w:hAnsi="Arial" w:cs="Arial"/>
          <w:b/>
          <w:sz w:val="22"/>
          <w:szCs w:val="22"/>
          <w:lang w:val="fr-FR"/>
        </w:rPr>
      </w:pPr>
      <w:r w:rsidRPr="00214549">
        <w:rPr>
          <w:rFonts w:ascii="Arial" w:hAnsi="Arial" w:cs="Arial"/>
          <w:b/>
          <w:sz w:val="22"/>
          <w:szCs w:val="22"/>
          <w:lang w:val="fr-FR"/>
        </w:rPr>
        <w:t>Le risque sismique</w:t>
      </w:r>
    </w:p>
    <w:p w14:paraId="3ABF2523" w14:textId="60CAF42A" w:rsidR="009A5A18" w:rsidRPr="006732BC" w:rsidRDefault="00916C50" w:rsidP="00B21501">
      <w:pPr>
        <w:pStyle w:val="ListParagraph"/>
        <w:numPr>
          <w:ilvl w:val="0"/>
          <w:numId w:val="30"/>
        </w:numPr>
        <w:spacing w:before="240" w:after="240"/>
        <w:contextualSpacing w:val="0"/>
        <w:jc w:val="both"/>
        <w:rPr>
          <w:sz w:val="22"/>
          <w:szCs w:val="22"/>
          <w:lang w:val="fr-FR"/>
        </w:rPr>
      </w:pPr>
      <w:r w:rsidRPr="00DD091E">
        <w:rPr>
          <w:rFonts w:ascii="Times New Roman" w:hAnsi="Times New Roman" w:cs="Times New Roman"/>
          <w:b/>
          <w:sz w:val="22"/>
          <w:szCs w:val="22"/>
          <w:lang w:val="fr-CA"/>
        </w:rPr>
        <w:t>Le risque sism</w:t>
      </w:r>
      <w:r w:rsidR="008B7DCE" w:rsidRPr="00DD091E">
        <w:rPr>
          <w:rFonts w:ascii="Times New Roman" w:hAnsi="Times New Roman" w:cs="Times New Roman"/>
          <w:b/>
          <w:sz w:val="22"/>
          <w:szCs w:val="22"/>
          <w:lang w:val="fr-CA"/>
        </w:rPr>
        <w:t>iq</w:t>
      </w:r>
      <w:r w:rsidRPr="00DD091E">
        <w:rPr>
          <w:rFonts w:ascii="Times New Roman" w:hAnsi="Times New Roman" w:cs="Times New Roman"/>
          <w:b/>
          <w:sz w:val="22"/>
          <w:szCs w:val="22"/>
          <w:lang w:val="fr-CA"/>
        </w:rPr>
        <w:t xml:space="preserve">ue au </w:t>
      </w:r>
      <w:r w:rsidR="00E574AB" w:rsidRPr="00DD091E">
        <w:rPr>
          <w:rFonts w:ascii="Times New Roman" w:hAnsi="Times New Roman" w:cs="Times New Roman"/>
          <w:b/>
          <w:sz w:val="22"/>
          <w:szCs w:val="22"/>
          <w:lang w:val="fr-CA"/>
        </w:rPr>
        <w:t>Burundi est important dans la zone ouest</w:t>
      </w:r>
      <w:r w:rsidR="001427A5" w:rsidRPr="00DD091E">
        <w:rPr>
          <w:rFonts w:ascii="Times New Roman" w:hAnsi="Times New Roman" w:cs="Times New Roman"/>
          <w:b/>
          <w:sz w:val="22"/>
          <w:szCs w:val="22"/>
          <w:lang w:val="fr-CA"/>
        </w:rPr>
        <w:t>, avec d'autres risques associés</w:t>
      </w:r>
      <w:r w:rsidRPr="00DD091E">
        <w:rPr>
          <w:rFonts w:ascii="Times New Roman" w:hAnsi="Times New Roman" w:cs="Times New Roman"/>
          <w:sz w:val="22"/>
          <w:szCs w:val="22"/>
          <w:lang w:val="fr-CA"/>
        </w:rPr>
        <w:t>. L</w:t>
      </w:r>
      <w:r w:rsidR="00197E5C" w:rsidRPr="00DD091E">
        <w:rPr>
          <w:rFonts w:ascii="Times New Roman" w:hAnsi="Times New Roman" w:cs="Times New Roman"/>
          <w:sz w:val="22"/>
          <w:szCs w:val="22"/>
          <w:lang w:val="fr-CA"/>
        </w:rPr>
        <w:t xml:space="preserve">e pays est sur la ligne du </w:t>
      </w:r>
      <w:r w:rsidR="000113D9" w:rsidRPr="00DD091E">
        <w:rPr>
          <w:rFonts w:ascii="Times New Roman" w:hAnsi="Times New Roman" w:cs="Times New Roman"/>
          <w:i/>
          <w:sz w:val="22"/>
          <w:szCs w:val="22"/>
          <w:lang w:val="fr-CA"/>
        </w:rPr>
        <w:t>r</w:t>
      </w:r>
      <w:r w:rsidRPr="00DD091E">
        <w:rPr>
          <w:rFonts w:ascii="Times New Roman" w:hAnsi="Times New Roman" w:cs="Times New Roman"/>
          <w:i/>
          <w:sz w:val="22"/>
          <w:szCs w:val="22"/>
          <w:lang w:val="fr-CA"/>
        </w:rPr>
        <w:t>if</w:t>
      </w:r>
      <w:r w:rsidR="00197E5C" w:rsidRPr="00DD091E">
        <w:rPr>
          <w:rFonts w:ascii="Times New Roman" w:hAnsi="Times New Roman" w:cs="Times New Roman"/>
          <w:i/>
          <w:sz w:val="22"/>
          <w:szCs w:val="22"/>
          <w:lang w:val="fr-CA"/>
        </w:rPr>
        <w:t>t</w:t>
      </w:r>
      <w:r w:rsidR="000113D9" w:rsidRPr="00DD091E">
        <w:rPr>
          <w:rFonts w:ascii="Times New Roman" w:hAnsi="Times New Roman" w:cs="Times New Roman"/>
          <w:i/>
          <w:sz w:val="22"/>
          <w:szCs w:val="22"/>
          <w:lang w:val="fr-CA"/>
        </w:rPr>
        <w:t xml:space="preserve"> v</w:t>
      </w:r>
      <w:r w:rsidRPr="00DD091E">
        <w:rPr>
          <w:rFonts w:ascii="Times New Roman" w:hAnsi="Times New Roman" w:cs="Times New Roman"/>
          <w:i/>
          <w:sz w:val="22"/>
          <w:szCs w:val="22"/>
          <w:lang w:val="fr-CA"/>
        </w:rPr>
        <w:t>alley</w:t>
      </w:r>
      <w:r w:rsidR="000113D9" w:rsidRPr="00DD091E">
        <w:rPr>
          <w:rFonts w:ascii="Times New Roman" w:hAnsi="Times New Roman" w:cs="Times New Roman"/>
          <w:i/>
          <w:sz w:val="22"/>
          <w:szCs w:val="22"/>
          <w:lang w:val="fr-CA"/>
        </w:rPr>
        <w:t xml:space="preserve"> o</w:t>
      </w:r>
      <w:r w:rsidR="005F33AF" w:rsidRPr="00DD091E">
        <w:rPr>
          <w:rFonts w:ascii="Times New Roman" w:hAnsi="Times New Roman" w:cs="Times New Roman"/>
          <w:i/>
          <w:sz w:val="22"/>
          <w:szCs w:val="22"/>
          <w:lang w:val="fr-CA"/>
        </w:rPr>
        <w:t>ccidental</w:t>
      </w:r>
      <w:r w:rsidR="008B7DCE" w:rsidRPr="00DD091E">
        <w:rPr>
          <w:rFonts w:ascii="Times New Roman" w:hAnsi="Times New Roman" w:cs="Times New Roman"/>
          <w:sz w:val="22"/>
          <w:szCs w:val="22"/>
          <w:lang w:val="fr-CA"/>
        </w:rPr>
        <w:t xml:space="preserve"> </w:t>
      </w:r>
      <w:r w:rsidR="00C12FB8" w:rsidRPr="00DD091E">
        <w:rPr>
          <w:rFonts w:ascii="Times New Roman" w:hAnsi="Times New Roman" w:cs="Times New Roman"/>
          <w:sz w:val="22"/>
          <w:szCs w:val="22"/>
          <w:lang w:val="fr-CA"/>
        </w:rPr>
        <w:t>qui a connu de nombreux tremblements</w:t>
      </w:r>
      <w:r w:rsidR="005F33AF" w:rsidRPr="00DD091E">
        <w:rPr>
          <w:rFonts w:ascii="Times New Roman" w:hAnsi="Times New Roman" w:cs="Times New Roman"/>
          <w:sz w:val="22"/>
          <w:szCs w:val="22"/>
          <w:lang w:val="fr-CA"/>
        </w:rPr>
        <w:t xml:space="preserve"> de terre</w:t>
      </w:r>
      <w:r w:rsidR="000113D9" w:rsidRPr="00DD091E">
        <w:rPr>
          <w:rFonts w:ascii="Times New Roman" w:hAnsi="Times New Roman" w:cs="Times New Roman"/>
          <w:sz w:val="22"/>
          <w:szCs w:val="22"/>
          <w:lang w:val="fr-CA"/>
        </w:rPr>
        <w:t xml:space="preserve"> </w:t>
      </w:r>
      <w:r w:rsidR="00C12FB8" w:rsidRPr="00DD091E">
        <w:rPr>
          <w:rFonts w:ascii="Times New Roman" w:hAnsi="Times New Roman" w:cs="Times New Roman"/>
          <w:sz w:val="22"/>
          <w:szCs w:val="22"/>
          <w:lang w:val="fr-CA"/>
        </w:rPr>
        <w:t xml:space="preserve">de magnitude importante </w:t>
      </w:r>
      <w:r w:rsidR="000113D9" w:rsidRPr="00DD091E">
        <w:rPr>
          <w:rFonts w:ascii="Times New Roman" w:hAnsi="Times New Roman" w:cs="Times New Roman"/>
          <w:sz w:val="22"/>
          <w:szCs w:val="22"/>
          <w:lang w:val="fr-CA"/>
        </w:rPr>
        <w:t xml:space="preserve">(voir </w:t>
      </w:r>
      <w:r w:rsidR="006D731E" w:rsidRPr="00DD091E">
        <w:rPr>
          <w:rFonts w:ascii="Times New Roman" w:hAnsi="Times New Roman" w:cs="Times New Roman"/>
          <w:sz w:val="22"/>
          <w:szCs w:val="22"/>
          <w:lang w:val="fr-CA"/>
        </w:rPr>
        <w:t>Fig.</w:t>
      </w:r>
      <w:r w:rsidR="00E003E3">
        <w:rPr>
          <w:rFonts w:ascii="Times New Roman" w:hAnsi="Times New Roman" w:cs="Times New Roman"/>
          <w:sz w:val="22"/>
          <w:szCs w:val="22"/>
          <w:lang w:val="fr-CA"/>
        </w:rPr>
        <w:t xml:space="preserve"> 18a</w:t>
      </w:r>
      <w:r w:rsidR="000113D9" w:rsidRPr="00DD091E">
        <w:rPr>
          <w:rFonts w:ascii="Times New Roman" w:hAnsi="Times New Roman" w:cs="Times New Roman"/>
          <w:sz w:val="22"/>
          <w:szCs w:val="22"/>
          <w:lang w:val="fr-CA"/>
        </w:rPr>
        <w:t>)</w:t>
      </w:r>
      <w:r w:rsidR="005F33AF" w:rsidRPr="00DD091E">
        <w:rPr>
          <w:rFonts w:ascii="Times New Roman" w:hAnsi="Times New Roman" w:cs="Times New Roman"/>
          <w:sz w:val="22"/>
          <w:szCs w:val="22"/>
          <w:lang w:val="fr-CA"/>
        </w:rPr>
        <w:t>. L'</w:t>
      </w:r>
      <w:r w:rsidR="00E574AB" w:rsidRPr="00DD091E">
        <w:rPr>
          <w:rFonts w:ascii="Times New Roman" w:hAnsi="Times New Roman" w:cs="Times New Roman"/>
          <w:sz w:val="22"/>
          <w:szCs w:val="22"/>
          <w:lang w:val="fr-CA"/>
        </w:rPr>
        <w:t>épicentre</w:t>
      </w:r>
      <w:r w:rsidR="005F33AF" w:rsidRPr="00DD091E">
        <w:rPr>
          <w:rFonts w:ascii="Times New Roman" w:hAnsi="Times New Roman" w:cs="Times New Roman"/>
          <w:sz w:val="22"/>
          <w:szCs w:val="22"/>
          <w:lang w:val="fr-CA"/>
        </w:rPr>
        <w:t xml:space="preserve"> du </w:t>
      </w:r>
      <w:r w:rsidR="00C45325" w:rsidRPr="00DD091E">
        <w:rPr>
          <w:rFonts w:ascii="Times New Roman" w:hAnsi="Times New Roman" w:cs="Times New Roman"/>
          <w:sz w:val="22"/>
          <w:szCs w:val="22"/>
          <w:lang w:val="fr-CA"/>
        </w:rPr>
        <w:t xml:space="preserve">violent </w:t>
      </w:r>
      <w:r w:rsidR="005F33AF" w:rsidRPr="00DD091E">
        <w:rPr>
          <w:rFonts w:ascii="Times New Roman" w:hAnsi="Times New Roman" w:cs="Times New Roman"/>
          <w:sz w:val="22"/>
          <w:szCs w:val="22"/>
          <w:lang w:val="fr-CA"/>
        </w:rPr>
        <w:t>sé</w:t>
      </w:r>
      <w:r w:rsidR="00133481" w:rsidRPr="00DD091E">
        <w:rPr>
          <w:rFonts w:ascii="Times New Roman" w:hAnsi="Times New Roman" w:cs="Times New Roman"/>
          <w:sz w:val="22"/>
          <w:szCs w:val="22"/>
          <w:lang w:val="fr-CA"/>
        </w:rPr>
        <w:t>isme du 22 septembre 1960, qui causa d'</w:t>
      </w:r>
      <w:r w:rsidR="00E574AB" w:rsidRPr="00DD091E">
        <w:rPr>
          <w:rFonts w:ascii="Times New Roman" w:hAnsi="Times New Roman" w:cs="Times New Roman"/>
          <w:sz w:val="22"/>
          <w:szCs w:val="22"/>
          <w:lang w:val="fr-CA"/>
        </w:rPr>
        <w:t>importants</w:t>
      </w:r>
      <w:r w:rsidR="00133481" w:rsidRPr="00DD091E">
        <w:rPr>
          <w:rFonts w:ascii="Times New Roman" w:hAnsi="Times New Roman" w:cs="Times New Roman"/>
          <w:sz w:val="22"/>
          <w:szCs w:val="22"/>
          <w:lang w:val="fr-CA"/>
        </w:rPr>
        <w:t xml:space="preserve"> </w:t>
      </w:r>
      <w:r w:rsidR="00E574AB" w:rsidRPr="00DD091E">
        <w:rPr>
          <w:rFonts w:ascii="Times New Roman" w:hAnsi="Times New Roman" w:cs="Times New Roman"/>
          <w:sz w:val="22"/>
          <w:szCs w:val="22"/>
          <w:lang w:val="fr-CA"/>
        </w:rPr>
        <w:t>dégâts</w:t>
      </w:r>
      <w:r w:rsidR="00133481" w:rsidRPr="00DD091E">
        <w:rPr>
          <w:rFonts w:ascii="Times New Roman" w:hAnsi="Times New Roman" w:cs="Times New Roman"/>
          <w:sz w:val="22"/>
          <w:szCs w:val="22"/>
          <w:lang w:val="fr-CA"/>
        </w:rPr>
        <w:t xml:space="preserve">, </w:t>
      </w:r>
      <w:r w:rsidR="00E574AB" w:rsidRPr="00DD091E">
        <w:rPr>
          <w:rFonts w:ascii="Times New Roman" w:hAnsi="Times New Roman" w:cs="Times New Roman"/>
          <w:sz w:val="22"/>
          <w:szCs w:val="22"/>
          <w:lang w:val="fr-CA"/>
        </w:rPr>
        <w:t>était</w:t>
      </w:r>
      <w:r w:rsidR="00C45325" w:rsidRPr="00DD091E">
        <w:rPr>
          <w:rFonts w:ascii="Times New Roman" w:hAnsi="Times New Roman" w:cs="Times New Roman"/>
          <w:sz w:val="22"/>
          <w:szCs w:val="22"/>
          <w:lang w:val="fr-CA"/>
        </w:rPr>
        <w:t xml:space="preserve"> sur cette ligne,</w:t>
      </w:r>
      <w:r w:rsidR="00133481" w:rsidRPr="00DD091E">
        <w:rPr>
          <w:rFonts w:ascii="Times New Roman" w:hAnsi="Times New Roman" w:cs="Times New Roman"/>
          <w:sz w:val="22"/>
          <w:szCs w:val="22"/>
          <w:lang w:val="fr-CA"/>
        </w:rPr>
        <w:t xml:space="preserve"> </w:t>
      </w:r>
      <w:r w:rsidR="00E574AB" w:rsidRPr="00DD091E">
        <w:rPr>
          <w:rFonts w:ascii="Times New Roman" w:hAnsi="Times New Roman" w:cs="Times New Roman"/>
          <w:sz w:val="22"/>
          <w:szCs w:val="22"/>
          <w:lang w:val="fr-CA"/>
        </w:rPr>
        <w:t>très</w:t>
      </w:r>
      <w:r w:rsidR="000A0D4C" w:rsidRPr="00DD091E">
        <w:rPr>
          <w:rFonts w:ascii="Times New Roman" w:hAnsi="Times New Roman" w:cs="Times New Roman"/>
          <w:sz w:val="22"/>
          <w:szCs w:val="22"/>
          <w:lang w:val="fr-CA"/>
        </w:rPr>
        <w:t xml:space="preserve"> </w:t>
      </w:r>
      <w:r w:rsidR="00E574AB" w:rsidRPr="00DD091E">
        <w:rPr>
          <w:rFonts w:ascii="Times New Roman" w:hAnsi="Times New Roman" w:cs="Times New Roman"/>
          <w:sz w:val="22"/>
          <w:szCs w:val="22"/>
          <w:lang w:val="fr-CA"/>
        </w:rPr>
        <w:t>près</w:t>
      </w:r>
      <w:r w:rsidR="00133481" w:rsidRPr="00DD091E">
        <w:rPr>
          <w:rFonts w:ascii="Times New Roman" w:hAnsi="Times New Roman" w:cs="Times New Roman"/>
          <w:sz w:val="22"/>
          <w:szCs w:val="22"/>
          <w:lang w:val="fr-CA"/>
        </w:rPr>
        <w:t xml:space="preserve"> de </w:t>
      </w:r>
      <w:r w:rsidR="00E574AB" w:rsidRPr="00DD091E">
        <w:rPr>
          <w:rFonts w:ascii="Times New Roman" w:hAnsi="Times New Roman" w:cs="Times New Roman"/>
          <w:sz w:val="22"/>
          <w:szCs w:val="22"/>
          <w:lang w:val="fr-CA"/>
        </w:rPr>
        <w:t>Bujumbura</w:t>
      </w:r>
      <w:r w:rsidR="00133481" w:rsidRPr="00DD091E">
        <w:rPr>
          <w:rFonts w:ascii="Times New Roman" w:hAnsi="Times New Roman" w:cs="Times New Roman"/>
          <w:sz w:val="22"/>
          <w:szCs w:val="22"/>
          <w:lang w:val="fr-CA"/>
        </w:rPr>
        <w:t>.</w:t>
      </w:r>
      <w:r w:rsidR="005F33AF" w:rsidRPr="00DD091E">
        <w:rPr>
          <w:rFonts w:ascii="Times New Roman" w:hAnsi="Times New Roman" w:cs="Times New Roman"/>
          <w:sz w:val="22"/>
          <w:szCs w:val="22"/>
          <w:lang w:val="fr-CA"/>
        </w:rPr>
        <w:t xml:space="preserve"> </w:t>
      </w:r>
      <w:r w:rsidR="00C45325" w:rsidRPr="00DD091E">
        <w:rPr>
          <w:rFonts w:ascii="Times New Roman" w:hAnsi="Times New Roman" w:cs="Times New Roman"/>
          <w:sz w:val="22"/>
          <w:szCs w:val="22"/>
          <w:lang w:val="fr-CA"/>
        </w:rPr>
        <w:t xml:space="preserve">Le document de </w:t>
      </w:r>
      <w:r w:rsidR="00E574AB" w:rsidRPr="00DD091E">
        <w:rPr>
          <w:rFonts w:ascii="Times New Roman" w:hAnsi="Times New Roman" w:cs="Times New Roman"/>
          <w:sz w:val="22"/>
          <w:szCs w:val="22"/>
          <w:lang w:val="fr-CA"/>
        </w:rPr>
        <w:t>Stratégie</w:t>
      </w:r>
      <w:r w:rsidR="00C45325" w:rsidRPr="00DD091E">
        <w:rPr>
          <w:rFonts w:ascii="Times New Roman" w:hAnsi="Times New Roman" w:cs="Times New Roman"/>
          <w:sz w:val="22"/>
          <w:szCs w:val="22"/>
          <w:lang w:val="fr-CA"/>
        </w:rPr>
        <w:t xml:space="preserve"> </w:t>
      </w:r>
      <w:r w:rsidR="00E574AB" w:rsidRPr="00DD091E">
        <w:rPr>
          <w:rFonts w:ascii="Times New Roman" w:hAnsi="Times New Roman" w:cs="Times New Roman"/>
          <w:sz w:val="22"/>
          <w:szCs w:val="22"/>
          <w:lang w:val="fr-CA"/>
        </w:rPr>
        <w:t>Nationale</w:t>
      </w:r>
      <w:r w:rsidR="00C45325" w:rsidRPr="00DD091E">
        <w:rPr>
          <w:rFonts w:ascii="Times New Roman" w:hAnsi="Times New Roman" w:cs="Times New Roman"/>
          <w:sz w:val="22"/>
          <w:szCs w:val="22"/>
          <w:lang w:val="fr-CA"/>
        </w:rPr>
        <w:t xml:space="preserve"> de prévention des risques indique que les </w:t>
      </w:r>
      <w:r w:rsidR="00CD084B" w:rsidRPr="00DD091E">
        <w:rPr>
          <w:rFonts w:ascii="Times New Roman" w:hAnsi="Times New Roman" w:cs="Times New Roman"/>
          <w:sz w:val="22"/>
          <w:szCs w:val="22"/>
          <w:lang w:val="fr-CA"/>
        </w:rPr>
        <w:t>risques</w:t>
      </w:r>
      <w:r w:rsidR="00C45325" w:rsidRPr="00DD091E">
        <w:rPr>
          <w:rFonts w:ascii="Times New Roman" w:hAnsi="Times New Roman" w:cs="Times New Roman"/>
          <w:sz w:val="22"/>
          <w:szCs w:val="22"/>
          <w:lang w:val="fr-CA"/>
        </w:rPr>
        <w:t xml:space="preserve"> </w:t>
      </w:r>
      <w:r w:rsidR="006564A9" w:rsidRPr="00DD091E">
        <w:rPr>
          <w:rFonts w:ascii="Times New Roman" w:hAnsi="Times New Roman" w:cs="Times New Roman"/>
          <w:sz w:val="22"/>
          <w:szCs w:val="22"/>
          <w:lang w:val="fr-CA"/>
        </w:rPr>
        <w:t xml:space="preserve">sismiques </w:t>
      </w:r>
      <w:r w:rsidR="00C45325" w:rsidRPr="00DD091E">
        <w:rPr>
          <w:rFonts w:ascii="Times New Roman" w:hAnsi="Times New Roman" w:cs="Times New Roman"/>
          <w:sz w:val="22"/>
          <w:szCs w:val="22"/>
          <w:lang w:val="fr-CA"/>
        </w:rPr>
        <w:t>sont élevé</w:t>
      </w:r>
      <w:r w:rsidR="003245AC" w:rsidRPr="00DD091E">
        <w:rPr>
          <w:rFonts w:ascii="Times New Roman" w:hAnsi="Times New Roman" w:cs="Times New Roman"/>
          <w:sz w:val="22"/>
          <w:szCs w:val="22"/>
          <w:lang w:val="fr-CA"/>
        </w:rPr>
        <w:t xml:space="preserve">s </w:t>
      </w:r>
      <w:r w:rsidR="00E26DAD" w:rsidRPr="00DD091E">
        <w:rPr>
          <w:rFonts w:ascii="Times New Roman" w:hAnsi="Times New Roman" w:cs="Times New Roman"/>
          <w:sz w:val="22"/>
          <w:szCs w:val="22"/>
          <w:lang w:val="fr-CA"/>
        </w:rPr>
        <w:t xml:space="preserve">dans la </w:t>
      </w:r>
      <w:r w:rsidR="00CD084B" w:rsidRPr="00DD091E">
        <w:rPr>
          <w:rFonts w:ascii="Times New Roman" w:hAnsi="Times New Roman" w:cs="Times New Roman"/>
          <w:sz w:val="22"/>
          <w:szCs w:val="22"/>
          <w:lang w:val="fr-CA"/>
        </w:rPr>
        <w:t>bande ouest</w:t>
      </w:r>
      <w:r w:rsidR="003245AC" w:rsidRPr="00DD091E">
        <w:rPr>
          <w:rFonts w:ascii="Times New Roman" w:hAnsi="Times New Roman" w:cs="Times New Roman"/>
          <w:sz w:val="22"/>
          <w:szCs w:val="22"/>
          <w:lang w:val="fr-CA"/>
        </w:rPr>
        <w:t xml:space="preserve"> du pays</w:t>
      </w:r>
      <w:r w:rsidR="00E26DAD" w:rsidRPr="00DD091E">
        <w:rPr>
          <w:rFonts w:ascii="Times New Roman" w:hAnsi="Times New Roman" w:cs="Times New Roman"/>
          <w:sz w:val="22"/>
          <w:szCs w:val="22"/>
          <w:lang w:val="fr-CA"/>
        </w:rPr>
        <w:t xml:space="preserve">, le long des </w:t>
      </w:r>
      <w:r w:rsidR="00CD084B" w:rsidRPr="00DD091E">
        <w:rPr>
          <w:rFonts w:ascii="Times New Roman" w:hAnsi="Times New Roman" w:cs="Times New Roman"/>
          <w:sz w:val="22"/>
          <w:szCs w:val="22"/>
          <w:lang w:val="fr-CA"/>
        </w:rPr>
        <w:t>frontières</w:t>
      </w:r>
      <w:r w:rsidR="00E26DAD" w:rsidRPr="00DD091E">
        <w:rPr>
          <w:rFonts w:ascii="Times New Roman" w:hAnsi="Times New Roman" w:cs="Times New Roman"/>
          <w:sz w:val="22"/>
          <w:szCs w:val="22"/>
          <w:lang w:val="fr-CA"/>
        </w:rPr>
        <w:t xml:space="preserve"> avec la RDC et le Rwanda</w:t>
      </w:r>
      <w:r w:rsidR="00CD084B" w:rsidRPr="00DD091E">
        <w:rPr>
          <w:rFonts w:ascii="Times New Roman" w:hAnsi="Times New Roman" w:cs="Times New Roman"/>
          <w:sz w:val="22"/>
          <w:szCs w:val="22"/>
          <w:lang w:val="fr-CA"/>
        </w:rPr>
        <w:t>,</w:t>
      </w:r>
      <w:r w:rsidR="00E26DAD" w:rsidRPr="00DD091E">
        <w:rPr>
          <w:rFonts w:ascii="Times New Roman" w:hAnsi="Times New Roman" w:cs="Times New Roman"/>
          <w:sz w:val="22"/>
          <w:szCs w:val="22"/>
          <w:lang w:val="fr-CA"/>
        </w:rPr>
        <w:t xml:space="preserve"> et </w:t>
      </w:r>
      <w:r w:rsidR="00750BE9" w:rsidRPr="00DD091E">
        <w:rPr>
          <w:rFonts w:ascii="Times New Roman" w:hAnsi="Times New Roman" w:cs="Times New Roman"/>
          <w:sz w:val="22"/>
          <w:szCs w:val="22"/>
          <w:lang w:val="fr-CA"/>
        </w:rPr>
        <w:t>en bordure du Lac Tanganyika</w:t>
      </w:r>
      <w:r w:rsidR="00E26DAD" w:rsidRPr="00DD091E">
        <w:rPr>
          <w:rFonts w:ascii="Times New Roman" w:hAnsi="Times New Roman" w:cs="Times New Roman"/>
          <w:sz w:val="22"/>
          <w:szCs w:val="22"/>
          <w:lang w:val="fr-CA"/>
        </w:rPr>
        <w:t>.</w:t>
      </w:r>
      <w:r w:rsidR="00EC6BF7" w:rsidRPr="00DD091E">
        <w:rPr>
          <w:rFonts w:ascii="Times New Roman" w:hAnsi="Times New Roman" w:cs="Times New Roman"/>
          <w:sz w:val="22"/>
          <w:szCs w:val="22"/>
          <w:lang w:val="fr-CA"/>
        </w:rPr>
        <w:t xml:space="preserve"> (</w:t>
      </w:r>
      <w:r w:rsidR="00CD084B" w:rsidRPr="00DD091E">
        <w:rPr>
          <w:rFonts w:ascii="Times New Roman" w:hAnsi="Times New Roman" w:cs="Times New Roman"/>
          <w:sz w:val="22"/>
          <w:szCs w:val="22"/>
          <w:lang w:val="fr-CA"/>
        </w:rPr>
        <w:t>Fig.</w:t>
      </w:r>
      <w:r w:rsidR="005D0A0B">
        <w:rPr>
          <w:rFonts w:ascii="Times New Roman" w:hAnsi="Times New Roman" w:cs="Times New Roman"/>
          <w:sz w:val="22"/>
          <w:szCs w:val="22"/>
          <w:lang w:val="fr-CA"/>
        </w:rPr>
        <w:t xml:space="preserve"> 18b</w:t>
      </w:r>
      <w:r w:rsidR="00EC6BF7" w:rsidRPr="00DD091E">
        <w:rPr>
          <w:rFonts w:ascii="Times New Roman" w:hAnsi="Times New Roman" w:cs="Times New Roman"/>
          <w:sz w:val="22"/>
          <w:szCs w:val="22"/>
          <w:lang w:val="fr-CA"/>
        </w:rPr>
        <w:t>)</w:t>
      </w:r>
      <w:r w:rsidR="00E35B7B" w:rsidRPr="00DD091E">
        <w:rPr>
          <w:rStyle w:val="EndnoteReference"/>
          <w:rFonts w:ascii="Times New Roman" w:hAnsi="Times New Roman" w:cs="Times New Roman"/>
          <w:sz w:val="22"/>
          <w:szCs w:val="22"/>
          <w:lang w:val="fr-CA"/>
        </w:rPr>
        <w:endnoteReference w:id="72"/>
      </w:r>
      <w:r w:rsidR="003245AC" w:rsidRPr="00DD091E">
        <w:rPr>
          <w:rFonts w:ascii="Times New Roman" w:hAnsi="Times New Roman" w:cs="Times New Roman"/>
          <w:sz w:val="22"/>
          <w:szCs w:val="22"/>
          <w:lang w:val="fr-CA"/>
        </w:rPr>
        <w:t xml:space="preserve">. </w:t>
      </w:r>
      <w:r w:rsidR="00CD084B" w:rsidRPr="00DD091E">
        <w:rPr>
          <w:rFonts w:ascii="Times New Roman" w:hAnsi="Times New Roman" w:cs="Times New Roman"/>
          <w:sz w:val="22"/>
          <w:szCs w:val="22"/>
          <w:lang w:val="fr-CA"/>
        </w:rPr>
        <w:t>Cette même</w:t>
      </w:r>
      <w:r w:rsidR="00EC6BF7" w:rsidRPr="00DD091E">
        <w:rPr>
          <w:rFonts w:ascii="Times New Roman" w:hAnsi="Times New Roman" w:cs="Times New Roman"/>
          <w:sz w:val="22"/>
          <w:szCs w:val="22"/>
          <w:lang w:val="fr-CA"/>
        </w:rPr>
        <w:t xml:space="preserve"> </w:t>
      </w:r>
      <w:r w:rsidR="00CD084B" w:rsidRPr="00DD091E">
        <w:rPr>
          <w:rFonts w:ascii="Times New Roman" w:hAnsi="Times New Roman" w:cs="Times New Roman"/>
          <w:sz w:val="22"/>
          <w:szCs w:val="22"/>
          <w:lang w:val="fr-CA"/>
        </w:rPr>
        <w:t>zone</w:t>
      </w:r>
      <w:r w:rsidR="00EC6BF7" w:rsidRPr="00DD091E">
        <w:rPr>
          <w:rFonts w:ascii="Times New Roman" w:hAnsi="Times New Roman" w:cs="Times New Roman"/>
          <w:sz w:val="22"/>
          <w:szCs w:val="22"/>
          <w:lang w:val="fr-CA"/>
        </w:rPr>
        <w:t xml:space="preserve"> est </w:t>
      </w:r>
      <w:r w:rsidR="00CD084B" w:rsidRPr="00DD091E">
        <w:rPr>
          <w:rFonts w:ascii="Times New Roman" w:hAnsi="Times New Roman" w:cs="Times New Roman"/>
          <w:sz w:val="22"/>
          <w:szCs w:val="22"/>
          <w:lang w:val="fr-CA"/>
        </w:rPr>
        <w:t>aussi expo</w:t>
      </w:r>
      <w:r w:rsidR="00EC6BF7" w:rsidRPr="00DD091E">
        <w:rPr>
          <w:rFonts w:ascii="Times New Roman" w:hAnsi="Times New Roman" w:cs="Times New Roman"/>
          <w:sz w:val="22"/>
          <w:szCs w:val="22"/>
          <w:lang w:val="fr-CA"/>
        </w:rPr>
        <w:t xml:space="preserve">sée aux plus grands risques de glissements de terrain </w:t>
      </w:r>
      <w:r w:rsidR="005D0A0B">
        <w:rPr>
          <w:rFonts w:ascii="Times New Roman" w:hAnsi="Times New Roman" w:cs="Times New Roman"/>
          <w:sz w:val="22"/>
          <w:szCs w:val="22"/>
          <w:lang w:val="fr-CA"/>
        </w:rPr>
        <w:t>(Fig.18c</w:t>
      </w:r>
      <w:r w:rsidR="00EC6BF7" w:rsidRPr="00DD091E">
        <w:rPr>
          <w:rFonts w:ascii="Times New Roman" w:hAnsi="Times New Roman" w:cs="Times New Roman"/>
          <w:sz w:val="22"/>
          <w:szCs w:val="22"/>
          <w:lang w:val="fr-CA"/>
        </w:rPr>
        <w:t>). Certains points de cette zone</w:t>
      </w:r>
      <w:r w:rsidR="00E26DAD" w:rsidRPr="00DD091E">
        <w:rPr>
          <w:rFonts w:ascii="Times New Roman" w:hAnsi="Times New Roman" w:cs="Times New Roman"/>
          <w:sz w:val="22"/>
          <w:szCs w:val="22"/>
          <w:lang w:val="fr-CA"/>
        </w:rPr>
        <w:t xml:space="preserve"> </w:t>
      </w:r>
      <w:r w:rsidR="00EC6BF7" w:rsidRPr="00DD091E">
        <w:rPr>
          <w:rFonts w:ascii="Times New Roman" w:hAnsi="Times New Roman" w:cs="Times New Roman"/>
          <w:sz w:val="22"/>
          <w:szCs w:val="22"/>
          <w:lang w:val="fr-CA"/>
        </w:rPr>
        <w:t xml:space="preserve">cumulent </w:t>
      </w:r>
      <w:r w:rsidR="00CD084B" w:rsidRPr="00DD091E">
        <w:rPr>
          <w:rFonts w:ascii="Times New Roman" w:hAnsi="Times New Roman" w:cs="Times New Roman"/>
          <w:sz w:val="22"/>
          <w:szCs w:val="22"/>
          <w:lang w:val="fr-CA"/>
        </w:rPr>
        <w:t>en plus</w:t>
      </w:r>
      <w:r w:rsidR="00EC6BF7" w:rsidRPr="00DD091E">
        <w:rPr>
          <w:rFonts w:ascii="Times New Roman" w:hAnsi="Times New Roman" w:cs="Times New Roman"/>
          <w:sz w:val="22"/>
          <w:szCs w:val="22"/>
          <w:lang w:val="fr-CA"/>
        </w:rPr>
        <w:t xml:space="preserve"> le risque de </w:t>
      </w:r>
      <w:r w:rsidR="00CD084B" w:rsidRPr="00DD091E">
        <w:rPr>
          <w:rFonts w:ascii="Times New Roman" w:hAnsi="Times New Roman" w:cs="Times New Roman"/>
          <w:sz w:val="22"/>
          <w:szCs w:val="22"/>
          <w:lang w:val="fr-CA"/>
        </w:rPr>
        <w:t>fortes</w:t>
      </w:r>
      <w:r w:rsidR="00EC6BF7" w:rsidRPr="00DD091E">
        <w:rPr>
          <w:rFonts w:ascii="Times New Roman" w:hAnsi="Times New Roman" w:cs="Times New Roman"/>
          <w:sz w:val="22"/>
          <w:szCs w:val="22"/>
          <w:lang w:val="fr-CA"/>
        </w:rPr>
        <w:t xml:space="preserve"> inondations</w:t>
      </w:r>
      <w:r w:rsidR="00E26DAD" w:rsidRPr="00DD091E">
        <w:rPr>
          <w:rFonts w:ascii="Times New Roman" w:hAnsi="Times New Roman" w:cs="Times New Roman"/>
          <w:sz w:val="22"/>
          <w:szCs w:val="22"/>
          <w:lang w:val="fr-CA"/>
        </w:rPr>
        <w:t xml:space="preserve">, </w:t>
      </w:r>
      <w:r w:rsidR="00CD084B" w:rsidRPr="00DD091E">
        <w:rPr>
          <w:rFonts w:ascii="Times New Roman" w:hAnsi="Times New Roman" w:cs="Times New Roman"/>
          <w:sz w:val="22"/>
          <w:szCs w:val="22"/>
          <w:lang w:val="fr-CA"/>
        </w:rPr>
        <w:t>notamment</w:t>
      </w:r>
      <w:r w:rsidR="00E26DAD" w:rsidRPr="00DD091E">
        <w:rPr>
          <w:rFonts w:ascii="Times New Roman" w:hAnsi="Times New Roman" w:cs="Times New Roman"/>
          <w:sz w:val="22"/>
          <w:szCs w:val="22"/>
          <w:lang w:val="fr-CA"/>
        </w:rPr>
        <w:t xml:space="preserve"> la </w:t>
      </w:r>
      <w:r w:rsidR="00CD084B" w:rsidRPr="00DD091E">
        <w:rPr>
          <w:rFonts w:ascii="Times New Roman" w:hAnsi="Times New Roman" w:cs="Times New Roman"/>
          <w:sz w:val="22"/>
          <w:szCs w:val="22"/>
          <w:lang w:val="fr-CA"/>
        </w:rPr>
        <w:t>région</w:t>
      </w:r>
      <w:r w:rsidR="00E26DAD" w:rsidRPr="00DD091E">
        <w:rPr>
          <w:rFonts w:ascii="Times New Roman" w:hAnsi="Times New Roman" w:cs="Times New Roman"/>
          <w:sz w:val="22"/>
          <w:szCs w:val="22"/>
          <w:lang w:val="fr-CA"/>
        </w:rPr>
        <w:t xml:space="preserve"> de </w:t>
      </w:r>
      <w:r w:rsidR="00CD084B" w:rsidRPr="00DD091E">
        <w:rPr>
          <w:rFonts w:ascii="Times New Roman" w:hAnsi="Times New Roman" w:cs="Times New Roman"/>
          <w:sz w:val="22"/>
          <w:szCs w:val="22"/>
          <w:lang w:val="fr-CA"/>
        </w:rPr>
        <w:t>Bujumbura</w:t>
      </w:r>
      <w:r w:rsidR="00DB2117" w:rsidRPr="00DD091E">
        <w:rPr>
          <w:rFonts w:ascii="Times New Roman" w:hAnsi="Times New Roman" w:cs="Times New Roman"/>
          <w:sz w:val="22"/>
          <w:szCs w:val="22"/>
          <w:lang w:val="fr-CA"/>
        </w:rPr>
        <w:t xml:space="preserve"> et les zones </w:t>
      </w:r>
      <w:r w:rsidR="00F7781A" w:rsidRPr="00DD091E">
        <w:rPr>
          <w:rFonts w:ascii="Times New Roman" w:hAnsi="Times New Roman" w:cs="Times New Roman"/>
          <w:sz w:val="22"/>
          <w:szCs w:val="22"/>
          <w:lang w:val="fr-CA"/>
        </w:rPr>
        <w:t>côtières</w:t>
      </w:r>
      <w:r w:rsidR="00DB2117" w:rsidRPr="00DD091E">
        <w:rPr>
          <w:rFonts w:ascii="Times New Roman" w:hAnsi="Times New Roman" w:cs="Times New Roman"/>
          <w:sz w:val="22"/>
          <w:szCs w:val="22"/>
          <w:lang w:val="fr-CA"/>
        </w:rPr>
        <w:t xml:space="preserve"> des provinces </w:t>
      </w:r>
      <w:r w:rsidR="006D731E">
        <w:rPr>
          <w:rFonts w:ascii="Times New Roman" w:hAnsi="Times New Roman" w:cs="Times New Roman"/>
          <w:sz w:val="22"/>
          <w:szCs w:val="22"/>
          <w:lang w:val="fr-CA"/>
        </w:rPr>
        <w:t xml:space="preserve">méridionales </w:t>
      </w:r>
      <w:r w:rsidR="00DB2117" w:rsidRPr="00DD091E">
        <w:rPr>
          <w:rFonts w:ascii="Times New Roman" w:hAnsi="Times New Roman" w:cs="Times New Roman"/>
          <w:sz w:val="22"/>
          <w:szCs w:val="22"/>
          <w:lang w:val="fr-CA"/>
        </w:rPr>
        <w:t>du Bururi et Makamba</w:t>
      </w:r>
      <w:r w:rsidR="00EC6BF7" w:rsidRPr="00DD091E">
        <w:rPr>
          <w:rFonts w:ascii="Times New Roman" w:hAnsi="Times New Roman" w:cs="Times New Roman"/>
          <w:sz w:val="22"/>
          <w:szCs w:val="22"/>
          <w:lang w:val="fr-CA"/>
        </w:rPr>
        <w:t xml:space="preserve">. </w:t>
      </w:r>
      <w:r w:rsidR="00CD084B" w:rsidRPr="00DD091E">
        <w:rPr>
          <w:rFonts w:ascii="Times New Roman" w:hAnsi="Times New Roman" w:cs="Times New Roman"/>
          <w:sz w:val="22"/>
          <w:szCs w:val="22"/>
          <w:lang w:val="fr-CA"/>
        </w:rPr>
        <w:t>Le</w:t>
      </w:r>
      <w:r w:rsidR="00484CB7" w:rsidRPr="00DD091E">
        <w:rPr>
          <w:rFonts w:ascii="Times New Roman" w:hAnsi="Times New Roman" w:cs="Times New Roman"/>
          <w:sz w:val="22"/>
          <w:szCs w:val="22"/>
          <w:lang w:val="fr-CA"/>
        </w:rPr>
        <w:t xml:space="preserve"> plan d'action prioritaires et </w:t>
      </w:r>
      <w:r w:rsidR="00E53AB4" w:rsidRPr="00DD091E">
        <w:rPr>
          <w:rFonts w:ascii="Times New Roman" w:hAnsi="Times New Roman" w:cs="Times New Roman"/>
          <w:sz w:val="22"/>
          <w:szCs w:val="22"/>
          <w:lang w:val="fr-CA"/>
        </w:rPr>
        <w:t>stratégique du gouvernement</w:t>
      </w:r>
      <w:r w:rsidR="00484CB7" w:rsidRPr="00DD091E">
        <w:rPr>
          <w:rFonts w:ascii="Times New Roman" w:hAnsi="Times New Roman" w:cs="Times New Roman"/>
          <w:sz w:val="22"/>
          <w:szCs w:val="22"/>
          <w:lang w:val="fr-CA"/>
        </w:rPr>
        <w:t xml:space="preserve"> </w:t>
      </w:r>
      <w:r w:rsidR="007F6984" w:rsidRPr="00DD091E">
        <w:rPr>
          <w:rFonts w:ascii="Times New Roman" w:hAnsi="Times New Roman" w:cs="Times New Roman"/>
          <w:sz w:val="22"/>
          <w:szCs w:val="22"/>
          <w:lang w:val="fr-CA"/>
        </w:rPr>
        <w:t xml:space="preserve">pour 2012-2015 inclut la sensibilisation </w:t>
      </w:r>
      <w:r w:rsidR="00E53AB4" w:rsidRPr="00DD091E">
        <w:rPr>
          <w:rFonts w:ascii="Times New Roman" w:hAnsi="Times New Roman" w:cs="Times New Roman"/>
          <w:sz w:val="22"/>
          <w:szCs w:val="22"/>
          <w:lang w:val="fr-CA"/>
        </w:rPr>
        <w:t>à</w:t>
      </w:r>
      <w:r w:rsidR="007F6984" w:rsidRPr="00DD091E">
        <w:rPr>
          <w:rFonts w:ascii="Times New Roman" w:hAnsi="Times New Roman" w:cs="Times New Roman"/>
          <w:sz w:val="22"/>
          <w:szCs w:val="22"/>
          <w:lang w:val="fr-CA"/>
        </w:rPr>
        <w:t xml:space="preserve"> la pr</w:t>
      </w:r>
      <w:r w:rsidR="00EC6BF7" w:rsidRPr="00DD091E">
        <w:rPr>
          <w:rFonts w:ascii="Times New Roman" w:hAnsi="Times New Roman" w:cs="Times New Roman"/>
          <w:sz w:val="22"/>
          <w:szCs w:val="22"/>
          <w:lang w:val="fr-CA"/>
        </w:rPr>
        <w:t xml:space="preserve">otection des </w:t>
      </w:r>
      <w:r w:rsidR="00E53AB4" w:rsidRPr="00DD091E">
        <w:rPr>
          <w:rFonts w:ascii="Times New Roman" w:hAnsi="Times New Roman" w:cs="Times New Roman"/>
          <w:sz w:val="22"/>
          <w:szCs w:val="22"/>
          <w:lang w:val="fr-CA"/>
        </w:rPr>
        <w:t>équipements</w:t>
      </w:r>
      <w:r w:rsidR="001427A5" w:rsidRPr="00DD091E">
        <w:rPr>
          <w:rFonts w:ascii="Times New Roman" w:hAnsi="Times New Roman" w:cs="Times New Roman"/>
          <w:sz w:val="22"/>
          <w:szCs w:val="22"/>
          <w:lang w:val="fr-CA"/>
        </w:rPr>
        <w:t xml:space="preserve"> colle</w:t>
      </w:r>
      <w:r w:rsidR="00EC6BF7" w:rsidRPr="00DD091E">
        <w:rPr>
          <w:rFonts w:ascii="Times New Roman" w:hAnsi="Times New Roman" w:cs="Times New Roman"/>
          <w:sz w:val="22"/>
          <w:szCs w:val="22"/>
          <w:lang w:val="fr-CA"/>
        </w:rPr>
        <w:t>c</w:t>
      </w:r>
      <w:r w:rsidR="001427A5" w:rsidRPr="00DD091E">
        <w:rPr>
          <w:rFonts w:ascii="Times New Roman" w:hAnsi="Times New Roman" w:cs="Times New Roman"/>
          <w:sz w:val="22"/>
          <w:szCs w:val="22"/>
          <w:lang w:val="fr-CA"/>
        </w:rPr>
        <w:t>t</w:t>
      </w:r>
      <w:r w:rsidR="007F6984" w:rsidRPr="00DD091E">
        <w:rPr>
          <w:rFonts w:ascii="Times New Roman" w:hAnsi="Times New Roman" w:cs="Times New Roman"/>
          <w:sz w:val="22"/>
          <w:szCs w:val="22"/>
          <w:lang w:val="fr-CA"/>
        </w:rPr>
        <w:t>ifs et les infrastructures n</w:t>
      </w:r>
      <w:r w:rsidR="00E53AB4" w:rsidRPr="00DD091E">
        <w:rPr>
          <w:rFonts w:ascii="Times New Roman" w:hAnsi="Times New Roman" w:cs="Times New Roman"/>
          <w:sz w:val="22"/>
          <w:szCs w:val="22"/>
          <w:lang w:val="fr-CA"/>
        </w:rPr>
        <w:t>otamment</w:t>
      </w:r>
      <w:r w:rsidR="007F6984" w:rsidRPr="00DD091E">
        <w:rPr>
          <w:rFonts w:ascii="Times New Roman" w:hAnsi="Times New Roman" w:cs="Times New Roman"/>
          <w:sz w:val="22"/>
          <w:szCs w:val="22"/>
          <w:lang w:val="fr-CA"/>
        </w:rPr>
        <w:t xml:space="preserve"> les écoles [...] contre les risques de </w:t>
      </w:r>
      <w:r w:rsidR="00E53AB4" w:rsidRPr="00DD091E">
        <w:rPr>
          <w:rFonts w:ascii="Times New Roman" w:hAnsi="Times New Roman" w:cs="Times New Roman"/>
          <w:sz w:val="22"/>
          <w:szCs w:val="22"/>
          <w:lang w:val="fr-CA"/>
        </w:rPr>
        <w:t>catastrophe</w:t>
      </w:r>
      <w:r w:rsidR="007F6984" w:rsidRPr="00DD091E">
        <w:rPr>
          <w:rFonts w:ascii="Times New Roman" w:hAnsi="Times New Roman" w:cs="Times New Roman"/>
          <w:sz w:val="22"/>
          <w:szCs w:val="22"/>
          <w:lang w:val="fr-CA"/>
        </w:rPr>
        <w:t>.</w:t>
      </w:r>
      <w:r w:rsidR="000606DB">
        <w:rPr>
          <w:rStyle w:val="EndnoteReference"/>
          <w:sz w:val="22"/>
          <w:szCs w:val="22"/>
          <w:lang w:val="fr-CA"/>
        </w:rPr>
        <w:endnoteReference w:id="73"/>
      </w:r>
    </w:p>
    <w:tbl>
      <w:tblPr>
        <w:tblStyle w:val="TableGrid"/>
        <w:tblW w:w="0" w:type="auto"/>
        <w:tblInd w:w="108" w:type="dxa"/>
        <w:tblLook w:val="04A0" w:firstRow="1" w:lastRow="0" w:firstColumn="1" w:lastColumn="0" w:noHBand="0" w:noVBand="1"/>
      </w:tblPr>
      <w:tblGrid>
        <w:gridCol w:w="3163"/>
        <w:gridCol w:w="3243"/>
        <w:gridCol w:w="3062"/>
      </w:tblGrid>
      <w:tr w:rsidR="00C12FB8" w:rsidRPr="00A31929" w14:paraId="5EB97E01" w14:textId="77777777" w:rsidTr="008E6033">
        <w:tc>
          <w:tcPr>
            <w:tcW w:w="9468" w:type="dxa"/>
            <w:gridSpan w:val="3"/>
            <w:tcBorders>
              <w:top w:val="nil"/>
              <w:left w:val="nil"/>
              <w:bottom w:val="nil"/>
              <w:right w:val="nil"/>
            </w:tcBorders>
          </w:tcPr>
          <w:p w14:paraId="084E9DFF" w14:textId="77777777" w:rsidR="00AA7EF3" w:rsidRDefault="00AA7EF3" w:rsidP="00AA2C65">
            <w:pPr>
              <w:keepNext/>
              <w:spacing w:after="40"/>
              <w:ind w:right="-140" w:hanging="113"/>
              <w:jc w:val="both"/>
              <w:rPr>
                <w:rFonts w:ascii="Arial" w:hAnsi="Arial" w:cs="Arial"/>
                <w:b/>
                <w:sz w:val="16"/>
                <w:szCs w:val="16"/>
                <w:lang w:val="fr-CA"/>
              </w:rPr>
            </w:pPr>
          </w:p>
          <w:p w14:paraId="264C788D" w14:textId="45090A32" w:rsidR="00C12FB8" w:rsidRDefault="00C12FB8" w:rsidP="00AA2C65">
            <w:pPr>
              <w:keepNext/>
              <w:spacing w:after="40"/>
              <w:ind w:right="-142" w:hanging="113"/>
              <w:jc w:val="both"/>
              <w:rPr>
                <w:sz w:val="22"/>
                <w:szCs w:val="22"/>
                <w:lang w:val="fr-FR"/>
              </w:rPr>
            </w:pPr>
            <w:r>
              <w:rPr>
                <w:rFonts w:ascii="Arial" w:hAnsi="Arial" w:cs="Arial"/>
                <w:b/>
                <w:sz w:val="16"/>
                <w:szCs w:val="16"/>
                <w:lang w:val="fr-CA"/>
              </w:rPr>
              <w:t>Fig.</w:t>
            </w:r>
            <w:r w:rsidR="00E003E3">
              <w:rPr>
                <w:rFonts w:ascii="Arial" w:hAnsi="Arial" w:cs="Arial"/>
                <w:b/>
                <w:sz w:val="16"/>
                <w:szCs w:val="16"/>
                <w:lang w:val="fr-CA"/>
              </w:rPr>
              <w:t xml:space="preserve"> 18</w:t>
            </w:r>
            <w:r>
              <w:rPr>
                <w:rFonts w:ascii="Arial" w:hAnsi="Arial" w:cs="Arial"/>
                <w:b/>
                <w:sz w:val="16"/>
                <w:szCs w:val="16"/>
                <w:lang w:val="fr-CA"/>
              </w:rPr>
              <w:t>. Le risque sismique et de glissements de terrains au Burundi</w:t>
            </w:r>
          </w:p>
        </w:tc>
      </w:tr>
      <w:tr w:rsidR="008E6033" w:rsidRPr="00A31929" w14:paraId="2A6FF809" w14:textId="77777777" w:rsidTr="008E6033">
        <w:tc>
          <w:tcPr>
            <w:tcW w:w="3163" w:type="dxa"/>
            <w:tcBorders>
              <w:top w:val="nil"/>
              <w:left w:val="nil"/>
              <w:right w:val="nil"/>
            </w:tcBorders>
          </w:tcPr>
          <w:p w14:paraId="742E6C89" w14:textId="55631222" w:rsidR="008E6033" w:rsidRPr="008B7DCE" w:rsidRDefault="00E003E3" w:rsidP="00E011ED">
            <w:pPr>
              <w:keepNext/>
              <w:ind w:left="-108"/>
              <w:rPr>
                <w:rFonts w:ascii="Arial" w:hAnsi="Arial" w:cs="Arial"/>
                <w:b/>
                <w:sz w:val="16"/>
                <w:szCs w:val="16"/>
                <w:lang w:val="fr-CA"/>
              </w:rPr>
            </w:pPr>
            <w:r>
              <w:rPr>
                <w:rFonts w:ascii="Arial" w:hAnsi="Arial" w:cs="Arial"/>
                <w:b/>
                <w:sz w:val="16"/>
                <w:szCs w:val="16"/>
                <w:lang w:val="fr-CA"/>
              </w:rPr>
              <w:t>18a</w:t>
            </w:r>
            <w:r w:rsidR="008E6033">
              <w:rPr>
                <w:rFonts w:ascii="Arial" w:hAnsi="Arial" w:cs="Arial"/>
                <w:b/>
                <w:sz w:val="16"/>
                <w:szCs w:val="16"/>
                <w:lang w:val="fr-CA"/>
              </w:rPr>
              <w:t xml:space="preserve">. Séismes le long de la Rift valley </w:t>
            </w:r>
            <w:r w:rsidR="008E6033" w:rsidRPr="008B7DCE">
              <w:rPr>
                <w:rFonts w:ascii="Arial" w:hAnsi="Arial" w:cs="Arial"/>
                <w:b/>
                <w:sz w:val="16"/>
                <w:szCs w:val="16"/>
                <w:lang w:val="fr-CA"/>
              </w:rPr>
              <w:t xml:space="preserve">(magnitudes 4 </w:t>
            </w:r>
            <w:r w:rsidR="007A5620" w:rsidRPr="008B7DCE">
              <w:rPr>
                <w:rFonts w:ascii="Arial" w:hAnsi="Arial" w:cs="Arial"/>
                <w:b/>
                <w:sz w:val="16"/>
                <w:szCs w:val="16"/>
                <w:lang w:val="fr-CA"/>
              </w:rPr>
              <w:t>à</w:t>
            </w:r>
            <w:r w:rsidR="008E6033" w:rsidRPr="008B7DCE">
              <w:rPr>
                <w:rFonts w:ascii="Arial" w:hAnsi="Arial" w:cs="Arial"/>
                <w:b/>
                <w:sz w:val="16"/>
                <w:szCs w:val="16"/>
                <w:lang w:val="fr-CA"/>
              </w:rPr>
              <w:t xml:space="preserve"> 8)</w:t>
            </w:r>
          </w:p>
        </w:tc>
        <w:tc>
          <w:tcPr>
            <w:tcW w:w="3243" w:type="dxa"/>
            <w:tcBorders>
              <w:top w:val="nil"/>
              <w:left w:val="nil"/>
              <w:right w:val="nil"/>
            </w:tcBorders>
          </w:tcPr>
          <w:p w14:paraId="3406B237" w14:textId="3148C06F" w:rsidR="008E6033" w:rsidRPr="007622C4" w:rsidRDefault="00E003E3" w:rsidP="00E574AB">
            <w:pPr>
              <w:spacing w:after="40"/>
              <w:ind w:left="-11" w:right="-78"/>
              <w:rPr>
                <w:rFonts w:ascii="Arial" w:hAnsi="Arial" w:cs="Arial"/>
                <w:b/>
                <w:sz w:val="16"/>
                <w:szCs w:val="16"/>
                <w:lang w:val="fr-CA"/>
              </w:rPr>
            </w:pPr>
            <w:r>
              <w:rPr>
                <w:rFonts w:ascii="Arial" w:hAnsi="Arial" w:cs="Arial"/>
                <w:b/>
                <w:sz w:val="16"/>
                <w:szCs w:val="16"/>
                <w:lang w:val="fr-CA"/>
              </w:rPr>
              <w:t>18b</w:t>
            </w:r>
            <w:r w:rsidR="008E6033" w:rsidRPr="007622C4">
              <w:rPr>
                <w:rFonts w:ascii="Arial" w:hAnsi="Arial" w:cs="Arial"/>
                <w:b/>
                <w:sz w:val="16"/>
                <w:szCs w:val="16"/>
                <w:lang w:val="fr-CA"/>
              </w:rPr>
              <w:t xml:space="preserve">. Classement du risque sismique </w:t>
            </w:r>
            <w:r w:rsidR="008E6033">
              <w:rPr>
                <w:rFonts w:ascii="Arial" w:hAnsi="Arial" w:cs="Arial"/>
                <w:b/>
                <w:sz w:val="16"/>
                <w:szCs w:val="16"/>
                <w:lang w:val="fr-CA"/>
              </w:rPr>
              <w:t xml:space="preserve">  </w:t>
            </w:r>
            <w:r w:rsidR="008E6033" w:rsidRPr="007622C4">
              <w:rPr>
                <w:rFonts w:ascii="Arial" w:hAnsi="Arial" w:cs="Arial"/>
                <w:b/>
                <w:sz w:val="16"/>
                <w:szCs w:val="16"/>
                <w:lang w:val="fr-CA"/>
              </w:rPr>
              <w:t>par zones</w:t>
            </w:r>
          </w:p>
        </w:tc>
        <w:tc>
          <w:tcPr>
            <w:tcW w:w="3062" w:type="dxa"/>
            <w:tcBorders>
              <w:top w:val="nil"/>
              <w:left w:val="nil"/>
              <w:right w:val="nil"/>
            </w:tcBorders>
          </w:tcPr>
          <w:p w14:paraId="7FEFB7ED" w14:textId="7E52AD23" w:rsidR="008E6033" w:rsidRDefault="00E003E3" w:rsidP="008E6033">
            <w:pPr>
              <w:ind w:right="-140"/>
              <w:rPr>
                <w:sz w:val="22"/>
                <w:szCs w:val="22"/>
                <w:lang w:val="fr-FR"/>
              </w:rPr>
            </w:pPr>
            <w:r>
              <w:rPr>
                <w:rFonts w:ascii="Arial" w:hAnsi="Arial" w:cs="Arial"/>
                <w:b/>
                <w:sz w:val="16"/>
                <w:szCs w:val="16"/>
                <w:lang w:val="fr-CA"/>
              </w:rPr>
              <w:t>18c</w:t>
            </w:r>
            <w:r w:rsidR="008E6033">
              <w:rPr>
                <w:rFonts w:ascii="Arial" w:hAnsi="Arial" w:cs="Arial"/>
                <w:b/>
                <w:sz w:val="16"/>
                <w:szCs w:val="16"/>
                <w:lang w:val="fr-CA"/>
              </w:rPr>
              <w:t>. Classement du risque de glissement de terrains</w:t>
            </w:r>
            <w:r w:rsidR="008E6033" w:rsidRPr="007622C4">
              <w:rPr>
                <w:rFonts w:ascii="Arial" w:hAnsi="Arial" w:cs="Arial"/>
                <w:b/>
                <w:sz w:val="16"/>
                <w:szCs w:val="16"/>
                <w:lang w:val="fr-CA"/>
              </w:rPr>
              <w:t xml:space="preserve"> par zones</w:t>
            </w:r>
          </w:p>
        </w:tc>
      </w:tr>
      <w:tr w:rsidR="008E6033" w14:paraId="2142BD2D" w14:textId="77777777" w:rsidTr="005860E1">
        <w:tc>
          <w:tcPr>
            <w:tcW w:w="3163" w:type="dxa"/>
            <w:tcBorders>
              <w:bottom w:val="single" w:sz="4" w:space="0" w:color="auto"/>
            </w:tcBorders>
          </w:tcPr>
          <w:p w14:paraId="248B2B57" w14:textId="1D71A862" w:rsidR="008E6033" w:rsidRDefault="008E6033" w:rsidP="002365B4">
            <w:pPr>
              <w:ind w:right="-140" w:hanging="113"/>
              <w:jc w:val="both"/>
              <w:rPr>
                <w:sz w:val="22"/>
                <w:szCs w:val="22"/>
                <w:lang w:val="fr-FR"/>
              </w:rPr>
            </w:pPr>
            <w:r>
              <w:rPr>
                <w:noProof/>
                <w:sz w:val="22"/>
                <w:szCs w:val="22"/>
              </w:rPr>
              <mc:AlternateContent>
                <mc:Choice Requires="wps">
                  <w:drawing>
                    <wp:anchor distT="0" distB="0" distL="114300" distR="114300" simplePos="0" relativeHeight="251686912" behindDoc="0" locked="0" layoutInCell="1" allowOverlap="1" wp14:anchorId="0C7A4AD6" wp14:editId="23769F80">
                      <wp:simplePos x="0" y="0"/>
                      <wp:positionH relativeFrom="column">
                        <wp:posOffset>554355</wp:posOffset>
                      </wp:positionH>
                      <wp:positionV relativeFrom="paragraph">
                        <wp:posOffset>156845</wp:posOffset>
                      </wp:positionV>
                      <wp:extent cx="530860" cy="203835"/>
                      <wp:effectExtent l="0" t="0" r="2540" b="24765"/>
                      <wp:wrapSquare wrapText="bothSides"/>
                      <wp:docPr id="9" name="Text Box 9"/>
                      <wp:cNvGraphicFramePr/>
                      <a:graphic xmlns:a="http://schemas.openxmlformats.org/drawingml/2006/main">
                        <a:graphicData uri="http://schemas.microsoft.com/office/word/2010/wordprocessingShape">
                          <wps:wsp>
                            <wps:cNvSpPr txBox="1"/>
                            <wps:spPr>
                              <a:xfrm>
                                <a:off x="0" y="0"/>
                                <a:ext cx="530860" cy="203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BB5B53" w14:textId="12686F18" w:rsidR="00A31929" w:rsidRPr="003440B7" w:rsidRDefault="00A31929">
                                  <w:pPr>
                                    <w:rPr>
                                      <w:b/>
                                      <w:color w:val="0070C0"/>
                                    </w:rPr>
                                  </w:pPr>
                                  <w:r w:rsidRPr="003440B7">
                                    <w:rPr>
                                      <w:b/>
                                      <w:color w:val="0070C0"/>
                                    </w:rPr>
                                    <w:t>Burundi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4AD6" id="Text Box 9" o:spid="_x0000_s1043" type="#_x0000_t202" style="position:absolute;left:0;text-align:left;margin-left:43.65pt;margin-top:12.35pt;width:41.8pt;height:1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" filled="f" stroked="f">
                      <v:textbox inset="0,0,0,0">
                        <w:txbxContent>
                          <w:p w14:paraId="6ABB5B53" w14:textId="12686F18" w:rsidR="00A31929" w:rsidRPr="003440B7" w:rsidRDefault="00A31929">
                            <w:pPr>
                              <w:rPr>
                                <w:b/>
                                <w:color w:val="0070C0"/>
                              </w:rPr>
                            </w:pPr>
                            <w:r w:rsidRPr="003440B7">
                              <w:rPr>
                                <w:b/>
                                <w:color w:val="0070C0"/>
                              </w:rPr>
                              <w:t>Burundi</w:t>
                            </w:r>
                          </w:p>
                        </w:txbxContent>
                      </v:textbox>
                      <w10:wrap type="square"/>
                    </v:shape>
                  </w:pict>
                </mc:Fallback>
              </mc:AlternateContent>
            </w:r>
            <w:r>
              <w:rPr>
                <w:noProof/>
                <w:sz w:val="22"/>
                <w:szCs w:val="22"/>
              </w:rPr>
              <mc:AlternateContent>
                <mc:Choice Requires="wps">
                  <w:drawing>
                    <wp:anchor distT="0" distB="0" distL="114300" distR="114300" simplePos="0" relativeHeight="251687936" behindDoc="0" locked="0" layoutInCell="1" allowOverlap="1" wp14:anchorId="311C9559" wp14:editId="03FE5195">
                      <wp:simplePos x="0" y="0"/>
                      <wp:positionH relativeFrom="column">
                        <wp:posOffset>813031</wp:posOffset>
                      </wp:positionH>
                      <wp:positionV relativeFrom="paragraph">
                        <wp:posOffset>363220</wp:posOffset>
                      </wp:positionV>
                      <wp:extent cx="123190" cy="574040"/>
                      <wp:effectExtent l="25400" t="25400" r="29210" b="60960"/>
                      <wp:wrapNone/>
                      <wp:docPr id="10" name="Straight Arrow Connector 10"/>
                      <wp:cNvGraphicFramePr/>
                      <a:graphic xmlns:a="http://schemas.openxmlformats.org/drawingml/2006/main">
                        <a:graphicData uri="http://schemas.microsoft.com/office/word/2010/wordprocessingShape">
                          <wps:wsp>
                            <wps:cNvCnPr/>
                            <wps:spPr>
                              <a:xfrm rot="20700000" flipH="1">
                                <a:off x="0" y="0"/>
                                <a:ext cx="123190" cy="574040"/>
                              </a:xfrm>
                              <a:prstGeom prst="straightConnector1">
                                <a:avLst/>
                              </a:prstGeom>
                              <a:ln w="25400">
                                <a:solidFill>
                                  <a:srgbClr val="0070C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0390F" id="Straight Arrow Connector 10" o:spid="_x0000_s1026" type="#_x0000_t32" style="position:absolute;margin-left:64pt;margin-top:28.6pt;width:9.7pt;height:45.2pt;rotation:15;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" strokecolor="#0070c0" strokeweight="2pt">
                      <v:stroke endarrow="block" endarrowwidth="wide" joinstyle="miter"/>
                    </v:shape>
                  </w:pict>
                </mc:Fallback>
              </mc:AlternateContent>
            </w:r>
            <w:r>
              <w:rPr>
                <w:noProof/>
                <w:sz w:val="22"/>
                <w:szCs w:val="22"/>
              </w:rPr>
              <w:drawing>
                <wp:inline distT="0" distB="0" distL="0" distR="0" wp14:anchorId="2F8460C2" wp14:editId="2C5576EB">
                  <wp:extent cx="2023110" cy="251686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5-11 at 4.58.13 PM.jpg"/>
                          <pic:cNvPicPr/>
                        </pic:nvPicPr>
                        <pic:blipFill rotWithShape="1">
                          <a:blip r:embed="rId53">
                            <a:extLst>
                              <a:ext uri="{28A0092B-C50C-407E-A947-70E740481C1C}">
                                <a14:useLocalDpi xmlns:a14="http://schemas.microsoft.com/office/drawing/2010/main" val="0"/>
                              </a:ext>
                            </a:extLst>
                          </a:blip>
                          <a:srcRect t="10079" b="4999"/>
                          <a:stretch/>
                        </pic:blipFill>
                        <pic:spPr bwMode="auto">
                          <a:xfrm>
                            <a:off x="0" y="0"/>
                            <a:ext cx="2055788" cy="2557516"/>
                          </a:xfrm>
                          <a:prstGeom prst="rect">
                            <a:avLst/>
                          </a:prstGeom>
                          <a:ln>
                            <a:noFill/>
                          </a:ln>
                          <a:extLst>
                            <a:ext uri="{53640926-AAD7-44D8-BBD7-CCE9431645EC}">
                              <a14:shadowObscured xmlns:a14="http://schemas.microsoft.com/office/drawing/2010/main"/>
                            </a:ext>
                          </a:extLst>
                        </pic:spPr>
                      </pic:pic>
                    </a:graphicData>
                  </a:graphic>
                </wp:inline>
              </w:drawing>
            </w:r>
          </w:p>
        </w:tc>
        <w:tc>
          <w:tcPr>
            <w:tcW w:w="3243" w:type="dxa"/>
            <w:tcBorders>
              <w:bottom w:val="single" w:sz="4" w:space="0" w:color="auto"/>
            </w:tcBorders>
          </w:tcPr>
          <w:p w14:paraId="0A0A79AE" w14:textId="68C4D043" w:rsidR="008E6033" w:rsidRDefault="008E6033" w:rsidP="007D0502">
            <w:pPr>
              <w:ind w:right="-140" w:hanging="113"/>
              <w:jc w:val="both"/>
              <w:rPr>
                <w:sz w:val="22"/>
                <w:szCs w:val="22"/>
                <w:lang w:val="fr-FR"/>
              </w:rPr>
            </w:pPr>
            <w:r>
              <w:rPr>
                <w:noProof/>
                <w:sz w:val="22"/>
                <w:szCs w:val="22"/>
              </w:rPr>
              <w:drawing>
                <wp:inline distT="0" distB="0" distL="0" distR="0" wp14:anchorId="6176955F" wp14:editId="0C491251">
                  <wp:extent cx="2077863" cy="2508087"/>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5-12 at 7.22.14 AM.jpg"/>
                          <pic:cNvPicPr/>
                        </pic:nvPicPr>
                        <pic:blipFill>
                          <a:blip r:embed="rId54">
                            <a:extLst>
                              <a:ext uri="{28A0092B-C50C-407E-A947-70E740481C1C}">
                                <a14:useLocalDpi xmlns:a14="http://schemas.microsoft.com/office/drawing/2010/main" val="0"/>
                              </a:ext>
                            </a:extLst>
                          </a:blip>
                          <a:stretch>
                            <a:fillRect/>
                          </a:stretch>
                        </pic:blipFill>
                        <pic:spPr>
                          <a:xfrm>
                            <a:off x="0" y="0"/>
                            <a:ext cx="2129892" cy="2570889"/>
                          </a:xfrm>
                          <a:prstGeom prst="rect">
                            <a:avLst/>
                          </a:prstGeom>
                        </pic:spPr>
                      </pic:pic>
                    </a:graphicData>
                  </a:graphic>
                </wp:inline>
              </w:drawing>
            </w:r>
          </w:p>
        </w:tc>
        <w:tc>
          <w:tcPr>
            <w:tcW w:w="3062" w:type="dxa"/>
            <w:tcBorders>
              <w:bottom w:val="single" w:sz="4" w:space="0" w:color="auto"/>
            </w:tcBorders>
          </w:tcPr>
          <w:p w14:paraId="4EEAD037" w14:textId="4CC31E7A" w:rsidR="008E6033" w:rsidRDefault="008E6033" w:rsidP="007D0502">
            <w:pPr>
              <w:ind w:right="-140" w:hanging="113"/>
              <w:jc w:val="both"/>
              <w:rPr>
                <w:sz w:val="22"/>
                <w:szCs w:val="22"/>
                <w:lang w:val="fr-FR"/>
              </w:rPr>
            </w:pPr>
            <w:r>
              <w:rPr>
                <w:noProof/>
                <w:sz w:val="22"/>
                <w:szCs w:val="22"/>
              </w:rPr>
              <w:drawing>
                <wp:inline distT="0" distB="0" distL="0" distR="0" wp14:anchorId="74750EAD" wp14:editId="0A5D8508">
                  <wp:extent cx="1961458" cy="24740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5-12 at 7.34.44 AM.jpg"/>
                          <pic:cNvPicPr/>
                        </pic:nvPicPr>
                        <pic:blipFill>
                          <a:blip r:embed="rId55">
                            <a:extLst>
                              <a:ext uri="{28A0092B-C50C-407E-A947-70E740481C1C}">
                                <a14:useLocalDpi xmlns:a14="http://schemas.microsoft.com/office/drawing/2010/main" val="0"/>
                              </a:ext>
                            </a:extLst>
                          </a:blip>
                          <a:stretch>
                            <a:fillRect/>
                          </a:stretch>
                        </pic:blipFill>
                        <pic:spPr>
                          <a:xfrm>
                            <a:off x="0" y="0"/>
                            <a:ext cx="2013307" cy="2539435"/>
                          </a:xfrm>
                          <a:prstGeom prst="rect">
                            <a:avLst/>
                          </a:prstGeom>
                        </pic:spPr>
                      </pic:pic>
                    </a:graphicData>
                  </a:graphic>
                </wp:inline>
              </w:drawing>
            </w:r>
          </w:p>
        </w:tc>
      </w:tr>
      <w:tr w:rsidR="008E6033" w:rsidRPr="005860E1" w14:paraId="0D94934F" w14:textId="77777777" w:rsidTr="005860E1">
        <w:tc>
          <w:tcPr>
            <w:tcW w:w="3163" w:type="dxa"/>
            <w:tcBorders>
              <w:left w:val="nil"/>
              <w:bottom w:val="nil"/>
              <w:right w:val="nil"/>
            </w:tcBorders>
          </w:tcPr>
          <w:p w14:paraId="1860301B" w14:textId="36023940" w:rsidR="008E6033" w:rsidRPr="005860E1" w:rsidRDefault="008E6033" w:rsidP="006732BC">
            <w:pPr>
              <w:rPr>
                <w:rFonts w:ascii="Arial" w:hAnsi="Arial" w:cs="Arial"/>
                <w:sz w:val="16"/>
                <w:szCs w:val="16"/>
                <w:lang w:val="fr-CA"/>
              </w:rPr>
            </w:pPr>
            <w:r w:rsidRPr="005860E1">
              <w:rPr>
                <w:rFonts w:ascii="Arial" w:hAnsi="Arial" w:cs="Arial"/>
                <w:sz w:val="16"/>
                <w:szCs w:val="16"/>
                <w:lang w:val="fr-CA"/>
              </w:rPr>
              <w:t>Source: Midzi et al. 1999</w:t>
            </w:r>
          </w:p>
        </w:tc>
        <w:tc>
          <w:tcPr>
            <w:tcW w:w="3243" w:type="dxa"/>
            <w:tcBorders>
              <w:left w:val="nil"/>
              <w:bottom w:val="nil"/>
              <w:right w:val="nil"/>
            </w:tcBorders>
          </w:tcPr>
          <w:p w14:paraId="3D223D99" w14:textId="7AD104DC" w:rsidR="008E6033" w:rsidRPr="005860E1" w:rsidRDefault="00E53AB4" w:rsidP="007D0502">
            <w:pPr>
              <w:ind w:right="-140" w:hanging="113"/>
              <w:jc w:val="both"/>
              <w:rPr>
                <w:rFonts w:ascii="Arial" w:hAnsi="Arial" w:cs="Arial"/>
                <w:sz w:val="16"/>
                <w:szCs w:val="16"/>
                <w:lang w:val="fr-FR"/>
              </w:rPr>
            </w:pPr>
            <w:r w:rsidRPr="005860E1">
              <w:rPr>
                <w:rFonts w:ascii="Arial" w:hAnsi="Arial" w:cs="Arial"/>
                <w:sz w:val="16"/>
                <w:szCs w:val="16"/>
                <w:lang w:val="fr-FR"/>
              </w:rPr>
              <w:t xml:space="preserve">GdB 2012a. page </w:t>
            </w:r>
            <w:r w:rsidR="005860E1" w:rsidRPr="005860E1">
              <w:rPr>
                <w:rFonts w:ascii="Arial" w:hAnsi="Arial" w:cs="Arial"/>
                <w:sz w:val="16"/>
                <w:szCs w:val="16"/>
                <w:lang w:val="fr-FR"/>
              </w:rPr>
              <w:t>30</w:t>
            </w:r>
          </w:p>
        </w:tc>
        <w:tc>
          <w:tcPr>
            <w:tcW w:w="3062" w:type="dxa"/>
            <w:tcBorders>
              <w:left w:val="nil"/>
              <w:bottom w:val="nil"/>
              <w:right w:val="nil"/>
            </w:tcBorders>
          </w:tcPr>
          <w:p w14:paraId="65A1DC7D" w14:textId="545277F6" w:rsidR="008E6033" w:rsidRPr="005860E1" w:rsidRDefault="005860E1" w:rsidP="007D0502">
            <w:pPr>
              <w:ind w:right="-140" w:hanging="113"/>
              <w:jc w:val="both"/>
              <w:rPr>
                <w:rFonts w:ascii="Arial" w:hAnsi="Arial" w:cs="Arial"/>
                <w:sz w:val="16"/>
                <w:szCs w:val="16"/>
                <w:lang w:val="fr-FR"/>
              </w:rPr>
            </w:pPr>
            <w:r w:rsidRPr="005860E1">
              <w:rPr>
                <w:rFonts w:ascii="Arial" w:hAnsi="Arial" w:cs="Arial"/>
                <w:sz w:val="16"/>
                <w:szCs w:val="16"/>
                <w:lang w:val="fr-FR"/>
              </w:rPr>
              <w:t>GdB 2012a. page 28</w:t>
            </w:r>
          </w:p>
        </w:tc>
      </w:tr>
    </w:tbl>
    <w:p w14:paraId="542619DB" w14:textId="6817FAE4" w:rsidR="008D0FB2" w:rsidRPr="00214549" w:rsidRDefault="00134618" w:rsidP="008D0FB2">
      <w:pPr>
        <w:pStyle w:val="ListParagraph"/>
        <w:numPr>
          <w:ilvl w:val="0"/>
          <w:numId w:val="32"/>
        </w:numPr>
        <w:spacing w:before="240" w:after="240"/>
        <w:contextualSpacing w:val="0"/>
        <w:jc w:val="both"/>
        <w:rPr>
          <w:sz w:val="22"/>
          <w:szCs w:val="22"/>
          <w:lang w:val="fr-FR"/>
        </w:rPr>
      </w:pPr>
      <w:r w:rsidRPr="00B21501">
        <w:rPr>
          <w:rFonts w:ascii="Times New Roman" w:hAnsi="Times New Roman" w:cs="Times New Roman"/>
          <w:b/>
          <w:sz w:val="22"/>
          <w:lang w:val="fr-FR"/>
        </w:rPr>
        <w:t>L</w:t>
      </w:r>
      <w:r w:rsidR="001427A5" w:rsidRPr="00B21501">
        <w:rPr>
          <w:rFonts w:ascii="Times New Roman" w:hAnsi="Times New Roman" w:cs="Times New Roman"/>
          <w:b/>
          <w:sz w:val="22"/>
          <w:lang w:val="fr-FR"/>
        </w:rPr>
        <w:t xml:space="preserve">a réduction de la </w:t>
      </w:r>
      <w:r w:rsidR="006D731E" w:rsidRPr="00B21501">
        <w:rPr>
          <w:rFonts w:ascii="Times New Roman" w:hAnsi="Times New Roman" w:cs="Times New Roman"/>
          <w:b/>
          <w:sz w:val="22"/>
          <w:lang w:val="fr-FR"/>
        </w:rPr>
        <w:t>vulnérabilité</w:t>
      </w:r>
      <w:r w:rsidR="001427A5" w:rsidRPr="00B21501">
        <w:rPr>
          <w:rFonts w:ascii="Times New Roman" w:hAnsi="Times New Roman" w:cs="Times New Roman"/>
          <w:b/>
          <w:sz w:val="22"/>
          <w:lang w:val="fr-FR"/>
        </w:rPr>
        <w:t xml:space="preserve"> des </w:t>
      </w:r>
      <w:r w:rsidR="00636EAB" w:rsidRPr="00B21501">
        <w:rPr>
          <w:rFonts w:ascii="Times New Roman" w:hAnsi="Times New Roman" w:cs="Times New Roman"/>
          <w:b/>
          <w:sz w:val="22"/>
          <w:lang w:val="fr-FR"/>
        </w:rPr>
        <w:t>bâtiments</w:t>
      </w:r>
      <w:r w:rsidR="001427A5" w:rsidRPr="00B21501">
        <w:rPr>
          <w:rFonts w:ascii="Times New Roman" w:hAnsi="Times New Roman" w:cs="Times New Roman"/>
          <w:b/>
          <w:sz w:val="22"/>
          <w:lang w:val="fr-FR"/>
        </w:rPr>
        <w:t xml:space="preserve"> </w:t>
      </w:r>
      <w:r w:rsidR="00636EAB" w:rsidRPr="00B21501">
        <w:rPr>
          <w:rFonts w:ascii="Times New Roman" w:hAnsi="Times New Roman" w:cs="Times New Roman"/>
          <w:b/>
          <w:sz w:val="22"/>
          <w:lang w:val="fr-FR"/>
        </w:rPr>
        <w:t>scolaires</w:t>
      </w:r>
      <w:r w:rsidR="001427A5" w:rsidRPr="00B21501">
        <w:rPr>
          <w:rFonts w:ascii="Times New Roman" w:hAnsi="Times New Roman" w:cs="Times New Roman"/>
          <w:b/>
          <w:sz w:val="22"/>
          <w:lang w:val="fr-FR"/>
        </w:rPr>
        <w:t xml:space="preserve"> aux risques </w:t>
      </w:r>
      <w:r w:rsidR="00636EAB" w:rsidRPr="00B21501">
        <w:rPr>
          <w:rFonts w:ascii="Times New Roman" w:hAnsi="Times New Roman" w:cs="Times New Roman"/>
          <w:b/>
          <w:sz w:val="22"/>
          <w:lang w:val="fr-FR"/>
        </w:rPr>
        <w:t>naturels</w:t>
      </w:r>
      <w:r w:rsidR="001427A5" w:rsidRPr="00B21501">
        <w:rPr>
          <w:rFonts w:ascii="Times New Roman" w:hAnsi="Times New Roman" w:cs="Times New Roman"/>
          <w:sz w:val="22"/>
          <w:lang w:val="fr-FR"/>
        </w:rPr>
        <w:t>. L</w:t>
      </w:r>
      <w:r w:rsidRPr="00B21501">
        <w:rPr>
          <w:rFonts w:ascii="Times New Roman" w:hAnsi="Times New Roman" w:cs="Times New Roman"/>
          <w:sz w:val="22"/>
          <w:lang w:val="fr-FR"/>
        </w:rPr>
        <w:t>e plan type du Ministère est bien conçu pour faire face au risque sismique. Il comporte en effet deux c</w:t>
      </w:r>
      <w:r w:rsidR="00142C64" w:rsidRPr="00B21501">
        <w:rPr>
          <w:rFonts w:ascii="Times New Roman" w:hAnsi="Times New Roman" w:cs="Times New Roman"/>
          <w:sz w:val="22"/>
          <w:lang w:val="fr-FR"/>
        </w:rPr>
        <w:t>h</w:t>
      </w:r>
      <w:r w:rsidRPr="00B21501">
        <w:rPr>
          <w:rFonts w:ascii="Times New Roman" w:hAnsi="Times New Roman" w:cs="Times New Roman"/>
          <w:sz w:val="22"/>
          <w:lang w:val="fr-FR"/>
        </w:rPr>
        <w:t>ainages (haut et bas)</w:t>
      </w:r>
      <w:r w:rsidR="00DD46E5" w:rsidRPr="00B21501">
        <w:rPr>
          <w:rFonts w:ascii="Times New Roman" w:hAnsi="Times New Roman" w:cs="Times New Roman"/>
          <w:sz w:val="22"/>
          <w:lang w:val="fr-CA"/>
        </w:rPr>
        <w:t xml:space="preserve"> </w:t>
      </w:r>
      <w:r w:rsidRPr="00B21501">
        <w:rPr>
          <w:rFonts w:ascii="Times New Roman" w:hAnsi="Times New Roman" w:cs="Times New Roman"/>
          <w:sz w:val="22"/>
          <w:lang w:val="fr-CA"/>
        </w:rPr>
        <w:t xml:space="preserve">et des raidisseurs </w:t>
      </w:r>
      <w:r w:rsidR="00142C64" w:rsidRPr="00B21501">
        <w:rPr>
          <w:rFonts w:ascii="Times New Roman" w:hAnsi="Times New Roman" w:cs="Times New Roman"/>
          <w:sz w:val="22"/>
          <w:lang w:val="fr-CA"/>
        </w:rPr>
        <w:t>de structure en béton armé</w:t>
      </w:r>
      <w:r w:rsidR="004129F8" w:rsidRPr="00B21501">
        <w:rPr>
          <w:rFonts w:ascii="Times New Roman" w:hAnsi="Times New Roman" w:cs="Times New Roman"/>
          <w:sz w:val="22"/>
          <w:lang w:val="fr-CA"/>
        </w:rPr>
        <w:t xml:space="preserve"> comme le recommandent les directives de </w:t>
      </w:r>
      <w:r w:rsidR="00436654" w:rsidRPr="00B21501">
        <w:rPr>
          <w:rFonts w:ascii="Times New Roman" w:hAnsi="Times New Roman" w:cs="Times New Roman"/>
          <w:sz w:val="22"/>
          <w:lang w:val="fr-CA"/>
        </w:rPr>
        <w:t xml:space="preserve">EMI-EA basé </w:t>
      </w:r>
      <w:r w:rsidR="007A5620" w:rsidRPr="00B21501">
        <w:rPr>
          <w:rFonts w:ascii="Times New Roman" w:hAnsi="Times New Roman" w:cs="Times New Roman"/>
          <w:sz w:val="22"/>
          <w:lang w:val="fr-CA"/>
        </w:rPr>
        <w:t>à</w:t>
      </w:r>
      <w:r w:rsidR="00436654" w:rsidRPr="00B21501">
        <w:rPr>
          <w:rFonts w:ascii="Times New Roman" w:hAnsi="Times New Roman" w:cs="Times New Roman"/>
          <w:sz w:val="22"/>
          <w:lang w:val="fr-CA"/>
        </w:rPr>
        <w:t xml:space="preserve"> Kampala</w:t>
      </w:r>
      <w:r w:rsidR="00436654" w:rsidRPr="00B21501">
        <w:rPr>
          <w:rStyle w:val="EndnoteReference"/>
          <w:rFonts w:ascii="Times New Roman" w:hAnsi="Times New Roman" w:cs="Times New Roman"/>
          <w:sz w:val="22"/>
          <w:lang w:val="fr-CA"/>
        </w:rPr>
        <w:endnoteReference w:id="74"/>
      </w:r>
      <w:r w:rsidR="00142C64" w:rsidRPr="00B21501">
        <w:rPr>
          <w:rFonts w:ascii="Times New Roman" w:hAnsi="Times New Roman" w:cs="Times New Roman"/>
          <w:sz w:val="22"/>
          <w:lang w:val="fr-CA"/>
        </w:rPr>
        <w:t xml:space="preserve">. Cependant, </w:t>
      </w:r>
      <w:r w:rsidR="00636EAB" w:rsidRPr="00B21501">
        <w:rPr>
          <w:rFonts w:ascii="Times New Roman" w:hAnsi="Times New Roman" w:cs="Times New Roman"/>
          <w:sz w:val="22"/>
          <w:lang w:val="fr-CA"/>
        </w:rPr>
        <w:t>parallèlement</w:t>
      </w:r>
      <w:r w:rsidR="00967E3F" w:rsidRPr="00B21501">
        <w:rPr>
          <w:rFonts w:ascii="Times New Roman" w:hAnsi="Times New Roman" w:cs="Times New Roman"/>
          <w:sz w:val="22"/>
          <w:lang w:val="fr-CA"/>
        </w:rPr>
        <w:t xml:space="preserve"> aux constructions qui suivent ce </w:t>
      </w:r>
      <w:r w:rsidR="00636EAB" w:rsidRPr="00B21501">
        <w:rPr>
          <w:rFonts w:ascii="Times New Roman" w:hAnsi="Times New Roman" w:cs="Times New Roman"/>
          <w:sz w:val="22"/>
          <w:lang w:val="fr-CA"/>
        </w:rPr>
        <w:t>modèle</w:t>
      </w:r>
      <w:r w:rsidR="00967E3F" w:rsidRPr="00B21501">
        <w:rPr>
          <w:rFonts w:ascii="Times New Roman" w:hAnsi="Times New Roman" w:cs="Times New Roman"/>
          <w:sz w:val="22"/>
          <w:lang w:val="fr-CA"/>
        </w:rPr>
        <w:t xml:space="preserve"> (FCE, FONIC, ABUTIP et UNICEF), l'essentiel</w:t>
      </w:r>
      <w:r w:rsidR="00142C64" w:rsidRPr="00B21501">
        <w:rPr>
          <w:rFonts w:ascii="Times New Roman" w:hAnsi="Times New Roman" w:cs="Times New Roman"/>
          <w:sz w:val="22"/>
          <w:lang w:val="fr-CA"/>
        </w:rPr>
        <w:t xml:space="preserve"> des constructions </w:t>
      </w:r>
      <w:r w:rsidR="00636EAB" w:rsidRPr="00B21501">
        <w:rPr>
          <w:rFonts w:ascii="Times New Roman" w:hAnsi="Times New Roman" w:cs="Times New Roman"/>
          <w:sz w:val="22"/>
          <w:lang w:val="fr-CA"/>
        </w:rPr>
        <w:t>réalisées</w:t>
      </w:r>
      <w:r w:rsidR="00142C64" w:rsidRPr="00B21501">
        <w:rPr>
          <w:rFonts w:ascii="Times New Roman" w:hAnsi="Times New Roman" w:cs="Times New Roman"/>
          <w:sz w:val="22"/>
          <w:lang w:val="fr-CA"/>
        </w:rPr>
        <w:t xml:space="preserve"> par les communautés ne dispose pas de ces renforcements structure</w:t>
      </w:r>
      <w:r w:rsidR="00B91FFA" w:rsidRPr="00B21501">
        <w:rPr>
          <w:rFonts w:ascii="Times New Roman" w:hAnsi="Times New Roman" w:cs="Times New Roman"/>
          <w:sz w:val="22"/>
          <w:lang w:val="fr-CA"/>
        </w:rPr>
        <w:t>l</w:t>
      </w:r>
      <w:r w:rsidR="00142C64" w:rsidRPr="00B21501">
        <w:rPr>
          <w:rFonts w:ascii="Times New Roman" w:hAnsi="Times New Roman" w:cs="Times New Roman"/>
          <w:sz w:val="22"/>
          <w:lang w:val="fr-CA"/>
        </w:rPr>
        <w:t xml:space="preserve">s et sont </w:t>
      </w:r>
      <w:r w:rsidR="00636EAB">
        <w:rPr>
          <w:rFonts w:ascii="Times New Roman" w:hAnsi="Times New Roman" w:cs="Times New Roman"/>
          <w:sz w:val="22"/>
          <w:lang w:val="fr-CA"/>
        </w:rPr>
        <w:t xml:space="preserve">donc </w:t>
      </w:r>
      <w:r w:rsidR="00636EAB" w:rsidRPr="00B21501">
        <w:rPr>
          <w:rFonts w:ascii="Times New Roman" w:hAnsi="Times New Roman" w:cs="Times New Roman"/>
          <w:sz w:val="22"/>
          <w:lang w:val="fr-CA"/>
        </w:rPr>
        <w:t>très</w:t>
      </w:r>
      <w:r w:rsidR="00142C64" w:rsidRPr="00B21501">
        <w:rPr>
          <w:rFonts w:ascii="Times New Roman" w:hAnsi="Times New Roman" w:cs="Times New Roman"/>
          <w:sz w:val="22"/>
          <w:lang w:val="fr-CA"/>
        </w:rPr>
        <w:t xml:space="preserve"> </w:t>
      </w:r>
      <w:r w:rsidR="00636EAB" w:rsidRPr="00B21501">
        <w:rPr>
          <w:rFonts w:ascii="Times New Roman" w:hAnsi="Times New Roman" w:cs="Times New Roman"/>
          <w:sz w:val="22"/>
          <w:lang w:val="fr-CA"/>
        </w:rPr>
        <w:t>vulnérables</w:t>
      </w:r>
      <w:r w:rsidR="00142C64" w:rsidRPr="00B21501">
        <w:rPr>
          <w:rFonts w:ascii="Times New Roman" w:hAnsi="Times New Roman" w:cs="Times New Roman"/>
          <w:sz w:val="22"/>
          <w:lang w:val="fr-CA"/>
        </w:rPr>
        <w:t xml:space="preserve"> au risque sismique</w:t>
      </w:r>
      <w:r w:rsidR="00B91FFA" w:rsidRPr="00B21501">
        <w:rPr>
          <w:rFonts w:ascii="Times New Roman" w:hAnsi="Times New Roman" w:cs="Times New Roman"/>
          <w:sz w:val="22"/>
          <w:lang w:val="fr-CA"/>
        </w:rPr>
        <w:t xml:space="preserve"> et</w:t>
      </w:r>
      <w:r w:rsidR="00636EAB">
        <w:rPr>
          <w:rFonts w:ascii="Times New Roman" w:hAnsi="Times New Roman" w:cs="Times New Roman"/>
          <w:sz w:val="22"/>
          <w:lang w:val="fr-CA"/>
        </w:rPr>
        <w:t xml:space="preserve"> aussi</w:t>
      </w:r>
      <w:r w:rsidR="00B91FFA" w:rsidRPr="00B21501">
        <w:rPr>
          <w:rFonts w:ascii="Times New Roman" w:hAnsi="Times New Roman" w:cs="Times New Roman"/>
          <w:sz w:val="22"/>
          <w:lang w:val="fr-CA"/>
        </w:rPr>
        <w:t xml:space="preserve"> aux risques de glissement/tassement des sols</w:t>
      </w:r>
      <w:r w:rsidR="00142C64" w:rsidRPr="00B21501">
        <w:rPr>
          <w:rFonts w:ascii="Times New Roman" w:hAnsi="Times New Roman" w:cs="Times New Roman"/>
          <w:sz w:val="22"/>
          <w:lang w:val="fr-CA"/>
        </w:rPr>
        <w:t xml:space="preserve">. </w:t>
      </w:r>
      <w:r w:rsidR="00B91FFA" w:rsidRPr="00B21501">
        <w:rPr>
          <w:rFonts w:ascii="Times New Roman" w:hAnsi="Times New Roman" w:cs="Times New Roman"/>
          <w:sz w:val="22"/>
          <w:lang w:val="fr-CA"/>
        </w:rPr>
        <w:t>P</w:t>
      </w:r>
      <w:r w:rsidR="00EF3C22" w:rsidRPr="00B21501">
        <w:rPr>
          <w:rFonts w:ascii="Times New Roman" w:hAnsi="Times New Roman" w:cs="Times New Roman"/>
          <w:sz w:val="22"/>
          <w:lang w:val="fr-CA"/>
        </w:rPr>
        <w:t xml:space="preserve">ar ailleurs, </w:t>
      </w:r>
      <w:r w:rsidR="00636EAB">
        <w:rPr>
          <w:rFonts w:ascii="Times New Roman" w:hAnsi="Times New Roman" w:cs="Times New Roman"/>
          <w:sz w:val="22"/>
          <w:lang w:val="fr-CA"/>
        </w:rPr>
        <w:t xml:space="preserve">il convient de noter que </w:t>
      </w:r>
      <w:r w:rsidR="00EF3C22" w:rsidRPr="00B21501">
        <w:rPr>
          <w:rFonts w:ascii="Times New Roman" w:hAnsi="Times New Roman" w:cs="Times New Roman"/>
          <w:sz w:val="22"/>
          <w:lang w:val="fr-CA"/>
        </w:rPr>
        <w:t>l'</w:t>
      </w:r>
      <w:r w:rsidR="00636EAB" w:rsidRPr="00B21501">
        <w:rPr>
          <w:rFonts w:ascii="Times New Roman" w:hAnsi="Times New Roman" w:cs="Times New Roman"/>
          <w:sz w:val="22"/>
          <w:lang w:val="fr-CA"/>
        </w:rPr>
        <w:t>atténuation</w:t>
      </w:r>
      <w:r w:rsidR="00EF3C22" w:rsidRPr="00B21501">
        <w:rPr>
          <w:rFonts w:ascii="Times New Roman" w:hAnsi="Times New Roman" w:cs="Times New Roman"/>
          <w:sz w:val="22"/>
          <w:lang w:val="fr-CA"/>
        </w:rPr>
        <w:t xml:space="preserve"> </w:t>
      </w:r>
      <w:r w:rsidR="00B91FFA" w:rsidRPr="00B21501">
        <w:rPr>
          <w:rFonts w:ascii="Times New Roman" w:hAnsi="Times New Roman" w:cs="Times New Roman"/>
          <w:sz w:val="22"/>
          <w:lang w:val="fr-CA"/>
        </w:rPr>
        <w:t>du risque sismique ne s'obtient pas seulement par une bonne</w:t>
      </w:r>
      <w:r w:rsidR="00EF3C22" w:rsidRPr="00B21501">
        <w:rPr>
          <w:rFonts w:ascii="Times New Roman" w:hAnsi="Times New Roman" w:cs="Times New Roman"/>
          <w:sz w:val="22"/>
          <w:lang w:val="fr-CA"/>
        </w:rPr>
        <w:t xml:space="preserve"> structure du </w:t>
      </w:r>
      <w:r w:rsidR="00636EAB" w:rsidRPr="00B21501">
        <w:rPr>
          <w:rFonts w:ascii="Times New Roman" w:hAnsi="Times New Roman" w:cs="Times New Roman"/>
          <w:sz w:val="22"/>
          <w:lang w:val="fr-CA"/>
        </w:rPr>
        <w:t>bâtiment</w:t>
      </w:r>
      <w:r w:rsidR="00EF3C22" w:rsidRPr="00B21501">
        <w:rPr>
          <w:rFonts w:ascii="Times New Roman" w:hAnsi="Times New Roman" w:cs="Times New Roman"/>
          <w:sz w:val="22"/>
          <w:lang w:val="fr-CA"/>
        </w:rPr>
        <w:t xml:space="preserve">. Elle </w:t>
      </w:r>
      <w:r w:rsidR="00636EAB" w:rsidRPr="00B21501">
        <w:rPr>
          <w:rFonts w:ascii="Times New Roman" w:hAnsi="Times New Roman" w:cs="Times New Roman"/>
          <w:sz w:val="22"/>
          <w:lang w:val="fr-CA"/>
        </w:rPr>
        <w:t>demande</w:t>
      </w:r>
      <w:r w:rsidR="00EF3C22" w:rsidRPr="00B21501">
        <w:rPr>
          <w:rFonts w:ascii="Times New Roman" w:hAnsi="Times New Roman" w:cs="Times New Roman"/>
          <w:sz w:val="22"/>
          <w:lang w:val="fr-CA"/>
        </w:rPr>
        <w:t xml:space="preserve"> aussi </w:t>
      </w:r>
      <w:r w:rsidR="004C61AC" w:rsidRPr="00B21501">
        <w:rPr>
          <w:rFonts w:ascii="Times New Roman" w:hAnsi="Times New Roman" w:cs="Times New Roman"/>
          <w:sz w:val="22"/>
          <w:lang w:val="fr-CA"/>
        </w:rPr>
        <w:t xml:space="preserve">que des dispositions soient prises en ce qui concerne l'implantation des </w:t>
      </w:r>
      <w:r w:rsidR="00636EAB" w:rsidRPr="00B21501">
        <w:rPr>
          <w:rFonts w:ascii="Times New Roman" w:hAnsi="Times New Roman" w:cs="Times New Roman"/>
          <w:sz w:val="22"/>
          <w:lang w:val="fr-CA"/>
        </w:rPr>
        <w:t>bâtiments</w:t>
      </w:r>
      <w:r w:rsidR="004C61AC" w:rsidRPr="00B21501">
        <w:rPr>
          <w:rFonts w:ascii="Times New Roman" w:hAnsi="Times New Roman" w:cs="Times New Roman"/>
          <w:sz w:val="22"/>
          <w:lang w:val="fr-CA"/>
        </w:rPr>
        <w:t xml:space="preserve"> sur le terrain </w:t>
      </w:r>
      <w:r w:rsidR="00AB4555" w:rsidRPr="00B21501">
        <w:rPr>
          <w:rFonts w:ascii="Times New Roman" w:hAnsi="Times New Roman" w:cs="Times New Roman"/>
          <w:sz w:val="22"/>
          <w:lang w:val="fr-CA"/>
        </w:rPr>
        <w:t>(</w:t>
      </w:r>
      <w:r w:rsidR="00EF3C22" w:rsidRPr="00B21501">
        <w:rPr>
          <w:rFonts w:ascii="Times New Roman" w:hAnsi="Times New Roman" w:cs="Times New Roman"/>
          <w:sz w:val="22"/>
          <w:lang w:val="fr-CA"/>
        </w:rPr>
        <w:t>par exemple, un recul</w:t>
      </w:r>
      <w:r w:rsidR="00AB4555" w:rsidRPr="00B21501">
        <w:rPr>
          <w:rFonts w:ascii="Times New Roman" w:hAnsi="Times New Roman" w:cs="Times New Roman"/>
          <w:sz w:val="22"/>
          <w:lang w:val="fr-CA"/>
        </w:rPr>
        <w:t xml:space="preserve"> </w:t>
      </w:r>
      <w:r w:rsidR="00EF3C22" w:rsidRPr="00B21501">
        <w:rPr>
          <w:rFonts w:ascii="Times New Roman" w:hAnsi="Times New Roman" w:cs="Times New Roman"/>
          <w:sz w:val="22"/>
          <w:lang w:val="fr-CA"/>
        </w:rPr>
        <w:t xml:space="preserve">suffisant par rapport aux </w:t>
      </w:r>
      <w:r w:rsidR="00636EAB" w:rsidRPr="00B21501">
        <w:rPr>
          <w:rFonts w:ascii="Times New Roman" w:hAnsi="Times New Roman" w:cs="Times New Roman"/>
          <w:sz w:val="22"/>
          <w:lang w:val="fr-CA"/>
        </w:rPr>
        <w:t>grandes</w:t>
      </w:r>
      <w:r w:rsidR="00AB4555" w:rsidRPr="00B21501">
        <w:rPr>
          <w:rFonts w:ascii="Times New Roman" w:hAnsi="Times New Roman" w:cs="Times New Roman"/>
          <w:sz w:val="22"/>
          <w:lang w:val="fr-CA"/>
        </w:rPr>
        <w:t xml:space="preserve"> pente</w:t>
      </w:r>
      <w:r w:rsidR="00EF3C22" w:rsidRPr="00B21501">
        <w:rPr>
          <w:rFonts w:ascii="Times New Roman" w:hAnsi="Times New Roman" w:cs="Times New Roman"/>
          <w:sz w:val="22"/>
          <w:lang w:val="fr-CA"/>
        </w:rPr>
        <w:t>s</w:t>
      </w:r>
      <w:r w:rsidR="008A1EAE" w:rsidRPr="00B21501">
        <w:rPr>
          <w:rFonts w:ascii="Times New Roman" w:hAnsi="Times New Roman" w:cs="Times New Roman"/>
          <w:sz w:val="22"/>
          <w:lang w:val="fr-CA"/>
        </w:rPr>
        <w:t xml:space="preserve">). Les </w:t>
      </w:r>
      <w:r w:rsidR="00636EAB" w:rsidRPr="00B21501">
        <w:rPr>
          <w:rFonts w:ascii="Times New Roman" w:hAnsi="Times New Roman" w:cs="Times New Roman"/>
          <w:sz w:val="22"/>
          <w:lang w:val="fr-CA"/>
        </w:rPr>
        <w:t>visites</w:t>
      </w:r>
      <w:r w:rsidR="008A1EAE" w:rsidRPr="00B21501">
        <w:rPr>
          <w:rFonts w:ascii="Times New Roman" w:hAnsi="Times New Roman" w:cs="Times New Roman"/>
          <w:sz w:val="22"/>
          <w:lang w:val="fr-CA"/>
        </w:rPr>
        <w:t xml:space="preserve"> de terrain </w:t>
      </w:r>
      <w:r w:rsidR="00636EAB" w:rsidRPr="00B21501">
        <w:rPr>
          <w:rFonts w:ascii="Times New Roman" w:hAnsi="Times New Roman" w:cs="Times New Roman"/>
          <w:sz w:val="22"/>
          <w:lang w:val="fr-CA"/>
        </w:rPr>
        <w:t>indiquent</w:t>
      </w:r>
      <w:r w:rsidR="008A1EAE" w:rsidRPr="00B21501">
        <w:rPr>
          <w:rFonts w:ascii="Times New Roman" w:hAnsi="Times New Roman" w:cs="Times New Roman"/>
          <w:sz w:val="22"/>
          <w:lang w:val="fr-CA"/>
        </w:rPr>
        <w:t xml:space="preserve"> que ces mesures sont souvent non</w:t>
      </w:r>
      <w:r w:rsidR="00AB4555" w:rsidRPr="00B21501">
        <w:rPr>
          <w:rFonts w:ascii="Times New Roman" w:hAnsi="Times New Roman" w:cs="Times New Roman"/>
          <w:sz w:val="22"/>
          <w:lang w:val="fr-CA"/>
        </w:rPr>
        <w:t xml:space="preserve"> respectées. </w:t>
      </w:r>
      <w:r w:rsidR="00B519DE" w:rsidRPr="00B21501">
        <w:rPr>
          <w:rFonts w:ascii="Times New Roman" w:hAnsi="Times New Roman" w:cs="Times New Roman"/>
          <w:sz w:val="22"/>
          <w:lang w:val="fr-CA"/>
        </w:rPr>
        <w:t xml:space="preserve">La </w:t>
      </w:r>
      <w:r w:rsidR="008A1EAE" w:rsidRPr="00B21501">
        <w:rPr>
          <w:rFonts w:ascii="Times New Roman" w:hAnsi="Times New Roman" w:cs="Times New Roman"/>
          <w:sz w:val="22"/>
          <w:lang w:val="fr-CA"/>
        </w:rPr>
        <w:t xml:space="preserve">localisation des </w:t>
      </w:r>
      <w:r w:rsidR="00AB2382" w:rsidRPr="00B21501">
        <w:rPr>
          <w:rFonts w:ascii="Times New Roman" w:hAnsi="Times New Roman" w:cs="Times New Roman"/>
          <w:sz w:val="22"/>
          <w:lang w:val="fr-CA"/>
        </w:rPr>
        <w:t>bâtiments</w:t>
      </w:r>
      <w:r w:rsidR="008A1EAE" w:rsidRPr="00B21501">
        <w:rPr>
          <w:rFonts w:ascii="Times New Roman" w:hAnsi="Times New Roman" w:cs="Times New Roman"/>
          <w:sz w:val="22"/>
          <w:lang w:val="fr-CA"/>
        </w:rPr>
        <w:t xml:space="preserve"> </w:t>
      </w:r>
      <w:r w:rsidR="00AB2382" w:rsidRPr="00B21501">
        <w:rPr>
          <w:rFonts w:ascii="Times New Roman" w:hAnsi="Times New Roman" w:cs="Times New Roman"/>
          <w:sz w:val="22"/>
          <w:lang w:val="fr-CA"/>
        </w:rPr>
        <w:t>scolaires</w:t>
      </w:r>
      <w:r w:rsidR="008A1EAE" w:rsidRPr="00B21501">
        <w:rPr>
          <w:rFonts w:ascii="Times New Roman" w:hAnsi="Times New Roman" w:cs="Times New Roman"/>
          <w:sz w:val="22"/>
          <w:lang w:val="fr-CA"/>
        </w:rPr>
        <w:t xml:space="preserve"> joue aussi un </w:t>
      </w:r>
      <w:r w:rsidR="00AB2382" w:rsidRPr="00B21501">
        <w:rPr>
          <w:rFonts w:ascii="Times New Roman" w:hAnsi="Times New Roman" w:cs="Times New Roman"/>
          <w:sz w:val="22"/>
          <w:lang w:val="fr-CA"/>
        </w:rPr>
        <w:t>rôle</w:t>
      </w:r>
      <w:r w:rsidR="008A1EAE" w:rsidRPr="00B21501">
        <w:rPr>
          <w:rFonts w:ascii="Times New Roman" w:hAnsi="Times New Roman" w:cs="Times New Roman"/>
          <w:sz w:val="22"/>
          <w:lang w:val="fr-CA"/>
        </w:rPr>
        <w:t xml:space="preserve"> </w:t>
      </w:r>
      <w:r w:rsidR="00AB2382">
        <w:rPr>
          <w:rFonts w:ascii="Times New Roman" w:hAnsi="Times New Roman" w:cs="Times New Roman"/>
          <w:sz w:val="22"/>
          <w:lang w:val="fr-CA"/>
        </w:rPr>
        <w:t>crucial</w:t>
      </w:r>
      <w:r w:rsidR="008A1EAE" w:rsidRPr="00B21501">
        <w:rPr>
          <w:rFonts w:ascii="Times New Roman" w:hAnsi="Times New Roman" w:cs="Times New Roman"/>
          <w:sz w:val="22"/>
          <w:lang w:val="fr-CA"/>
        </w:rPr>
        <w:t xml:space="preserve"> pour diminuer</w:t>
      </w:r>
      <w:r w:rsidR="00B519DE" w:rsidRPr="00B21501">
        <w:rPr>
          <w:rFonts w:ascii="Times New Roman" w:hAnsi="Times New Roman" w:cs="Times New Roman"/>
          <w:sz w:val="22"/>
          <w:lang w:val="fr-CA"/>
        </w:rPr>
        <w:t xml:space="preserve"> la </w:t>
      </w:r>
      <w:r w:rsidR="00AB2382" w:rsidRPr="00B21501">
        <w:rPr>
          <w:rFonts w:ascii="Times New Roman" w:hAnsi="Times New Roman" w:cs="Times New Roman"/>
          <w:sz w:val="22"/>
          <w:lang w:val="fr-CA"/>
        </w:rPr>
        <w:t>vulnérabilité</w:t>
      </w:r>
      <w:r w:rsidR="00B519DE" w:rsidRPr="00B21501">
        <w:rPr>
          <w:rFonts w:ascii="Times New Roman" w:hAnsi="Times New Roman" w:cs="Times New Roman"/>
          <w:sz w:val="22"/>
          <w:lang w:val="fr-CA"/>
        </w:rPr>
        <w:t xml:space="preserve"> des écoles au ris</w:t>
      </w:r>
      <w:r w:rsidR="008A1EAE" w:rsidRPr="00B21501">
        <w:rPr>
          <w:rFonts w:ascii="Times New Roman" w:hAnsi="Times New Roman" w:cs="Times New Roman"/>
          <w:sz w:val="22"/>
          <w:lang w:val="fr-CA"/>
        </w:rPr>
        <w:t>que d'inondation</w:t>
      </w:r>
      <w:r w:rsidR="00B519DE" w:rsidRPr="00B21501">
        <w:rPr>
          <w:rFonts w:ascii="Times New Roman" w:hAnsi="Times New Roman" w:cs="Times New Roman"/>
          <w:sz w:val="22"/>
          <w:lang w:val="fr-CA"/>
        </w:rPr>
        <w:t xml:space="preserve">. </w:t>
      </w:r>
      <w:r w:rsidR="00AB2382">
        <w:rPr>
          <w:rFonts w:ascii="Times New Roman" w:hAnsi="Times New Roman" w:cs="Times New Roman"/>
          <w:sz w:val="22"/>
          <w:lang w:val="fr-CA"/>
        </w:rPr>
        <w:t>Enfin, d</w:t>
      </w:r>
      <w:r w:rsidR="00563F40" w:rsidRPr="00B21501">
        <w:rPr>
          <w:rFonts w:ascii="Times New Roman" w:hAnsi="Times New Roman" w:cs="Times New Roman"/>
          <w:sz w:val="22"/>
          <w:lang w:val="fr-CA"/>
        </w:rPr>
        <w:t>u fait d</w:t>
      </w:r>
      <w:r w:rsidR="00AB2382">
        <w:rPr>
          <w:rFonts w:ascii="Times New Roman" w:hAnsi="Times New Roman" w:cs="Times New Roman"/>
          <w:sz w:val="22"/>
          <w:lang w:val="fr-CA"/>
        </w:rPr>
        <w:t>e l</w:t>
      </w:r>
      <w:r w:rsidR="00563F40" w:rsidRPr="00B21501">
        <w:rPr>
          <w:rFonts w:ascii="Times New Roman" w:hAnsi="Times New Roman" w:cs="Times New Roman"/>
          <w:sz w:val="22"/>
          <w:lang w:val="fr-CA"/>
        </w:rPr>
        <w:t xml:space="preserve">'augmentation des densités de population et de la </w:t>
      </w:r>
      <w:r w:rsidR="00AB2382" w:rsidRPr="00B21501">
        <w:rPr>
          <w:rFonts w:ascii="Times New Roman" w:hAnsi="Times New Roman" w:cs="Times New Roman"/>
          <w:sz w:val="22"/>
          <w:lang w:val="fr-CA"/>
        </w:rPr>
        <w:t>raréfaction</w:t>
      </w:r>
      <w:r w:rsidR="00563F40" w:rsidRPr="00B21501">
        <w:rPr>
          <w:rFonts w:ascii="Times New Roman" w:hAnsi="Times New Roman" w:cs="Times New Roman"/>
          <w:sz w:val="22"/>
          <w:lang w:val="fr-CA"/>
        </w:rPr>
        <w:t xml:space="preserve"> </w:t>
      </w:r>
      <w:r w:rsidR="00AB2382" w:rsidRPr="00B21501">
        <w:rPr>
          <w:rFonts w:ascii="Times New Roman" w:hAnsi="Times New Roman" w:cs="Times New Roman"/>
          <w:sz w:val="22"/>
          <w:lang w:val="fr-CA"/>
        </w:rPr>
        <w:t>concomitante</w:t>
      </w:r>
      <w:r w:rsidR="00563F40" w:rsidRPr="00B21501">
        <w:rPr>
          <w:rFonts w:ascii="Times New Roman" w:hAnsi="Times New Roman" w:cs="Times New Roman"/>
          <w:sz w:val="22"/>
          <w:lang w:val="fr-CA"/>
        </w:rPr>
        <w:t xml:space="preserve"> des terrains </w:t>
      </w:r>
      <w:r w:rsidR="00AB2382" w:rsidRPr="00B21501">
        <w:rPr>
          <w:rFonts w:ascii="Times New Roman" w:hAnsi="Times New Roman" w:cs="Times New Roman"/>
          <w:sz w:val="22"/>
          <w:lang w:val="fr-CA"/>
        </w:rPr>
        <w:t>disponibles</w:t>
      </w:r>
      <w:r w:rsidR="00563F40" w:rsidRPr="00B21501">
        <w:rPr>
          <w:rFonts w:ascii="Times New Roman" w:hAnsi="Times New Roman" w:cs="Times New Roman"/>
          <w:sz w:val="22"/>
          <w:lang w:val="fr-CA"/>
        </w:rPr>
        <w:t>, les besoins d'</w:t>
      </w:r>
      <w:r w:rsidR="00AB2382" w:rsidRPr="00B21501">
        <w:rPr>
          <w:rFonts w:ascii="Times New Roman" w:hAnsi="Times New Roman" w:cs="Times New Roman"/>
          <w:sz w:val="22"/>
          <w:lang w:val="fr-CA"/>
        </w:rPr>
        <w:t>expansion</w:t>
      </w:r>
      <w:r w:rsidR="00563F40" w:rsidRPr="00B21501">
        <w:rPr>
          <w:rFonts w:ascii="Times New Roman" w:hAnsi="Times New Roman" w:cs="Times New Roman"/>
          <w:sz w:val="22"/>
          <w:lang w:val="fr-CA"/>
        </w:rPr>
        <w:t xml:space="preserve"> des écoles </w:t>
      </w:r>
      <w:r w:rsidR="00563F40" w:rsidRPr="00AB2382">
        <w:rPr>
          <w:rFonts w:ascii="Times New Roman Italic" w:hAnsi="Times New Roman Italic" w:cs="Times New Roman"/>
          <w:i/>
          <w:sz w:val="22"/>
          <w:lang w:val="fr-CA"/>
        </w:rPr>
        <w:t>en hauteur</w:t>
      </w:r>
      <w:r w:rsidR="00D63A12">
        <w:rPr>
          <w:rFonts w:ascii="Times New Roman" w:hAnsi="Times New Roman" w:cs="Times New Roman"/>
          <w:sz w:val="22"/>
          <w:lang w:val="fr-CA"/>
        </w:rPr>
        <w:t xml:space="preserve"> </w:t>
      </w:r>
      <w:r w:rsidR="00563F40" w:rsidRPr="00B21501">
        <w:rPr>
          <w:rFonts w:ascii="Times New Roman" w:hAnsi="Times New Roman" w:cs="Times New Roman"/>
          <w:sz w:val="22"/>
          <w:lang w:val="fr-CA"/>
        </w:rPr>
        <w:t>vont se poser rapideme</w:t>
      </w:r>
      <w:r w:rsidR="00F66927">
        <w:rPr>
          <w:rFonts w:ascii="Times New Roman" w:hAnsi="Times New Roman" w:cs="Times New Roman"/>
          <w:sz w:val="22"/>
          <w:lang w:val="fr-CA"/>
        </w:rPr>
        <w:t>nt. Les constructions à plusieurs niveaux</w:t>
      </w:r>
      <w:r w:rsidR="00563F40" w:rsidRPr="00B21501">
        <w:rPr>
          <w:rFonts w:ascii="Times New Roman" w:hAnsi="Times New Roman" w:cs="Times New Roman"/>
          <w:sz w:val="22"/>
          <w:lang w:val="fr-CA"/>
        </w:rPr>
        <w:t xml:space="preserve"> doivent </w:t>
      </w:r>
      <w:r w:rsidR="00AB2382" w:rsidRPr="00B21501">
        <w:rPr>
          <w:rFonts w:ascii="Times New Roman" w:hAnsi="Times New Roman" w:cs="Times New Roman"/>
          <w:sz w:val="22"/>
          <w:lang w:val="fr-CA"/>
        </w:rPr>
        <w:t>respecter</w:t>
      </w:r>
      <w:r w:rsidR="00563F40" w:rsidRPr="00B21501">
        <w:rPr>
          <w:rFonts w:ascii="Times New Roman" w:hAnsi="Times New Roman" w:cs="Times New Roman"/>
          <w:sz w:val="22"/>
          <w:lang w:val="fr-CA"/>
        </w:rPr>
        <w:t xml:space="preserve"> nombre de </w:t>
      </w:r>
      <w:r w:rsidR="00AB2382" w:rsidRPr="00B21501">
        <w:rPr>
          <w:rFonts w:ascii="Times New Roman" w:hAnsi="Times New Roman" w:cs="Times New Roman"/>
          <w:sz w:val="22"/>
          <w:lang w:val="fr-CA"/>
        </w:rPr>
        <w:t>règles</w:t>
      </w:r>
      <w:r w:rsidR="00563F40" w:rsidRPr="00B21501">
        <w:rPr>
          <w:rFonts w:ascii="Times New Roman" w:hAnsi="Times New Roman" w:cs="Times New Roman"/>
          <w:sz w:val="22"/>
          <w:lang w:val="fr-CA"/>
        </w:rPr>
        <w:t xml:space="preserve"> </w:t>
      </w:r>
      <w:r w:rsidR="00B519DE" w:rsidRPr="00B21501">
        <w:rPr>
          <w:rFonts w:ascii="Times New Roman" w:hAnsi="Times New Roman" w:cs="Times New Roman"/>
          <w:sz w:val="22"/>
          <w:lang w:val="fr-CA"/>
        </w:rPr>
        <w:t xml:space="preserve">additionnelles pour </w:t>
      </w:r>
      <w:r w:rsidR="00AB2382" w:rsidRPr="00B21501">
        <w:rPr>
          <w:rFonts w:ascii="Times New Roman" w:hAnsi="Times New Roman" w:cs="Times New Roman"/>
          <w:sz w:val="22"/>
          <w:lang w:val="fr-CA"/>
        </w:rPr>
        <w:t>être</w:t>
      </w:r>
      <w:r w:rsidR="00B519DE" w:rsidRPr="00B21501">
        <w:rPr>
          <w:rFonts w:ascii="Times New Roman" w:hAnsi="Times New Roman" w:cs="Times New Roman"/>
          <w:sz w:val="22"/>
          <w:lang w:val="fr-CA"/>
        </w:rPr>
        <w:t xml:space="preserve"> parasismiques. </w:t>
      </w:r>
      <w:r w:rsidR="00AB2382">
        <w:rPr>
          <w:rFonts w:ascii="Times New Roman" w:hAnsi="Times New Roman" w:cs="Times New Roman"/>
          <w:sz w:val="22"/>
          <w:lang w:val="fr-CA"/>
        </w:rPr>
        <w:t>P</w:t>
      </w:r>
      <w:r w:rsidR="00A140CC" w:rsidRPr="00B21501">
        <w:rPr>
          <w:rFonts w:ascii="Times New Roman" w:hAnsi="Times New Roman" w:cs="Times New Roman"/>
          <w:sz w:val="22"/>
          <w:lang w:val="fr-CA"/>
        </w:rPr>
        <w:t xml:space="preserve">our toutes les </w:t>
      </w:r>
      <w:r w:rsidR="00AB2382" w:rsidRPr="00B21501">
        <w:rPr>
          <w:rFonts w:ascii="Times New Roman" w:hAnsi="Times New Roman" w:cs="Times New Roman"/>
          <w:sz w:val="22"/>
          <w:lang w:val="fr-CA"/>
        </w:rPr>
        <w:t>raisons</w:t>
      </w:r>
      <w:r w:rsidR="00A140CC" w:rsidRPr="00B21501">
        <w:rPr>
          <w:rFonts w:ascii="Times New Roman" w:hAnsi="Times New Roman" w:cs="Times New Roman"/>
          <w:sz w:val="22"/>
          <w:lang w:val="fr-CA"/>
        </w:rPr>
        <w:t xml:space="preserve"> ci-dessus, il parait </w:t>
      </w:r>
      <w:r w:rsidR="00AB2382" w:rsidRPr="00B21501">
        <w:rPr>
          <w:rFonts w:ascii="Times New Roman" w:hAnsi="Times New Roman" w:cs="Times New Roman"/>
          <w:sz w:val="22"/>
          <w:lang w:val="fr-CA"/>
        </w:rPr>
        <w:t>nécessaire</w:t>
      </w:r>
      <w:r w:rsidR="00A140CC" w:rsidRPr="00B21501">
        <w:rPr>
          <w:rFonts w:ascii="Times New Roman" w:hAnsi="Times New Roman" w:cs="Times New Roman"/>
          <w:sz w:val="22"/>
          <w:lang w:val="fr-CA"/>
        </w:rPr>
        <w:t xml:space="preserve"> que le </w:t>
      </w:r>
      <w:r w:rsidR="00AB2382" w:rsidRPr="00B21501">
        <w:rPr>
          <w:rFonts w:ascii="Times New Roman" w:hAnsi="Times New Roman" w:cs="Times New Roman"/>
          <w:sz w:val="22"/>
          <w:lang w:val="fr-CA"/>
        </w:rPr>
        <w:t>Ministère</w:t>
      </w:r>
      <w:r w:rsidR="00A140CC" w:rsidRPr="00B21501">
        <w:rPr>
          <w:rFonts w:ascii="Times New Roman" w:hAnsi="Times New Roman" w:cs="Times New Roman"/>
          <w:sz w:val="22"/>
          <w:lang w:val="fr-CA"/>
        </w:rPr>
        <w:t xml:space="preserve"> </w:t>
      </w:r>
      <w:r w:rsidR="00AB2382" w:rsidRPr="00B21501">
        <w:rPr>
          <w:rFonts w:ascii="Times New Roman" w:hAnsi="Times New Roman" w:cs="Times New Roman"/>
          <w:sz w:val="22"/>
          <w:lang w:val="fr-CA"/>
        </w:rPr>
        <w:t>développe</w:t>
      </w:r>
      <w:r w:rsidR="00A140CC" w:rsidRPr="00B21501">
        <w:rPr>
          <w:rFonts w:ascii="Times New Roman" w:hAnsi="Times New Roman" w:cs="Times New Roman"/>
          <w:sz w:val="22"/>
          <w:lang w:val="fr-CA"/>
        </w:rPr>
        <w:t xml:space="preserve"> un petit guide de construction qui résume les points clés </w:t>
      </w:r>
      <w:r w:rsidR="007A5620" w:rsidRPr="00B21501">
        <w:rPr>
          <w:rFonts w:ascii="Times New Roman" w:hAnsi="Times New Roman" w:cs="Times New Roman"/>
          <w:sz w:val="22"/>
          <w:lang w:val="fr-CA"/>
        </w:rPr>
        <w:t>à</w:t>
      </w:r>
      <w:r w:rsidR="00A140CC" w:rsidRPr="00B21501">
        <w:rPr>
          <w:rFonts w:ascii="Times New Roman" w:hAnsi="Times New Roman" w:cs="Times New Roman"/>
          <w:sz w:val="22"/>
          <w:lang w:val="fr-CA"/>
        </w:rPr>
        <w:t xml:space="preserve"> </w:t>
      </w:r>
      <w:r w:rsidR="00AB2382" w:rsidRPr="00B21501">
        <w:rPr>
          <w:rFonts w:ascii="Times New Roman" w:hAnsi="Times New Roman" w:cs="Times New Roman"/>
          <w:sz w:val="22"/>
          <w:lang w:val="fr-CA"/>
        </w:rPr>
        <w:t>respecter</w:t>
      </w:r>
      <w:r w:rsidR="00A140CC" w:rsidRPr="00B21501">
        <w:rPr>
          <w:rFonts w:ascii="Times New Roman" w:hAnsi="Times New Roman" w:cs="Times New Roman"/>
          <w:sz w:val="22"/>
          <w:lang w:val="fr-CA"/>
        </w:rPr>
        <w:t xml:space="preserve"> pour l'</w:t>
      </w:r>
      <w:r w:rsidR="00AB2382" w:rsidRPr="00B21501">
        <w:rPr>
          <w:rFonts w:ascii="Times New Roman" w:hAnsi="Times New Roman" w:cs="Times New Roman"/>
          <w:sz w:val="22"/>
          <w:lang w:val="fr-CA"/>
        </w:rPr>
        <w:t>implantation</w:t>
      </w:r>
      <w:r w:rsidR="00A140CC" w:rsidRPr="00B21501">
        <w:rPr>
          <w:rFonts w:ascii="Times New Roman" w:hAnsi="Times New Roman" w:cs="Times New Roman"/>
          <w:sz w:val="22"/>
          <w:lang w:val="fr-CA"/>
        </w:rPr>
        <w:t xml:space="preserve"> et la </w:t>
      </w:r>
      <w:r w:rsidR="00AB2382" w:rsidRPr="00B21501">
        <w:rPr>
          <w:rFonts w:ascii="Times New Roman" w:hAnsi="Times New Roman" w:cs="Times New Roman"/>
          <w:sz w:val="22"/>
          <w:lang w:val="fr-CA"/>
        </w:rPr>
        <w:t>construction</w:t>
      </w:r>
      <w:r w:rsidR="00A140CC" w:rsidRPr="00B21501">
        <w:rPr>
          <w:rFonts w:ascii="Times New Roman" w:hAnsi="Times New Roman" w:cs="Times New Roman"/>
          <w:sz w:val="22"/>
          <w:lang w:val="fr-CA"/>
        </w:rPr>
        <w:t xml:space="preserve"> d'écoles non-</w:t>
      </w:r>
      <w:r w:rsidR="00AB2382" w:rsidRPr="00B21501">
        <w:rPr>
          <w:rFonts w:ascii="Times New Roman" w:hAnsi="Times New Roman" w:cs="Times New Roman"/>
          <w:sz w:val="22"/>
          <w:lang w:val="fr-CA"/>
        </w:rPr>
        <w:t>vulnérables</w:t>
      </w:r>
      <w:r w:rsidR="00A140CC" w:rsidRPr="00B21501">
        <w:rPr>
          <w:rFonts w:ascii="Times New Roman" w:hAnsi="Times New Roman" w:cs="Times New Roman"/>
          <w:sz w:val="22"/>
          <w:lang w:val="fr-CA"/>
        </w:rPr>
        <w:t xml:space="preserve"> </w:t>
      </w:r>
      <w:r w:rsidR="00AB2382" w:rsidRPr="00B21501">
        <w:rPr>
          <w:rFonts w:ascii="Times New Roman" w:hAnsi="Times New Roman" w:cs="Times New Roman"/>
          <w:sz w:val="22"/>
          <w:lang w:val="fr-CA"/>
        </w:rPr>
        <w:t>aux</w:t>
      </w:r>
      <w:r w:rsidR="00A140CC" w:rsidRPr="00B21501">
        <w:rPr>
          <w:rFonts w:ascii="Times New Roman" w:hAnsi="Times New Roman" w:cs="Times New Roman"/>
          <w:sz w:val="22"/>
          <w:lang w:val="fr-CA"/>
        </w:rPr>
        <w:t xml:space="preserve"> risques de catastrophes </w:t>
      </w:r>
      <w:r w:rsidR="00AB2382" w:rsidRPr="00B21501">
        <w:rPr>
          <w:rFonts w:ascii="Times New Roman" w:hAnsi="Times New Roman" w:cs="Times New Roman"/>
          <w:sz w:val="22"/>
          <w:lang w:val="fr-CA"/>
        </w:rPr>
        <w:t>naturelles</w:t>
      </w:r>
      <w:r w:rsidR="00A140CC" w:rsidRPr="00B21501">
        <w:rPr>
          <w:rFonts w:ascii="Times New Roman" w:hAnsi="Times New Roman" w:cs="Times New Roman"/>
          <w:sz w:val="22"/>
          <w:lang w:val="fr-CA"/>
        </w:rPr>
        <w:t xml:space="preserve"> comme les tremblements de terre, les glissements de terrains, et les </w:t>
      </w:r>
      <w:r w:rsidR="00AB2382" w:rsidRPr="00B21501">
        <w:rPr>
          <w:rFonts w:ascii="Times New Roman" w:hAnsi="Times New Roman" w:cs="Times New Roman"/>
          <w:sz w:val="22"/>
          <w:lang w:val="fr-CA"/>
        </w:rPr>
        <w:t>innovations</w:t>
      </w:r>
      <w:r w:rsidR="00A140CC" w:rsidRPr="00B21501">
        <w:rPr>
          <w:rFonts w:ascii="Times New Roman" w:hAnsi="Times New Roman" w:cs="Times New Roman"/>
          <w:sz w:val="22"/>
          <w:lang w:val="fr-CA"/>
        </w:rPr>
        <w:t xml:space="preserve">. </w:t>
      </w:r>
      <w:r w:rsidR="008D0FB2">
        <w:rPr>
          <w:rFonts w:ascii="Times New Roman" w:hAnsi="Times New Roman" w:cs="Times New Roman"/>
          <w:sz w:val="22"/>
          <w:lang w:val="fr-CA"/>
        </w:rPr>
        <w:t xml:space="preserve">Ce guide serait destiné aux communes et aux communautés. </w:t>
      </w:r>
      <w:r w:rsidR="00DD091E" w:rsidRPr="00B21501">
        <w:rPr>
          <w:rFonts w:ascii="Times New Roman" w:hAnsi="Times New Roman" w:cs="Times New Roman"/>
          <w:sz w:val="22"/>
          <w:lang w:val="fr-CA"/>
        </w:rPr>
        <w:t xml:space="preserve">Le </w:t>
      </w:r>
      <w:r w:rsidR="008D0FB2" w:rsidRPr="00B21501">
        <w:rPr>
          <w:rFonts w:ascii="Times New Roman" w:hAnsi="Times New Roman" w:cs="Times New Roman"/>
          <w:sz w:val="22"/>
          <w:lang w:val="fr-CA"/>
        </w:rPr>
        <w:t>développement</w:t>
      </w:r>
      <w:r w:rsidR="00DD091E" w:rsidRPr="00B21501">
        <w:rPr>
          <w:rFonts w:ascii="Times New Roman" w:hAnsi="Times New Roman" w:cs="Times New Roman"/>
          <w:sz w:val="22"/>
          <w:lang w:val="fr-CA"/>
        </w:rPr>
        <w:t xml:space="preserve"> d'un</w:t>
      </w:r>
      <w:r w:rsidR="008D0FB2">
        <w:rPr>
          <w:rFonts w:ascii="Times New Roman" w:hAnsi="Times New Roman" w:cs="Times New Roman"/>
          <w:sz w:val="22"/>
          <w:lang w:val="fr-CA"/>
        </w:rPr>
        <w:t xml:space="preserve"> tel g</w:t>
      </w:r>
      <w:r w:rsidR="00A140CC" w:rsidRPr="00B21501">
        <w:rPr>
          <w:rFonts w:ascii="Times New Roman" w:hAnsi="Times New Roman" w:cs="Times New Roman"/>
          <w:sz w:val="22"/>
          <w:lang w:val="fr-CA"/>
        </w:rPr>
        <w:t xml:space="preserve">uide pourrait faire partie </w:t>
      </w:r>
      <w:r w:rsidR="00DD091E" w:rsidRPr="00B21501">
        <w:rPr>
          <w:rFonts w:ascii="Times New Roman" w:hAnsi="Times New Roman" w:cs="Times New Roman"/>
          <w:sz w:val="22"/>
          <w:lang w:val="fr-CA"/>
        </w:rPr>
        <w:t xml:space="preserve">du développement de la </w:t>
      </w:r>
      <w:r w:rsidR="008D0FB2" w:rsidRPr="00B21501">
        <w:rPr>
          <w:rFonts w:ascii="Times New Roman" w:hAnsi="Times New Roman" w:cs="Times New Roman"/>
          <w:sz w:val="22"/>
          <w:lang w:val="fr-CA"/>
        </w:rPr>
        <w:t>stratégie</w:t>
      </w:r>
      <w:r w:rsidR="00DD091E" w:rsidRPr="00B21501">
        <w:rPr>
          <w:rFonts w:ascii="Times New Roman" w:hAnsi="Times New Roman" w:cs="Times New Roman"/>
          <w:sz w:val="22"/>
          <w:lang w:val="fr-CA"/>
        </w:rPr>
        <w:t xml:space="preserve"> de constructions scolaires évoquée précédemment. </w:t>
      </w:r>
    </w:p>
    <w:p w14:paraId="44C2E681" w14:textId="38B77CDF" w:rsidR="00214549" w:rsidRPr="00214549" w:rsidRDefault="00214549" w:rsidP="00214549">
      <w:pPr>
        <w:spacing w:before="240" w:after="240"/>
        <w:jc w:val="both"/>
        <w:rPr>
          <w:rFonts w:ascii="Arial" w:hAnsi="Arial" w:cs="Arial"/>
          <w:b/>
          <w:sz w:val="22"/>
          <w:szCs w:val="22"/>
          <w:lang w:val="fr-FR"/>
        </w:rPr>
      </w:pPr>
      <w:r w:rsidRPr="00214549">
        <w:rPr>
          <w:rFonts w:ascii="Arial" w:hAnsi="Arial" w:cs="Arial"/>
          <w:b/>
          <w:sz w:val="22"/>
          <w:lang w:val="fr-CA"/>
        </w:rPr>
        <w:t>L'utilisation de la brique cuite</w:t>
      </w:r>
    </w:p>
    <w:p w14:paraId="0693D102" w14:textId="658CF096" w:rsidR="00721A3D" w:rsidRPr="009D46D3" w:rsidRDefault="008D0FB2" w:rsidP="008D0FB2">
      <w:pPr>
        <w:pStyle w:val="ListParagraph"/>
        <w:numPr>
          <w:ilvl w:val="0"/>
          <w:numId w:val="32"/>
        </w:numPr>
        <w:spacing w:before="240" w:after="240"/>
        <w:contextualSpacing w:val="0"/>
        <w:jc w:val="both"/>
        <w:rPr>
          <w:rFonts w:ascii="Times New Roman" w:hAnsi="Times New Roman" w:cs="Times New Roman"/>
          <w:sz w:val="22"/>
          <w:szCs w:val="22"/>
          <w:lang w:val="fr-FR"/>
        </w:rPr>
      </w:pPr>
      <w:r w:rsidRPr="009D46D3">
        <w:rPr>
          <w:rFonts w:ascii="Times New Roman" w:hAnsi="Times New Roman" w:cs="Times New Roman"/>
          <w:b/>
          <w:sz w:val="22"/>
          <w:szCs w:val="22"/>
          <w:lang w:val="fr-FR"/>
        </w:rPr>
        <w:t xml:space="preserve">La poursuite des constructions en briques cuites pose un </w:t>
      </w:r>
      <w:r w:rsidR="009D46D3" w:rsidRPr="009D46D3">
        <w:rPr>
          <w:rFonts w:ascii="Times New Roman" w:hAnsi="Times New Roman" w:cs="Times New Roman"/>
          <w:b/>
          <w:sz w:val="22"/>
          <w:szCs w:val="22"/>
          <w:lang w:val="fr-FR"/>
        </w:rPr>
        <w:t>problème</w:t>
      </w:r>
      <w:r w:rsidRPr="009D46D3">
        <w:rPr>
          <w:rFonts w:ascii="Times New Roman" w:hAnsi="Times New Roman" w:cs="Times New Roman"/>
          <w:b/>
          <w:sz w:val="22"/>
          <w:szCs w:val="22"/>
          <w:lang w:val="fr-FR"/>
        </w:rPr>
        <w:t xml:space="preserve"> </w:t>
      </w:r>
      <w:r w:rsidR="009D46D3" w:rsidRPr="009D46D3">
        <w:rPr>
          <w:rFonts w:ascii="Times New Roman" w:hAnsi="Times New Roman" w:cs="Times New Roman"/>
          <w:b/>
          <w:sz w:val="22"/>
          <w:szCs w:val="22"/>
          <w:lang w:val="fr-FR"/>
        </w:rPr>
        <w:t>environnemental</w:t>
      </w:r>
      <w:r w:rsidRPr="009D46D3">
        <w:rPr>
          <w:rFonts w:ascii="Times New Roman" w:hAnsi="Times New Roman" w:cs="Times New Roman"/>
          <w:sz w:val="22"/>
          <w:szCs w:val="22"/>
          <w:lang w:val="fr-FR"/>
        </w:rPr>
        <w:t xml:space="preserve">. </w:t>
      </w:r>
      <w:r w:rsidR="00C24854" w:rsidRPr="009D46D3">
        <w:rPr>
          <w:rFonts w:ascii="Times New Roman" w:hAnsi="Times New Roman" w:cs="Times New Roman"/>
          <w:sz w:val="22"/>
          <w:szCs w:val="22"/>
          <w:lang w:val="fr-CA"/>
        </w:rPr>
        <w:t>Du</w:t>
      </w:r>
      <w:r w:rsidR="00AB4555" w:rsidRPr="009D46D3">
        <w:rPr>
          <w:rFonts w:ascii="Times New Roman" w:hAnsi="Times New Roman" w:cs="Times New Roman"/>
          <w:sz w:val="22"/>
          <w:szCs w:val="22"/>
          <w:lang w:val="fr-CA"/>
        </w:rPr>
        <w:t xml:space="preserve"> </w:t>
      </w:r>
      <w:r w:rsidR="00DD46E5" w:rsidRPr="009D46D3">
        <w:rPr>
          <w:rFonts w:ascii="Times New Roman" w:hAnsi="Times New Roman" w:cs="Times New Roman"/>
          <w:sz w:val="22"/>
          <w:szCs w:val="22"/>
          <w:lang w:val="fr-CA"/>
        </w:rPr>
        <w:t xml:space="preserve">fait de son enclavement, les matériaux de construction importés </w:t>
      </w:r>
      <w:r w:rsidR="00C24854" w:rsidRPr="009D46D3">
        <w:rPr>
          <w:rFonts w:ascii="Times New Roman" w:hAnsi="Times New Roman" w:cs="Times New Roman"/>
          <w:sz w:val="22"/>
          <w:szCs w:val="22"/>
          <w:lang w:val="fr-CA"/>
        </w:rPr>
        <w:t>arrivent</w:t>
      </w:r>
      <w:r w:rsidR="00DD46E5" w:rsidRPr="009D46D3">
        <w:rPr>
          <w:rFonts w:ascii="Times New Roman" w:hAnsi="Times New Roman" w:cs="Times New Roman"/>
          <w:sz w:val="22"/>
          <w:szCs w:val="22"/>
          <w:lang w:val="fr-CA"/>
        </w:rPr>
        <w:t xml:space="preserve"> au Burundi a un prix élevé. Une traversée des provinces montre que les matériaux à base de ciment sont rares et parcimonieusement utilisés, jamais pour la production de blocs de murs où règne, sans partage, la brique cuite artisanalement au bois, ce qui soulève la question de l'utilisation de ce combustible qui concourt directement à la surexploitation de arbres pour le bois de feu. L'expérience du MEESRS en </w:t>
      </w:r>
      <w:r w:rsidR="009D46D3" w:rsidRPr="009D46D3">
        <w:rPr>
          <w:rFonts w:ascii="Times New Roman" w:hAnsi="Times New Roman" w:cs="Times New Roman"/>
          <w:sz w:val="22"/>
          <w:szCs w:val="22"/>
          <w:lang w:val="fr-CA"/>
        </w:rPr>
        <w:t>matière</w:t>
      </w:r>
      <w:r w:rsidR="00DD46E5" w:rsidRPr="009D46D3">
        <w:rPr>
          <w:rFonts w:ascii="Times New Roman" w:hAnsi="Times New Roman" w:cs="Times New Roman"/>
          <w:sz w:val="22"/>
          <w:szCs w:val="22"/>
          <w:lang w:val="fr-CA"/>
        </w:rPr>
        <w:t xml:space="preserve"> de briques de terre stabilisée (BTS) </w:t>
      </w:r>
      <w:r w:rsidR="00C24854" w:rsidRPr="009D46D3">
        <w:rPr>
          <w:rFonts w:ascii="Times New Roman" w:hAnsi="Times New Roman" w:cs="Times New Roman"/>
          <w:sz w:val="22"/>
          <w:szCs w:val="22"/>
          <w:lang w:val="fr-CA"/>
        </w:rPr>
        <w:t xml:space="preserve">comme alternative </w:t>
      </w:r>
      <w:r w:rsidR="007A5620" w:rsidRPr="009D46D3">
        <w:rPr>
          <w:rFonts w:ascii="Times New Roman" w:hAnsi="Times New Roman" w:cs="Times New Roman"/>
          <w:sz w:val="22"/>
          <w:szCs w:val="22"/>
          <w:lang w:val="fr-CA"/>
        </w:rPr>
        <w:t>à</w:t>
      </w:r>
      <w:r w:rsidR="00C24854" w:rsidRPr="009D46D3">
        <w:rPr>
          <w:rFonts w:ascii="Times New Roman" w:hAnsi="Times New Roman" w:cs="Times New Roman"/>
          <w:sz w:val="22"/>
          <w:szCs w:val="22"/>
          <w:lang w:val="fr-CA"/>
        </w:rPr>
        <w:t xml:space="preserve"> la brique cuite n'est pas concluante. Ceci est</w:t>
      </w:r>
      <w:r w:rsidR="00DD46E5" w:rsidRPr="009D46D3">
        <w:rPr>
          <w:rFonts w:ascii="Times New Roman" w:hAnsi="Times New Roman" w:cs="Times New Roman"/>
          <w:sz w:val="22"/>
          <w:szCs w:val="22"/>
          <w:lang w:val="fr-CA"/>
        </w:rPr>
        <w:t xml:space="preserve"> conforme à l'expérience </w:t>
      </w:r>
      <w:r w:rsidR="00C24854" w:rsidRPr="009D46D3">
        <w:rPr>
          <w:rFonts w:ascii="Times New Roman" w:hAnsi="Times New Roman" w:cs="Times New Roman"/>
          <w:sz w:val="22"/>
          <w:szCs w:val="22"/>
          <w:lang w:val="fr-CA"/>
        </w:rPr>
        <w:t>internationale</w:t>
      </w:r>
      <w:r w:rsidR="00DD46E5" w:rsidRPr="009D46D3">
        <w:rPr>
          <w:rFonts w:ascii="Times New Roman" w:hAnsi="Times New Roman" w:cs="Times New Roman"/>
          <w:sz w:val="22"/>
          <w:szCs w:val="22"/>
          <w:lang w:val="fr-CA"/>
        </w:rPr>
        <w:t xml:space="preserve">. </w:t>
      </w:r>
      <w:r w:rsidR="009D46D3">
        <w:rPr>
          <w:rFonts w:ascii="Times New Roman" w:hAnsi="Times New Roman" w:cs="Times New Roman"/>
          <w:sz w:val="22"/>
          <w:szCs w:val="22"/>
          <w:lang w:val="fr-CA"/>
        </w:rPr>
        <w:t xml:space="preserve">Comme dans d'autres pays confrontés au même problème, est probable qu'une </w:t>
      </w:r>
      <w:r w:rsidR="007A5620" w:rsidRPr="009D46D3">
        <w:rPr>
          <w:rFonts w:ascii="Times New Roman" w:hAnsi="Times New Roman" w:cs="Times New Roman"/>
          <w:sz w:val="22"/>
          <w:szCs w:val="22"/>
          <w:lang w:val="fr-CA"/>
        </w:rPr>
        <w:t>alternative soit</w:t>
      </w:r>
      <w:r w:rsidR="0006581B" w:rsidRPr="009D46D3">
        <w:rPr>
          <w:rFonts w:ascii="Times New Roman" w:hAnsi="Times New Roman" w:cs="Times New Roman"/>
          <w:sz w:val="22"/>
          <w:szCs w:val="22"/>
          <w:lang w:val="fr-CA"/>
        </w:rPr>
        <w:t xml:space="preserve"> le </w:t>
      </w:r>
      <w:r w:rsidR="009D46D3" w:rsidRPr="009D46D3">
        <w:rPr>
          <w:rFonts w:ascii="Times New Roman" w:hAnsi="Times New Roman" w:cs="Times New Roman"/>
          <w:sz w:val="22"/>
          <w:szCs w:val="22"/>
          <w:lang w:val="fr-CA"/>
        </w:rPr>
        <w:t>parpaing</w:t>
      </w:r>
      <w:r w:rsidR="0006581B" w:rsidRPr="009D46D3">
        <w:rPr>
          <w:rFonts w:ascii="Times New Roman" w:hAnsi="Times New Roman" w:cs="Times New Roman"/>
          <w:sz w:val="22"/>
          <w:szCs w:val="22"/>
          <w:lang w:val="fr-CA"/>
        </w:rPr>
        <w:t xml:space="preserve"> de ciment. En tout état de cause, l'</w:t>
      </w:r>
      <w:r w:rsidR="009D46D3" w:rsidRPr="009D46D3">
        <w:rPr>
          <w:rFonts w:ascii="Times New Roman" w:hAnsi="Times New Roman" w:cs="Times New Roman"/>
          <w:sz w:val="22"/>
          <w:szCs w:val="22"/>
          <w:lang w:val="fr-CA"/>
        </w:rPr>
        <w:t>étude</w:t>
      </w:r>
      <w:r w:rsidR="0006581B" w:rsidRPr="009D46D3">
        <w:rPr>
          <w:rFonts w:ascii="Times New Roman" w:hAnsi="Times New Roman" w:cs="Times New Roman"/>
          <w:sz w:val="22"/>
          <w:szCs w:val="22"/>
          <w:lang w:val="fr-CA"/>
        </w:rPr>
        <w:t xml:space="preserve"> sur la </w:t>
      </w:r>
      <w:r w:rsidR="009D46D3" w:rsidRPr="009D46D3">
        <w:rPr>
          <w:rFonts w:ascii="Times New Roman" w:hAnsi="Times New Roman" w:cs="Times New Roman"/>
          <w:sz w:val="22"/>
          <w:szCs w:val="22"/>
          <w:lang w:val="fr-CA"/>
        </w:rPr>
        <w:t>Stratégie</w:t>
      </w:r>
      <w:r w:rsidR="0006581B" w:rsidRPr="009D46D3">
        <w:rPr>
          <w:rFonts w:ascii="Times New Roman" w:hAnsi="Times New Roman" w:cs="Times New Roman"/>
          <w:sz w:val="22"/>
          <w:szCs w:val="22"/>
          <w:lang w:val="fr-CA"/>
        </w:rPr>
        <w:t xml:space="preserve"> Nationale de constructions scolaires devra se pencher sur cette question </w:t>
      </w:r>
      <w:r w:rsidR="005728CA">
        <w:rPr>
          <w:rFonts w:ascii="Times New Roman" w:hAnsi="Times New Roman" w:cs="Times New Roman"/>
          <w:sz w:val="22"/>
          <w:szCs w:val="22"/>
          <w:lang w:val="fr-CA"/>
        </w:rPr>
        <w:t xml:space="preserve">pour </w:t>
      </w:r>
      <w:r w:rsidR="0006581B" w:rsidRPr="009D46D3">
        <w:rPr>
          <w:rFonts w:ascii="Times New Roman" w:hAnsi="Times New Roman" w:cs="Times New Roman"/>
          <w:sz w:val="22"/>
          <w:szCs w:val="22"/>
          <w:lang w:val="fr-CA"/>
        </w:rPr>
        <w:t>esquisser des pi</w:t>
      </w:r>
      <w:r w:rsidR="009D46D3">
        <w:rPr>
          <w:rFonts w:ascii="Times New Roman" w:hAnsi="Times New Roman" w:cs="Times New Roman"/>
          <w:sz w:val="22"/>
          <w:szCs w:val="22"/>
          <w:lang w:val="fr-CA"/>
        </w:rPr>
        <w:t>s</w:t>
      </w:r>
      <w:r w:rsidR="0006581B" w:rsidRPr="009D46D3">
        <w:rPr>
          <w:rFonts w:ascii="Times New Roman" w:hAnsi="Times New Roman" w:cs="Times New Roman"/>
          <w:sz w:val="22"/>
          <w:szCs w:val="22"/>
          <w:lang w:val="fr-CA"/>
        </w:rPr>
        <w:t xml:space="preserve">tes de </w:t>
      </w:r>
      <w:r w:rsidR="009D46D3" w:rsidRPr="009D46D3">
        <w:rPr>
          <w:rFonts w:ascii="Times New Roman" w:hAnsi="Times New Roman" w:cs="Times New Roman"/>
          <w:sz w:val="22"/>
          <w:szCs w:val="22"/>
          <w:lang w:val="fr-CA"/>
        </w:rPr>
        <w:t>solution</w:t>
      </w:r>
      <w:r w:rsidR="0006581B" w:rsidRPr="009D46D3">
        <w:rPr>
          <w:rFonts w:ascii="Times New Roman" w:hAnsi="Times New Roman" w:cs="Times New Roman"/>
          <w:sz w:val="22"/>
          <w:szCs w:val="22"/>
          <w:lang w:val="fr-CA"/>
        </w:rPr>
        <w:t xml:space="preserve">. </w:t>
      </w:r>
    </w:p>
    <w:p w14:paraId="4D55A1EB" w14:textId="1C48A20D" w:rsidR="009D46D3" w:rsidRPr="00345B7A" w:rsidRDefault="00345B7A" w:rsidP="00345B7A">
      <w:pPr>
        <w:spacing w:before="240" w:after="240"/>
        <w:jc w:val="center"/>
        <w:rPr>
          <w:rFonts w:ascii="Times New Roman" w:hAnsi="Times New Roman" w:cs="Times New Roman"/>
          <w:sz w:val="22"/>
          <w:szCs w:val="22"/>
          <w:lang w:val="fr-FR"/>
        </w:rPr>
      </w:pPr>
      <w:r>
        <w:rPr>
          <w:rFonts w:ascii="Times New Roman" w:hAnsi="Times New Roman" w:cs="Times New Roman"/>
          <w:sz w:val="22"/>
          <w:szCs w:val="22"/>
          <w:lang w:val="fr-FR"/>
        </w:rPr>
        <w:t>-o-o-o-o-o-o-o-</w:t>
      </w:r>
    </w:p>
    <w:p w14:paraId="2E209642" w14:textId="77777777" w:rsidR="00AD08B5" w:rsidRDefault="00AD08B5">
      <w:pPr>
        <w:rPr>
          <w:rFonts w:ascii="Arial" w:hAnsi="Arial" w:cs="Arial"/>
          <w:b/>
          <w:lang w:val="fr-FR"/>
        </w:rPr>
      </w:pPr>
      <w:r>
        <w:rPr>
          <w:rFonts w:ascii="Arial" w:hAnsi="Arial" w:cs="Arial"/>
          <w:b/>
          <w:lang w:val="fr-FR"/>
        </w:rPr>
        <w:br w:type="page"/>
      </w:r>
    </w:p>
    <w:p w14:paraId="0FA59001" w14:textId="35984876" w:rsidR="008762C9" w:rsidRPr="00AA7EF3" w:rsidRDefault="00AC452D" w:rsidP="00AA7EF3">
      <w:pPr>
        <w:spacing w:before="240" w:after="240"/>
        <w:jc w:val="both"/>
        <w:rPr>
          <w:rFonts w:ascii="Arial" w:hAnsi="Arial" w:cs="Arial"/>
          <w:b/>
          <w:lang w:val="fr-FR"/>
        </w:rPr>
      </w:pPr>
      <w:r w:rsidRPr="00AA7EF3">
        <w:rPr>
          <w:rFonts w:ascii="Arial" w:hAnsi="Arial" w:cs="Arial"/>
          <w:b/>
          <w:lang w:val="fr-FR"/>
        </w:rPr>
        <w:t>Références</w:t>
      </w:r>
    </w:p>
    <w:p w14:paraId="1444322C" w14:textId="55982ED5" w:rsidR="001830A0" w:rsidRPr="00A612E0" w:rsidRDefault="001830A0" w:rsidP="00A612E0">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lang w:val="fr-FR"/>
        </w:rPr>
        <w:t>Banque Mondiale 2006. "</w:t>
      </w:r>
      <w:r w:rsidR="00983A86" w:rsidRPr="00A612E0">
        <w:rPr>
          <w:rFonts w:ascii="Times New Roman" w:hAnsi="Times New Roman" w:cs="Times New Roman"/>
          <w:sz w:val="20"/>
          <w:szCs w:val="20"/>
          <w:lang w:val="fr-FR"/>
        </w:rPr>
        <w:t>Burundi :</w:t>
      </w:r>
      <w:r w:rsidRPr="00A612E0">
        <w:rPr>
          <w:rFonts w:ascii="Times New Roman" w:hAnsi="Times New Roman" w:cs="Times New Roman"/>
          <w:sz w:val="20"/>
          <w:szCs w:val="20"/>
          <w:lang w:val="fr-FR"/>
        </w:rPr>
        <w:t xml:space="preserve"> diagnostic et perspectives pour une nouvelle </w:t>
      </w:r>
      <w:r w:rsidR="00983A86" w:rsidRPr="00A612E0">
        <w:rPr>
          <w:rFonts w:ascii="Times New Roman" w:hAnsi="Times New Roman" w:cs="Times New Roman"/>
          <w:sz w:val="20"/>
          <w:szCs w:val="20"/>
          <w:lang w:val="fr-FR"/>
        </w:rPr>
        <w:t>politique</w:t>
      </w:r>
      <w:r w:rsidR="004511BA" w:rsidRPr="00A612E0">
        <w:rPr>
          <w:rFonts w:ascii="Times New Roman" w:hAnsi="Times New Roman" w:cs="Times New Roman"/>
          <w:sz w:val="20"/>
          <w:szCs w:val="20"/>
          <w:lang w:val="fr-FR"/>
        </w:rPr>
        <w:t xml:space="preserve"> burundaise dans le contexte de l'éducation gratuite pour tous." </w:t>
      </w:r>
      <w:r w:rsidR="004511BA" w:rsidRPr="00A612E0">
        <w:rPr>
          <w:rFonts w:ascii="Times New Roman" w:hAnsi="Times New Roman" w:cs="Times New Roman"/>
          <w:sz w:val="20"/>
          <w:szCs w:val="20"/>
        </w:rPr>
        <w:t>A country Status Re</w:t>
      </w:r>
      <w:r w:rsidR="00983A86" w:rsidRPr="00A612E0">
        <w:rPr>
          <w:rFonts w:ascii="Times New Roman" w:hAnsi="Times New Roman" w:cs="Times New Roman"/>
          <w:sz w:val="20"/>
          <w:szCs w:val="20"/>
        </w:rPr>
        <w:t>p</w:t>
      </w:r>
      <w:r w:rsidR="004511BA" w:rsidRPr="00A612E0">
        <w:rPr>
          <w:rFonts w:ascii="Times New Roman" w:hAnsi="Times New Roman" w:cs="Times New Roman"/>
          <w:sz w:val="20"/>
          <w:szCs w:val="20"/>
        </w:rPr>
        <w:t xml:space="preserve">ort. Executive Summary in English, </w:t>
      </w:r>
      <w:r w:rsidR="007A5620" w:rsidRPr="00A612E0">
        <w:rPr>
          <w:rFonts w:ascii="Times New Roman" w:hAnsi="Times New Roman" w:cs="Times New Roman"/>
          <w:sz w:val="20"/>
          <w:szCs w:val="20"/>
        </w:rPr>
        <w:t>Join</w:t>
      </w:r>
      <w:r w:rsidR="004511BA" w:rsidRPr="00A612E0">
        <w:rPr>
          <w:rFonts w:ascii="Times New Roman" w:hAnsi="Times New Roman" w:cs="Times New Roman"/>
          <w:sz w:val="20"/>
          <w:szCs w:val="20"/>
        </w:rPr>
        <w:t xml:space="preserve"> 2006.</w:t>
      </w:r>
    </w:p>
    <w:p w14:paraId="446BEFEB" w14:textId="587B0A38" w:rsidR="00885784" w:rsidRPr="00A612E0" w:rsidRDefault="00885784" w:rsidP="00A612E0">
      <w:pPr>
        <w:spacing w:before="120" w:after="120"/>
        <w:ind w:left="851" w:hanging="851"/>
        <w:jc w:val="both"/>
        <w:rPr>
          <w:rFonts w:ascii="Times New Roman" w:hAnsi="Times New Roman" w:cs="Times New Roman"/>
          <w:sz w:val="20"/>
          <w:szCs w:val="20"/>
          <w:lang w:val="fr-FR"/>
        </w:rPr>
      </w:pPr>
      <w:proofErr w:type="spellStart"/>
      <w:r w:rsidRPr="00072454">
        <w:rPr>
          <w:rFonts w:ascii="Times New Roman" w:hAnsi="Times New Roman" w:cs="Times New Roman"/>
          <w:sz w:val="20"/>
          <w:szCs w:val="20"/>
        </w:rPr>
        <w:t>Banque</w:t>
      </w:r>
      <w:proofErr w:type="spellEnd"/>
      <w:r w:rsidRPr="00072454">
        <w:rPr>
          <w:rFonts w:ascii="Times New Roman" w:hAnsi="Times New Roman" w:cs="Times New Roman"/>
          <w:sz w:val="20"/>
          <w:szCs w:val="20"/>
        </w:rPr>
        <w:t xml:space="preserve"> </w:t>
      </w:r>
      <w:proofErr w:type="spellStart"/>
      <w:r w:rsidRPr="00072454">
        <w:rPr>
          <w:rFonts w:ascii="Times New Roman" w:hAnsi="Times New Roman" w:cs="Times New Roman"/>
          <w:sz w:val="20"/>
          <w:szCs w:val="20"/>
        </w:rPr>
        <w:t>Mondiale</w:t>
      </w:r>
      <w:proofErr w:type="spellEnd"/>
      <w:r w:rsidRPr="00072454">
        <w:rPr>
          <w:rFonts w:ascii="Times New Roman" w:hAnsi="Times New Roman" w:cs="Times New Roman"/>
          <w:sz w:val="20"/>
          <w:szCs w:val="20"/>
        </w:rPr>
        <w:t xml:space="preserve"> 2007. </w:t>
      </w:r>
      <w:r w:rsidRPr="00A612E0">
        <w:rPr>
          <w:rFonts w:ascii="Times New Roman" w:hAnsi="Times New Roman" w:cs="Times New Roman"/>
          <w:sz w:val="20"/>
          <w:szCs w:val="20"/>
          <w:lang w:val="fr-FR"/>
        </w:rPr>
        <w:t>"</w:t>
      </w:r>
      <w:r w:rsidR="00050D20" w:rsidRPr="00A612E0">
        <w:rPr>
          <w:rFonts w:ascii="Times New Roman" w:hAnsi="Times New Roman" w:cs="Times New Roman"/>
          <w:sz w:val="20"/>
          <w:szCs w:val="20"/>
          <w:lang w:val="fr-FR"/>
        </w:rPr>
        <w:t xml:space="preserve">Le </w:t>
      </w:r>
      <w:r w:rsidR="00983A86" w:rsidRPr="00A612E0">
        <w:rPr>
          <w:rFonts w:ascii="Times New Roman" w:hAnsi="Times New Roman" w:cs="Times New Roman"/>
          <w:sz w:val="20"/>
          <w:szCs w:val="20"/>
          <w:lang w:val="fr-FR"/>
        </w:rPr>
        <w:t>Système</w:t>
      </w:r>
      <w:r w:rsidR="00050D20" w:rsidRPr="00A612E0">
        <w:rPr>
          <w:rFonts w:ascii="Times New Roman" w:hAnsi="Times New Roman" w:cs="Times New Roman"/>
          <w:sz w:val="20"/>
          <w:szCs w:val="20"/>
          <w:lang w:val="fr-FR"/>
        </w:rPr>
        <w:t xml:space="preserve"> Educatif Burundais. Diagnostic et Perspectives pour Une Nouvelle </w:t>
      </w:r>
      <w:r w:rsidR="00983A86" w:rsidRPr="00A612E0">
        <w:rPr>
          <w:rFonts w:ascii="Times New Roman" w:hAnsi="Times New Roman" w:cs="Times New Roman"/>
          <w:sz w:val="20"/>
          <w:szCs w:val="20"/>
          <w:lang w:val="fr-FR"/>
        </w:rPr>
        <w:t>Politique</w:t>
      </w:r>
      <w:r w:rsidR="00050D20" w:rsidRPr="00A612E0">
        <w:rPr>
          <w:rFonts w:ascii="Times New Roman" w:hAnsi="Times New Roman" w:cs="Times New Roman"/>
          <w:sz w:val="20"/>
          <w:szCs w:val="20"/>
          <w:lang w:val="fr-FR"/>
        </w:rPr>
        <w:t xml:space="preserve"> Educative dans le Contexte de l'Education Primaire Gratuite pour Tous</w:t>
      </w:r>
      <w:r w:rsidR="007A5620" w:rsidRPr="00A612E0">
        <w:rPr>
          <w:rFonts w:ascii="Times New Roman" w:hAnsi="Times New Roman" w:cs="Times New Roman"/>
          <w:sz w:val="20"/>
          <w:szCs w:val="20"/>
          <w:lang w:val="fr-FR"/>
        </w:rPr>
        <w:t>. :</w:t>
      </w:r>
      <w:r w:rsidR="00050D20" w:rsidRPr="00A612E0">
        <w:rPr>
          <w:rFonts w:ascii="Times New Roman" w:hAnsi="Times New Roman" w:cs="Times New Roman"/>
          <w:sz w:val="20"/>
          <w:szCs w:val="20"/>
          <w:lang w:val="fr-FR"/>
        </w:rPr>
        <w:t xml:space="preserve"> Département pour le Développement </w:t>
      </w:r>
      <w:r w:rsidR="00983A86" w:rsidRPr="00A612E0">
        <w:rPr>
          <w:rFonts w:ascii="Times New Roman" w:hAnsi="Times New Roman" w:cs="Times New Roman"/>
          <w:sz w:val="20"/>
          <w:szCs w:val="20"/>
          <w:lang w:val="fr-FR"/>
        </w:rPr>
        <w:t>Humain</w:t>
      </w:r>
      <w:r w:rsidR="00050D20" w:rsidRPr="00A612E0">
        <w:rPr>
          <w:rFonts w:ascii="Times New Roman" w:hAnsi="Times New Roman" w:cs="Times New Roman"/>
          <w:sz w:val="20"/>
          <w:szCs w:val="20"/>
          <w:lang w:val="fr-FR"/>
        </w:rPr>
        <w:t xml:space="preserve"> de la Région Afrique. </w:t>
      </w:r>
      <w:r w:rsidR="008B16E1" w:rsidRPr="00A612E0">
        <w:rPr>
          <w:rFonts w:ascii="Times New Roman" w:hAnsi="Times New Roman" w:cs="Times New Roman"/>
          <w:sz w:val="20"/>
          <w:szCs w:val="20"/>
          <w:lang w:val="fr-FR"/>
        </w:rPr>
        <w:t xml:space="preserve">Document de travail de la Banque Mondiale No. 109. Banque </w:t>
      </w:r>
      <w:r w:rsidR="00983A86" w:rsidRPr="00A612E0">
        <w:rPr>
          <w:rFonts w:ascii="Times New Roman" w:hAnsi="Times New Roman" w:cs="Times New Roman"/>
          <w:sz w:val="20"/>
          <w:szCs w:val="20"/>
          <w:lang w:val="fr-FR"/>
        </w:rPr>
        <w:t>Mondiale</w:t>
      </w:r>
      <w:r w:rsidR="008B16E1" w:rsidRPr="00A612E0">
        <w:rPr>
          <w:rFonts w:ascii="Times New Roman" w:hAnsi="Times New Roman" w:cs="Times New Roman"/>
          <w:sz w:val="20"/>
          <w:szCs w:val="20"/>
          <w:lang w:val="fr-FR"/>
        </w:rPr>
        <w:t>. 2007.</w:t>
      </w:r>
    </w:p>
    <w:p w14:paraId="56CE1168" w14:textId="28E6336F" w:rsidR="00B87AF4" w:rsidRPr="00A612E0" w:rsidRDefault="00B87AF4" w:rsidP="00A612E0">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Banque Mondiale 2016. "</w:t>
      </w:r>
      <w:r w:rsidRPr="00A612E0">
        <w:rPr>
          <w:rFonts w:ascii="Times New Roman" w:hAnsi="Times New Roman" w:cs="Times New Roman"/>
          <w:i/>
          <w:sz w:val="20"/>
          <w:szCs w:val="20"/>
          <w:lang w:val="fr-FR"/>
        </w:rPr>
        <w:t>Rapport d'Etat sur le Système Educatif National. Pour une politique éducative plus inclusive et axée sur la qualité. Burundi 2016</w:t>
      </w:r>
      <w:r w:rsidRPr="00A612E0">
        <w:rPr>
          <w:rFonts w:ascii="Times New Roman" w:hAnsi="Times New Roman" w:cs="Times New Roman"/>
          <w:sz w:val="20"/>
          <w:szCs w:val="20"/>
          <w:lang w:val="fr-FR"/>
        </w:rPr>
        <w:t xml:space="preserve">". </w:t>
      </w:r>
    </w:p>
    <w:p w14:paraId="2C4A9622" w14:textId="37B0E063" w:rsidR="00B87AF4" w:rsidRPr="00A612E0" w:rsidRDefault="002F7DA2" w:rsidP="00A612E0">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BISEM 2016. "</w:t>
      </w:r>
      <w:r w:rsidR="00087EE4" w:rsidRPr="00A612E0">
        <w:rPr>
          <w:rFonts w:ascii="Times New Roman" w:hAnsi="Times New Roman" w:cs="Times New Roman"/>
          <w:i/>
          <w:sz w:val="20"/>
          <w:szCs w:val="20"/>
          <w:lang w:val="fr-FR"/>
        </w:rPr>
        <w:t xml:space="preserve">Constructions scolaires sous </w:t>
      </w:r>
      <w:r w:rsidRPr="00A612E0">
        <w:rPr>
          <w:rFonts w:ascii="Times New Roman" w:hAnsi="Times New Roman" w:cs="Times New Roman"/>
          <w:i/>
          <w:sz w:val="20"/>
          <w:szCs w:val="20"/>
          <w:lang w:val="fr-FR"/>
        </w:rPr>
        <w:t>maitrise d'ouvrage co</w:t>
      </w:r>
      <w:r w:rsidR="00F77461" w:rsidRPr="00A612E0">
        <w:rPr>
          <w:rFonts w:ascii="Times New Roman" w:hAnsi="Times New Roman" w:cs="Times New Roman"/>
          <w:i/>
          <w:sz w:val="20"/>
          <w:szCs w:val="20"/>
          <w:lang w:val="fr-FR"/>
        </w:rPr>
        <w:t>m</w:t>
      </w:r>
      <w:r w:rsidRPr="00A612E0">
        <w:rPr>
          <w:rFonts w:ascii="Times New Roman" w:hAnsi="Times New Roman" w:cs="Times New Roman"/>
          <w:i/>
          <w:sz w:val="20"/>
          <w:szCs w:val="20"/>
          <w:lang w:val="fr-FR"/>
        </w:rPr>
        <w:t>munale sur financement du FCE, Rapport de Finalisation</w:t>
      </w:r>
      <w:r w:rsidRPr="00A612E0">
        <w:rPr>
          <w:rFonts w:ascii="Times New Roman" w:hAnsi="Times New Roman" w:cs="Times New Roman"/>
          <w:sz w:val="20"/>
          <w:szCs w:val="20"/>
          <w:lang w:val="fr-FR"/>
        </w:rPr>
        <w:t>." Avril 2016-Mai 2016.</w:t>
      </w:r>
    </w:p>
    <w:p w14:paraId="5FF8224B" w14:textId="44D37BBD" w:rsidR="00C0445C" w:rsidRPr="00A612E0" w:rsidRDefault="00624E32" w:rsidP="00A612E0">
      <w:pPr>
        <w:ind w:left="851" w:hanging="851"/>
        <w:jc w:val="both"/>
        <w:rPr>
          <w:rFonts w:ascii="Times New Roman" w:eastAsia="Times New Roman" w:hAnsi="Times New Roman" w:cs="Times New Roman"/>
          <w:sz w:val="20"/>
          <w:szCs w:val="20"/>
          <w:lang w:val="fr-CA"/>
        </w:rPr>
      </w:pPr>
      <w:r w:rsidRPr="00A612E0">
        <w:rPr>
          <w:rFonts w:ascii="Times New Roman" w:hAnsi="Times New Roman" w:cs="Times New Roman"/>
          <w:sz w:val="20"/>
          <w:szCs w:val="20"/>
          <w:lang w:val="fr-FR"/>
        </w:rPr>
        <w:t xml:space="preserve">Bucumi </w:t>
      </w:r>
      <w:r w:rsidR="00C0445C" w:rsidRPr="00A612E0">
        <w:rPr>
          <w:rFonts w:ascii="Times New Roman" w:hAnsi="Times New Roman" w:cs="Times New Roman"/>
          <w:sz w:val="20"/>
          <w:szCs w:val="20"/>
          <w:lang w:val="fr-FR"/>
        </w:rPr>
        <w:t>2017. "</w:t>
      </w:r>
      <w:r w:rsidR="00C0445C" w:rsidRPr="00A612E0">
        <w:rPr>
          <w:rStyle w:val="Strong"/>
          <w:rFonts w:ascii="Times New Roman" w:eastAsia="Times New Roman" w:hAnsi="Times New Roman" w:cs="Times New Roman"/>
          <w:sz w:val="20"/>
          <w:szCs w:val="20"/>
          <w:lang w:val="fr-CA"/>
        </w:rPr>
        <w:t xml:space="preserve"> </w:t>
      </w:r>
      <w:r w:rsidR="00C0445C" w:rsidRPr="00A612E0">
        <w:rPr>
          <w:rFonts w:ascii="Times New Roman" w:eastAsia="Times New Roman" w:hAnsi="Times New Roman" w:cs="Times New Roman"/>
          <w:bCs/>
          <w:sz w:val="20"/>
          <w:szCs w:val="20"/>
          <w:lang w:val="fr-CA"/>
        </w:rPr>
        <w:t xml:space="preserve">« </w:t>
      </w:r>
      <w:r w:rsidR="00C0445C" w:rsidRPr="00A612E0">
        <w:rPr>
          <w:rFonts w:ascii="Times New Roman" w:eastAsia="Times New Roman" w:hAnsi="Times New Roman" w:cs="Times New Roman"/>
          <w:bCs/>
          <w:i/>
          <w:sz w:val="20"/>
          <w:szCs w:val="20"/>
          <w:lang w:val="fr-CA"/>
        </w:rPr>
        <w:t>Malgré les bonnes réalisations accomplies, quelques défis ont été relevés</w:t>
      </w:r>
      <w:r w:rsidR="00C0445C" w:rsidRPr="00A612E0">
        <w:rPr>
          <w:rFonts w:ascii="Times New Roman" w:eastAsia="Times New Roman" w:hAnsi="Times New Roman" w:cs="Times New Roman"/>
          <w:bCs/>
          <w:sz w:val="20"/>
          <w:szCs w:val="20"/>
          <w:lang w:val="fr-CA"/>
        </w:rPr>
        <w:t xml:space="preserve"> "</w:t>
      </w:r>
      <w:r w:rsidR="00C0445C" w:rsidRPr="00A612E0">
        <w:rPr>
          <w:rFonts w:ascii="Times New Roman" w:hAnsi="Times New Roman" w:cs="Times New Roman"/>
          <w:sz w:val="20"/>
          <w:szCs w:val="20"/>
          <w:lang w:val="fr-FR"/>
        </w:rPr>
        <w:t xml:space="preserve"> </w:t>
      </w:r>
      <w:r w:rsidRPr="00A612E0">
        <w:rPr>
          <w:rFonts w:ascii="Times New Roman" w:hAnsi="Times New Roman" w:cs="Times New Roman"/>
          <w:sz w:val="20"/>
          <w:szCs w:val="20"/>
          <w:lang w:val="fr-FR"/>
        </w:rPr>
        <w:t xml:space="preserve">cité par Avit Ndayiragije dans </w:t>
      </w:r>
      <w:r w:rsidR="00697B44" w:rsidRPr="00A612E0">
        <w:rPr>
          <w:rFonts w:ascii="Times New Roman" w:hAnsi="Times New Roman" w:cs="Times New Roman"/>
          <w:sz w:val="20"/>
          <w:szCs w:val="20"/>
          <w:lang w:val="fr-FR"/>
        </w:rPr>
        <w:t>"ABUTIP - Bilan des réalisations." Publication</w:t>
      </w:r>
      <w:r w:rsidRPr="00A612E0">
        <w:rPr>
          <w:rFonts w:ascii="Times New Roman" w:hAnsi="Times New Roman" w:cs="Times New Roman"/>
          <w:sz w:val="20"/>
          <w:szCs w:val="20"/>
          <w:lang w:val="fr-FR"/>
        </w:rPr>
        <w:t xml:space="preserve"> de Presse Burundaise.</w:t>
      </w:r>
      <w:r w:rsidR="00697B44" w:rsidRPr="00A612E0">
        <w:rPr>
          <w:rFonts w:ascii="Times New Roman" w:hAnsi="Times New Roman" w:cs="Times New Roman"/>
          <w:sz w:val="20"/>
          <w:szCs w:val="20"/>
          <w:lang w:val="fr-FR"/>
        </w:rPr>
        <w:t xml:space="preserve"> Février 2017.</w:t>
      </w:r>
    </w:p>
    <w:p w14:paraId="6B9297F6" w14:textId="158D712A" w:rsidR="001B14AD" w:rsidRPr="00A612E0" w:rsidRDefault="005524BB" w:rsidP="00A612E0">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CTB</w:t>
      </w:r>
      <w:r w:rsidR="001B14AD" w:rsidRPr="00A612E0">
        <w:rPr>
          <w:rFonts w:ascii="Times New Roman" w:hAnsi="Times New Roman" w:cs="Times New Roman"/>
          <w:sz w:val="20"/>
          <w:szCs w:val="20"/>
          <w:lang w:val="fr-FR"/>
        </w:rPr>
        <w:t xml:space="preserve"> 2012. </w:t>
      </w:r>
      <w:r w:rsidR="00087EE4" w:rsidRPr="00A612E0">
        <w:rPr>
          <w:rFonts w:ascii="Times New Roman" w:hAnsi="Times New Roman" w:cs="Times New Roman"/>
          <w:sz w:val="20"/>
          <w:szCs w:val="20"/>
          <w:lang w:val="fr-FR"/>
        </w:rPr>
        <w:t>"</w:t>
      </w:r>
      <w:r w:rsidR="001B14AD" w:rsidRPr="00A612E0">
        <w:rPr>
          <w:rFonts w:ascii="Times New Roman" w:hAnsi="Times New Roman" w:cs="Times New Roman"/>
          <w:i/>
          <w:sz w:val="20"/>
          <w:szCs w:val="20"/>
          <w:lang w:val="fr-FR"/>
        </w:rPr>
        <w:t xml:space="preserve">Programme de Financement 2013-205. Don de 52.9 million USF du </w:t>
      </w:r>
      <w:r w:rsidR="00087EE4" w:rsidRPr="00A612E0">
        <w:rPr>
          <w:rFonts w:ascii="Times New Roman" w:hAnsi="Times New Roman" w:cs="Times New Roman"/>
          <w:i/>
          <w:sz w:val="20"/>
          <w:szCs w:val="20"/>
          <w:lang w:val="fr-FR"/>
        </w:rPr>
        <w:t>Partenariat</w:t>
      </w:r>
      <w:r w:rsidR="001B14AD" w:rsidRPr="00A612E0">
        <w:rPr>
          <w:rFonts w:ascii="Times New Roman" w:hAnsi="Times New Roman" w:cs="Times New Roman"/>
          <w:i/>
          <w:sz w:val="20"/>
          <w:szCs w:val="20"/>
          <w:lang w:val="fr-FR"/>
        </w:rPr>
        <w:t xml:space="preserve"> Mondial pour l'Education. Pour la mise en </w:t>
      </w:r>
      <w:r w:rsidR="00087EE4" w:rsidRPr="00A612E0">
        <w:rPr>
          <w:rFonts w:ascii="Times New Roman" w:hAnsi="Times New Roman" w:cs="Times New Roman"/>
          <w:i/>
          <w:sz w:val="20"/>
          <w:szCs w:val="20"/>
          <w:lang w:val="fr-FR"/>
        </w:rPr>
        <w:t>œuvre</w:t>
      </w:r>
      <w:r w:rsidR="001B14AD" w:rsidRPr="00A612E0">
        <w:rPr>
          <w:rFonts w:ascii="Times New Roman" w:hAnsi="Times New Roman" w:cs="Times New Roman"/>
          <w:i/>
          <w:sz w:val="20"/>
          <w:szCs w:val="20"/>
          <w:lang w:val="fr-FR"/>
        </w:rPr>
        <w:t xml:space="preserve"> du Plan Sectoriel de </w:t>
      </w:r>
      <w:r w:rsidR="00087EE4" w:rsidRPr="00A612E0">
        <w:rPr>
          <w:rFonts w:ascii="Times New Roman" w:hAnsi="Times New Roman" w:cs="Times New Roman"/>
          <w:i/>
          <w:sz w:val="20"/>
          <w:szCs w:val="20"/>
          <w:lang w:val="fr-FR"/>
        </w:rPr>
        <w:t>Développement</w:t>
      </w:r>
      <w:r w:rsidR="001B14AD" w:rsidRPr="00A612E0">
        <w:rPr>
          <w:rFonts w:ascii="Times New Roman" w:hAnsi="Times New Roman" w:cs="Times New Roman"/>
          <w:i/>
          <w:sz w:val="20"/>
          <w:szCs w:val="20"/>
          <w:lang w:val="fr-FR"/>
        </w:rPr>
        <w:t xml:space="preserve"> de l'Education et de la </w:t>
      </w:r>
      <w:r w:rsidR="00087EE4" w:rsidRPr="00A612E0">
        <w:rPr>
          <w:rFonts w:ascii="Times New Roman" w:hAnsi="Times New Roman" w:cs="Times New Roman"/>
          <w:i/>
          <w:sz w:val="20"/>
          <w:szCs w:val="20"/>
          <w:lang w:val="fr-FR"/>
        </w:rPr>
        <w:t>Formation</w:t>
      </w:r>
      <w:r w:rsidR="001B14AD" w:rsidRPr="00A612E0">
        <w:rPr>
          <w:rFonts w:ascii="Times New Roman" w:hAnsi="Times New Roman" w:cs="Times New Roman"/>
          <w:i/>
          <w:sz w:val="20"/>
          <w:szCs w:val="20"/>
          <w:lang w:val="fr-FR"/>
        </w:rPr>
        <w:t xml:space="preserve"> (PSDEF) du Burundi</w:t>
      </w:r>
      <w:r w:rsidR="00087EE4" w:rsidRPr="00A612E0">
        <w:rPr>
          <w:rFonts w:ascii="Times New Roman" w:hAnsi="Times New Roman" w:cs="Times New Roman"/>
          <w:sz w:val="20"/>
          <w:szCs w:val="20"/>
          <w:lang w:val="fr-FR"/>
        </w:rPr>
        <w:t>."</w:t>
      </w:r>
      <w:r w:rsidR="001B14AD" w:rsidRPr="00A612E0">
        <w:rPr>
          <w:rFonts w:ascii="Times New Roman" w:hAnsi="Times New Roman" w:cs="Times New Roman"/>
          <w:sz w:val="20"/>
          <w:szCs w:val="20"/>
          <w:lang w:val="fr-FR"/>
        </w:rPr>
        <w:t xml:space="preserve"> </w:t>
      </w:r>
      <w:r w:rsidR="00087EE4" w:rsidRPr="00A612E0">
        <w:rPr>
          <w:rFonts w:ascii="Times New Roman" w:hAnsi="Times New Roman" w:cs="Times New Roman"/>
          <w:sz w:val="20"/>
          <w:szCs w:val="20"/>
          <w:lang w:val="fr-FR"/>
        </w:rPr>
        <w:t xml:space="preserve">Coopération Belge au Développement. Juillet 2012. </w:t>
      </w:r>
    </w:p>
    <w:p w14:paraId="0343438D" w14:textId="07C7D70D" w:rsidR="00B22E02" w:rsidRPr="00A612E0" w:rsidRDefault="005524BB"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lang w:val="fr-FR"/>
        </w:rPr>
        <w:t>CTB 2013. "</w:t>
      </w:r>
      <w:r w:rsidR="00C76404" w:rsidRPr="00A612E0">
        <w:rPr>
          <w:rFonts w:ascii="Times New Roman" w:hAnsi="Times New Roman" w:cs="Times New Roman"/>
          <w:sz w:val="20"/>
          <w:szCs w:val="20"/>
          <w:lang w:val="fr-FR"/>
        </w:rPr>
        <w:t xml:space="preserve">La brique en terre stabilisé porteuse d'avenir". </w:t>
      </w:r>
      <w:r w:rsidR="00983A86" w:rsidRPr="00A612E0">
        <w:rPr>
          <w:rFonts w:ascii="Times New Roman" w:hAnsi="Times New Roman" w:cs="Times New Roman"/>
          <w:sz w:val="20"/>
          <w:szCs w:val="20"/>
          <w:lang w:val="fr-FR"/>
        </w:rPr>
        <w:t>Ministère</w:t>
      </w:r>
      <w:r w:rsidR="00B22E02" w:rsidRPr="00A612E0">
        <w:rPr>
          <w:rFonts w:ascii="Times New Roman" w:hAnsi="Times New Roman" w:cs="Times New Roman"/>
          <w:sz w:val="20"/>
          <w:szCs w:val="20"/>
          <w:lang w:val="fr-FR"/>
        </w:rPr>
        <w:t xml:space="preserve"> de l'Enseignement de Base et Secondaire, de l'Enseignement des Métiers, de la Formation </w:t>
      </w:r>
      <w:r w:rsidR="00983A86" w:rsidRPr="00A612E0">
        <w:rPr>
          <w:rFonts w:ascii="Times New Roman" w:hAnsi="Times New Roman" w:cs="Times New Roman"/>
          <w:sz w:val="20"/>
          <w:szCs w:val="20"/>
          <w:lang w:val="fr-FR"/>
        </w:rPr>
        <w:t>Professionnelle</w:t>
      </w:r>
      <w:r w:rsidR="00B22E02" w:rsidRPr="00A612E0">
        <w:rPr>
          <w:rFonts w:ascii="Times New Roman" w:hAnsi="Times New Roman" w:cs="Times New Roman"/>
          <w:sz w:val="20"/>
          <w:szCs w:val="20"/>
          <w:lang w:val="fr-FR"/>
        </w:rPr>
        <w:t xml:space="preserve"> et de l'Alphabétisation. </w:t>
      </w:r>
      <w:r w:rsidR="00B22E02" w:rsidRPr="00A612E0">
        <w:rPr>
          <w:rFonts w:ascii="Times New Roman" w:hAnsi="Times New Roman" w:cs="Times New Roman"/>
          <w:sz w:val="20"/>
          <w:szCs w:val="20"/>
        </w:rPr>
        <w:t xml:space="preserve">CTB Burundi. 2013. </w:t>
      </w:r>
    </w:p>
    <w:p w14:paraId="5299F5E6" w14:textId="46833D75" w:rsidR="005524BB" w:rsidRPr="00A612E0" w:rsidRDefault="00B22E02" w:rsidP="006B2FC1">
      <w:pPr>
        <w:spacing w:before="120" w:after="120"/>
        <w:ind w:left="851"/>
        <w:jc w:val="both"/>
        <w:rPr>
          <w:rFonts w:ascii="Times New Roman" w:hAnsi="Times New Roman" w:cs="Times New Roman"/>
          <w:sz w:val="20"/>
          <w:szCs w:val="20"/>
        </w:rPr>
      </w:pPr>
      <w:r w:rsidRPr="00A612E0">
        <w:rPr>
          <w:rFonts w:ascii="Times New Roman" w:hAnsi="Times New Roman" w:cs="Times New Roman"/>
          <w:sz w:val="20"/>
          <w:szCs w:val="20"/>
        </w:rPr>
        <w:t>https://www.btcctb.org/sites/default/files/fiche_capitalisation_brique_crue_0.pdf</w:t>
      </w:r>
    </w:p>
    <w:p w14:paraId="4C24AAD9" w14:textId="708EB639" w:rsidR="00813B07" w:rsidRPr="00A612E0" w:rsidRDefault="00813B07" w:rsidP="006B2FC1">
      <w:pPr>
        <w:spacing w:before="120" w:after="120"/>
        <w:ind w:left="851" w:hanging="851"/>
        <w:jc w:val="both"/>
        <w:rPr>
          <w:rFonts w:ascii="Times New Roman" w:eastAsia="Times New Roman" w:hAnsi="Times New Roman" w:cs="Times New Roman"/>
          <w:sz w:val="20"/>
          <w:szCs w:val="20"/>
          <w:lang w:val="fr-CA"/>
        </w:rPr>
      </w:pPr>
      <w:r w:rsidRPr="00A612E0">
        <w:rPr>
          <w:rFonts w:ascii="Times New Roman" w:hAnsi="Times New Roman" w:cs="Times New Roman"/>
          <w:sz w:val="20"/>
          <w:szCs w:val="20"/>
          <w:lang w:val="fr-FR"/>
        </w:rPr>
        <w:t>CTB 2015. "</w:t>
      </w:r>
      <w:r w:rsidR="00983A86" w:rsidRPr="00A612E0">
        <w:rPr>
          <w:rFonts w:ascii="Times New Roman" w:hAnsi="Times New Roman" w:cs="Times New Roman"/>
          <w:i/>
          <w:sz w:val="20"/>
          <w:szCs w:val="20"/>
          <w:lang w:val="fr-FR"/>
        </w:rPr>
        <w:t>Burundi :</w:t>
      </w:r>
      <w:r w:rsidRPr="00A612E0">
        <w:rPr>
          <w:rFonts w:ascii="Times New Roman" w:hAnsi="Times New Roman" w:cs="Times New Roman"/>
          <w:i/>
          <w:sz w:val="20"/>
          <w:szCs w:val="20"/>
          <w:lang w:val="fr-FR"/>
        </w:rPr>
        <w:t xml:space="preserve"> la planification par les communes au béné</w:t>
      </w:r>
      <w:r w:rsidR="003304C9" w:rsidRPr="00A612E0">
        <w:rPr>
          <w:rFonts w:ascii="Times New Roman" w:hAnsi="Times New Roman" w:cs="Times New Roman"/>
          <w:i/>
          <w:sz w:val="20"/>
          <w:szCs w:val="20"/>
          <w:lang w:val="fr-FR"/>
        </w:rPr>
        <w:t>f</w:t>
      </w:r>
      <w:r w:rsidR="00880EA2" w:rsidRPr="00A612E0">
        <w:rPr>
          <w:rFonts w:ascii="Times New Roman" w:hAnsi="Times New Roman" w:cs="Times New Roman"/>
          <w:i/>
          <w:sz w:val="20"/>
          <w:szCs w:val="20"/>
          <w:lang w:val="fr-FR"/>
        </w:rPr>
        <w:t>ice de ses citoyens</w:t>
      </w:r>
      <w:r w:rsidR="00880EA2" w:rsidRPr="00A612E0">
        <w:rPr>
          <w:rFonts w:ascii="Times New Roman" w:hAnsi="Times New Roman" w:cs="Times New Roman"/>
          <w:sz w:val="20"/>
          <w:szCs w:val="20"/>
          <w:lang w:val="fr-FR"/>
        </w:rPr>
        <w:t>".</w:t>
      </w:r>
      <w:r w:rsidR="003304C9" w:rsidRPr="00A612E0">
        <w:rPr>
          <w:rFonts w:ascii="Times New Roman" w:hAnsi="Times New Roman" w:cs="Times New Roman"/>
          <w:sz w:val="20"/>
          <w:szCs w:val="20"/>
          <w:lang w:val="fr-FR"/>
        </w:rPr>
        <w:t xml:space="preserve"> </w:t>
      </w:r>
      <w:r w:rsidR="00983A86" w:rsidRPr="00A612E0">
        <w:rPr>
          <w:rFonts w:ascii="Times New Roman" w:hAnsi="Times New Roman" w:cs="Times New Roman"/>
          <w:sz w:val="20"/>
          <w:szCs w:val="20"/>
          <w:lang w:val="fr-FR"/>
        </w:rPr>
        <w:t>Coopération</w:t>
      </w:r>
      <w:r w:rsidR="00880EA2" w:rsidRPr="00A612E0">
        <w:rPr>
          <w:rFonts w:ascii="Times New Roman" w:hAnsi="Times New Roman" w:cs="Times New Roman"/>
          <w:sz w:val="20"/>
          <w:szCs w:val="20"/>
          <w:lang w:val="fr-FR"/>
        </w:rPr>
        <w:t xml:space="preserve"> Technique Belge (CTB). </w:t>
      </w:r>
      <w:r w:rsidR="003304C9" w:rsidRPr="00A612E0">
        <w:rPr>
          <w:rFonts w:ascii="Times New Roman" w:hAnsi="Times New Roman" w:cs="Times New Roman"/>
          <w:sz w:val="20"/>
          <w:szCs w:val="20"/>
          <w:lang w:val="fr-FR"/>
        </w:rPr>
        <w:t xml:space="preserve">3 Mars 2015. ReliefWeb report 11 Mars 2015. </w:t>
      </w:r>
      <w:r w:rsidR="003304C9" w:rsidRPr="00A612E0">
        <w:rPr>
          <w:rFonts w:ascii="Times New Roman" w:eastAsia="Times New Roman" w:hAnsi="Times New Roman" w:cs="Times New Roman"/>
          <w:sz w:val="20"/>
          <w:szCs w:val="20"/>
          <w:lang w:val="fr-CA"/>
        </w:rPr>
        <w:t>http://reliefweb.int/report/burundi/la-planification-par-les-communes-au-b-n-fice-de-ses-citoyens</w:t>
      </w:r>
    </w:p>
    <w:p w14:paraId="6A9DAAD0" w14:textId="07D8DD2F" w:rsidR="00743B57" w:rsidRPr="00A612E0" w:rsidRDefault="00743B57"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CTB 2015a. "</w:t>
      </w:r>
      <w:r w:rsidR="005524BB" w:rsidRPr="00A612E0">
        <w:rPr>
          <w:rFonts w:ascii="Times New Roman" w:hAnsi="Times New Roman" w:cs="Times New Roman"/>
          <w:i/>
          <w:sz w:val="20"/>
          <w:szCs w:val="20"/>
          <w:lang w:val="fr-FR"/>
        </w:rPr>
        <w:t>L</w:t>
      </w:r>
      <w:r w:rsidRPr="00A612E0">
        <w:rPr>
          <w:rFonts w:ascii="Times New Roman" w:hAnsi="Times New Roman" w:cs="Times New Roman"/>
          <w:i/>
          <w:sz w:val="20"/>
          <w:szCs w:val="20"/>
          <w:lang w:val="fr-FR"/>
        </w:rPr>
        <w:t>a planification par les communes au bénéfice de ses citoyens</w:t>
      </w:r>
      <w:r w:rsidR="00AA49BE" w:rsidRPr="00A612E0">
        <w:rPr>
          <w:rFonts w:ascii="Times New Roman" w:hAnsi="Times New Roman" w:cs="Times New Roman"/>
          <w:i/>
          <w:sz w:val="20"/>
          <w:szCs w:val="20"/>
          <w:lang w:val="fr-FR"/>
        </w:rPr>
        <w:t xml:space="preserve"> - </w:t>
      </w:r>
      <w:r w:rsidR="00983A86" w:rsidRPr="00A612E0">
        <w:rPr>
          <w:rFonts w:ascii="Times New Roman" w:hAnsi="Times New Roman" w:cs="Times New Roman"/>
          <w:i/>
          <w:sz w:val="20"/>
          <w:szCs w:val="20"/>
          <w:lang w:val="fr-FR"/>
        </w:rPr>
        <w:t>Recommandations</w:t>
      </w:r>
      <w:r w:rsidR="00AA49BE" w:rsidRPr="00A612E0">
        <w:rPr>
          <w:rFonts w:ascii="Times New Roman" w:hAnsi="Times New Roman" w:cs="Times New Roman"/>
          <w:i/>
          <w:sz w:val="20"/>
          <w:szCs w:val="20"/>
          <w:lang w:val="fr-FR"/>
        </w:rPr>
        <w:t xml:space="preserve"> issues des </w:t>
      </w:r>
      <w:r w:rsidR="00983A86" w:rsidRPr="00A612E0">
        <w:rPr>
          <w:rFonts w:ascii="Times New Roman" w:hAnsi="Times New Roman" w:cs="Times New Roman"/>
          <w:i/>
          <w:sz w:val="20"/>
          <w:szCs w:val="20"/>
          <w:lang w:val="fr-FR"/>
        </w:rPr>
        <w:t>expériences</w:t>
      </w:r>
      <w:r w:rsidR="00AA49BE" w:rsidRPr="00A612E0">
        <w:rPr>
          <w:rFonts w:ascii="Times New Roman" w:hAnsi="Times New Roman" w:cs="Times New Roman"/>
          <w:i/>
          <w:sz w:val="20"/>
          <w:szCs w:val="20"/>
          <w:lang w:val="fr-FR"/>
        </w:rPr>
        <w:t xml:space="preserve"> des communes de </w:t>
      </w:r>
      <w:r w:rsidR="00C32930" w:rsidRPr="00A612E0">
        <w:rPr>
          <w:rFonts w:ascii="Times New Roman" w:hAnsi="Times New Roman" w:cs="Times New Roman"/>
          <w:i/>
          <w:sz w:val="20"/>
          <w:szCs w:val="20"/>
          <w:lang w:val="fr-FR"/>
        </w:rPr>
        <w:t>l</w:t>
      </w:r>
      <w:r w:rsidR="00AA49BE" w:rsidRPr="00A612E0">
        <w:rPr>
          <w:rFonts w:ascii="Times New Roman" w:hAnsi="Times New Roman" w:cs="Times New Roman"/>
          <w:i/>
          <w:sz w:val="20"/>
          <w:szCs w:val="20"/>
          <w:lang w:val="fr-FR"/>
        </w:rPr>
        <w:t xml:space="preserve">a province de Cibitoke au </w:t>
      </w:r>
      <w:r w:rsidR="00983A86" w:rsidRPr="00A612E0">
        <w:rPr>
          <w:rFonts w:ascii="Times New Roman" w:hAnsi="Times New Roman" w:cs="Times New Roman"/>
          <w:i/>
          <w:sz w:val="20"/>
          <w:szCs w:val="20"/>
          <w:lang w:val="fr-FR"/>
        </w:rPr>
        <w:t>Burundi</w:t>
      </w:r>
      <w:r w:rsidRPr="00A612E0">
        <w:rPr>
          <w:rFonts w:ascii="Times New Roman" w:hAnsi="Times New Roman" w:cs="Times New Roman"/>
          <w:sz w:val="20"/>
          <w:szCs w:val="20"/>
          <w:lang w:val="fr-FR"/>
        </w:rPr>
        <w:t xml:space="preserve">". </w:t>
      </w:r>
      <w:r w:rsidR="00983A86" w:rsidRPr="00A612E0">
        <w:rPr>
          <w:rFonts w:ascii="Times New Roman" w:hAnsi="Times New Roman" w:cs="Times New Roman"/>
          <w:sz w:val="20"/>
          <w:szCs w:val="20"/>
          <w:lang w:val="fr-FR"/>
        </w:rPr>
        <w:t>Coopération</w:t>
      </w:r>
      <w:r w:rsidRPr="00A612E0">
        <w:rPr>
          <w:rFonts w:ascii="Times New Roman" w:hAnsi="Times New Roman" w:cs="Times New Roman"/>
          <w:sz w:val="20"/>
          <w:szCs w:val="20"/>
          <w:lang w:val="fr-FR"/>
        </w:rPr>
        <w:t xml:space="preserve"> Technique Belge (CTB). 2015. </w:t>
      </w:r>
      <w:r w:rsidR="00AA49BE" w:rsidRPr="00A612E0">
        <w:rPr>
          <w:rFonts w:ascii="Times New Roman" w:hAnsi="Times New Roman" w:cs="Times New Roman"/>
          <w:sz w:val="20"/>
          <w:szCs w:val="20"/>
          <w:lang w:val="fr-FR"/>
        </w:rPr>
        <w:t>http://reliefweb.int/sites/reliefweb.int/files/resources/La%20planification%20par%20les%20communes%20au%20b%C3%A9n%C3%A9fice%20de%20ses%20citoyens_PADLPC.pdf</w:t>
      </w:r>
    </w:p>
    <w:p w14:paraId="42D44358" w14:textId="06D0DF52" w:rsidR="00C32930" w:rsidRPr="00A612E0" w:rsidRDefault="00C32930" w:rsidP="006B2FC1">
      <w:pPr>
        <w:spacing w:before="120" w:after="120"/>
        <w:ind w:left="851" w:hanging="851"/>
        <w:jc w:val="both"/>
        <w:rPr>
          <w:rFonts w:ascii="Times New Roman" w:eastAsia="Times New Roman" w:hAnsi="Times New Roman" w:cs="Times New Roman"/>
          <w:sz w:val="20"/>
          <w:szCs w:val="20"/>
          <w:lang w:val="fr-CA"/>
        </w:rPr>
      </w:pPr>
      <w:r w:rsidRPr="00A612E0">
        <w:rPr>
          <w:rFonts w:ascii="Times New Roman" w:hAnsi="Times New Roman" w:cs="Times New Roman"/>
          <w:sz w:val="20"/>
          <w:szCs w:val="20"/>
          <w:lang w:val="fr-FR"/>
        </w:rPr>
        <w:t xml:space="preserve">CTB 2016. </w:t>
      </w:r>
      <w:r w:rsidR="00D40686" w:rsidRPr="00A612E0">
        <w:rPr>
          <w:rFonts w:ascii="Times New Roman" w:hAnsi="Times New Roman" w:cs="Times New Roman"/>
          <w:sz w:val="20"/>
          <w:szCs w:val="20"/>
          <w:lang w:val="fr-FR"/>
        </w:rPr>
        <w:t>"</w:t>
      </w:r>
      <w:r w:rsidR="00D40686" w:rsidRPr="00A612E0">
        <w:rPr>
          <w:rFonts w:ascii="Times New Roman" w:hAnsi="Times New Roman" w:cs="Times New Roman"/>
          <w:i/>
          <w:sz w:val="20"/>
          <w:szCs w:val="20"/>
          <w:lang w:val="fr-FR"/>
        </w:rPr>
        <w:t>La Maitrise d'Ouvrage Communale au Burundi : c'est possible !</w:t>
      </w:r>
      <w:r w:rsidR="00D40686" w:rsidRPr="00A612E0">
        <w:rPr>
          <w:rFonts w:ascii="Times New Roman" w:hAnsi="Times New Roman" w:cs="Times New Roman"/>
          <w:sz w:val="20"/>
          <w:szCs w:val="20"/>
          <w:lang w:val="fr-FR"/>
        </w:rPr>
        <w:t xml:space="preserve">" </w:t>
      </w:r>
      <w:r w:rsidR="00983A86" w:rsidRPr="00A612E0">
        <w:rPr>
          <w:rFonts w:ascii="Times New Roman" w:hAnsi="Times New Roman" w:cs="Times New Roman"/>
          <w:sz w:val="20"/>
          <w:szCs w:val="20"/>
          <w:lang w:val="fr-FR"/>
        </w:rPr>
        <w:t>Coopération</w:t>
      </w:r>
      <w:r w:rsidR="00D40686" w:rsidRPr="00A612E0">
        <w:rPr>
          <w:rFonts w:ascii="Times New Roman" w:hAnsi="Times New Roman" w:cs="Times New Roman"/>
          <w:sz w:val="20"/>
          <w:szCs w:val="20"/>
          <w:lang w:val="fr-FR"/>
        </w:rPr>
        <w:t xml:space="preserve"> Technique Belge (CTB). https://www.btcctb.org/sites/default/files/la_maitrise_douvrage_communale_au_burundi</w:t>
      </w:r>
      <w:r w:rsidR="0031019F" w:rsidRPr="00A612E0">
        <w:rPr>
          <w:rFonts w:ascii="Times New Roman" w:hAnsi="Times New Roman" w:cs="Times New Roman"/>
          <w:sz w:val="20"/>
          <w:szCs w:val="20"/>
          <w:lang w:val="fr-FR"/>
        </w:rPr>
        <w:t>_-_</w:t>
      </w:r>
      <w:r w:rsidR="00D40686" w:rsidRPr="00A612E0">
        <w:rPr>
          <w:rFonts w:ascii="Times New Roman" w:hAnsi="Times New Roman" w:cs="Times New Roman"/>
          <w:sz w:val="20"/>
          <w:szCs w:val="20"/>
          <w:lang w:val="fr-FR"/>
        </w:rPr>
        <w:t>experiences_du_projet_dappui_au_developpement_local_et_a_la_participation_citoyenne_padlpc.pdf</w:t>
      </w:r>
    </w:p>
    <w:p w14:paraId="119664E7" w14:textId="759C7574" w:rsidR="00BC64D5" w:rsidRPr="008307B6" w:rsidRDefault="00BC64D5" w:rsidP="006B2FC1">
      <w:pPr>
        <w:spacing w:before="120" w:after="120"/>
        <w:ind w:left="567" w:hanging="567"/>
        <w:jc w:val="both"/>
        <w:rPr>
          <w:rFonts w:ascii="Times New Roman" w:hAnsi="Times New Roman" w:cs="Times New Roman"/>
          <w:sz w:val="22"/>
          <w:szCs w:val="22"/>
          <w:lang w:val="fr-CA"/>
        </w:rPr>
      </w:pPr>
      <w:r w:rsidRPr="008307B6">
        <w:rPr>
          <w:rFonts w:ascii="Times New Roman" w:hAnsi="Times New Roman" w:cs="Times New Roman"/>
          <w:sz w:val="22"/>
          <w:szCs w:val="22"/>
        </w:rPr>
        <w:t>EMI-EA 2008. “</w:t>
      </w:r>
      <w:r w:rsidRPr="008307B6">
        <w:rPr>
          <w:rFonts w:ascii="Times New Roman" w:hAnsi="Times New Roman" w:cs="Times New Roman"/>
          <w:i/>
          <w:sz w:val="22"/>
          <w:szCs w:val="22"/>
        </w:rPr>
        <w:t>Architectural Design Guide</w:t>
      </w:r>
      <w:r w:rsidRPr="008307B6">
        <w:rPr>
          <w:rFonts w:ascii="Times New Roman" w:hAnsi="Times New Roman" w:cs="Times New Roman"/>
          <w:sz w:val="22"/>
          <w:szCs w:val="22"/>
        </w:rPr>
        <w:t xml:space="preserve">”. Engineering Ministries International – East Africa. </w:t>
      </w:r>
      <w:r w:rsidRPr="008307B6">
        <w:rPr>
          <w:rFonts w:ascii="Times New Roman" w:hAnsi="Times New Roman" w:cs="Times New Roman"/>
          <w:sz w:val="22"/>
          <w:szCs w:val="22"/>
          <w:lang w:val="fr-CA"/>
        </w:rPr>
        <w:t xml:space="preserve">Kampala.2008. http://emiea.org/documents/eMiEA_Architectural_Design_Guide.pdf </w:t>
      </w:r>
    </w:p>
    <w:p w14:paraId="3EC14F8E" w14:textId="0B0DC0C4" w:rsidR="003642F7" w:rsidRPr="00A612E0" w:rsidRDefault="00EB6490"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EuropAid</w:t>
      </w:r>
      <w:r w:rsidR="003642F7" w:rsidRPr="00A612E0">
        <w:rPr>
          <w:rFonts w:ascii="Times New Roman" w:hAnsi="Times New Roman" w:cs="Times New Roman"/>
          <w:sz w:val="20"/>
          <w:szCs w:val="20"/>
          <w:lang w:val="fr-FR"/>
        </w:rPr>
        <w:t xml:space="preserve"> 2014. "</w:t>
      </w:r>
      <w:r w:rsidR="003642F7" w:rsidRPr="00A612E0">
        <w:rPr>
          <w:rFonts w:ascii="Times New Roman" w:hAnsi="Times New Roman" w:cs="Times New Roman"/>
          <w:i/>
          <w:sz w:val="20"/>
          <w:szCs w:val="20"/>
          <w:lang w:val="fr-FR"/>
        </w:rPr>
        <w:t>Evaluation c</w:t>
      </w:r>
      <w:r w:rsidRPr="00A612E0">
        <w:rPr>
          <w:rFonts w:ascii="Times New Roman" w:hAnsi="Times New Roman" w:cs="Times New Roman"/>
          <w:i/>
          <w:sz w:val="20"/>
          <w:szCs w:val="20"/>
          <w:lang w:val="fr-FR"/>
        </w:rPr>
        <w:t>onjointe de la coopération de l'</w:t>
      </w:r>
      <w:r w:rsidR="003642F7" w:rsidRPr="00A612E0">
        <w:rPr>
          <w:rFonts w:ascii="Times New Roman" w:hAnsi="Times New Roman" w:cs="Times New Roman"/>
          <w:i/>
          <w:sz w:val="20"/>
          <w:szCs w:val="20"/>
          <w:lang w:val="fr-FR"/>
        </w:rPr>
        <w:t>Allemag</w:t>
      </w:r>
      <w:r w:rsidRPr="00A612E0">
        <w:rPr>
          <w:rFonts w:ascii="Times New Roman" w:hAnsi="Times New Roman" w:cs="Times New Roman"/>
          <w:i/>
          <w:sz w:val="20"/>
          <w:szCs w:val="20"/>
          <w:lang w:val="fr-FR"/>
        </w:rPr>
        <w:t>ne, de la Belgique, de la Comm</w:t>
      </w:r>
      <w:r w:rsidR="003642F7" w:rsidRPr="00A612E0">
        <w:rPr>
          <w:rFonts w:ascii="Times New Roman" w:hAnsi="Times New Roman" w:cs="Times New Roman"/>
          <w:i/>
          <w:sz w:val="20"/>
          <w:szCs w:val="20"/>
          <w:lang w:val="fr-FR"/>
        </w:rPr>
        <w:t>ission Européenne, de la France, des Pays-Bas, du R</w:t>
      </w:r>
      <w:r w:rsidRPr="00A612E0">
        <w:rPr>
          <w:rFonts w:ascii="Times New Roman" w:hAnsi="Times New Roman" w:cs="Times New Roman"/>
          <w:i/>
          <w:sz w:val="20"/>
          <w:szCs w:val="20"/>
          <w:lang w:val="fr-FR"/>
        </w:rPr>
        <w:t>oyaume Uni et de la Suède avec le Burun</w:t>
      </w:r>
      <w:r w:rsidR="003642F7" w:rsidRPr="00A612E0">
        <w:rPr>
          <w:rFonts w:ascii="Times New Roman" w:hAnsi="Times New Roman" w:cs="Times New Roman"/>
          <w:i/>
          <w:sz w:val="20"/>
          <w:szCs w:val="20"/>
          <w:lang w:val="fr-FR"/>
        </w:rPr>
        <w:t>di, Rapport final</w:t>
      </w:r>
      <w:r w:rsidRPr="00A612E0">
        <w:rPr>
          <w:rFonts w:ascii="Times New Roman" w:hAnsi="Times New Roman" w:cs="Times New Roman"/>
          <w:i/>
          <w:sz w:val="20"/>
          <w:szCs w:val="20"/>
          <w:lang w:val="fr-FR"/>
        </w:rPr>
        <w:t>. Volume 2 - Annexes imprimables</w:t>
      </w:r>
      <w:r w:rsidRPr="00A612E0">
        <w:rPr>
          <w:rFonts w:ascii="Times New Roman" w:hAnsi="Times New Roman" w:cs="Times New Roman"/>
          <w:sz w:val="20"/>
          <w:szCs w:val="20"/>
          <w:lang w:val="fr-FR"/>
        </w:rPr>
        <w:t>.</w:t>
      </w:r>
      <w:r w:rsidR="00C970E2" w:rsidRPr="00A612E0">
        <w:rPr>
          <w:rFonts w:ascii="Times New Roman" w:hAnsi="Times New Roman" w:cs="Times New Roman"/>
          <w:sz w:val="20"/>
          <w:szCs w:val="20"/>
          <w:lang w:val="fr-FR"/>
        </w:rPr>
        <w:t>"</w:t>
      </w:r>
      <w:r w:rsidR="000B070A" w:rsidRPr="00A612E0">
        <w:rPr>
          <w:rFonts w:ascii="Times New Roman" w:hAnsi="Times New Roman" w:cs="Times New Roman"/>
          <w:sz w:val="20"/>
          <w:szCs w:val="20"/>
          <w:lang w:val="fr-FR"/>
        </w:rPr>
        <w:t xml:space="preserve"> </w:t>
      </w:r>
      <w:r w:rsidR="00983A86" w:rsidRPr="00A612E0">
        <w:rPr>
          <w:rFonts w:ascii="Times New Roman" w:hAnsi="Times New Roman" w:cs="Times New Roman"/>
          <w:sz w:val="20"/>
          <w:szCs w:val="20"/>
          <w:lang w:val="fr-FR"/>
        </w:rPr>
        <w:t>Société</w:t>
      </w:r>
      <w:r w:rsidR="000B070A" w:rsidRPr="00A612E0">
        <w:rPr>
          <w:rFonts w:ascii="Times New Roman" w:hAnsi="Times New Roman" w:cs="Times New Roman"/>
          <w:sz w:val="20"/>
          <w:szCs w:val="20"/>
          <w:lang w:val="fr-FR"/>
        </w:rPr>
        <w:t xml:space="preserve"> </w:t>
      </w:r>
      <w:r w:rsidR="00EE4F02" w:rsidRPr="00A612E0">
        <w:rPr>
          <w:rFonts w:ascii="Times New Roman" w:hAnsi="Times New Roman" w:cs="Times New Roman"/>
          <w:sz w:val="20"/>
          <w:szCs w:val="20"/>
          <w:lang w:val="fr-FR"/>
        </w:rPr>
        <w:t xml:space="preserve">d'Etudes et d'Evaluation </w:t>
      </w:r>
      <w:r w:rsidR="00983A86" w:rsidRPr="00A612E0">
        <w:rPr>
          <w:rFonts w:ascii="Times New Roman" w:hAnsi="Times New Roman" w:cs="Times New Roman"/>
          <w:sz w:val="20"/>
          <w:szCs w:val="20"/>
          <w:lang w:val="fr-FR"/>
        </w:rPr>
        <w:t>Sarl</w:t>
      </w:r>
      <w:r w:rsidR="00EE4F02" w:rsidRPr="00A612E0">
        <w:rPr>
          <w:rFonts w:ascii="Times New Roman" w:hAnsi="Times New Roman" w:cs="Times New Roman"/>
          <w:sz w:val="20"/>
          <w:szCs w:val="20"/>
          <w:lang w:val="fr-FR"/>
        </w:rPr>
        <w:t xml:space="preserve">, </w:t>
      </w:r>
      <w:r w:rsidR="000B070A" w:rsidRPr="00A612E0">
        <w:rPr>
          <w:rFonts w:ascii="Times New Roman" w:hAnsi="Times New Roman" w:cs="Times New Roman"/>
          <w:sz w:val="20"/>
          <w:szCs w:val="20"/>
          <w:lang w:val="fr-FR"/>
        </w:rPr>
        <w:t>Euréval, GFA Consulting Gro</w:t>
      </w:r>
      <w:r w:rsidR="00EE4F02" w:rsidRPr="00A612E0">
        <w:rPr>
          <w:rFonts w:ascii="Times New Roman" w:hAnsi="Times New Roman" w:cs="Times New Roman"/>
          <w:sz w:val="20"/>
          <w:szCs w:val="20"/>
          <w:lang w:val="fr-FR"/>
        </w:rPr>
        <w:t>u</w:t>
      </w:r>
      <w:r w:rsidR="000B070A" w:rsidRPr="00A612E0">
        <w:rPr>
          <w:rFonts w:ascii="Times New Roman" w:hAnsi="Times New Roman" w:cs="Times New Roman"/>
          <w:sz w:val="20"/>
          <w:szCs w:val="20"/>
          <w:lang w:val="fr-FR"/>
        </w:rPr>
        <w:t xml:space="preserve">p, SIPU International. </w:t>
      </w:r>
      <w:r w:rsidR="0050511D" w:rsidRPr="00A612E0">
        <w:rPr>
          <w:rFonts w:ascii="Times New Roman" w:hAnsi="Times New Roman" w:cs="Times New Roman"/>
          <w:sz w:val="20"/>
          <w:szCs w:val="20"/>
          <w:lang w:val="fr-FR"/>
        </w:rPr>
        <w:t xml:space="preserve">Commission de </w:t>
      </w:r>
      <w:r w:rsidR="00983A86" w:rsidRPr="00A612E0">
        <w:rPr>
          <w:rFonts w:ascii="Times New Roman" w:hAnsi="Times New Roman" w:cs="Times New Roman"/>
          <w:sz w:val="20"/>
          <w:szCs w:val="20"/>
          <w:lang w:val="fr-FR"/>
        </w:rPr>
        <w:t>l’Union</w:t>
      </w:r>
      <w:r w:rsidR="0050511D" w:rsidRPr="00A612E0">
        <w:rPr>
          <w:rFonts w:ascii="Times New Roman" w:hAnsi="Times New Roman" w:cs="Times New Roman"/>
          <w:sz w:val="20"/>
          <w:szCs w:val="20"/>
          <w:lang w:val="fr-FR"/>
        </w:rPr>
        <w:t xml:space="preserve"> Européenne. </w:t>
      </w:r>
      <w:r w:rsidRPr="00A612E0">
        <w:rPr>
          <w:rFonts w:ascii="Times New Roman" w:hAnsi="Times New Roman" w:cs="Times New Roman"/>
          <w:sz w:val="20"/>
          <w:szCs w:val="20"/>
          <w:lang w:val="fr-FR"/>
        </w:rPr>
        <w:t>Luxembourg, le 27 février 2014.</w:t>
      </w:r>
    </w:p>
    <w:p w14:paraId="5C2FF661" w14:textId="3E0A7DA1" w:rsidR="00CC091A" w:rsidRPr="00EC25B9" w:rsidRDefault="00CC091A"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lang w:val="fr-FR"/>
        </w:rPr>
        <w:t>G</w:t>
      </w:r>
      <w:r w:rsidR="00425DE9" w:rsidRPr="00A612E0">
        <w:rPr>
          <w:rFonts w:ascii="Times New Roman" w:hAnsi="Times New Roman" w:cs="Times New Roman"/>
          <w:sz w:val="20"/>
          <w:szCs w:val="20"/>
          <w:lang w:val="fr-FR"/>
        </w:rPr>
        <w:t>u</w:t>
      </w:r>
      <w:r w:rsidRPr="00A612E0">
        <w:rPr>
          <w:rFonts w:ascii="Times New Roman" w:hAnsi="Times New Roman" w:cs="Times New Roman"/>
          <w:sz w:val="20"/>
          <w:szCs w:val="20"/>
          <w:lang w:val="fr-FR"/>
        </w:rPr>
        <w:t xml:space="preserve">ichaoua </w:t>
      </w:r>
      <w:r w:rsidR="00C737B7" w:rsidRPr="00A612E0">
        <w:rPr>
          <w:rFonts w:ascii="Times New Roman" w:hAnsi="Times New Roman" w:cs="Times New Roman"/>
          <w:sz w:val="20"/>
          <w:szCs w:val="20"/>
          <w:lang w:val="fr-FR"/>
        </w:rPr>
        <w:t>1991. "</w:t>
      </w:r>
      <w:r w:rsidR="00C737B7" w:rsidRPr="00A612E0">
        <w:rPr>
          <w:rFonts w:ascii="Times New Roman" w:hAnsi="Times New Roman" w:cs="Times New Roman"/>
          <w:i/>
          <w:sz w:val="20"/>
          <w:szCs w:val="20"/>
          <w:lang w:val="fr-FR"/>
        </w:rPr>
        <w:t>Les "</w:t>
      </w:r>
      <w:r w:rsidR="00983A86" w:rsidRPr="00A612E0">
        <w:rPr>
          <w:rFonts w:ascii="Times New Roman" w:hAnsi="Times New Roman" w:cs="Times New Roman"/>
          <w:i/>
          <w:sz w:val="20"/>
          <w:szCs w:val="20"/>
          <w:lang w:val="fr-FR"/>
        </w:rPr>
        <w:t>travaux communautaires</w:t>
      </w:r>
      <w:r w:rsidR="00C737B7" w:rsidRPr="00A612E0">
        <w:rPr>
          <w:rFonts w:ascii="Times New Roman" w:hAnsi="Times New Roman" w:cs="Times New Roman"/>
          <w:i/>
          <w:sz w:val="20"/>
          <w:szCs w:val="20"/>
          <w:lang w:val="fr-FR"/>
        </w:rPr>
        <w:t>" en Afrique Centrale</w:t>
      </w:r>
      <w:r w:rsidR="00C737B7" w:rsidRPr="00A612E0">
        <w:rPr>
          <w:rFonts w:ascii="Times New Roman" w:hAnsi="Times New Roman" w:cs="Times New Roman"/>
          <w:sz w:val="20"/>
          <w:szCs w:val="20"/>
          <w:lang w:val="fr-FR"/>
        </w:rPr>
        <w:t xml:space="preserve">" </w:t>
      </w:r>
      <w:r w:rsidR="00425DE9" w:rsidRPr="00A612E0">
        <w:rPr>
          <w:rFonts w:ascii="Times New Roman" w:hAnsi="Times New Roman" w:cs="Times New Roman"/>
          <w:sz w:val="20"/>
          <w:szCs w:val="20"/>
          <w:lang w:val="fr-FR"/>
        </w:rPr>
        <w:t xml:space="preserve">André Guichaoua, </w:t>
      </w:r>
      <w:r w:rsidR="00983A86" w:rsidRPr="00A612E0">
        <w:rPr>
          <w:rFonts w:ascii="Times New Roman" w:hAnsi="Times New Roman" w:cs="Times New Roman"/>
          <w:sz w:val="20"/>
          <w:szCs w:val="20"/>
          <w:lang w:val="fr-FR"/>
        </w:rPr>
        <w:t>Professeur</w:t>
      </w:r>
      <w:r w:rsidR="00425DE9" w:rsidRPr="00A612E0">
        <w:rPr>
          <w:rFonts w:ascii="Times New Roman" w:hAnsi="Times New Roman" w:cs="Times New Roman"/>
          <w:sz w:val="20"/>
          <w:szCs w:val="20"/>
          <w:lang w:val="fr-FR"/>
        </w:rPr>
        <w:t xml:space="preserve"> de </w:t>
      </w:r>
      <w:r w:rsidR="00983A86" w:rsidRPr="00A612E0">
        <w:rPr>
          <w:rFonts w:ascii="Times New Roman" w:hAnsi="Times New Roman" w:cs="Times New Roman"/>
          <w:sz w:val="20"/>
          <w:szCs w:val="20"/>
          <w:lang w:val="fr-FR"/>
        </w:rPr>
        <w:t>Sociologie</w:t>
      </w:r>
      <w:r w:rsidR="00425DE9" w:rsidRPr="00A612E0">
        <w:rPr>
          <w:rFonts w:ascii="Times New Roman" w:hAnsi="Times New Roman" w:cs="Times New Roman"/>
          <w:sz w:val="20"/>
          <w:szCs w:val="20"/>
          <w:lang w:val="fr-FR"/>
        </w:rPr>
        <w:t xml:space="preserve"> </w:t>
      </w:r>
      <w:r w:rsidR="007A5620" w:rsidRPr="00A612E0">
        <w:rPr>
          <w:rFonts w:ascii="Times New Roman" w:hAnsi="Times New Roman" w:cs="Times New Roman"/>
          <w:sz w:val="20"/>
          <w:szCs w:val="20"/>
          <w:lang w:val="fr-FR"/>
        </w:rPr>
        <w:t>à</w:t>
      </w:r>
      <w:r w:rsidR="00425DE9" w:rsidRPr="00A612E0">
        <w:rPr>
          <w:rFonts w:ascii="Times New Roman" w:hAnsi="Times New Roman" w:cs="Times New Roman"/>
          <w:sz w:val="20"/>
          <w:szCs w:val="20"/>
          <w:lang w:val="fr-FR"/>
        </w:rPr>
        <w:t xml:space="preserve"> l'Université de Lille. </w:t>
      </w:r>
      <w:proofErr w:type="gramStart"/>
      <w:r w:rsidR="007A5620" w:rsidRPr="00EC25B9">
        <w:rPr>
          <w:rFonts w:ascii="Times New Roman" w:hAnsi="Times New Roman" w:cs="Times New Roman"/>
          <w:sz w:val="20"/>
          <w:szCs w:val="20"/>
        </w:rPr>
        <w:t>In :</w:t>
      </w:r>
      <w:proofErr w:type="gramEnd"/>
      <w:r w:rsidR="00C737B7" w:rsidRPr="00EC25B9">
        <w:rPr>
          <w:rFonts w:ascii="Times New Roman" w:hAnsi="Times New Roman" w:cs="Times New Roman"/>
          <w:sz w:val="20"/>
          <w:szCs w:val="20"/>
        </w:rPr>
        <w:t xml:space="preserve"> </w:t>
      </w:r>
      <w:r w:rsidR="00983A86" w:rsidRPr="00EC25B9">
        <w:rPr>
          <w:rFonts w:ascii="Times New Roman" w:hAnsi="Times New Roman" w:cs="Times New Roman"/>
          <w:sz w:val="20"/>
          <w:szCs w:val="20"/>
        </w:rPr>
        <w:t>Tiers</w:t>
      </w:r>
      <w:r w:rsidR="00C737B7" w:rsidRPr="00EC25B9">
        <w:rPr>
          <w:rFonts w:ascii="Times New Roman" w:hAnsi="Times New Roman" w:cs="Times New Roman"/>
          <w:sz w:val="20"/>
          <w:szCs w:val="20"/>
        </w:rPr>
        <w:t xml:space="preserve">-Monde, tome 32, No 127, 1991 </w:t>
      </w:r>
    </w:p>
    <w:p w14:paraId="0BDF16B3" w14:textId="32C2F701" w:rsidR="00A27D41" w:rsidRPr="00A612E0" w:rsidRDefault="00A27D41"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rPr>
        <w:t>IEG 200</w:t>
      </w:r>
      <w:r w:rsidR="00E41699" w:rsidRPr="00A612E0">
        <w:rPr>
          <w:rFonts w:ascii="Times New Roman" w:hAnsi="Times New Roman" w:cs="Times New Roman"/>
          <w:sz w:val="20"/>
          <w:szCs w:val="20"/>
        </w:rPr>
        <w:t>7. "</w:t>
      </w:r>
      <w:r w:rsidR="00E41699" w:rsidRPr="00A612E0">
        <w:rPr>
          <w:rFonts w:ascii="Times New Roman" w:hAnsi="Times New Roman" w:cs="Times New Roman"/>
          <w:i/>
          <w:sz w:val="20"/>
          <w:szCs w:val="20"/>
        </w:rPr>
        <w:t>Second Social Action Project</w:t>
      </w:r>
      <w:r w:rsidR="004C5287" w:rsidRPr="00A612E0">
        <w:rPr>
          <w:rFonts w:ascii="Times New Roman" w:hAnsi="Times New Roman" w:cs="Times New Roman"/>
          <w:sz w:val="20"/>
          <w:szCs w:val="20"/>
        </w:rPr>
        <w:t>"</w:t>
      </w:r>
      <w:r w:rsidR="00E41699" w:rsidRPr="00A612E0">
        <w:rPr>
          <w:rFonts w:ascii="Times New Roman" w:hAnsi="Times New Roman" w:cs="Times New Roman"/>
          <w:sz w:val="20"/>
          <w:szCs w:val="20"/>
        </w:rPr>
        <w:t xml:space="preserve"> - P064510. </w:t>
      </w:r>
      <w:r w:rsidR="004C5287" w:rsidRPr="00A612E0">
        <w:rPr>
          <w:rFonts w:ascii="Times New Roman" w:hAnsi="Times New Roman" w:cs="Times New Roman"/>
          <w:sz w:val="20"/>
          <w:szCs w:val="20"/>
        </w:rPr>
        <w:t xml:space="preserve">ICR Review. Independent </w:t>
      </w:r>
      <w:r w:rsidR="00053C99" w:rsidRPr="00A612E0">
        <w:rPr>
          <w:rFonts w:ascii="Times New Roman" w:hAnsi="Times New Roman" w:cs="Times New Roman"/>
          <w:sz w:val="20"/>
          <w:szCs w:val="20"/>
        </w:rPr>
        <w:t>E</w:t>
      </w:r>
      <w:r w:rsidR="004C5287" w:rsidRPr="00A612E0">
        <w:rPr>
          <w:rFonts w:ascii="Times New Roman" w:hAnsi="Times New Roman" w:cs="Times New Roman"/>
          <w:sz w:val="20"/>
          <w:szCs w:val="20"/>
        </w:rPr>
        <w:t xml:space="preserve">valuation Group (IEG), </w:t>
      </w:r>
      <w:r w:rsidR="00583E52" w:rsidRPr="00A612E0">
        <w:rPr>
          <w:rFonts w:ascii="Times New Roman" w:hAnsi="Times New Roman" w:cs="Times New Roman"/>
          <w:sz w:val="20"/>
          <w:szCs w:val="20"/>
        </w:rPr>
        <w:t xml:space="preserve">Report Number: ICRR12608. </w:t>
      </w:r>
      <w:r w:rsidR="004C5287" w:rsidRPr="00A612E0">
        <w:rPr>
          <w:rFonts w:ascii="Times New Roman" w:hAnsi="Times New Roman" w:cs="Times New Roman"/>
          <w:sz w:val="20"/>
          <w:szCs w:val="20"/>
        </w:rPr>
        <w:t xml:space="preserve">10 May 2007. </w:t>
      </w:r>
    </w:p>
    <w:p w14:paraId="0C0433AC" w14:textId="3E4B4AC0" w:rsidR="00F53CBB" w:rsidRPr="00A612E0" w:rsidRDefault="00F53CBB"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rPr>
        <w:t>IEG 2000. "</w:t>
      </w:r>
      <w:r w:rsidR="00053C99" w:rsidRPr="00A612E0">
        <w:rPr>
          <w:rFonts w:ascii="Times New Roman" w:hAnsi="Times New Roman" w:cs="Times New Roman"/>
          <w:sz w:val="20"/>
          <w:szCs w:val="20"/>
        </w:rPr>
        <w:t xml:space="preserve">Social Action Project". ICR Review. Operation Evaluation Department (OED). </w:t>
      </w:r>
      <w:r w:rsidR="00F477EC" w:rsidRPr="00A612E0">
        <w:rPr>
          <w:rFonts w:ascii="Times New Roman" w:hAnsi="Times New Roman" w:cs="Times New Roman"/>
          <w:sz w:val="20"/>
          <w:szCs w:val="20"/>
          <w:lang w:val="fr-FR"/>
        </w:rPr>
        <w:t>ICRR No. 10709/ 23 Augus</w:t>
      </w:r>
      <w:r w:rsidR="00053C99" w:rsidRPr="00A612E0">
        <w:rPr>
          <w:rFonts w:ascii="Times New Roman" w:hAnsi="Times New Roman" w:cs="Times New Roman"/>
          <w:sz w:val="20"/>
          <w:szCs w:val="20"/>
          <w:lang w:val="fr-FR"/>
        </w:rPr>
        <w:t>t 2000.</w:t>
      </w:r>
    </w:p>
    <w:p w14:paraId="52A00972" w14:textId="1995BDA9" w:rsidR="00AC452D" w:rsidRPr="00A612E0" w:rsidRDefault="00AF640E"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PDD</w:t>
      </w:r>
      <w:r w:rsidR="00AC452D" w:rsidRPr="00A612E0">
        <w:rPr>
          <w:rFonts w:ascii="Times New Roman" w:hAnsi="Times New Roman" w:cs="Times New Roman"/>
          <w:sz w:val="20"/>
          <w:szCs w:val="20"/>
          <w:lang w:val="fr-FR"/>
        </w:rPr>
        <w:t xml:space="preserve"> 2012. "</w:t>
      </w:r>
      <w:r w:rsidR="00AC452D" w:rsidRPr="00A612E0">
        <w:rPr>
          <w:rFonts w:ascii="Times New Roman" w:hAnsi="Times New Roman" w:cs="Times New Roman"/>
          <w:i/>
          <w:sz w:val="20"/>
          <w:szCs w:val="20"/>
          <w:lang w:val="fr-FR"/>
        </w:rPr>
        <w:t>Rapport d'état du système éducatif burundais</w:t>
      </w:r>
      <w:r w:rsidR="00AC452D" w:rsidRPr="00A612E0">
        <w:rPr>
          <w:rFonts w:ascii="Times New Roman" w:hAnsi="Times New Roman" w:cs="Times New Roman"/>
          <w:sz w:val="20"/>
          <w:szCs w:val="20"/>
          <w:lang w:val="fr-FR"/>
        </w:rPr>
        <w:t xml:space="preserve">". </w:t>
      </w:r>
      <w:r w:rsidR="00AC452D" w:rsidRPr="00A612E0">
        <w:rPr>
          <w:rFonts w:ascii="Times New Roman" w:eastAsia="Times New Roman" w:hAnsi="Times New Roman" w:cs="Times New Roman"/>
          <w:sz w:val="20"/>
          <w:szCs w:val="20"/>
          <w:lang w:val="fr-FR"/>
        </w:rPr>
        <w:t xml:space="preserve">Gouvernement du Burundi, Banque mondiale, UNESCO Pôle de Dakar. </w:t>
      </w:r>
      <w:r w:rsidR="00AC452D" w:rsidRPr="00A612E0">
        <w:rPr>
          <w:rFonts w:ascii="Times New Roman" w:hAnsi="Times New Roman" w:cs="Times New Roman"/>
          <w:sz w:val="20"/>
          <w:szCs w:val="20"/>
          <w:lang w:val="fr-FR"/>
        </w:rPr>
        <w:t>Juin 2012.</w:t>
      </w:r>
    </w:p>
    <w:p w14:paraId="15945ACD" w14:textId="0DF4C494" w:rsidR="000A052E" w:rsidRPr="00A612E0" w:rsidRDefault="000A052E" w:rsidP="006B2FC1">
      <w:pPr>
        <w:spacing w:before="120" w:after="120"/>
        <w:ind w:left="851" w:hanging="851"/>
        <w:jc w:val="both"/>
        <w:rPr>
          <w:rFonts w:ascii="Times New Roman" w:eastAsia="Times New Roman" w:hAnsi="Times New Roman" w:cs="Times New Roman"/>
          <w:sz w:val="20"/>
          <w:szCs w:val="20"/>
          <w:lang w:val="fr-CA"/>
        </w:rPr>
      </w:pPr>
      <w:r w:rsidRPr="00A612E0">
        <w:rPr>
          <w:rFonts w:ascii="Times New Roman" w:hAnsi="Times New Roman" w:cs="Times New Roman"/>
          <w:sz w:val="20"/>
          <w:szCs w:val="20"/>
          <w:lang w:val="fr-FR"/>
        </w:rPr>
        <w:t>GdB 2010. "</w:t>
      </w:r>
      <w:r w:rsidR="004C2E52" w:rsidRPr="00A612E0">
        <w:rPr>
          <w:rFonts w:ascii="Times New Roman" w:eastAsia="Times New Roman" w:hAnsi="Times New Roman" w:cs="Times New Roman"/>
          <w:sz w:val="20"/>
          <w:szCs w:val="20"/>
          <w:lang w:val="fr-CA"/>
        </w:rPr>
        <w:t>Loi</w:t>
      </w:r>
      <w:r w:rsidRPr="00A612E0">
        <w:rPr>
          <w:rFonts w:ascii="Times New Roman" w:eastAsia="Times New Roman" w:hAnsi="Times New Roman" w:cs="Times New Roman"/>
          <w:sz w:val="20"/>
          <w:szCs w:val="20"/>
          <w:lang w:val="fr-CA"/>
        </w:rPr>
        <w:t xml:space="preserve"> N°1/02 </w:t>
      </w:r>
      <w:r w:rsidR="004C2E52" w:rsidRPr="00A612E0">
        <w:rPr>
          <w:rFonts w:ascii="Times New Roman" w:eastAsia="Times New Roman" w:hAnsi="Times New Roman" w:cs="Times New Roman"/>
          <w:sz w:val="20"/>
          <w:szCs w:val="20"/>
          <w:lang w:val="fr-CA"/>
        </w:rPr>
        <w:t>du</w:t>
      </w:r>
      <w:r w:rsidRPr="00A612E0">
        <w:rPr>
          <w:rFonts w:ascii="Times New Roman" w:eastAsia="Times New Roman" w:hAnsi="Times New Roman" w:cs="Times New Roman"/>
          <w:sz w:val="20"/>
          <w:szCs w:val="20"/>
          <w:lang w:val="fr-CA"/>
        </w:rPr>
        <w:t xml:space="preserve"> 25</w:t>
      </w:r>
      <w:r w:rsidR="004C2E52" w:rsidRPr="00A612E0">
        <w:rPr>
          <w:rFonts w:ascii="Times New Roman" w:eastAsia="Times New Roman" w:hAnsi="Times New Roman" w:cs="Times New Roman"/>
          <w:sz w:val="20"/>
          <w:szCs w:val="20"/>
          <w:lang w:val="fr-CA"/>
        </w:rPr>
        <w:t xml:space="preserve"> janvier </w:t>
      </w:r>
      <w:r w:rsidRPr="00A612E0">
        <w:rPr>
          <w:rFonts w:ascii="Times New Roman" w:eastAsia="Times New Roman" w:hAnsi="Times New Roman" w:cs="Times New Roman"/>
          <w:sz w:val="20"/>
          <w:szCs w:val="20"/>
          <w:lang w:val="fr-CA"/>
        </w:rPr>
        <w:t xml:space="preserve">2010 </w:t>
      </w:r>
      <w:r w:rsidR="001734F8" w:rsidRPr="00A612E0">
        <w:rPr>
          <w:rFonts w:ascii="Times New Roman" w:eastAsia="Times New Roman" w:hAnsi="Times New Roman" w:cs="Times New Roman"/>
          <w:sz w:val="20"/>
          <w:szCs w:val="20"/>
          <w:lang w:val="fr-CA"/>
        </w:rPr>
        <w:t>portant</w:t>
      </w:r>
      <w:r w:rsidR="004C2E52" w:rsidRPr="00A612E0">
        <w:rPr>
          <w:rFonts w:ascii="Times New Roman" w:eastAsia="Times New Roman" w:hAnsi="Times New Roman" w:cs="Times New Roman"/>
          <w:sz w:val="20"/>
          <w:szCs w:val="20"/>
          <w:lang w:val="fr-CA"/>
        </w:rPr>
        <w:t xml:space="preserve"> révision de la loi N°1/016 du 20 avril 2005 portant organisation de l'Administration Communale. </w:t>
      </w:r>
    </w:p>
    <w:p w14:paraId="1C1052A8" w14:textId="0BE9C79A" w:rsidR="001D7CC0" w:rsidRPr="00A612E0" w:rsidRDefault="001D7CC0"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GdB 2016a. "</w:t>
      </w:r>
      <w:r w:rsidR="0036110A" w:rsidRPr="00A612E0">
        <w:rPr>
          <w:rFonts w:ascii="Times New Roman" w:hAnsi="Times New Roman" w:cs="Times New Roman"/>
          <w:sz w:val="20"/>
          <w:szCs w:val="20"/>
          <w:lang w:val="fr-FR"/>
        </w:rPr>
        <w:t>Loi No 1/16 du 25 mai</w:t>
      </w:r>
      <w:r w:rsidR="005B685C" w:rsidRPr="00A612E0">
        <w:rPr>
          <w:rFonts w:ascii="Times New Roman" w:hAnsi="Times New Roman" w:cs="Times New Roman"/>
          <w:sz w:val="20"/>
          <w:szCs w:val="20"/>
          <w:lang w:val="fr-FR"/>
        </w:rPr>
        <w:t xml:space="preserve"> 2015 portant modalités de transfert de compétences de l'Etat aux Commines. </w:t>
      </w:r>
      <w:r w:rsidR="001734F8" w:rsidRPr="00A612E0">
        <w:rPr>
          <w:rFonts w:ascii="Times New Roman" w:hAnsi="Times New Roman" w:cs="Times New Roman"/>
          <w:sz w:val="20"/>
          <w:szCs w:val="20"/>
          <w:lang w:val="fr-FR"/>
        </w:rPr>
        <w:t>Cabinet</w:t>
      </w:r>
      <w:r w:rsidR="005B685C" w:rsidRPr="00A612E0">
        <w:rPr>
          <w:rFonts w:ascii="Times New Roman" w:hAnsi="Times New Roman" w:cs="Times New Roman"/>
          <w:sz w:val="20"/>
          <w:szCs w:val="20"/>
          <w:lang w:val="fr-FR"/>
        </w:rPr>
        <w:t xml:space="preserve"> du Président</w:t>
      </w:r>
    </w:p>
    <w:p w14:paraId="0E48A25D" w14:textId="544A3CDE" w:rsidR="00152F50" w:rsidRPr="00A612E0" w:rsidRDefault="000F3334"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MEBSEMFPA 2014</w:t>
      </w:r>
      <w:r w:rsidR="00152F50" w:rsidRPr="00A612E0">
        <w:rPr>
          <w:rFonts w:ascii="Times New Roman" w:hAnsi="Times New Roman" w:cs="Times New Roman"/>
          <w:sz w:val="20"/>
          <w:szCs w:val="20"/>
          <w:lang w:val="fr-FR"/>
        </w:rPr>
        <w:t xml:space="preserve">. "Rapport National de l'EPT 2025" par Corinthe </w:t>
      </w:r>
      <w:proofErr w:type="spellStart"/>
      <w:r w:rsidR="00152F50" w:rsidRPr="00A612E0">
        <w:rPr>
          <w:rFonts w:ascii="Times New Roman" w:hAnsi="Times New Roman" w:cs="Times New Roman"/>
          <w:sz w:val="20"/>
          <w:szCs w:val="20"/>
          <w:lang w:val="fr-FR"/>
        </w:rPr>
        <w:t>Nzohabonayo</w:t>
      </w:r>
      <w:proofErr w:type="spellEnd"/>
      <w:r w:rsidR="001734F8" w:rsidRPr="00A612E0">
        <w:rPr>
          <w:rFonts w:ascii="Times New Roman" w:hAnsi="Times New Roman" w:cs="Times New Roman"/>
          <w:sz w:val="20"/>
          <w:szCs w:val="20"/>
          <w:lang w:val="fr-FR"/>
        </w:rPr>
        <w:t xml:space="preserve"> et Chantal</w:t>
      </w:r>
      <w:r w:rsidR="00724ACF" w:rsidRPr="00A612E0">
        <w:rPr>
          <w:rFonts w:ascii="Times New Roman" w:hAnsi="Times New Roman" w:cs="Times New Roman"/>
          <w:sz w:val="20"/>
          <w:szCs w:val="20"/>
          <w:lang w:val="fr-FR"/>
        </w:rPr>
        <w:t xml:space="preserve"> </w:t>
      </w:r>
      <w:proofErr w:type="spellStart"/>
      <w:r w:rsidR="00724ACF" w:rsidRPr="00A612E0">
        <w:rPr>
          <w:rFonts w:ascii="Times New Roman" w:hAnsi="Times New Roman" w:cs="Times New Roman"/>
          <w:sz w:val="20"/>
          <w:szCs w:val="20"/>
          <w:lang w:val="fr-FR"/>
        </w:rPr>
        <w:t>Bajinjura</w:t>
      </w:r>
      <w:proofErr w:type="spellEnd"/>
      <w:r w:rsidR="00724ACF" w:rsidRPr="00A612E0">
        <w:rPr>
          <w:rFonts w:ascii="Times New Roman" w:hAnsi="Times New Roman" w:cs="Times New Roman"/>
          <w:sz w:val="20"/>
          <w:szCs w:val="20"/>
          <w:lang w:val="fr-FR"/>
        </w:rPr>
        <w:t xml:space="preserve">. </w:t>
      </w:r>
      <w:r w:rsidR="001734F8" w:rsidRPr="00A612E0">
        <w:rPr>
          <w:rFonts w:ascii="Times New Roman" w:hAnsi="Times New Roman" w:cs="Times New Roman"/>
          <w:sz w:val="20"/>
          <w:szCs w:val="20"/>
          <w:lang w:val="fr-FR"/>
        </w:rPr>
        <w:t>Bujumbura</w:t>
      </w:r>
      <w:r w:rsidR="00724ACF" w:rsidRPr="00A612E0">
        <w:rPr>
          <w:rFonts w:ascii="Times New Roman" w:hAnsi="Times New Roman" w:cs="Times New Roman"/>
          <w:sz w:val="20"/>
          <w:szCs w:val="20"/>
          <w:lang w:val="fr-FR"/>
        </w:rPr>
        <w:t>, décembre 2014.</w:t>
      </w:r>
      <w:r w:rsidR="00152F50" w:rsidRPr="00A612E0">
        <w:rPr>
          <w:rFonts w:ascii="Times New Roman" w:hAnsi="Times New Roman" w:cs="Times New Roman"/>
          <w:sz w:val="20"/>
          <w:szCs w:val="20"/>
          <w:lang w:val="fr-FR"/>
        </w:rPr>
        <w:t xml:space="preserve"> </w:t>
      </w:r>
      <w:r w:rsidR="001734F8" w:rsidRPr="00A612E0">
        <w:rPr>
          <w:rFonts w:ascii="Times New Roman" w:hAnsi="Times New Roman" w:cs="Times New Roman"/>
          <w:sz w:val="20"/>
          <w:szCs w:val="20"/>
          <w:lang w:val="fr-FR"/>
        </w:rPr>
        <w:t>Ministère</w:t>
      </w:r>
      <w:r w:rsidRPr="00A612E0">
        <w:rPr>
          <w:rFonts w:ascii="Times New Roman" w:hAnsi="Times New Roman" w:cs="Times New Roman"/>
          <w:sz w:val="20"/>
          <w:szCs w:val="20"/>
          <w:lang w:val="fr-FR"/>
        </w:rPr>
        <w:t xml:space="preserve"> de l'</w:t>
      </w:r>
      <w:r w:rsidR="001734F8" w:rsidRPr="00A612E0">
        <w:rPr>
          <w:rFonts w:ascii="Times New Roman" w:hAnsi="Times New Roman" w:cs="Times New Roman"/>
          <w:sz w:val="20"/>
          <w:szCs w:val="20"/>
          <w:lang w:val="fr-FR"/>
        </w:rPr>
        <w:t>Enseignement de Base et Secondaire,</w:t>
      </w:r>
      <w:r w:rsidRPr="00A612E0">
        <w:rPr>
          <w:rFonts w:ascii="Times New Roman" w:hAnsi="Times New Roman" w:cs="Times New Roman"/>
          <w:sz w:val="20"/>
          <w:szCs w:val="20"/>
          <w:lang w:val="fr-FR"/>
        </w:rPr>
        <w:t xml:space="preserve"> de l'Enseignement des Métiers, de la Formation Professionnelle et de l'Alphabétisation (MEM</w:t>
      </w:r>
      <w:r w:rsidR="00D00F11" w:rsidRPr="00A612E0">
        <w:rPr>
          <w:rFonts w:ascii="Times New Roman" w:hAnsi="Times New Roman" w:cs="Times New Roman"/>
          <w:sz w:val="20"/>
          <w:szCs w:val="20"/>
          <w:lang w:val="fr-FR"/>
        </w:rPr>
        <w:t xml:space="preserve">SEMFPA). </w:t>
      </w:r>
      <w:r w:rsidR="001734F8" w:rsidRPr="00A612E0">
        <w:rPr>
          <w:rFonts w:ascii="Times New Roman" w:hAnsi="Times New Roman" w:cs="Times New Roman"/>
          <w:sz w:val="20"/>
          <w:szCs w:val="20"/>
          <w:lang w:val="fr-FR"/>
        </w:rPr>
        <w:t>Octobre</w:t>
      </w:r>
      <w:r w:rsidR="00D00F11" w:rsidRPr="00A612E0">
        <w:rPr>
          <w:rFonts w:ascii="Times New Roman" w:hAnsi="Times New Roman" w:cs="Times New Roman"/>
          <w:sz w:val="20"/>
          <w:szCs w:val="20"/>
          <w:lang w:val="fr-FR"/>
        </w:rPr>
        <w:t xml:space="preserve"> 2015.</w:t>
      </w:r>
    </w:p>
    <w:p w14:paraId="3BCF0E17" w14:textId="37118815" w:rsidR="00205391" w:rsidRPr="00A612E0" w:rsidRDefault="000F3334"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MEESRS</w:t>
      </w:r>
      <w:r w:rsidR="00FB2928" w:rsidRPr="00A612E0">
        <w:rPr>
          <w:rFonts w:ascii="Times New Roman" w:hAnsi="Times New Roman" w:cs="Times New Roman"/>
          <w:sz w:val="20"/>
          <w:szCs w:val="20"/>
          <w:lang w:val="fr-FR"/>
        </w:rPr>
        <w:t xml:space="preserve"> 2015. "</w:t>
      </w:r>
      <w:r w:rsidR="00FB2928" w:rsidRPr="00CA6B02">
        <w:rPr>
          <w:rFonts w:ascii="Times New Roman" w:hAnsi="Times New Roman" w:cs="Times New Roman"/>
          <w:i/>
          <w:sz w:val="20"/>
          <w:szCs w:val="20"/>
          <w:lang w:val="fr-FR"/>
        </w:rPr>
        <w:t xml:space="preserve">Annuaire 2014/2015. Tome </w:t>
      </w:r>
      <w:r w:rsidR="007A5620" w:rsidRPr="00CA6B02">
        <w:rPr>
          <w:rFonts w:ascii="Times New Roman" w:hAnsi="Times New Roman" w:cs="Times New Roman"/>
          <w:i/>
          <w:sz w:val="20"/>
          <w:szCs w:val="20"/>
          <w:lang w:val="fr-FR"/>
        </w:rPr>
        <w:t>1 :</w:t>
      </w:r>
      <w:r w:rsidR="00FB2928" w:rsidRPr="00CA6B02">
        <w:rPr>
          <w:rFonts w:ascii="Times New Roman" w:hAnsi="Times New Roman" w:cs="Times New Roman"/>
          <w:i/>
          <w:sz w:val="20"/>
          <w:szCs w:val="20"/>
          <w:lang w:val="fr-FR"/>
        </w:rPr>
        <w:t xml:space="preserve"> Statistiques de l'Enseignement Préscolaire et Fondamental</w:t>
      </w:r>
      <w:r w:rsidR="00FB2928" w:rsidRPr="00A612E0">
        <w:rPr>
          <w:rFonts w:ascii="Times New Roman" w:hAnsi="Times New Roman" w:cs="Times New Roman"/>
          <w:sz w:val="20"/>
          <w:szCs w:val="20"/>
          <w:lang w:val="fr-FR"/>
        </w:rPr>
        <w:t>.</w:t>
      </w:r>
      <w:r w:rsidR="00CA6B02">
        <w:rPr>
          <w:rFonts w:ascii="Times New Roman" w:hAnsi="Times New Roman" w:cs="Times New Roman"/>
          <w:sz w:val="20"/>
          <w:szCs w:val="20"/>
          <w:lang w:val="fr-FR"/>
        </w:rPr>
        <w:t>"</w:t>
      </w:r>
      <w:r w:rsidR="00FB2928" w:rsidRPr="00A612E0">
        <w:rPr>
          <w:rFonts w:ascii="Times New Roman" w:hAnsi="Times New Roman" w:cs="Times New Roman"/>
          <w:sz w:val="20"/>
          <w:szCs w:val="20"/>
          <w:lang w:val="fr-FR"/>
        </w:rPr>
        <w:t xml:space="preserve">  Bureau de la Planification et des Statistiques de l'Education. </w:t>
      </w:r>
      <w:r w:rsidR="001734F8" w:rsidRPr="00A612E0">
        <w:rPr>
          <w:rFonts w:ascii="Times New Roman" w:hAnsi="Times New Roman" w:cs="Times New Roman"/>
          <w:sz w:val="20"/>
          <w:szCs w:val="20"/>
          <w:lang w:val="fr-FR"/>
        </w:rPr>
        <w:t>Ministère</w:t>
      </w:r>
      <w:r w:rsidR="00FB2928" w:rsidRPr="00A612E0">
        <w:rPr>
          <w:rFonts w:ascii="Times New Roman" w:hAnsi="Times New Roman" w:cs="Times New Roman"/>
          <w:sz w:val="20"/>
          <w:szCs w:val="20"/>
          <w:lang w:val="fr-FR"/>
        </w:rPr>
        <w:t xml:space="preserve"> de l'</w:t>
      </w:r>
      <w:r w:rsidR="001734F8" w:rsidRPr="00A612E0">
        <w:rPr>
          <w:rFonts w:ascii="Times New Roman" w:hAnsi="Times New Roman" w:cs="Times New Roman"/>
          <w:sz w:val="20"/>
          <w:szCs w:val="20"/>
          <w:lang w:val="fr-FR"/>
        </w:rPr>
        <w:t>Education</w:t>
      </w:r>
      <w:r w:rsidR="00FB2928" w:rsidRPr="00A612E0">
        <w:rPr>
          <w:rFonts w:ascii="Times New Roman" w:hAnsi="Times New Roman" w:cs="Times New Roman"/>
          <w:sz w:val="20"/>
          <w:szCs w:val="20"/>
          <w:lang w:val="fr-FR"/>
        </w:rPr>
        <w:t xml:space="preserve">, de l'Enseignement </w:t>
      </w:r>
      <w:r w:rsidR="001734F8" w:rsidRPr="00A612E0">
        <w:rPr>
          <w:rFonts w:ascii="Times New Roman" w:hAnsi="Times New Roman" w:cs="Times New Roman"/>
          <w:sz w:val="20"/>
          <w:szCs w:val="20"/>
          <w:lang w:val="fr-FR"/>
        </w:rPr>
        <w:t>Supérieur</w:t>
      </w:r>
      <w:r w:rsidR="00FB2928" w:rsidRPr="00A612E0">
        <w:rPr>
          <w:rFonts w:ascii="Times New Roman" w:hAnsi="Times New Roman" w:cs="Times New Roman"/>
          <w:sz w:val="20"/>
          <w:szCs w:val="20"/>
          <w:lang w:val="fr-FR"/>
        </w:rPr>
        <w:t xml:space="preserve"> et de la Recherche </w:t>
      </w:r>
      <w:r w:rsidR="001734F8" w:rsidRPr="00A612E0">
        <w:rPr>
          <w:rFonts w:ascii="Times New Roman" w:hAnsi="Times New Roman" w:cs="Times New Roman"/>
          <w:sz w:val="20"/>
          <w:szCs w:val="20"/>
          <w:lang w:val="fr-FR"/>
        </w:rPr>
        <w:t>Scientifique</w:t>
      </w:r>
      <w:r w:rsidR="00FB2928" w:rsidRPr="00A612E0">
        <w:rPr>
          <w:rFonts w:ascii="Times New Roman" w:hAnsi="Times New Roman" w:cs="Times New Roman"/>
          <w:sz w:val="20"/>
          <w:szCs w:val="20"/>
          <w:lang w:val="fr-FR"/>
        </w:rPr>
        <w:t xml:space="preserve"> </w:t>
      </w:r>
      <w:r w:rsidRPr="00A612E0">
        <w:rPr>
          <w:rFonts w:ascii="Times New Roman" w:hAnsi="Times New Roman" w:cs="Times New Roman"/>
          <w:sz w:val="20"/>
          <w:szCs w:val="20"/>
          <w:lang w:val="fr-FR"/>
        </w:rPr>
        <w:t>(MEESRS) Octobre 2015.</w:t>
      </w:r>
    </w:p>
    <w:p w14:paraId="13CB0218" w14:textId="0220E41D" w:rsidR="00972145" w:rsidRDefault="00972145" w:rsidP="006B2FC1">
      <w:pPr>
        <w:spacing w:before="120" w:after="120"/>
        <w:ind w:left="851" w:hanging="851"/>
        <w:jc w:val="both"/>
        <w:rPr>
          <w:rFonts w:ascii="Times New Roman" w:hAnsi="Times New Roman" w:cs="Times New Roman"/>
          <w:sz w:val="20"/>
          <w:szCs w:val="20"/>
        </w:rPr>
      </w:pPr>
      <w:proofErr w:type="spellStart"/>
      <w:r>
        <w:rPr>
          <w:rFonts w:ascii="Times New Roman" w:hAnsi="Times New Roman" w:cs="Times New Roman"/>
          <w:sz w:val="20"/>
          <w:szCs w:val="20"/>
        </w:rPr>
        <w:t>Midzi</w:t>
      </w:r>
      <w:proofErr w:type="spellEnd"/>
      <w:r>
        <w:rPr>
          <w:rFonts w:ascii="Times New Roman" w:hAnsi="Times New Roman" w:cs="Times New Roman"/>
          <w:sz w:val="20"/>
          <w:szCs w:val="20"/>
        </w:rPr>
        <w:t xml:space="preserve"> et al. 1999. "</w:t>
      </w:r>
      <w:r w:rsidRPr="00CA6B02">
        <w:rPr>
          <w:rFonts w:ascii="Times New Roman" w:hAnsi="Times New Roman" w:cs="Times New Roman"/>
          <w:i/>
          <w:sz w:val="20"/>
          <w:szCs w:val="20"/>
        </w:rPr>
        <w:t>Seismic hazard assessment in Eastern and Southern Africa</w:t>
      </w:r>
      <w:r>
        <w:rPr>
          <w:rFonts w:ascii="Times New Roman" w:hAnsi="Times New Roman" w:cs="Times New Roman"/>
          <w:sz w:val="20"/>
          <w:szCs w:val="20"/>
        </w:rPr>
        <w:t xml:space="preserve">." </w:t>
      </w:r>
      <w:proofErr w:type="spellStart"/>
      <w:r>
        <w:rPr>
          <w:rFonts w:ascii="Times New Roman" w:hAnsi="Times New Roman" w:cs="Times New Roman"/>
          <w:sz w:val="20"/>
          <w:szCs w:val="20"/>
        </w:rPr>
        <w:t>Vunganai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Midzi</w:t>
      </w:r>
      <w:proofErr w:type="spellEnd"/>
      <w:r>
        <w:rPr>
          <w:rFonts w:ascii="Times New Roman" w:hAnsi="Times New Roman" w:cs="Times New Roman"/>
          <w:sz w:val="20"/>
          <w:szCs w:val="20"/>
        </w:rPr>
        <w:t xml:space="preserve">, </w:t>
      </w:r>
      <w:proofErr w:type="spellStart"/>
      <w:r w:rsidR="005A6E35">
        <w:rPr>
          <w:rFonts w:ascii="Times New Roman" w:hAnsi="Times New Roman" w:cs="Times New Roman"/>
          <w:sz w:val="20"/>
          <w:szCs w:val="20"/>
        </w:rPr>
        <w:t>Dumisani</w:t>
      </w:r>
      <w:proofErr w:type="spellEnd"/>
      <w:r w:rsidR="005A6E35">
        <w:rPr>
          <w:rFonts w:ascii="Times New Roman" w:hAnsi="Times New Roman" w:cs="Times New Roman"/>
          <w:sz w:val="20"/>
          <w:szCs w:val="20"/>
        </w:rPr>
        <w:t xml:space="preserve"> J. </w:t>
      </w:r>
      <w:proofErr w:type="spellStart"/>
      <w:r w:rsidR="005A6E35">
        <w:rPr>
          <w:rFonts w:ascii="Times New Roman" w:hAnsi="Times New Roman" w:cs="Times New Roman"/>
          <w:sz w:val="20"/>
          <w:szCs w:val="20"/>
        </w:rPr>
        <w:t>Hi</w:t>
      </w:r>
      <w:r w:rsidR="00CA6B02">
        <w:rPr>
          <w:rFonts w:ascii="Times New Roman" w:hAnsi="Times New Roman" w:cs="Times New Roman"/>
          <w:sz w:val="20"/>
          <w:szCs w:val="20"/>
        </w:rPr>
        <w:t>atywayo</w:t>
      </w:r>
      <w:proofErr w:type="spellEnd"/>
      <w:r w:rsidR="00CA6B02">
        <w:rPr>
          <w:rFonts w:ascii="Times New Roman" w:hAnsi="Times New Roman" w:cs="Times New Roman"/>
          <w:sz w:val="20"/>
          <w:szCs w:val="20"/>
        </w:rPr>
        <w:t xml:space="preserve">, </w:t>
      </w:r>
      <w:proofErr w:type="spellStart"/>
      <w:r w:rsidR="00CA6B02">
        <w:rPr>
          <w:rFonts w:ascii="Times New Roman" w:hAnsi="Times New Roman" w:cs="Times New Roman"/>
          <w:sz w:val="20"/>
          <w:szCs w:val="20"/>
        </w:rPr>
        <w:t>Lostina</w:t>
      </w:r>
      <w:proofErr w:type="spellEnd"/>
      <w:r w:rsidR="00CA6B02">
        <w:rPr>
          <w:rFonts w:ascii="Times New Roman" w:hAnsi="Times New Roman" w:cs="Times New Roman"/>
          <w:sz w:val="20"/>
          <w:szCs w:val="20"/>
        </w:rPr>
        <w:t xml:space="preserve"> S. </w:t>
      </w:r>
      <w:proofErr w:type="spellStart"/>
      <w:r w:rsidR="00CA6B02">
        <w:rPr>
          <w:rFonts w:ascii="Times New Roman" w:hAnsi="Times New Roman" w:cs="Times New Roman"/>
          <w:sz w:val="20"/>
          <w:szCs w:val="20"/>
        </w:rPr>
        <w:t>Chapola</w:t>
      </w:r>
      <w:proofErr w:type="spellEnd"/>
      <w:r w:rsidR="00CA6B02">
        <w:rPr>
          <w:rFonts w:ascii="Times New Roman" w:hAnsi="Times New Roman" w:cs="Times New Roman"/>
          <w:sz w:val="20"/>
          <w:szCs w:val="20"/>
        </w:rPr>
        <w:t xml:space="preserve">, </w:t>
      </w:r>
      <w:proofErr w:type="spellStart"/>
      <w:r w:rsidR="00CA6B02">
        <w:rPr>
          <w:rFonts w:ascii="Times New Roman" w:hAnsi="Times New Roman" w:cs="Times New Roman"/>
          <w:sz w:val="20"/>
          <w:szCs w:val="20"/>
        </w:rPr>
        <w:t>Fekad</w:t>
      </w:r>
      <w:r w:rsidR="005A6E35">
        <w:rPr>
          <w:rFonts w:ascii="Times New Roman" w:hAnsi="Times New Roman" w:cs="Times New Roman"/>
          <w:sz w:val="20"/>
          <w:szCs w:val="20"/>
        </w:rPr>
        <w:t>u</w:t>
      </w:r>
      <w:proofErr w:type="spellEnd"/>
      <w:r w:rsidR="005A6E35">
        <w:rPr>
          <w:rFonts w:ascii="Times New Roman" w:hAnsi="Times New Roman" w:cs="Times New Roman"/>
          <w:sz w:val="20"/>
          <w:szCs w:val="20"/>
        </w:rPr>
        <w:t xml:space="preserve"> </w:t>
      </w:r>
      <w:proofErr w:type="spellStart"/>
      <w:r w:rsidR="005A6E35">
        <w:rPr>
          <w:rFonts w:ascii="Times New Roman" w:hAnsi="Times New Roman" w:cs="Times New Roman"/>
          <w:sz w:val="20"/>
          <w:szCs w:val="20"/>
        </w:rPr>
        <w:t>Kebede</w:t>
      </w:r>
      <w:proofErr w:type="spellEnd"/>
      <w:r w:rsidR="005A6E35">
        <w:rPr>
          <w:rFonts w:ascii="Times New Roman" w:hAnsi="Times New Roman" w:cs="Times New Roman"/>
          <w:sz w:val="20"/>
          <w:szCs w:val="20"/>
        </w:rPr>
        <w:t xml:space="preserve">, </w:t>
      </w:r>
      <w:proofErr w:type="spellStart"/>
      <w:r w:rsidR="005A6E35">
        <w:rPr>
          <w:rFonts w:ascii="Times New Roman" w:hAnsi="Times New Roman" w:cs="Times New Roman"/>
          <w:sz w:val="20"/>
          <w:szCs w:val="20"/>
        </w:rPr>
        <w:t>Kuvvet</w:t>
      </w:r>
      <w:proofErr w:type="spellEnd"/>
      <w:r w:rsidR="005A6E35">
        <w:rPr>
          <w:rFonts w:ascii="Times New Roman" w:hAnsi="Times New Roman" w:cs="Times New Roman"/>
          <w:sz w:val="20"/>
          <w:szCs w:val="20"/>
        </w:rPr>
        <w:t xml:space="preserve"> </w:t>
      </w:r>
      <w:proofErr w:type="spellStart"/>
      <w:r w:rsidR="005A6E35">
        <w:rPr>
          <w:rFonts w:ascii="Times New Roman" w:hAnsi="Times New Roman" w:cs="Times New Roman"/>
          <w:sz w:val="20"/>
          <w:szCs w:val="20"/>
        </w:rPr>
        <w:t>Atakan</w:t>
      </w:r>
      <w:proofErr w:type="spellEnd"/>
      <w:r w:rsidR="005A6E35">
        <w:rPr>
          <w:rFonts w:ascii="Times New Roman" w:hAnsi="Times New Roman" w:cs="Times New Roman"/>
          <w:sz w:val="20"/>
          <w:szCs w:val="20"/>
        </w:rPr>
        <w:t xml:space="preserve">, Daniel K. </w:t>
      </w:r>
      <w:proofErr w:type="spellStart"/>
      <w:r w:rsidR="005A6E35">
        <w:rPr>
          <w:rFonts w:ascii="Times New Roman" w:hAnsi="Times New Roman" w:cs="Times New Roman"/>
          <w:sz w:val="20"/>
          <w:szCs w:val="20"/>
        </w:rPr>
        <w:t>Lombe</w:t>
      </w:r>
      <w:proofErr w:type="spellEnd"/>
      <w:r w:rsidR="005A6E35">
        <w:rPr>
          <w:rFonts w:ascii="Times New Roman" w:hAnsi="Times New Roman" w:cs="Times New Roman"/>
          <w:sz w:val="20"/>
          <w:szCs w:val="20"/>
        </w:rPr>
        <w:t xml:space="preserve">, </w:t>
      </w:r>
      <w:proofErr w:type="spellStart"/>
      <w:r w:rsidR="005A6E35">
        <w:rPr>
          <w:rFonts w:ascii="Times New Roman" w:hAnsi="Times New Roman" w:cs="Times New Roman"/>
          <w:sz w:val="20"/>
          <w:szCs w:val="20"/>
        </w:rPr>
        <w:t>Gadi</w:t>
      </w:r>
      <w:proofErr w:type="spellEnd"/>
      <w:r w:rsidR="005A6E35">
        <w:rPr>
          <w:rFonts w:ascii="Times New Roman" w:hAnsi="Times New Roman" w:cs="Times New Roman"/>
          <w:sz w:val="20"/>
          <w:szCs w:val="20"/>
        </w:rPr>
        <w:t xml:space="preserve"> </w:t>
      </w:r>
      <w:proofErr w:type="spellStart"/>
      <w:r w:rsidR="005A6E35">
        <w:rPr>
          <w:rFonts w:ascii="Times New Roman" w:hAnsi="Times New Roman" w:cs="Times New Roman"/>
          <w:sz w:val="20"/>
          <w:szCs w:val="20"/>
        </w:rPr>
        <w:t>Turyomurugyendo</w:t>
      </w:r>
      <w:proofErr w:type="spellEnd"/>
      <w:r w:rsidR="005A6E35">
        <w:rPr>
          <w:rFonts w:ascii="Times New Roman" w:hAnsi="Times New Roman" w:cs="Times New Roman"/>
          <w:sz w:val="20"/>
          <w:szCs w:val="20"/>
        </w:rPr>
        <w:t xml:space="preserve">, Fred Alex </w:t>
      </w:r>
      <w:proofErr w:type="spellStart"/>
      <w:r w:rsidR="005A6E35">
        <w:rPr>
          <w:rFonts w:ascii="Times New Roman" w:hAnsi="Times New Roman" w:cs="Times New Roman"/>
          <w:sz w:val="20"/>
          <w:szCs w:val="20"/>
        </w:rPr>
        <w:t>Tugume</w:t>
      </w:r>
      <w:proofErr w:type="spellEnd"/>
      <w:r w:rsidR="005A6E35">
        <w:rPr>
          <w:rFonts w:ascii="Times New Roman" w:hAnsi="Times New Roman" w:cs="Times New Roman"/>
          <w:sz w:val="20"/>
          <w:szCs w:val="20"/>
        </w:rPr>
        <w:t xml:space="preserve">. </w:t>
      </w:r>
      <w:proofErr w:type="spellStart"/>
      <w:r w:rsidR="005A6E35">
        <w:rPr>
          <w:rFonts w:ascii="Times New Roman" w:hAnsi="Times New Roman" w:cs="Times New Roman"/>
          <w:sz w:val="20"/>
          <w:szCs w:val="20"/>
        </w:rPr>
        <w:t>Annali</w:t>
      </w:r>
      <w:proofErr w:type="spellEnd"/>
      <w:r w:rsidR="005A6E35">
        <w:rPr>
          <w:rFonts w:ascii="Times New Roman" w:hAnsi="Times New Roman" w:cs="Times New Roman"/>
          <w:sz w:val="20"/>
          <w:szCs w:val="20"/>
        </w:rPr>
        <w:t xml:space="preserve"> Di </w:t>
      </w:r>
      <w:proofErr w:type="spellStart"/>
      <w:r w:rsidR="005A6E35">
        <w:rPr>
          <w:rFonts w:ascii="Times New Roman" w:hAnsi="Times New Roman" w:cs="Times New Roman"/>
          <w:sz w:val="20"/>
          <w:szCs w:val="20"/>
        </w:rPr>
        <w:t>Geofisica</w:t>
      </w:r>
      <w:proofErr w:type="spellEnd"/>
      <w:r w:rsidR="005A6E35">
        <w:rPr>
          <w:rFonts w:ascii="Times New Roman" w:hAnsi="Times New Roman" w:cs="Times New Roman"/>
          <w:sz w:val="20"/>
          <w:szCs w:val="20"/>
        </w:rPr>
        <w:t>. Vol 42, N. 6 December 1999.</w:t>
      </w:r>
    </w:p>
    <w:p w14:paraId="43D4A463" w14:textId="4331B833" w:rsidR="004C3086" w:rsidRPr="00A612E0" w:rsidRDefault="004C3086"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rPr>
        <w:t xml:space="preserve">Obura </w:t>
      </w:r>
      <w:r w:rsidR="001E144D" w:rsidRPr="00A612E0">
        <w:rPr>
          <w:rFonts w:ascii="Times New Roman" w:hAnsi="Times New Roman" w:cs="Times New Roman"/>
          <w:sz w:val="20"/>
          <w:szCs w:val="20"/>
        </w:rPr>
        <w:t>&amp; Bird 2009. "</w:t>
      </w:r>
      <w:r w:rsidR="001E144D" w:rsidRPr="00A612E0">
        <w:rPr>
          <w:rFonts w:ascii="Times New Roman" w:hAnsi="Times New Roman" w:cs="Times New Roman"/>
          <w:i/>
          <w:sz w:val="20"/>
          <w:szCs w:val="20"/>
        </w:rPr>
        <w:t xml:space="preserve">Education </w:t>
      </w:r>
      <w:r w:rsidR="002936EC" w:rsidRPr="00A612E0">
        <w:rPr>
          <w:rFonts w:ascii="Times New Roman" w:hAnsi="Times New Roman" w:cs="Times New Roman"/>
          <w:i/>
          <w:sz w:val="20"/>
          <w:szCs w:val="20"/>
        </w:rPr>
        <w:t>Marginalization</w:t>
      </w:r>
      <w:r w:rsidR="001E144D" w:rsidRPr="00A612E0">
        <w:rPr>
          <w:rFonts w:ascii="Times New Roman" w:hAnsi="Times New Roman" w:cs="Times New Roman"/>
          <w:i/>
          <w:sz w:val="20"/>
          <w:szCs w:val="20"/>
        </w:rPr>
        <w:t xml:space="preserve"> in Post-Conflict Settings: A Comparison of Government and Donor Responses in Burundi and Rwanda</w:t>
      </w:r>
      <w:r w:rsidR="001E144D" w:rsidRPr="00A612E0">
        <w:rPr>
          <w:rFonts w:ascii="Times New Roman" w:hAnsi="Times New Roman" w:cs="Times New Roman"/>
          <w:sz w:val="20"/>
          <w:szCs w:val="20"/>
        </w:rPr>
        <w:t xml:space="preserve">." Anna P. Obura and Lyndsay Bird. Background paper prepared for the Education for All Global Monitoring Report 2010. Reaching the marginalized. UNESCO 2010/ED/EFA/MRT/PI/35, </w:t>
      </w:r>
      <w:r w:rsidR="002936EC" w:rsidRPr="00A612E0">
        <w:rPr>
          <w:rFonts w:ascii="Times New Roman" w:hAnsi="Times New Roman" w:cs="Times New Roman"/>
          <w:sz w:val="20"/>
          <w:szCs w:val="20"/>
        </w:rPr>
        <w:t xml:space="preserve">Education </w:t>
      </w:r>
      <w:proofErr w:type="gramStart"/>
      <w:r w:rsidR="002936EC" w:rsidRPr="00A612E0">
        <w:rPr>
          <w:rFonts w:ascii="Times New Roman" w:hAnsi="Times New Roman" w:cs="Times New Roman"/>
          <w:sz w:val="20"/>
          <w:szCs w:val="20"/>
        </w:rPr>
        <w:t>For</w:t>
      </w:r>
      <w:proofErr w:type="gramEnd"/>
      <w:r w:rsidR="002936EC" w:rsidRPr="00A612E0">
        <w:rPr>
          <w:rFonts w:ascii="Times New Roman" w:hAnsi="Times New Roman" w:cs="Times New Roman"/>
          <w:sz w:val="20"/>
          <w:szCs w:val="20"/>
        </w:rPr>
        <w:t xml:space="preserve"> All Global Monitoring IIEP/UNESCO. </w:t>
      </w:r>
      <w:r w:rsidR="002936EC" w:rsidRPr="00A612E0">
        <w:rPr>
          <w:rFonts w:ascii="Times New Roman" w:hAnsi="Times New Roman" w:cs="Times New Roman"/>
          <w:sz w:val="20"/>
          <w:szCs w:val="20"/>
          <w:lang w:val="fr-FR"/>
        </w:rPr>
        <w:t xml:space="preserve">Report. 2009. </w:t>
      </w:r>
      <w:r w:rsidR="001E144D" w:rsidRPr="00A612E0">
        <w:rPr>
          <w:rFonts w:ascii="Times New Roman" w:hAnsi="Times New Roman" w:cs="Times New Roman"/>
          <w:sz w:val="20"/>
          <w:szCs w:val="20"/>
          <w:lang w:val="fr-FR"/>
        </w:rPr>
        <w:t xml:space="preserve"> </w:t>
      </w:r>
    </w:p>
    <w:p w14:paraId="52976148" w14:textId="7C8E0865" w:rsidR="000A052E" w:rsidRPr="00A612E0" w:rsidRDefault="008E3C6D"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Pogarsky 2012. "</w:t>
      </w:r>
      <w:r w:rsidRPr="00A612E0">
        <w:rPr>
          <w:rFonts w:ascii="Times New Roman" w:hAnsi="Times New Roman" w:cs="Times New Roman"/>
          <w:i/>
          <w:sz w:val="20"/>
          <w:szCs w:val="20"/>
          <w:lang w:val="fr-FR"/>
        </w:rPr>
        <w:t>Etude sur les modalités de construction de salles de classe au Burundi</w:t>
      </w:r>
      <w:r w:rsidRPr="00A612E0">
        <w:rPr>
          <w:rFonts w:ascii="Times New Roman" w:hAnsi="Times New Roman" w:cs="Times New Roman"/>
          <w:sz w:val="20"/>
          <w:szCs w:val="20"/>
          <w:lang w:val="fr-FR"/>
        </w:rPr>
        <w:t xml:space="preserve">." Philippe </w:t>
      </w:r>
      <w:r w:rsidR="006224A6" w:rsidRPr="00A612E0">
        <w:rPr>
          <w:rFonts w:ascii="Times New Roman" w:hAnsi="Times New Roman" w:cs="Times New Roman"/>
          <w:sz w:val="20"/>
          <w:szCs w:val="20"/>
          <w:lang w:val="fr-FR"/>
        </w:rPr>
        <w:t>Pogarsky. Juin 2012.</w:t>
      </w:r>
      <w:r w:rsidR="002F51E8" w:rsidRPr="00A612E0">
        <w:rPr>
          <w:rFonts w:ascii="Times New Roman" w:hAnsi="Times New Roman" w:cs="Times New Roman"/>
          <w:sz w:val="20"/>
          <w:szCs w:val="20"/>
          <w:lang w:val="fr-FR"/>
        </w:rPr>
        <w:t xml:space="preserve"> Etude préparatoire du PSDEF</w:t>
      </w:r>
      <w:r w:rsidR="004238B6" w:rsidRPr="00A612E0">
        <w:rPr>
          <w:rFonts w:ascii="Times New Roman" w:hAnsi="Times New Roman" w:cs="Times New Roman"/>
          <w:sz w:val="20"/>
          <w:szCs w:val="20"/>
          <w:lang w:val="fr-FR"/>
        </w:rPr>
        <w:t xml:space="preserve"> financées par l'AFD </w:t>
      </w:r>
      <w:r w:rsidR="002F51E8" w:rsidRPr="00A612E0">
        <w:rPr>
          <w:rFonts w:ascii="Times New Roman" w:hAnsi="Times New Roman" w:cs="Times New Roman"/>
          <w:sz w:val="20"/>
          <w:szCs w:val="20"/>
          <w:lang w:val="fr-FR"/>
        </w:rPr>
        <w:t xml:space="preserve">(voir </w:t>
      </w:r>
      <w:r w:rsidR="00AF640E" w:rsidRPr="00A612E0">
        <w:rPr>
          <w:rFonts w:ascii="Times New Roman" w:hAnsi="Times New Roman" w:cs="Times New Roman"/>
          <w:sz w:val="20"/>
          <w:szCs w:val="20"/>
          <w:lang w:val="fr-FR"/>
        </w:rPr>
        <w:t>RDB 2012, page 51</w:t>
      </w:r>
      <w:r w:rsidR="000A052E" w:rsidRPr="00A612E0">
        <w:rPr>
          <w:rFonts w:ascii="Times New Roman" w:hAnsi="Times New Roman" w:cs="Times New Roman"/>
          <w:sz w:val="20"/>
          <w:szCs w:val="20"/>
          <w:lang w:val="fr-FR"/>
        </w:rPr>
        <w:t>.</w:t>
      </w:r>
    </w:p>
    <w:p w14:paraId="546DCC24" w14:textId="7DB19BCB" w:rsidR="008C3A11" w:rsidRPr="00A612E0" w:rsidRDefault="008C3A11"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RdB 2012. "</w:t>
      </w:r>
      <w:r w:rsidR="00144D9A" w:rsidRPr="00A612E0">
        <w:rPr>
          <w:rFonts w:ascii="Times New Roman" w:hAnsi="Times New Roman" w:cs="Times New Roman"/>
          <w:i/>
          <w:sz w:val="20"/>
          <w:szCs w:val="20"/>
          <w:lang w:val="fr-FR"/>
        </w:rPr>
        <w:t>Plan Sectoriel de développement de l'éducation et de la formati</w:t>
      </w:r>
      <w:r w:rsidR="00B86D3F" w:rsidRPr="00A612E0">
        <w:rPr>
          <w:rFonts w:ascii="Times New Roman" w:hAnsi="Times New Roman" w:cs="Times New Roman"/>
          <w:i/>
          <w:sz w:val="20"/>
          <w:szCs w:val="20"/>
          <w:lang w:val="fr-FR"/>
        </w:rPr>
        <w:t>on 2012</w:t>
      </w:r>
      <w:r w:rsidR="00144D9A" w:rsidRPr="00A612E0">
        <w:rPr>
          <w:rFonts w:ascii="Times New Roman" w:hAnsi="Times New Roman" w:cs="Times New Roman"/>
          <w:i/>
          <w:sz w:val="20"/>
          <w:szCs w:val="20"/>
          <w:lang w:val="fr-FR"/>
        </w:rPr>
        <w:t>-202</w:t>
      </w:r>
      <w:r w:rsidR="00144D9A" w:rsidRPr="00A612E0">
        <w:rPr>
          <w:rFonts w:ascii="Times New Roman" w:hAnsi="Times New Roman" w:cs="Times New Roman"/>
          <w:sz w:val="20"/>
          <w:szCs w:val="20"/>
          <w:lang w:val="fr-FR"/>
        </w:rPr>
        <w:t>0". République du Burundi. Juillet 2012</w:t>
      </w:r>
      <w:r w:rsidR="0034006A" w:rsidRPr="00A612E0">
        <w:rPr>
          <w:rFonts w:ascii="Times New Roman" w:hAnsi="Times New Roman" w:cs="Times New Roman"/>
          <w:sz w:val="20"/>
          <w:szCs w:val="20"/>
          <w:lang w:val="fr-FR"/>
        </w:rPr>
        <w:t>.</w:t>
      </w:r>
    </w:p>
    <w:p w14:paraId="4DE2916B" w14:textId="07F188BF" w:rsidR="00F472DF" w:rsidRDefault="0034006A"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RdB 2012a. "</w:t>
      </w:r>
      <w:r w:rsidRPr="00A612E0">
        <w:rPr>
          <w:rFonts w:ascii="Times New Roman" w:hAnsi="Times New Roman" w:cs="Times New Roman"/>
          <w:i/>
          <w:sz w:val="20"/>
          <w:szCs w:val="20"/>
          <w:lang w:val="fr-FR"/>
        </w:rPr>
        <w:t>Annexes du Plan Sectoriel de développement de l'éducation et de la formation</w:t>
      </w:r>
      <w:r w:rsidRPr="00A612E0">
        <w:rPr>
          <w:rFonts w:ascii="Times New Roman" w:hAnsi="Times New Roman" w:cs="Times New Roman"/>
          <w:sz w:val="20"/>
          <w:szCs w:val="20"/>
          <w:lang w:val="fr-FR"/>
        </w:rPr>
        <w:t>". République du Burundi. Juillet 2012.</w:t>
      </w:r>
    </w:p>
    <w:p w14:paraId="5817B6D1" w14:textId="52841F38" w:rsidR="00F472DF" w:rsidRPr="00C45664" w:rsidRDefault="00F472DF" w:rsidP="006B2FC1">
      <w:pPr>
        <w:spacing w:before="120" w:after="120"/>
        <w:ind w:left="851" w:hanging="851"/>
        <w:rPr>
          <w:rFonts w:ascii="Times New Roman" w:eastAsia="Times New Roman" w:hAnsi="Times New Roman" w:cs="Times New Roman"/>
          <w:lang w:val="fr-CA"/>
        </w:rPr>
      </w:pPr>
      <w:r>
        <w:rPr>
          <w:rFonts w:ascii="Times New Roman" w:hAnsi="Times New Roman" w:cs="Times New Roman"/>
          <w:sz w:val="20"/>
          <w:szCs w:val="20"/>
          <w:lang w:val="fr-FR"/>
        </w:rPr>
        <w:t>RdB 2012b. "</w:t>
      </w:r>
      <w:r w:rsidR="006B2FC1">
        <w:rPr>
          <w:rFonts w:ascii="Times New Roman" w:hAnsi="Times New Roman" w:cs="Times New Roman"/>
          <w:sz w:val="20"/>
          <w:szCs w:val="20"/>
          <w:lang w:val="fr-FR"/>
        </w:rPr>
        <w:t>Stratégie</w:t>
      </w:r>
      <w:r w:rsidR="00EA33B0">
        <w:rPr>
          <w:rFonts w:ascii="Times New Roman" w:hAnsi="Times New Roman" w:cs="Times New Roman"/>
          <w:sz w:val="20"/>
          <w:szCs w:val="20"/>
          <w:lang w:val="fr-FR"/>
        </w:rPr>
        <w:t xml:space="preserve"> Nationale de </w:t>
      </w:r>
      <w:r w:rsidR="006B2FC1">
        <w:rPr>
          <w:rFonts w:ascii="Times New Roman" w:hAnsi="Times New Roman" w:cs="Times New Roman"/>
          <w:sz w:val="20"/>
          <w:szCs w:val="20"/>
          <w:lang w:val="fr-FR"/>
        </w:rPr>
        <w:t>prévention</w:t>
      </w:r>
      <w:r w:rsidR="00EA33B0">
        <w:rPr>
          <w:rFonts w:ascii="Times New Roman" w:hAnsi="Times New Roman" w:cs="Times New Roman"/>
          <w:sz w:val="20"/>
          <w:szCs w:val="20"/>
          <w:lang w:val="fr-FR"/>
        </w:rPr>
        <w:t xml:space="preserve"> des risques et de gestion des catastrophes et Plan d'action national 2012-2020."</w:t>
      </w:r>
      <w:r w:rsidR="00C45664">
        <w:rPr>
          <w:rFonts w:ascii="Times New Roman" w:hAnsi="Times New Roman" w:cs="Times New Roman"/>
          <w:sz w:val="20"/>
          <w:szCs w:val="20"/>
          <w:lang w:val="fr-FR"/>
        </w:rPr>
        <w:t xml:space="preserve"> </w:t>
      </w:r>
      <w:r w:rsidR="00C45664" w:rsidRPr="00C45664">
        <w:rPr>
          <w:rFonts w:ascii="Times New Roman" w:eastAsia="Times New Roman" w:hAnsi="Times New Roman" w:cs="Times New Roman"/>
          <w:i/>
          <w:iCs/>
          <w:sz w:val="20"/>
          <w:szCs w:val="20"/>
          <w:lang w:val="fr-CA"/>
        </w:rPr>
        <w:t>bi.chm-cbd.net/.../Stratégie%20Nationale%20de%20prévention%20des%20risques%2..</w:t>
      </w:r>
      <w:r w:rsidR="00C45664" w:rsidRPr="00C45664">
        <w:rPr>
          <w:rFonts w:ascii="Times New Roman" w:eastAsia="Times New Roman" w:hAnsi="Times New Roman" w:cs="Times New Roman"/>
          <w:i/>
          <w:iCs/>
          <w:lang w:val="fr-CA"/>
        </w:rPr>
        <w:t>.</w:t>
      </w:r>
    </w:p>
    <w:p w14:paraId="6CB79187" w14:textId="458CEAB8" w:rsidR="00EF3993" w:rsidRPr="00A612E0" w:rsidRDefault="00EF3993"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RdB 2013. "</w:t>
      </w:r>
      <w:r w:rsidR="007F3401" w:rsidRPr="00A612E0">
        <w:rPr>
          <w:rFonts w:ascii="Times New Roman" w:hAnsi="Times New Roman" w:cs="Times New Roman"/>
          <w:sz w:val="20"/>
          <w:szCs w:val="20"/>
          <w:lang w:val="fr-FR"/>
        </w:rPr>
        <w:t>Manuel des Procédures Techniques et Financières du Fonds National d'</w:t>
      </w:r>
      <w:r w:rsidR="001734F8" w:rsidRPr="00A612E0">
        <w:rPr>
          <w:rFonts w:ascii="Times New Roman" w:hAnsi="Times New Roman" w:cs="Times New Roman"/>
          <w:sz w:val="20"/>
          <w:szCs w:val="20"/>
          <w:lang w:val="fr-FR"/>
        </w:rPr>
        <w:t>Investissement</w:t>
      </w:r>
      <w:r w:rsidR="007F3401" w:rsidRPr="00A612E0">
        <w:rPr>
          <w:rFonts w:ascii="Times New Roman" w:hAnsi="Times New Roman" w:cs="Times New Roman"/>
          <w:sz w:val="20"/>
          <w:szCs w:val="20"/>
          <w:lang w:val="fr-FR"/>
        </w:rPr>
        <w:t xml:space="preserve"> Communal - FONIC. Version 1.0.</w:t>
      </w:r>
      <w:r w:rsidR="00347127" w:rsidRPr="00A612E0">
        <w:rPr>
          <w:rFonts w:ascii="Times New Roman" w:hAnsi="Times New Roman" w:cs="Times New Roman"/>
          <w:sz w:val="20"/>
          <w:szCs w:val="20"/>
          <w:lang w:val="fr-FR"/>
        </w:rPr>
        <w:t xml:space="preserve"> 2013</w:t>
      </w:r>
    </w:p>
    <w:p w14:paraId="31C76A8A" w14:textId="241422AD" w:rsidR="0071190F" w:rsidRPr="00A612E0" w:rsidRDefault="0071190F"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RdB 2014. "</w:t>
      </w:r>
      <w:r w:rsidRPr="00A612E0">
        <w:rPr>
          <w:rFonts w:ascii="Times New Roman" w:hAnsi="Times New Roman" w:cs="Times New Roman"/>
          <w:i/>
          <w:sz w:val="20"/>
          <w:szCs w:val="20"/>
          <w:lang w:val="fr-FR"/>
        </w:rPr>
        <w:t>Manuel des Procédures du Fonds Commun de l'Education au Burundi - Version Révisée - Janvier 2014</w:t>
      </w:r>
      <w:r w:rsidRPr="00A612E0">
        <w:rPr>
          <w:rFonts w:ascii="Times New Roman" w:hAnsi="Times New Roman" w:cs="Times New Roman"/>
          <w:sz w:val="20"/>
          <w:szCs w:val="20"/>
          <w:lang w:val="fr-FR"/>
        </w:rPr>
        <w:t xml:space="preserve">". </w:t>
      </w:r>
      <w:r w:rsidR="00A341B8" w:rsidRPr="00A612E0">
        <w:rPr>
          <w:rFonts w:ascii="Times New Roman" w:hAnsi="Times New Roman" w:cs="Times New Roman"/>
          <w:sz w:val="20"/>
          <w:szCs w:val="20"/>
          <w:lang w:val="fr-FR"/>
        </w:rPr>
        <w:t>Ministère</w:t>
      </w:r>
      <w:r w:rsidRPr="00A612E0">
        <w:rPr>
          <w:rFonts w:ascii="Times New Roman" w:hAnsi="Times New Roman" w:cs="Times New Roman"/>
          <w:sz w:val="20"/>
          <w:szCs w:val="20"/>
          <w:lang w:val="fr-FR"/>
        </w:rPr>
        <w:t xml:space="preserve"> de l'Enseignement de Base et Secondaire, de l'Enseignement des </w:t>
      </w:r>
      <w:r w:rsidR="00A341B8" w:rsidRPr="00A612E0">
        <w:rPr>
          <w:rFonts w:ascii="Times New Roman" w:hAnsi="Times New Roman" w:cs="Times New Roman"/>
          <w:sz w:val="20"/>
          <w:szCs w:val="20"/>
          <w:lang w:val="fr-FR"/>
        </w:rPr>
        <w:t>Métiers</w:t>
      </w:r>
      <w:r w:rsidRPr="00A612E0">
        <w:rPr>
          <w:rFonts w:ascii="Times New Roman" w:hAnsi="Times New Roman" w:cs="Times New Roman"/>
          <w:sz w:val="20"/>
          <w:szCs w:val="20"/>
          <w:lang w:val="fr-FR"/>
        </w:rPr>
        <w:t xml:space="preserve">, de la </w:t>
      </w:r>
      <w:r w:rsidR="00A341B8" w:rsidRPr="00A612E0">
        <w:rPr>
          <w:rFonts w:ascii="Times New Roman" w:hAnsi="Times New Roman" w:cs="Times New Roman"/>
          <w:sz w:val="20"/>
          <w:szCs w:val="20"/>
          <w:lang w:val="fr-FR"/>
        </w:rPr>
        <w:t>Formation</w:t>
      </w:r>
      <w:r w:rsidRPr="00A612E0">
        <w:rPr>
          <w:rFonts w:ascii="Times New Roman" w:hAnsi="Times New Roman" w:cs="Times New Roman"/>
          <w:sz w:val="20"/>
          <w:szCs w:val="20"/>
          <w:lang w:val="fr-FR"/>
        </w:rPr>
        <w:t xml:space="preserve"> Professionnelle et de l'Alphabétisation. </w:t>
      </w:r>
      <w:r w:rsidR="00A341B8" w:rsidRPr="00A612E0">
        <w:rPr>
          <w:rFonts w:ascii="Times New Roman" w:hAnsi="Times New Roman" w:cs="Times New Roman"/>
          <w:sz w:val="20"/>
          <w:szCs w:val="20"/>
          <w:lang w:val="fr-FR"/>
        </w:rPr>
        <w:t>Ministère</w:t>
      </w:r>
      <w:r w:rsidRPr="00A612E0">
        <w:rPr>
          <w:rFonts w:ascii="Times New Roman" w:hAnsi="Times New Roman" w:cs="Times New Roman"/>
          <w:sz w:val="20"/>
          <w:szCs w:val="20"/>
          <w:lang w:val="fr-FR"/>
        </w:rPr>
        <w:t xml:space="preserve"> de l'Enseignement </w:t>
      </w:r>
      <w:r w:rsidR="00A341B8" w:rsidRPr="00A612E0">
        <w:rPr>
          <w:rFonts w:ascii="Times New Roman" w:hAnsi="Times New Roman" w:cs="Times New Roman"/>
          <w:sz w:val="20"/>
          <w:szCs w:val="20"/>
          <w:lang w:val="fr-FR"/>
        </w:rPr>
        <w:t>Supérieur</w:t>
      </w:r>
      <w:r w:rsidRPr="00A612E0">
        <w:rPr>
          <w:rFonts w:ascii="Times New Roman" w:hAnsi="Times New Roman" w:cs="Times New Roman"/>
          <w:sz w:val="20"/>
          <w:szCs w:val="20"/>
          <w:lang w:val="fr-FR"/>
        </w:rPr>
        <w:t xml:space="preserve"> et de la Recherche Scientifique. </w:t>
      </w:r>
      <w:r w:rsidR="00A341B8" w:rsidRPr="00A612E0">
        <w:rPr>
          <w:rFonts w:ascii="Times New Roman" w:hAnsi="Times New Roman" w:cs="Times New Roman"/>
          <w:sz w:val="20"/>
          <w:szCs w:val="20"/>
          <w:lang w:val="fr-FR"/>
        </w:rPr>
        <w:t>Ministère</w:t>
      </w:r>
      <w:r w:rsidRPr="00A612E0">
        <w:rPr>
          <w:rFonts w:ascii="Times New Roman" w:hAnsi="Times New Roman" w:cs="Times New Roman"/>
          <w:sz w:val="20"/>
          <w:szCs w:val="20"/>
          <w:lang w:val="fr-FR"/>
        </w:rPr>
        <w:t xml:space="preserve"> des Finances et de la Planification du </w:t>
      </w:r>
      <w:r w:rsidR="00A341B8" w:rsidRPr="00A612E0">
        <w:rPr>
          <w:rFonts w:ascii="Times New Roman" w:hAnsi="Times New Roman" w:cs="Times New Roman"/>
          <w:sz w:val="20"/>
          <w:szCs w:val="20"/>
          <w:lang w:val="fr-FR"/>
        </w:rPr>
        <w:t>Développement</w:t>
      </w:r>
      <w:r w:rsidRPr="00A612E0">
        <w:rPr>
          <w:rFonts w:ascii="Times New Roman" w:hAnsi="Times New Roman" w:cs="Times New Roman"/>
          <w:sz w:val="20"/>
          <w:szCs w:val="20"/>
          <w:lang w:val="fr-FR"/>
        </w:rPr>
        <w:t xml:space="preserve"> </w:t>
      </w:r>
      <w:r w:rsidR="00A341B8" w:rsidRPr="00A612E0">
        <w:rPr>
          <w:rFonts w:ascii="Times New Roman" w:hAnsi="Times New Roman" w:cs="Times New Roman"/>
          <w:sz w:val="20"/>
          <w:szCs w:val="20"/>
          <w:lang w:val="fr-FR"/>
        </w:rPr>
        <w:t>Economique</w:t>
      </w:r>
      <w:r w:rsidR="00E0299C" w:rsidRPr="00A612E0">
        <w:rPr>
          <w:rFonts w:ascii="Times New Roman" w:hAnsi="Times New Roman" w:cs="Times New Roman"/>
          <w:sz w:val="20"/>
          <w:szCs w:val="20"/>
          <w:lang w:val="fr-FR"/>
        </w:rPr>
        <w:t xml:space="preserve">, AFD, </w:t>
      </w:r>
      <w:r w:rsidR="001734F8" w:rsidRPr="00A612E0">
        <w:rPr>
          <w:rFonts w:ascii="Times New Roman" w:hAnsi="Times New Roman" w:cs="Times New Roman"/>
          <w:sz w:val="20"/>
          <w:szCs w:val="20"/>
          <w:lang w:val="fr-FR"/>
        </w:rPr>
        <w:t>Coopération</w:t>
      </w:r>
      <w:r w:rsidR="0047593E" w:rsidRPr="00A612E0">
        <w:rPr>
          <w:rFonts w:ascii="Times New Roman" w:hAnsi="Times New Roman" w:cs="Times New Roman"/>
          <w:sz w:val="20"/>
          <w:szCs w:val="20"/>
          <w:lang w:val="fr-FR"/>
        </w:rPr>
        <w:t xml:space="preserve"> Belge au Développement. Norwegian Minis</w:t>
      </w:r>
      <w:r w:rsidR="001734F8" w:rsidRPr="00A612E0">
        <w:rPr>
          <w:rFonts w:ascii="Times New Roman" w:hAnsi="Times New Roman" w:cs="Times New Roman"/>
          <w:sz w:val="20"/>
          <w:szCs w:val="20"/>
          <w:lang w:val="fr-FR"/>
        </w:rPr>
        <w:t>t</w:t>
      </w:r>
      <w:r w:rsidR="0047593E" w:rsidRPr="00A612E0">
        <w:rPr>
          <w:rFonts w:ascii="Times New Roman" w:hAnsi="Times New Roman" w:cs="Times New Roman"/>
          <w:sz w:val="20"/>
          <w:szCs w:val="20"/>
          <w:lang w:val="fr-FR"/>
        </w:rPr>
        <w:t>ry of Foreign Affairs, CTB et UNICEF.</w:t>
      </w:r>
    </w:p>
    <w:p w14:paraId="786D850E" w14:textId="46480B9B" w:rsidR="00973A5C" w:rsidRPr="00A612E0" w:rsidRDefault="00973A5C" w:rsidP="006B2FC1">
      <w:pPr>
        <w:spacing w:before="120" w:after="120"/>
        <w:ind w:left="851" w:hanging="851"/>
        <w:jc w:val="both"/>
        <w:rPr>
          <w:rFonts w:ascii="Times New Roman" w:hAnsi="Times New Roman" w:cs="Times New Roman"/>
          <w:sz w:val="20"/>
          <w:szCs w:val="20"/>
          <w:lang w:val="fr-FR"/>
        </w:rPr>
      </w:pPr>
      <w:r w:rsidRPr="00A612E0">
        <w:rPr>
          <w:rFonts w:ascii="Times New Roman" w:hAnsi="Times New Roman" w:cs="Times New Roman"/>
          <w:sz w:val="20"/>
          <w:szCs w:val="20"/>
          <w:lang w:val="fr-FR"/>
        </w:rPr>
        <w:t xml:space="preserve">Simuzeye 2015. "La </w:t>
      </w:r>
      <w:r w:rsidR="00A341B8" w:rsidRPr="00A612E0">
        <w:rPr>
          <w:rFonts w:ascii="Times New Roman" w:hAnsi="Times New Roman" w:cs="Times New Roman"/>
          <w:sz w:val="20"/>
          <w:szCs w:val="20"/>
          <w:lang w:val="fr-FR"/>
        </w:rPr>
        <w:t>problématique</w:t>
      </w:r>
      <w:r w:rsidRPr="00A612E0">
        <w:rPr>
          <w:rFonts w:ascii="Times New Roman" w:hAnsi="Times New Roman" w:cs="Times New Roman"/>
          <w:sz w:val="20"/>
          <w:szCs w:val="20"/>
          <w:lang w:val="fr-FR"/>
        </w:rPr>
        <w:t xml:space="preserve"> des </w:t>
      </w:r>
      <w:r w:rsidR="00A341B8" w:rsidRPr="00A612E0">
        <w:rPr>
          <w:rFonts w:ascii="Times New Roman" w:hAnsi="Times New Roman" w:cs="Times New Roman"/>
          <w:sz w:val="20"/>
          <w:szCs w:val="20"/>
          <w:lang w:val="fr-FR"/>
        </w:rPr>
        <w:t>matériaux</w:t>
      </w:r>
      <w:r w:rsidRPr="00A612E0">
        <w:rPr>
          <w:rFonts w:ascii="Times New Roman" w:hAnsi="Times New Roman" w:cs="Times New Roman"/>
          <w:sz w:val="20"/>
          <w:szCs w:val="20"/>
          <w:lang w:val="fr-FR"/>
        </w:rPr>
        <w:t xml:space="preserve"> de </w:t>
      </w:r>
      <w:r w:rsidR="00A341B8" w:rsidRPr="00A612E0">
        <w:rPr>
          <w:rFonts w:ascii="Times New Roman" w:hAnsi="Times New Roman" w:cs="Times New Roman"/>
          <w:sz w:val="20"/>
          <w:szCs w:val="20"/>
          <w:lang w:val="fr-FR"/>
        </w:rPr>
        <w:t>construction</w:t>
      </w:r>
      <w:r w:rsidRPr="00A612E0">
        <w:rPr>
          <w:rFonts w:ascii="Times New Roman" w:hAnsi="Times New Roman" w:cs="Times New Roman"/>
          <w:sz w:val="20"/>
          <w:szCs w:val="20"/>
          <w:lang w:val="fr-FR"/>
        </w:rPr>
        <w:t xml:space="preserve"> au Burundi." </w:t>
      </w:r>
      <w:r w:rsidR="001734F8" w:rsidRPr="00A612E0">
        <w:rPr>
          <w:rFonts w:ascii="Times New Roman" w:hAnsi="Times New Roman" w:cs="Times New Roman"/>
          <w:sz w:val="20"/>
          <w:szCs w:val="20"/>
          <w:lang w:val="fr-FR"/>
        </w:rPr>
        <w:t>Théodose</w:t>
      </w:r>
      <w:r w:rsidRPr="00A612E0">
        <w:rPr>
          <w:rFonts w:ascii="Times New Roman" w:hAnsi="Times New Roman" w:cs="Times New Roman"/>
          <w:sz w:val="20"/>
          <w:szCs w:val="20"/>
          <w:lang w:val="fr-FR"/>
        </w:rPr>
        <w:t xml:space="preserve"> Simuzeye. Département des Sciences de la Terre, Université du Burundi, </w:t>
      </w:r>
      <w:r w:rsidR="00C47E21" w:rsidRPr="00A612E0">
        <w:rPr>
          <w:rFonts w:ascii="Times New Roman" w:hAnsi="Times New Roman" w:cs="Times New Roman"/>
          <w:sz w:val="20"/>
          <w:szCs w:val="20"/>
          <w:lang w:val="fr-FR"/>
        </w:rPr>
        <w:t xml:space="preserve">24 février 2015. </w:t>
      </w:r>
    </w:p>
    <w:p w14:paraId="48272E88" w14:textId="035665C1" w:rsidR="007A63A0" w:rsidRPr="00A612E0" w:rsidRDefault="00B17FBF" w:rsidP="006B2FC1">
      <w:pPr>
        <w:spacing w:before="120" w:after="120"/>
        <w:ind w:left="851" w:hanging="851"/>
        <w:jc w:val="both"/>
        <w:rPr>
          <w:rFonts w:ascii="Times New Roman" w:hAnsi="Times New Roman" w:cs="Times New Roman"/>
          <w:sz w:val="20"/>
          <w:szCs w:val="20"/>
          <w:lang w:val="fr-CA"/>
        </w:rPr>
      </w:pPr>
      <w:r w:rsidRPr="00A612E0">
        <w:rPr>
          <w:rFonts w:ascii="Times New Roman" w:hAnsi="Times New Roman" w:cs="Times New Roman"/>
          <w:sz w:val="20"/>
          <w:szCs w:val="20"/>
          <w:lang w:val="fr-CA"/>
        </w:rPr>
        <w:t>Stou</w:t>
      </w:r>
      <w:r w:rsidR="007A63A0" w:rsidRPr="00A612E0">
        <w:rPr>
          <w:rFonts w:ascii="Times New Roman" w:hAnsi="Times New Roman" w:cs="Times New Roman"/>
          <w:sz w:val="20"/>
          <w:szCs w:val="20"/>
          <w:lang w:val="fr-CA"/>
        </w:rPr>
        <w:t xml:space="preserve">py 2014. "Fonds Commun </w:t>
      </w:r>
      <w:r w:rsidR="001734F8" w:rsidRPr="00A612E0">
        <w:rPr>
          <w:rFonts w:ascii="Times New Roman" w:hAnsi="Times New Roman" w:cs="Times New Roman"/>
          <w:sz w:val="20"/>
          <w:szCs w:val="20"/>
          <w:lang w:val="fr-CA"/>
        </w:rPr>
        <w:t>Éducation</w:t>
      </w:r>
      <w:r w:rsidR="007A63A0" w:rsidRPr="00A612E0">
        <w:rPr>
          <w:rFonts w:ascii="Times New Roman" w:hAnsi="Times New Roman" w:cs="Times New Roman"/>
          <w:sz w:val="20"/>
          <w:szCs w:val="20"/>
          <w:lang w:val="fr-CA"/>
        </w:rPr>
        <w:t>. Mission de s</w:t>
      </w:r>
      <w:r w:rsidR="00667721" w:rsidRPr="00A612E0">
        <w:rPr>
          <w:rFonts w:ascii="Times New Roman" w:hAnsi="Times New Roman" w:cs="Times New Roman"/>
          <w:sz w:val="20"/>
          <w:szCs w:val="20"/>
          <w:lang w:val="fr-CA"/>
        </w:rPr>
        <w:t xml:space="preserve">upervision 20-26/03/2014. Rapport </w:t>
      </w:r>
      <w:r w:rsidR="001734F8" w:rsidRPr="00A612E0">
        <w:rPr>
          <w:rFonts w:ascii="Times New Roman" w:hAnsi="Times New Roman" w:cs="Times New Roman"/>
          <w:sz w:val="20"/>
          <w:szCs w:val="20"/>
          <w:lang w:val="fr-CA"/>
        </w:rPr>
        <w:t>supervision</w:t>
      </w:r>
      <w:r w:rsidR="00667721" w:rsidRPr="00A612E0">
        <w:rPr>
          <w:rFonts w:ascii="Times New Roman" w:hAnsi="Times New Roman" w:cs="Times New Roman"/>
          <w:sz w:val="20"/>
          <w:szCs w:val="20"/>
          <w:lang w:val="fr-CA"/>
        </w:rPr>
        <w:t xml:space="preserve"> GPE." Olivier Stoupy. </w:t>
      </w:r>
      <w:r w:rsidR="001734F8" w:rsidRPr="00A612E0">
        <w:rPr>
          <w:rFonts w:ascii="Times New Roman" w:hAnsi="Times New Roman" w:cs="Times New Roman"/>
          <w:sz w:val="20"/>
          <w:szCs w:val="20"/>
          <w:lang w:val="fr-CA"/>
        </w:rPr>
        <w:t>Coopération</w:t>
      </w:r>
      <w:r w:rsidR="00667721" w:rsidRPr="00A612E0">
        <w:rPr>
          <w:rFonts w:ascii="Times New Roman" w:hAnsi="Times New Roman" w:cs="Times New Roman"/>
          <w:sz w:val="20"/>
          <w:szCs w:val="20"/>
          <w:lang w:val="fr-CA"/>
        </w:rPr>
        <w:t xml:space="preserve"> Technique Belge (CTB), Agence Belge de Développement. </w:t>
      </w:r>
    </w:p>
    <w:p w14:paraId="305F71AC" w14:textId="6B03649A" w:rsidR="00CA4B91" w:rsidRPr="00A612E0" w:rsidRDefault="00CA4B91" w:rsidP="006B2FC1">
      <w:pPr>
        <w:spacing w:before="120" w:after="120"/>
        <w:ind w:left="851" w:hanging="851"/>
        <w:jc w:val="both"/>
        <w:rPr>
          <w:rFonts w:ascii="Times New Roman" w:hAnsi="Times New Roman" w:cs="Times New Roman"/>
          <w:sz w:val="20"/>
          <w:szCs w:val="20"/>
          <w:lang w:val="fr-CA"/>
        </w:rPr>
      </w:pPr>
      <w:r w:rsidRPr="00A612E0">
        <w:rPr>
          <w:rFonts w:ascii="Times New Roman" w:hAnsi="Times New Roman" w:cs="Times New Roman"/>
          <w:sz w:val="20"/>
          <w:szCs w:val="20"/>
        </w:rPr>
        <w:t xml:space="preserve">Theunynck et al 2016. "ASCQE 2.1. Distance to School and the Educational Consequences." </w:t>
      </w:r>
      <w:r w:rsidRPr="00A612E0">
        <w:rPr>
          <w:rFonts w:ascii="Times New Roman" w:hAnsi="Times New Roman" w:cs="Times New Roman"/>
          <w:sz w:val="20"/>
          <w:szCs w:val="20"/>
          <w:lang w:val="fr-CA"/>
        </w:rPr>
        <w:t>World Bank, 2016</w:t>
      </w:r>
    </w:p>
    <w:p w14:paraId="7DDC97F6" w14:textId="6B398404" w:rsidR="003D7C12" w:rsidRPr="00A612E0" w:rsidRDefault="003D7C12" w:rsidP="006B2FC1">
      <w:pPr>
        <w:spacing w:before="120" w:after="120"/>
        <w:ind w:left="851" w:hanging="851"/>
        <w:jc w:val="both"/>
        <w:rPr>
          <w:rFonts w:ascii="Times New Roman" w:hAnsi="Times New Roman" w:cs="Times New Roman"/>
          <w:sz w:val="20"/>
          <w:szCs w:val="20"/>
          <w:lang w:val="fr-CA"/>
        </w:rPr>
      </w:pPr>
      <w:r w:rsidRPr="00A612E0">
        <w:rPr>
          <w:rFonts w:ascii="Times New Roman" w:hAnsi="Times New Roman" w:cs="Times New Roman"/>
          <w:sz w:val="20"/>
          <w:szCs w:val="20"/>
          <w:lang w:val="fr-CA"/>
        </w:rPr>
        <w:t>UNICEF 2016. "Stratégie de construction et d'équipement d'</w:t>
      </w:r>
      <w:r w:rsidR="001734F8" w:rsidRPr="00A612E0">
        <w:rPr>
          <w:rFonts w:ascii="Times New Roman" w:hAnsi="Times New Roman" w:cs="Times New Roman"/>
          <w:sz w:val="20"/>
          <w:szCs w:val="20"/>
          <w:lang w:val="fr-CA"/>
        </w:rPr>
        <w:t>infrastructure</w:t>
      </w:r>
      <w:r w:rsidRPr="00A612E0">
        <w:rPr>
          <w:rFonts w:ascii="Times New Roman" w:hAnsi="Times New Roman" w:cs="Times New Roman"/>
          <w:sz w:val="20"/>
          <w:szCs w:val="20"/>
          <w:lang w:val="fr-CA"/>
        </w:rPr>
        <w:t xml:space="preserve"> de base 2017-2018.: UNICEF Burundi, </w:t>
      </w:r>
      <w:r w:rsidR="008653E8" w:rsidRPr="00A612E0">
        <w:rPr>
          <w:rFonts w:ascii="Times New Roman" w:hAnsi="Times New Roman" w:cs="Times New Roman"/>
          <w:sz w:val="20"/>
          <w:szCs w:val="20"/>
          <w:lang w:val="fr-CA"/>
        </w:rPr>
        <w:t>Novembre 2016.</w:t>
      </w:r>
    </w:p>
    <w:p w14:paraId="177FC6CE" w14:textId="77777777" w:rsidR="00EB6448" w:rsidRPr="00A612E0" w:rsidRDefault="0061540C"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rPr>
        <w:t>World Bank 1993. Socia</w:t>
      </w:r>
      <w:r w:rsidR="00EB6448" w:rsidRPr="00A612E0">
        <w:rPr>
          <w:rFonts w:ascii="Times New Roman" w:hAnsi="Times New Roman" w:cs="Times New Roman"/>
          <w:sz w:val="20"/>
          <w:szCs w:val="20"/>
        </w:rPr>
        <w:t>l Action Project (Twitezimbere)". Staff Appraisal Report. Report No 11167-BU. April 20, 1993.</w:t>
      </w:r>
    </w:p>
    <w:p w14:paraId="777C72C7" w14:textId="3ECB7425" w:rsidR="00B16DF8" w:rsidRPr="00A612E0" w:rsidRDefault="00B16DF8"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rPr>
        <w:t>World Bank 2000. "Social Action Project". Implementation Completion Report. Report No: 20302-BU, July 20, 2000.</w:t>
      </w:r>
    </w:p>
    <w:p w14:paraId="2E3A4EA6" w14:textId="1BFA95F9" w:rsidR="00BA6D5F" w:rsidRPr="00A612E0" w:rsidRDefault="00BA6D5F"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rPr>
        <w:t>World Bank 2007. "</w:t>
      </w:r>
      <w:r w:rsidRPr="00A612E0">
        <w:rPr>
          <w:rFonts w:ascii="Times New Roman" w:hAnsi="Times New Roman" w:cs="Times New Roman"/>
          <w:i/>
          <w:sz w:val="20"/>
          <w:szCs w:val="20"/>
        </w:rPr>
        <w:t>Second Social Action Project</w:t>
      </w:r>
      <w:r w:rsidRPr="00A612E0">
        <w:rPr>
          <w:rFonts w:ascii="Times New Roman" w:hAnsi="Times New Roman" w:cs="Times New Roman"/>
          <w:sz w:val="20"/>
          <w:szCs w:val="20"/>
        </w:rPr>
        <w:t xml:space="preserve">." Implementation Completion and Results Report. Report No: ICR00045. January 26, 2007. </w:t>
      </w:r>
    </w:p>
    <w:p w14:paraId="47DD6EC0" w14:textId="14EE92BF" w:rsidR="00487D6B" w:rsidRPr="00A612E0" w:rsidRDefault="001A1D5D"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rPr>
        <w:t>World Bank 2007a. "</w:t>
      </w:r>
      <w:r w:rsidR="000578CB" w:rsidRPr="00A612E0">
        <w:rPr>
          <w:rFonts w:ascii="Times New Roman" w:hAnsi="Times New Roman" w:cs="Times New Roman"/>
          <w:sz w:val="20"/>
          <w:szCs w:val="20"/>
        </w:rPr>
        <w:t>Education System Reconstruction Support Project (</w:t>
      </w:r>
      <w:proofErr w:type="spellStart"/>
      <w:r w:rsidR="000578CB" w:rsidRPr="00EC25B9">
        <w:rPr>
          <w:rFonts w:ascii="Times New Roman" w:hAnsi="Times New Roman" w:cs="Times New Roman"/>
          <w:sz w:val="20"/>
          <w:szCs w:val="20"/>
        </w:rPr>
        <w:t>Projet</w:t>
      </w:r>
      <w:proofErr w:type="spellEnd"/>
      <w:r w:rsidR="000578CB" w:rsidRPr="00EC25B9">
        <w:rPr>
          <w:rFonts w:ascii="Times New Roman" w:hAnsi="Times New Roman" w:cs="Times New Roman"/>
          <w:sz w:val="20"/>
          <w:szCs w:val="20"/>
        </w:rPr>
        <w:t xml:space="preserve"> </w:t>
      </w:r>
      <w:proofErr w:type="spellStart"/>
      <w:r w:rsidR="000578CB" w:rsidRPr="00EC25B9">
        <w:rPr>
          <w:rFonts w:ascii="Times New Roman" w:hAnsi="Times New Roman" w:cs="Times New Roman"/>
          <w:sz w:val="20"/>
          <w:szCs w:val="20"/>
        </w:rPr>
        <w:t>d'Appui</w:t>
      </w:r>
      <w:proofErr w:type="spellEnd"/>
      <w:r w:rsidR="000578CB" w:rsidRPr="00EC25B9">
        <w:rPr>
          <w:rFonts w:ascii="Times New Roman" w:hAnsi="Times New Roman" w:cs="Times New Roman"/>
          <w:sz w:val="20"/>
          <w:szCs w:val="20"/>
        </w:rPr>
        <w:t xml:space="preserve"> à la Reconstruction du </w:t>
      </w:r>
      <w:proofErr w:type="spellStart"/>
      <w:r w:rsidR="000578CB" w:rsidRPr="00EC25B9">
        <w:rPr>
          <w:rFonts w:ascii="Times New Roman" w:hAnsi="Times New Roman" w:cs="Times New Roman"/>
          <w:sz w:val="20"/>
          <w:szCs w:val="20"/>
        </w:rPr>
        <w:t>Système</w:t>
      </w:r>
      <w:proofErr w:type="spellEnd"/>
      <w:r w:rsidR="000578CB" w:rsidRPr="00EC25B9">
        <w:rPr>
          <w:rFonts w:ascii="Times New Roman" w:hAnsi="Times New Roman" w:cs="Times New Roman"/>
          <w:sz w:val="20"/>
          <w:szCs w:val="20"/>
        </w:rPr>
        <w:t xml:space="preserve"> </w:t>
      </w:r>
      <w:proofErr w:type="spellStart"/>
      <w:r w:rsidR="000578CB" w:rsidRPr="00EC25B9">
        <w:rPr>
          <w:rFonts w:ascii="Times New Roman" w:hAnsi="Times New Roman" w:cs="Times New Roman"/>
          <w:sz w:val="20"/>
          <w:szCs w:val="20"/>
        </w:rPr>
        <w:t>Educatif</w:t>
      </w:r>
      <w:proofErr w:type="spellEnd"/>
      <w:r w:rsidR="000578CB" w:rsidRPr="00EC25B9">
        <w:rPr>
          <w:rFonts w:ascii="Times New Roman" w:hAnsi="Times New Roman" w:cs="Times New Roman"/>
          <w:sz w:val="20"/>
          <w:szCs w:val="20"/>
        </w:rPr>
        <w:t xml:space="preserve"> </w:t>
      </w:r>
      <w:proofErr w:type="spellStart"/>
      <w:r w:rsidR="000578CB" w:rsidRPr="00EC25B9">
        <w:rPr>
          <w:rFonts w:ascii="Times New Roman" w:hAnsi="Times New Roman" w:cs="Times New Roman"/>
          <w:sz w:val="20"/>
          <w:szCs w:val="20"/>
        </w:rPr>
        <w:t>Burundais</w:t>
      </w:r>
      <w:proofErr w:type="spellEnd"/>
      <w:r w:rsidR="000578CB" w:rsidRPr="00A612E0">
        <w:rPr>
          <w:rFonts w:ascii="Times New Roman" w:hAnsi="Times New Roman" w:cs="Times New Roman"/>
          <w:sz w:val="20"/>
          <w:szCs w:val="20"/>
        </w:rPr>
        <w:t xml:space="preserve">). Project Appraisal Document. </w:t>
      </w:r>
      <w:r w:rsidR="003E1051" w:rsidRPr="00A612E0">
        <w:rPr>
          <w:rFonts w:ascii="Times New Roman" w:hAnsi="Times New Roman" w:cs="Times New Roman"/>
          <w:sz w:val="20"/>
          <w:szCs w:val="20"/>
        </w:rPr>
        <w:t>Report No: 38438. January 24, 2007.</w:t>
      </w:r>
    </w:p>
    <w:p w14:paraId="264F811A" w14:textId="09A5030B" w:rsidR="005F41C3" w:rsidRPr="00A612E0" w:rsidRDefault="005F41C3"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rPr>
        <w:t>World Bank 2007. "</w:t>
      </w:r>
      <w:r w:rsidR="00385228" w:rsidRPr="00A612E0">
        <w:rPr>
          <w:rFonts w:ascii="Times New Roman" w:hAnsi="Times New Roman" w:cs="Times New Roman"/>
          <w:sz w:val="20"/>
          <w:szCs w:val="20"/>
        </w:rPr>
        <w:t xml:space="preserve">Community and Social Development Project." </w:t>
      </w:r>
      <w:r w:rsidR="0075780A" w:rsidRPr="00A612E0">
        <w:rPr>
          <w:rFonts w:ascii="Times New Roman" w:hAnsi="Times New Roman" w:cs="Times New Roman"/>
          <w:sz w:val="20"/>
          <w:szCs w:val="20"/>
          <w:lang w:val="fr-FR"/>
        </w:rPr>
        <w:t>(</w:t>
      </w:r>
      <w:r w:rsidR="0075780A" w:rsidRPr="00A612E0">
        <w:rPr>
          <w:rFonts w:ascii="Times New Roman" w:eastAsia="Times New Roman" w:hAnsi="Times New Roman" w:cs="Times New Roman"/>
          <w:sz w:val="20"/>
          <w:szCs w:val="20"/>
          <w:lang w:val="fr-FR"/>
        </w:rPr>
        <w:t>Projet d'Appui au Développement Communautaire et Social-PRADECS</w:t>
      </w:r>
      <w:r w:rsidR="0075780A" w:rsidRPr="00A612E0">
        <w:rPr>
          <w:rFonts w:ascii="Times New Roman" w:hAnsi="Times New Roman" w:cs="Times New Roman"/>
          <w:sz w:val="20"/>
          <w:szCs w:val="20"/>
          <w:lang w:val="fr-FR"/>
        </w:rPr>
        <w:t xml:space="preserve">). </w:t>
      </w:r>
      <w:r w:rsidR="00385228" w:rsidRPr="00A612E0">
        <w:rPr>
          <w:rFonts w:ascii="Times New Roman" w:hAnsi="Times New Roman" w:cs="Times New Roman"/>
          <w:sz w:val="20"/>
          <w:szCs w:val="20"/>
        </w:rPr>
        <w:t>Project Appraisal Document. Report No: 38738. February 22, 2007.</w:t>
      </w:r>
    </w:p>
    <w:p w14:paraId="400CB0BD" w14:textId="29453FCA" w:rsidR="00DF593A" w:rsidRPr="00A612E0" w:rsidRDefault="00DF593A" w:rsidP="006B2FC1">
      <w:pPr>
        <w:spacing w:before="120" w:after="120"/>
        <w:ind w:left="851" w:hanging="851"/>
        <w:jc w:val="both"/>
        <w:rPr>
          <w:rFonts w:ascii="Times New Roman" w:hAnsi="Times New Roman" w:cs="Times New Roman"/>
          <w:sz w:val="20"/>
          <w:szCs w:val="20"/>
        </w:rPr>
      </w:pPr>
      <w:r w:rsidRPr="00A612E0">
        <w:rPr>
          <w:rFonts w:ascii="Times New Roman" w:hAnsi="Times New Roman" w:cs="Times New Roman"/>
          <w:sz w:val="20"/>
          <w:szCs w:val="20"/>
        </w:rPr>
        <w:t>World Bank 2012. "</w:t>
      </w:r>
      <w:r w:rsidR="00A92189" w:rsidRPr="00A612E0">
        <w:rPr>
          <w:rFonts w:ascii="Times New Roman" w:hAnsi="Times New Roman" w:cs="Times New Roman"/>
          <w:sz w:val="20"/>
          <w:szCs w:val="20"/>
        </w:rPr>
        <w:t xml:space="preserve">Education Sector Reconstruction Project." </w:t>
      </w:r>
      <w:r w:rsidR="003E1051" w:rsidRPr="00A612E0">
        <w:rPr>
          <w:rFonts w:ascii="Times New Roman" w:hAnsi="Times New Roman" w:cs="Times New Roman"/>
          <w:sz w:val="20"/>
          <w:szCs w:val="20"/>
        </w:rPr>
        <w:t>Implementation</w:t>
      </w:r>
      <w:r w:rsidR="00A92189" w:rsidRPr="00A612E0">
        <w:rPr>
          <w:rFonts w:ascii="Times New Roman" w:hAnsi="Times New Roman" w:cs="Times New Roman"/>
          <w:sz w:val="20"/>
          <w:szCs w:val="20"/>
        </w:rPr>
        <w:t xml:space="preserve"> Completion and Results Report (IDA-H2730). Report No: ICR2429. December 20, </w:t>
      </w:r>
      <w:r w:rsidR="006B2FC1" w:rsidRPr="00A612E0">
        <w:rPr>
          <w:rFonts w:ascii="Times New Roman" w:hAnsi="Times New Roman" w:cs="Times New Roman"/>
          <w:sz w:val="20"/>
          <w:szCs w:val="20"/>
        </w:rPr>
        <w:t>2012.</w:t>
      </w:r>
    </w:p>
    <w:p w14:paraId="1D9440EC" w14:textId="619F19C8" w:rsidR="0003152D" w:rsidRPr="00EC25B9" w:rsidRDefault="00062B3C" w:rsidP="006B2FC1">
      <w:pPr>
        <w:spacing w:before="120" w:after="120"/>
        <w:ind w:left="851" w:hanging="851"/>
        <w:jc w:val="both"/>
        <w:rPr>
          <w:rFonts w:ascii="Times New Roman" w:hAnsi="Times New Roman" w:cs="Times New Roman"/>
          <w:sz w:val="20"/>
          <w:szCs w:val="20"/>
          <w:lang w:val="fr-CA"/>
        </w:rPr>
      </w:pPr>
      <w:r w:rsidRPr="00A612E0">
        <w:rPr>
          <w:rFonts w:ascii="Times New Roman" w:hAnsi="Times New Roman" w:cs="Times New Roman"/>
          <w:sz w:val="20"/>
          <w:szCs w:val="20"/>
        </w:rPr>
        <w:t>World Bank 2013</w:t>
      </w:r>
      <w:r w:rsidR="0003152D" w:rsidRPr="00A612E0">
        <w:rPr>
          <w:rFonts w:ascii="Times New Roman" w:hAnsi="Times New Roman" w:cs="Times New Roman"/>
          <w:sz w:val="20"/>
          <w:szCs w:val="20"/>
        </w:rPr>
        <w:t xml:space="preserve">. "Community and Social Development Project." </w:t>
      </w:r>
      <w:r w:rsidR="0094174A" w:rsidRPr="00A612E0">
        <w:rPr>
          <w:rFonts w:ascii="Times New Roman" w:hAnsi="Times New Roman" w:cs="Times New Roman"/>
          <w:sz w:val="20"/>
          <w:szCs w:val="20"/>
          <w:lang w:val="fr-FR"/>
        </w:rPr>
        <w:t>(</w:t>
      </w:r>
      <w:r w:rsidR="0094174A" w:rsidRPr="00A612E0">
        <w:rPr>
          <w:rFonts w:ascii="Times New Roman" w:eastAsia="Times New Roman" w:hAnsi="Times New Roman" w:cs="Times New Roman"/>
          <w:sz w:val="20"/>
          <w:szCs w:val="20"/>
          <w:lang w:val="fr-FR"/>
        </w:rPr>
        <w:t xml:space="preserve">Projet d'Appui au </w:t>
      </w:r>
      <w:r w:rsidR="002E3B40" w:rsidRPr="00A612E0">
        <w:rPr>
          <w:rFonts w:ascii="Times New Roman" w:eastAsia="Times New Roman" w:hAnsi="Times New Roman" w:cs="Times New Roman"/>
          <w:sz w:val="20"/>
          <w:szCs w:val="20"/>
          <w:lang w:val="fr-FR"/>
        </w:rPr>
        <w:t>Développement</w:t>
      </w:r>
      <w:r w:rsidR="0094174A" w:rsidRPr="00A612E0">
        <w:rPr>
          <w:rFonts w:ascii="Times New Roman" w:eastAsia="Times New Roman" w:hAnsi="Times New Roman" w:cs="Times New Roman"/>
          <w:sz w:val="20"/>
          <w:szCs w:val="20"/>
          <w:lang w:val="fr-FR"/>
        </w:rPr>
        <w:t xml:space="preserve"> Communautaire et Social-PRADECS</w:t>
      </w:r>
      <w:r w:rsidR="0094174A" w:rsidRPr="00A612E0">
        <w:rPr>
          <w:rFonts w:ascii="Times New Roman" w:hAnsi="Times New Roman" w:cs="Times New Roman"/>
          <w:sz w:val="20"/>
          <w:szCs w:val="20"/>
          <w:lang w:val="fr-FR"/>
        </w:rPr>
        <w:t xml:space="preserve">) </w:t>
      </w:r>
      <w:proofErr w:type="spellStart"/>
      <w:r w:rsidR="0003152D" w:rsidRPr="00EC25B9">
        <w:rPr>
          <w:rFonts w:ascii="Times New Roman" w:hAnsi="Times New Roman" w:cs="Times New Roman"/>
          <w:sz w:val="20"/>
          <w:szCs w:val="20"/>
          <w:lang w:val="fr-CA"/>
        </w:rPr>
        <w:t>Implementation</w:t>
      </w:r>
      <w:proofErr w:type="spellEnd"/>
      <w:r w:rsidR="0003152D" w:rsidRPr="00EC25B9">
        <w:rPr>
          <w:rFonts w:ascii="Times New Roman" w:hAnsi="Times New Roman" w:cs="Times New Roman"/>
          <w:sz w:val="20"/>
          <w:szCs w:val="20"/>
          <w:lang w:val="fr-CA"/>
        </w:rPr>
        <w:t xml:space="preserve"> </w:t>
      </w:r>
      <w:proofErr w:type="spellStart"/>
      <w:r w:rsidR="0003152D" w:rsidRPr="00EC25B9">
        <w:rPr>
          <w:rFonts w:ascii="Times New Roman" w:hAnsi="Times New Roman" w:cs="Times New Roman"/>
          <w:sz w:val="20"/>
          <w:szCs w:val="20"/>
          <w:lang w:val="fr-CA"/>
        </w:rPr>
        <w:t>Completion</w:t>
      </w:r>
      <w:proofErr w:type="spellEnd"/>
      <w:r w:rsidR="0003152D" w:rsidRPr="00EC25B9">
        <w:rPr>
          <w:rFonts w:ascii="Times New Roman" w:hAnsi="Times New Roman" w:cs="Times New Roman"/>
          <w:sz w:val="20"/>
          <w:szCs w:val="20"/>
          <w:lang w:val="fr-CA"/>
        </w:rPr>
        <w:t xml:space="preserve"> and </w:t>
      </w:r>
      <w:proofErr w:type="spellStart"/>
      <w:r w:rsidR="0003152D" w:rsidRPr="00EC25B9">
        <w:rPr>
          <w:rFonts w:ascii="Times New Roman" w:hAnsi="Times New Roman" w:cs="Times New Roman"/>
          <w:sz w:val="20"/>
          <w:szCs w:val="20"/>
          <w:lang w:val="fr-CA"/>
        </w:rPr>
        <w:t>Results</w:t>
      </w:r>
      <w:proofErr w:type="spellEnd"/>
      <w:r w:rsidR="0003152D" w:rsidRPr="00EC25B9">
        <w:rPr>
          <w:rFonts w:ascii="Times New Roman" w:hAnsi="Times New Roman" w:cs="Times New Roman"/>
          <w:sz w:val="20"/>
          <w:szCs w:val="20"/>
          <w:lang w:val="fr-CA"/>
        </w:rPr>
        <w:t xml:space="preserve"> Report (IDA-H2800). Report No:2798. </w:t>
      </w:r>
      <w:proofErr w:type="spellStart"/>
      <w:r w:rsidR="0003152D" w:rsidRPr="00EC25B9">
        <w:rPr>
          <w:rFonts w:ascii="Times New Roman" w:hAnsi="Times New Roman" w:cs="Times New Roman"/>
          <w:sz w:val="20"/>
          <w:szCs w:val="20"/>
          <w:lang w:val="fr-CA"/>
        </w:rPr>
        <w:t>June</w:t>
      </w:r>
      <w:proofErr w:type="spellEnd"/>
      <w:r w:rsidR="0003152D" w:rsidRPr="00EC25B9">
        <w:rPr>
          <w:rFonts w:ascii="Times New Roman" w:hAnsi="Times New Roman" w:cs="Times New Roman"/>
          <w:sz w:val="20"/>
          <w:szCs w:val="20"/>
          <w:lang w:val="fr-CA"/>
        </w:rPr>
        <w:t xml:space="preserve"> 26, 2013</w:t>
      </w:r>
    </w:p>
    <w:p w14:paraId="33931A6A" w14:textId="2FACFA61" w:rsidR="00017855" w:rsidRPr="00A612E0" w:rsidRDefault="00017855" w:rsidP="006B2FC1">
      <w:pPr>
        <w:spacing w:before="120" w:after="120"/>
        <w:ind w:left="851" w:hanging="851"/>
        <w:jc w:val="both"/>
        <w:rPr>
          <w:rFonts w:ascii="Times New Roman" w:hAnsi="Times New Roman" w:cs="Times New Roman"/>
          <w:sz w:val="20"/>
          <w:szCs w:val="20"/>
          <w:lang w:val="fr-CA"/>
        </w:rPr>
      </w:pPr>
      <w:r w:rsidRPr="00EC25B9">
        <w:rPr>
          <w:rFonts w:ascii="Times New Roman" w:hAnsi="Times New Roman" w:cs="Times New Roman"/>
          <w:sz w:val="20"/>
          <w:szCs w:val="20"/>
          <w:lang w:val="fr-CA"/>
        </w:rPr>
        <w:t xml:space="preserve">World Bank 2015. "Public Works and </w:t>
      </w:r>
      <w:proofErr w:type="spellStart"/>
      <w:r w:rsidRPr="00EC25B9">
        <w:rPr>
          <w:rFonts w:ascii="Times New Roman" w:hAnsi="Times New Roman" w:cs="Times New Roman"/>
          <w:sz w:val="20"/>
          <w:szCs w:val="20"/>
          <w:lang w:val="fr-CA"/>
        </w:rPr>
        <w:t>Urban</w:t>
      </w:r>
      <w:proofErr w:type="spellEnd"/>
      <w:r w:rsidRPr="00EC25B9">
        <w:rPr>
          <w:rFonts w:ascii="Times New Roman" w:hAnsi="Times New Roman" w:cs="Times New Roman"/>
          <w:sz w:val="20"/>
          <w:szCs w:val="20"/>
          <w:lang w:val="fr-CA"/>
        </w:rPr>
        <w:t xml:space="preserve"> Management Project</w:t>
      </w:r>
      <w:r w:rsidR="00DF2058" w:rsidRPr="00EC25B9">
        <w:rPr>
          <w:rFonts w:ascii="Times New Roman" w:hAnsi="Times New Roman" w:cs="Times New Roman"/>
          <w:sz w:val="20"/>
          <w:szCs w:val="20"/>
          <w:lang w:val="fr-CA"/>
        </w:rPr>
        <w:t>" (</w:t>
      </w:r>
      <w:r w:rsidR="00DF2058" w:rsidRPr="006B2FC1">
        <w:rPr>
          <w:rFonts w:ascii="Times New Roman" w:hAnsi="Times New Roman" w:cs="Times New Roman"/>
          <w:sz w:val="20"/>
          <w:szCs w:val="20"/>
          <w:lang w:val="fr-FR"/>
        </w:rPr>
        <w:t>Projet de Travaux Publics et de Gestion Urbaine</w:t>
      </w:r>
      <w:r w:rsidR="00DF2058" w:rsidRPr="00EC25B9">
        <w:rPr>
          <w:rFonts w:ascii="Times New Roman" w:hAnsi="Times New Roman" w:cs="Times New Roman"/>
          <w:sz w:val="20"/>
          <w:szCs w:val="20"/>
          <w:lang w:val="fr-CA"/>
        </w:rPr>
        <w:t>)</w:t>
      </w:r>
      <w:r w:rsidRPr="00EC25B9">
        <w:rPr>
          <w:rFonts w:ascii="Times New Roman" w:hAnsi="Times New Roman" w:cs="Times New Roman"/>
          <w:sz w:val="20"/>
          <w:szCs w:val="20"/>
          <w:lang w:val="fr-CA"/>
        </w:rPr>
        <w:t xml:space="preserve">. </w:t>
      </w:r>
      <w:proofErr w:type="spellStart"/>
      <w:r w:rsidRPr="00EC25B9">
        <w:rPr>
          <w:rFonts w:ascii="Times New Roman" w:hAnsi="Times New Roman" w:cs="Times New Roman"/>
          <w:sz w:val="20"/>
          <w:szCs w:val="20"/>
          <w:lang w:val="fr-CA"/>
        </w:rPr>
        <w:t>Implementation</w:t>
      </w:r>
      <w:proofErr w:type="spellEnd"/>
      <w:r w:rsidRPr="00EC25B9">
        <w:rPr>
          <w:rFonts w:ascii="Times New Roman" w:hAnsi="Times New Roman" w:cs="Times New Roman"/>
          <w:sz w:val="20"/>
          <w:szCs w:val="20"/>
          <w:lang w:val="fr-CA"/>
        </w:rPr>
        <w:t xml:space="preserve"> </w:t>
      </w:r>
      <w:proofErr w:type="spellStart"/>
      <w:r w:rsidRPr="00EC25B9">
        <w:rPr>
          <w:rFonts w:ascii="Times New Roman" w:hAnsi="Times New Roman" w:cs="Times New Roman"/>
          <w:sz w:val="20"/>
          <w:szCs w:val="20"/>
          <w:lang w:val="fr-CA"/>
        </w:rPr>
        <w:t>Comp</w:t>
      </w:r>
      <w:r w:rsidR="002E3B40" w:rsidRPr="00EC25B9">
        <w:rPr>
          <w:rFonts w:ascii="Times New Roman" w:hAnsi="Times New Roman" w:cs="Times New Roman"/>
          <w:sz w:val="20"/>
          <w:szCs w:val="20"/>
          <w:lang w:val="fr-CA"/>
        </w:rPr>
        <w:t>l</w:t>
      </w:r>
      <w:r w:rsidRPr="00EC25B9">
        <w:rPr>
          <w:rFonts w:ascii="Times New Roman" w:hAnsi="Times New Roman" w:cs="Times New Roman"/>
          <w:sz w:val="20"/>
          <w:szCs w:val="20"/>
          <w:lang w:val="fr-CA"/>
        </w:rPr>
        <w:t>etion</w:t>
      </w:r>
      <w:proofErr w:type="spellEnd"/>
      <w:r w:rsidRPr="00EC25B9">
        <w:rPr>
          <w:rFonts w:ascii="Times New Roman" w:hAnsi="Times New Roman" w:cs="Times New Roman"/>
          <w:sz w:val="20"/>
          <w:szCs w:val="20"/>
          <w:lang w:val="fr-CA"/>
        </w:rPr>
        <w:t xml:space="preserve"> and </w:t>
      </w:r>
      <w:proofErr w:type="spellStart"/>
      <w:r w:rsidRPr="00EC25B9">
        <w:rPr>
          <w:rFonts w:ascii="Times New Roman" w:hAnsi="Times New Roman" w:cs="Times New Roman"/>
          <w:sz w:val="20"/>
          <w:szCs w:val="20"/>
          <w:lang w:val="fr-CA"/>
        </w:rPr>
        <w:t>Results</w:t>
      </w:r>
      <w:proofErr w:type="spellEnd"/>
      <w:r w:rsidRPr="00EC25B9">
        <w:rPr>
          <w:rFonts w:ascii="Times New Roman" w:hAnsi="Times New Roman" w:cs="Times New Roman"/>
          <w:sz w:val="20"/>
          <w:szCs w:val="20"/>
          <w:lang w:val="fr-CA"/>
        </w:rPr>
        <w:t xml:space="preserve"> Report. </w:t>
      </w:r>
      <w:r w:rsidRPr="006B2FC1">
        <w:rPr>
          <w:rFonts w:ascii="Times New Roman" w:hAnsi="Times New Roman" w:cs="Times New Roman"/>
          <w:sz w:val="20"/>
          <w:szCs w:val="20"/>
        </w:rPr>
        <w:t>Report No: 3572. December 28, 201</w:t>
      </w:r>
      <w:r w:rsidRPr="00A612E0">
        <w:rPr>
          <w:rFonts w:ascii="Times New Roman" w:hAnsi="Times New Roman" w:cs="Times New Roman"/>
          <w:sz w:val="20"/>
          <w:szCs w:val="20"/>
          <w:lang w:val="fr-CA"/>
        </w:rPr>
        <w:t>5.</w:t>
      </w:r>
    </w:p>
    <w:p w14:paraId="115C620C" w14:textId="77777777" w:rsidR="00205391" w:rsidRPr="00D10964" w:rsidRDefault="00205391">
      <w:pPr>
        <w:rPr>
          <w:lang w:val="fr-CA"/>
        </w:rPr>
      </w:pPr>
    </w:p>
    <w:p w14:paraId="02148741" w14:textId="77777777" w:rsidR="005D6432" w:rsidRPr="00D10964" w:rsidRDefault="005D6432">
      <w:pPr>
        <w:rPr>
          <w:lang w:val="fr-CA"/>
        </w:rPr>
      </w:pPr>
    </w:p>
    <w:p w14:paraId="3B55675E" w14:textId="3FD16EA7" w:rsidR="00B4641C" w:rsidRDefault="00B4641C">
      <w:pPr>
        <w:rPr>
          <w:b/>
          <w:lang w:val="fr-FR"/>
        </w:rPr>
      </w:pPr>
      <w:r>
        <w:rPr>
          <w:b/>
          <w:lang w:val="fr-FR"/>
        </w:rPr>
        <w:br w:type="page"/>
      </w:r>
    </w:p>
    <w:p w14:paraId="6FCA9701" w14:textId="0C17F586" w:rsidR="00B4641C" w:rsidRPr="002352D2" w:rsidRDefault="00B4641C" w:rsidP="002352D2">
      <w:pPr>
        <w:keepNext/>
        <w:jc w:val="center"/>
        <w:rPr>
          <w:rFonts w:ascii="Arial" w:hAnsi="Arial" w:cs="Arial"/>
          <w:b/>
          <w:sz w:val="18"/>
          <w:szCs w:val="18"/>
          <w:lang w:val="fr-FR"/>
        </w:rPr>
      </w:pPr>
      <w:r w:rsidRPr="002352D2">
        <w:rPr>
          <w:rFonts w:ascii="Arial" w:hAnsi="Arial" w:cs="Arial"/>
          <w:b/>
          <w:sz w:val="18"/>
          <w:szCs w:val="18"/>
          <w:lang w:val="fr-FR"/>
        </w:rPr>
        <w:t>Annexe 1</w:t>
      </w:r>
    </w:p>
    <w:p w14:paraId="4A0FFCB2" w14:textId="5E17693A" w:rsidR="00B4641C" w:rsidRDefault="00B4641C" w:rsidP="002352D2">
      <w:pPr>
        <w:jc w:val="center"/>
        <w:rPr>
          <w:rFonts w:ascii="Arial" w:hAnsi="Arial" w:cs="Arial"/>
          <w:b/>
          <w:sz w:val="18"/>
          <w:szCs w:val="18"/>
          <w:lang w:val="fr-FR"/>
        </w:rPr>
      </w:pPr>
      <w:r w:rsidRPr="002352D2">
        <w:rPr>
          <w:rFonts w:ascii="Arial" w:hAnsi="Arial" w:cs="Arial"/>
          <w:b/>
          <w:sz w:val="18"/>
          <w:szCs w:val="18"/>
          <w:lang w:val="fr-FR"/>
        </w:rPr>
        <w:t>Estimation du cout unitaire prévisionnel maximum par salle de classe selon une nouvelle approche</w:t>
      </w:r>
    </w:p>
    <w:p w14:paraId="0E32DEE3" w14:textId="77777777" w:rsidR="002352D2" w:rsidRDefault="002352D2" w:rsidP="002352D2">
      <w:pPr>
        <w:jc w:val="center"/>
        <w:rPr>
          <w:rFonts w:ascii="Arial" w:hAnsi="Arial" w:cs="Arial"/>
          <w:b/>
          <w:sz w:val="18"/>
          <w:szCs w:val="18"/>
          <w:lang w:val="fr-FR"/>
        </w:rPr>
      </w:pPr>
    </w:p>
    <w:p w14:paraId="509D6FB3" w14:textId="77777777" w:rsidR="002352D2" w:rsidRDefault="002352D2" w:rsidP="002352D2">
      <w:pPr>
        <w:jc w:val="center"/>
        <w:rPr>
          <w:rFonts w:ascii="Arial" w:hAnsi="Arial" w:cs="Arial"/>
          <w:b/>
          <w:sz w:val="18"/>
          <w:szCs w:val="18"/>
          <w:lang w:val="fr-FR"/>
        </w:rPr>
      </w:pPr>
    </w:p>
    <w:p w14:paraId="42D2F993" w14:textId="6B821313" w:rsidR="002352D2" w:rsidRPr="002352D2" w:rsidRDefault="002352D2" w:rsidP="002352D2">
      <w:pPr>
        <w:jc w:val="center"/>
        <w:rPr>
          <w:rFonts w:ascii="Arial" w:hAnsi="Arial" w:cs="Arial"/>
          <w:b/>
          <w:sz w:val="18"/>
          <w:szCs w:val="18"/>
          <w:lang w:val="fr-FR"/>
        </w:rPr>
        <w:sectPr w:rsidR="002352D2" w:rsidRPr="002352D2" w:rsidSect="00812473">
          <w:headerReference w:type="default" r:id="rId56"/>
          <w:footerReference w:type="even" r:id="rId57"/>
          <w:footerReference w:type="default" r:id="rId58"/>
          <w:footnotePr>
            <w:numFmt w:val="lowerRoman"/>
          </w:footnotePr>
          <w:endnotePr>
            <w:numFmt w:val="decimal"/>
          </w:endnotePr>
          <w:pgSz w:w="12240" w:h="15840"/>
          <w:pgMar w:top="1440" w:right="1440" w:bottom="1440" w:left="1440" w:header="708" w:footer="708" w:gutter="0"/>
          <w:cols w:space="708"/>
          <w:titlePg/>
          <w:docGrid w:linePitch="360"/>
        </w:sectPr>
      </w:pPr>
      <w:bookmarkStart w:id="3" w:name="_GoBack"/>
      <w:r w:rsidRPr="002352D2">
        <w:rPr>
          <w:rFonts w:ascii="Arial" w:hAnsi="Arial" w:cs="Arial"/>
          <w:b/>
          <w:sz w:val="18"/>
          <w:szCs w:val="18"/>
          <w:lang w:val="fr-FR"/>
        </w:rPr>
        <w:drawing>
          <wp:inline distT="0" distB="0" distL="0" distR="0" wp14:anchorId="78229D7C" wp14:editId="680A3BDD">
            <wp:extent cx="4678468" cy="697652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84827" cy="6986003"/>
                    </a:xfrm>
                    <a:prstGeom prst="rect">
                      <a:avLst/>
                    </a:prstGeom>
                  </pic:spPr>
                </pic:pic>
              </a:graphicData>
            </a:graphic>
          </wp:inline>
        </w:drawing>
      </w:r>
      <w:bookmarkEnd w:id="3"/>
    </w:p>
    <w:p w14:paraId="46BE32F3" w14:textId="5A34EC2D" w:rsidR="005D6432" w:rsidRPr="002E3B40" w:rsidRDefault="002E3B40">
      <w:pPr>
        <w:rPr>
          <w:b/>
          <w:lang w:val="fr-FR"/>
        </w:rPr>
      </w:pPr>
      <w:r w:rsidRPr="002E3B40">
        <w:rPr>
          <w:b/>
          <w:lang w:val="fr-FR"/>
        </w:rPr>
        <w:t>Notes</w:t>
      </w:r>
    </w:p>
    <w:sectPr w:rsidR="005D6432" w:rsidRPr="002E3B40" w:rsidSect="001D4C4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DFBE0" w14:textId="77777777" w:rsidR="00293003" w:rsidRDefault="00293003" w:rsidP="00755C47">
      <w:r>
        <w:separator/>
      </w:r>
    </w:p>
  </w:endnote>
  <w:endnote w:type="continuationSeparator" w:id="0">
    <w:p w14:paraId="5D636321" w14:textId="77777777" w:rsidR="00293003" w:rsidRDefault="00293003" w:rsidP="00755C47">
      <w:r>
        <w:continuationSeparator/>
      </w:r>
    </w:p>
  </w:endnote>
  <w:endnote w:id="1">
    <w:p w14:paraId="529FEE9C" w14:textId="49DD4DD1"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Annuaire statistique scolaire table 2, page 8.</w:t>
      </w:r>
    </w:p>
  </w:endnote>
  <w:endnote w:id="2">
    <w:p w14:paraId="7E19B13C" w14:textId="33CB0F51" w:rsidR="00A31929" w:rsidRPr="005B5C8F" w:rsidRDefault="00A31929" w:rsidP="00801D26">
      <w:pPr>
        <w:pStyle w:val="EndnoteText"/>
        <w:rPr>
          <w:rFonts w:ascii="Times New Roman" w:hAnsi="Times New Roman" w:cs="Times New Roman"/>
          <w:sz w:val="20"/>
          <w:szCs w:val="20"/>
          <w:lang w:val="fr-CA"/>
        </w:rPr>
      </w:pPr>
      <w:r w:rsidRPr="005B5C8F">
        <w:rPr>
          <w:rStyle w:val="EndnoteReference"/>
          <w:rFonts w:ascii="Times New Roman" w:hAnsi="Times New Roman" w:cs="Times New Roman"/>
          <w:sz w:val="20"/>
          <w:szCs w:val="20"/>
        </w:rPr>
        <w:endnoteRef/>
      </w:r>
      <w:r w:rsidRPr="005B5C8F">
        <w:rPr>
          <w:rFonts w:ascii="Times New Roman" w:hAnsi="Times New Roman" w:cs="Times New Roman"/>
          <w:sz w:val="20"/>
          <w:szCs w:val="20"/>
          <w:lang w:val="fr-CA"/>
        </w:rPr>
        <w:t xml:space="preserve"> Ceci est dû au fait que de nouvelles salles de classe ont été construites pour peu d'élèves (pour le moment) qui sont parvenus à ce niveau. </w:t>
      </w:r>
    </w:p>
  </w:endnote>
  <w:endnote w:id="3">
    <w:p w14:paraId="38774ED9" w14:textId="118A1C9B" w:rsidR="00A31929" w:rsidRPr="00D51485" w:rsidRDefault="00A31929" w:rsidP="00AD35C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3901C4">
        <w:rPr>
          <w:rFonts w:ascii="Times New Roman" w:hAnsi="Times New Roman" w:cs="Times New Roman"/>
          <w:sz w:val="20"/>
          <w:szCs w:val="20"/>
          <w:lang w:val="fr-CA"/>
        </w:rPr>
        <w:t xml:space="preserve"> GdB 2016, page 76. </w:t>
      </w:r>
      <w:r w:rsidRPr="00D51485">
        <w:rPr>
          <w:sz w:val="20"/>
          <w:szCs w:val="20"/>
          <w:lang w:val="fr-CA"/>
        </w:rPr>
        <w:t xml:space="preserve">Le rapport EGRA 2011 (Varly &amp; Mazunya) suggère que le seuil est 40 </w:t>
      </w:r>
      <w:r>
        <w:rPr>
          <w:sz w:val="20"/>
          <w:szCs w:val="20"/>
          <w:lang w:val="fr-CA"/>
        </w:rPr>
        <w:t xml:space="preserve">élèves </w:t>
      </w:r>
      <w:r w:rsidRPr="00D51485">
        <w:rPr>
          <w:sz w:val="20"/>
          <w:szCs w:val="20"/>
          <w:lang w:val="fr-CA"/>
        </w:rPr>
        <w:t>(p.44).</w:t>
      </w:r>
    </w:p>
  </w:endnote>
  <w:endnote w:id="4">
    <w:p w14:paraId="41521594" w14:textId="0D6EC19F"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RESEN 2007. Page xxxiii et page 44 (Banque Mondiale 2007)</w:t>
      </w:r>
    </w:p>
  </w:endnote>
  <w:endnote w:id="5">
    <w:p w14:paraId="3C634FCD" w14:textId="690BC39A"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Enquête Ménage QUID 2002, RESEN 2007. Tableau II.12. Page 40 (Banque Mondiale 2007)</w:t>
      </w:r>
    </w:p>
  </w:endnote>
  <w:endnote w:id="6">
    <w:p w14:paraId="447369BC" w14:textId="1E955E25" w:rsidR="00A31929" w:rsidRPr="002E3B40" w:rsidRDefault="00A31929" w:rsidP="00B156CC">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QUIBB 2006, dans RESEN 2012, Tableau II.4. p.53, et page 54 (</w:t>
      </w:r>
      <w:r>
        <w:rPr>
          <w:rFonts w:ascii="Times New Roman" w:hAnsi="Times New Roman" w:cs="Times New Roman"/>
          <w:sz w:val="20"/>
          <w:szCs w:val="20"/>
          <w:lang w:val="fr-FR"/>
        </w:rPr>
        <w:t>Gd</w:t>
      </w:r>
      <w:r w:rsidRPr="002E3B40">
        <w:rPr>
          <w:rFonts w:ascii="Times New Roman" w:hAnsi="Times New Roman" w:cs="Times New Roman"/>
          <w:sz w:val="20"/>
          <w:szCs w:val="20"/>
          <w:lang w:val="fr-FR"/>
        </w:rPr>
        <w:t>B 2012)</w:t>
      </w:r>
    </w:p>
  </w:endnote>
  <w:endnote w:id="7">
    <w:p w14:paraId="4DC0E758" w14:textId="7729FB7E"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Il s'agit des Provinces de Cankuzo 31%, Karusi 30%, Kirundo 33%, Myinga 31% et Ruyigui 30% (Annuaire 2012/2013)</w:t>
      </w:r>
    </w:p>
  </w:endnote>
  <w:endnote w:id="8">
    <w:p w14:paraId="1DB2DCEC" w14:textId="00B4E3B6"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Enquête ECVMB 2013/14 et calcul des auteurs. </w:t>
      </w:r>
      <w:r>
        <w:rPr>
          <w:rFonts w:ascii="Times New Roman" w:hAnsi="Times New Roman" w:cs="Times New Roman"/>
          <w:sz w:val="20"/>
          <w:szCs w:val="20"/>
          <w:lang w:val="fr-FR"/>
        </w:rPr>
        <w:t>Graphique 2.</w:t>
      </w:r>
      <w:r w:rsidRPr="002E3B40">
        <w:rPr>
          <w:rFonts w:ascii="Times New Roman" w:hAnsi="Times New Roman" w:cs="Times New Roman"/>
          <w:sz w:val="20"/>
          <w:szCs w:val="20"/>
          <w:lang w:val="fr-FR"/>
        </w:rPr>
        <w:t xml:space="preserve">3 page 38 du RESEN 2016 (GdB 2016). </w:t>
      </w:r>
    </w:p>
  </w:endnote>
  <w:endnote w:id="9">
    <w:p w14:paraId="71D200CE" w14:textId="77777777"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RESEN 2016, Tableau 2.2, Section II.3, Chapitre 2, page 30.</w:t>
      </w:r>
    </w:p>
  </w:endnote>
  <w:endnote w:id="10">
    <w:p w14:paraId="630D34BA" w14:textId="4B62FF49" w:rsidR="00A31929" w:rsidRPr="002E3B40" w:rsidRDefault="00A31929" w:rsidP="00A01CA3">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Pour les 3 premiers cycles du fondamental, (enseignement primaire), le TBS est passé de 82% en 2005 a 135% en 2014, traduisant un extraordinaire accroissement soutenu des capacités d'accueil entre 2005 et 2014. RESEN 2016, page 25.</w:t>
      </w:r>
    </w:p>
  </w:endnote>
  <w:endnote w:id="11">
    <w:p w14:paraId="0CACBD2F" w14:textId="1FAD8D56" w:rsidR="00A31929" w:rsidRPr="002E3B40" w:rsidRDefault="00A31929" w:rsidP="00A01CA3">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RESEN 2016, page 34, Données du EHSS de 2013, Tableau 2.5, page 35 (GdB 2016). Cependant le rapport du Ministère de 2015 sur l'EPT estime de son côté que la proposition de population non scolarisée dans le primaire est faible, sur la base du TNS estimé par le Ministère à 95.6% (MEBSEMFPA 2015, page 34.)</w:t>
      </w:r>
    </w:p>
  </w:endnote>
  <w:endnote w:id="12">
    <w:p w14:paraId="588156E9" w14:textId="004405B1" w:rsidR="00A31929" w:rsidRPr="002E3B40" w:rsidRDefault="00A31929" w:rsidP="00626D74">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RESEN 2007. Page LLII (Banque Mondiale 2007</w:t>
      </w:r>
    </w:p>
  </w:endnote>
  <w:endnote w:id="13">
    <w:p w14:paraId="74EFFC7D" w14:textId="718F1642" w:rsidR="00A31929" w:rsidRPr="002E3B40" w:rsidRDefault="00A31929" w:rsidP="00626D74">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RESEN 2007. Page LLII (Banque Mondiale 2007</w:t>
      </w:r>
    </w:p>
  </w:endnote>
  <w:endnote w:id="14">
    <w:p w14:paraId="35B62B11" w14:textId="0E3D5730" w:rsidR="00A31929" w:rsidRPr="002E3B40" w:rsidRDefault="00A31929" w:rsidP="00626D74">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RESEN 2007. Page LLII (Banque Mondiale 2007</w:t>
      </w:r>
    </w:p>
  </w:endnote>
  <w:endnote w:id="15">
    <w:p w14:paraId="3D77A35F" w14:textId="77777777" w:rsidR="00A31929" w:rsidRPr="002E3B40" w:rsidRDefault="00A31929" w:rsidP="001B2DD4">
      <w:pPr>
        <w:pStyle w:val="EndnoteText"/>
        <w:rPr>
          <w:rFonts w:ascii="Times New Roman" w:hAnsi="Times New Roman" w:cs="Times New Roman"/>
          <w:sz w:val="20"/>
          <w:szCs w:val="20"/>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rPr>
        <w:t xml:space="preserve"> PRADECS ICR, para 8, page 2 (World Bank 2013)</w:t>
      </w:r>
    </w:p>
  </w:endnote>
  <w:endnote w:id="16">
    <w:p w14:paraId="5C962E4E" w14:textId="443EB5D8"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Briques d'adobe : briques d'argile crue moulée et séchée au soleil.</w:t>
      </w:r>
    </w:p>
  </w:endnote>
  <w:endnote w:id="17">
    <w:p w14:paraId="15F291A5" w14:textId="77777777" w:rsidR="00A31929" w:rsidRPr="002E3B40" w:rsidRDefault="00A31929" w:rsidP="008F7372">
      <w:pPr>
        <w:pStyle w:val="EndnoteText"/>
        <w:rPr>
          <w:rFonts w:ascii="Times New Roman" w:hAnsi="Times New Roman" w:cs="Times New Roman"/>
          <w:sz w:val="20"/>
          <w:szCs w:val="20"/>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rPr>
        <w:t xml:space="preserve"> PRADECS ICR, para 8, page 2 (World Bank 2013)</w:t>
      </w:r>
    </w:p>
  </w:endnote>
  <w:endnote w:id="18">
    <w:p w14:paraId="31AFDF15" w14:textId="5D678500"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w:t>
      </w:r>
      <w:r w:rsidRPr="002E3B40">
        <w:rPr>
          <w:rFonts w:ascii="Times New Roman" w:hAnsi="Times New Roman" w:cs="Times New Roman"/>
          <w:sz w:val="20"/>
          <w:szCs w:val="20"/>
          <w:lang w:val="fr-FR"/>
        </w:rPr>
        <w:t>MEESRS 2015, page 52.</w:t>
      </w:r>
    </w:p>
  </w:endnote>
  <w:endnote w:id="19">
    <w:p w14:paraId="59CF598D" w14:textId="0CB8E2A9"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Données de l'enquête ECVMP auprès des ménages de 2013, qui a porté sur l'année scolaire 2012-2013. RESEN 2016, page 35. Banque Mondiale 2016.</w:t>
      </w:r>
    </w:p>
  </w:endnote>
  <w:endnote w:id="20">
    <w:p w14:paraId="306523E5" w14:textId="078E41FC"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Les plans type de salles de classe construites par ABUTIP ou les communes sur financement FCF dans le cadre du PSEDF sont conçus pour accu</w:t>
      </w:r>
      <w:r>
        <w:rPr>
          <w:rFonts w:ascii="Times New Roman" w:hAnsi="Times New Roman" w:cs="Times New Roman"/>
          <w:sz w:val="20"/>
          <w:szCs w:val="20"/>
          <w:lang w:val="fr-FR"/>
        </w:rPr>
        <w:t>ei</w:t>
      </w:r>
      <w:r w:rsidRPr="002E3B40">
        <w:rPr>
          <w:rFonts w:ascii="Times New Roman" w:hAnsi="Times New Roman" w:cs="Times New Roman"/>
          <w:sz w:val="20"/>
          <w:szCs w:val="20"/>
          <w:lang w:val="fr-FR"/>
        </w:rPr>
        <w:t>llir 25 tables-bancs de 2 places, soit 50 élèves par salle de classe.</w:t>
      </w:r>
    </w:p>
  </w:endnote>
  <w:endnote w:id="21">
    <w:p w14:paraId="3ED84B99" w14:textId="00631512"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PSDEF - Annexes du Plan sectoriel de développement de l'éducation et de la formation, page 4 (RdB 2012a)</w:t>
      </w:r>
    </w:p>
  </w:endnote>
  <w:endnote w:id="22">
    <w:p w14:paraId="6CABDE61" w14:textId="4D88106C" w:rsidR="00A31929" w:rsidRPr="008E0658" w:rsidRDefault="00A31929">
      <w:pPr>
        <w:pStyle w:val="EndnoteText"/>
        <w:rPr>
          <w:rFonts w:ascii="Times New Roman" w:hAnsi="Times New Roman" w:cs="Times New Roman"/>
          <w:sz w:val="20"/>
          <w:szCs w:val="20"/>
        </w:rPr>
      </w:pPr>
      <w:r w:rsidRPr="002E3B40">
        <w:rPr>
          <w:rStyle w:val="EndnoteReference"/>
          <w:rFonts w:ascii="Times New Roman" w:hAnsi="Times New Roman" w:cs="Times New Roman"/>
          <w:sz w:val="20"/>
          <w:szCs w:val="20"/>
        </w:rPr>
        <w:endnoteRef/>
      </w:r>
      <w:r w:rsidRPr="008E0658">
        <w:rPr>
          <w:rFonts w:ascii="Times New Roman" w:hAnsi="Times New Roman" w:cs="Times New Roman"/>
          <w:sz w:val="20"/>
          <w:szCs w:val="20"/>
        </w:rPr>
        <w:t xml:space="preserve"> MEESRS 2015, page 78.</w:t>
      </w:r>
    </w:p>
  </w:endnote>
  <w:endnote w:id="23">
    <w:p w14:paraId="299D7292" w14:textId="53781D0C" w:rsidR="00A31929" w:rsidRPr="002E3B40" w:rsidRDefault="00A31929">
      <w:pPr>
        <w:pStyle w:val="EndnoteText"/>
        <w:rPr>
          <w:rFonts w:ascii="Times New Roman" w:hAnsi="Times New Roman" w:cs="Times New Roman"/>
          <w:sz w:val="20"/>
          <w:szCs w:val="20"/>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rPr>
        <w:t xml:space="preserve"> PRADECS ICR, para 8, page 2 (World Bank 2013)</w:t>
      </w:r>
    </w:p>
  </w:endnote>
  <w:endnote w:id="24">
    <w:p w14:paraId="53FA813D" w14:textId="332B4723"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Voir PME Blog, consulté le 27 mars 2017.  http://www.globalpartnership.org/fr/country/burundi</w:t>
      </w:r>
    </w:p>
  </w:endnote>
  <w:endnote w:id="25">
    <w:p w14:paraId="1CF823C7" w14:textId="068F0D16"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BISEM 2016 page 3-4.</w:t>
      </w:r>
    </w:p>
  </w:endnote>
  <w:endnote w:id="26">
    <w:p w14:paraId="66535D75" w14:textId="0410D44E"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Pogarsky 2012, Annexe 15, page 61.</w:t>
      </w:r>
    </w:p>
  </w:endnote>
  <w:endnote w:id="27">
    <w:p w14:paraId="5F0EDF67" w14:textId="44BC9F53" w:rsidR="00A31929" w:rsidRPr="002E3B40" w:rsidRDefault="00A31929">
      <w:pPr>
        <w:pStyle w:val="EndnoteText"/>
        <w:rPr>
          <w:rFonts w:ascii="Times New Roman" w:hAnsi="Times New Roman" w:cs="Times New Roman"/>
          <w:sz w:val="20"/>
          <w:szCs w:val="20"/>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rPr>
        <w:t xml:space="preserve"> Pogarsky 2012, p. 27.</w:t>
      </w:r>
    </w:p>
  </w:endnote>
  <w:endnote w:id="28">
    <w:p w14:paraId="550FB21B" w14:textId="1C8EA58E" w:rsidR="00A31929" w:rsidRPr="002E3B40" w:rsidRDefault="00A31929" w:rsidP="00C739C2">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rPr>
        <w:t xml:space="preserve"> In Kirundi, the national language, "Twiteximbere" translates approximatively to "let us develop ourselves with our own resources". </w:t>
      </w:r>
      <w:r w:rsidRPr="002E3B40">
        <w:rPr>
          <w:rFonts w:ascii="Times New Roman" w:hAnsi="Times New Roman" w:cs="Times New Roman"/>
          <w:sz w:val="20"/>
          <w:szCs w:val="20"/>
          <w:lang w:val="fr-FR"/>
        </w:rPr>
        <w:t>(World Bank</w:t>
      </w:r>
      <w:r>
        <w:rPr>
          <w:rFonts w:ascii="Times New Roman" w:hAnsi="Times New Roman" w:cs="Times New Roman"/>
          <w:sz w:val="20"/>
          <w:szCs w:val="20"/>
          <w:lang w:val="fr-FR"/>
        </w:rPr>
        <w:t>)</w:t>
      </w:r>
      <w:r w:rsidRPr="002E3B40">
        <w:rPr>
          <w:rFonts w:ascii="Times New Roman" w:hAnsi="Times New Roman" w:cs="Times New Roman"/>
          <w:sz w:val="20"/>
          <w:szCs w:val="20"/>
          <w:lang w:val="fr-FR"/>
        </w:rPr>
        <w:t xml:space="preserve"> </w:t>
      </w:r>
    </w:p>
  </w:endnote>
  <w:endnote w:id="29">
    <w:p w14:paraId="5630A5E6" w14:textId="77777777" w:rsidR="00A31929" w:rsidRPr="002E3B40" w:rsidRDefault="00A31929" w:rsidP="00C739C2">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La crise suivit l'assassinat du Président en 1993, puis un coup d'état en 1996 et une suspension de l'aide extérieure en 1996-97. </w:t>
      </w:r>
    </w:p>
  </w:endnote>
  <w:endnote w:id="30">
    <w:p w14:paraId="23595E92" w14:textId="4D4DB67E" w:rsidR="00A31929" w:rsidRPr="002E3B40" w:rsidRDefault="00A31929" w:rsidP="00C739C2">
      <w:pPr>
        <w:pStyle w:val="EndnoteText"/>
        <w:jc w:val="both"/>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L'Appel d'Offres Local (AOL) était la méthode pour des marchés de travaux au-dessus de l'équivalent de 30.000 USD, et la comparaison de 3 quotations, pour des marchés de travaux au-dessous de ce seuil. BURSAF SAR, para 5.6, page 28. World Bank 1993, </w:t>
      </w:r>
    </w:p>
  </w:endnote>
  <w:endnote w:id="31">
    <w:p w14:paraId="368DBDBD" w14:textId="5EF160BE" w:rsidR="00A31929" w:rsidRPr="002E3B40" w:rsidRDefault="00A31929" w:rsidP="00C739C2">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Avec le Statut d'Association Sans But Lucratif (ASBL) sous la tutelle du Ministère du Plan. Les membres fondateurs étaient 3 ONG, le Président de la Cambre de Commerce et le Président du Fonds de Développement Communal. Son Assemblée Générale adopta le Manuel de procédures de l'Unité de Gestion dont le personnel f</w:t>
      </w:r>
      <w:r>
        <w:rPr>
          <w:rFonts w:ascii="Times New Roman" w:hAnsi="Times New Roman" w:cs="Times New Roman"/>
          <w:sz w:val="20"/>
          <w:szCs w:val="20"/>
          <w:lang w:val="fr-FR"/>
        </w:rPr>
        <w:t>u</w:t>
      </w:r>
      <w:r w:rsidRPr="002E3B40">
        <w:rPr>
          <w:rFonts w:ascii="Times New Roman" w:hAnsi="Times New Roman" w:cs="Times New Roman"/>
          <w:sz w:val="20"/>
          <w:szCs w:val="20"/>
          <w:lang w:val="fr-FR"/>
        </w:rPr>
        <w:t>t recruté de façon compétitive, et le budget (World Bank 1993, para 4.1 à 4.5, pages 15-17.</w:t>
      </w:r>
    </w:p>
  </w:endnote>
  <w:endnote w:id="32">
    <w:p w14:paraId="76B4C610" w14:textId="77777777" w:rsidR="00A31929" w:rsidRPr="002E3B40" w:rsidRDefault="00A31929" w:rsidP="00C739C2">
      <w:pPr>
        <w:pStyle w:val="EndnoteText"/>
        <w:rPr>
          <w:rFonts w:ascii="Times New Roman" w:hAnsi="Times New Roman" w:cs="Times New Roman"/>
          <w:sz w:val="20"/>
          <w:szCs w:val="20"/>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rPr>
        <w:t xml:space="preserve"> BURSAP ICR, page 5. (World Bank 1999)</w:t>
      </w:r>
    </w:p>
  </w:endnote>
  <w:endnote w:id="33">
    <w:p w14:paraId="101F3BD1" w14:textId="331EF17C" w:rsidR="00A31929" w:rsidRPr="002E3B40" w:rsidRDefault="00A31929" w:rsidP="00C739C2">
      <w:pPr>
        <w:pStyle w:val="EndnoteText"/>
        <w:jc w:val="both"/>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A taux de moyen de 450 </w:t>
      </w:r>
      <w:proofErr w:type="spellStart"/>
      <w:r w:rsidRPr="002E3B40">
        <w:rPr>
          <w:rFonts w:ascii="Times New Roman" w:hAnsi="Times New Roman" w:cs="Times New Roman"/>
          <w:sz w:val="20"/>
          <w:szCs w:val="20"/>
          <w:lang w:val="fr-FR"/>
        </w:rPr>
        <w:t>FBu</w:t>
      </w:r>
      <w:proofErr w:type="spellEnd"/>
      <w:r w:rsidRPr="002E3B40">
        <w:rPr>
          <w:rFonts w:ascii="Times New Roman" w:hAnsi="Times New Roman" w:cs="Times New Roman"/>
          <w:sz w:val="20"/>
          <w:szCs w:val="20"/>
          <w:lang w:val="fr-FR"/>
        </w:rPr>
        <w:t xml:space="preserve">/US$ pour la période couverte par les projets considérés. </w:t>
      </w:r>
      <w:r w:rsidRPr="002E3B40">
        <w:rPr>
          <w:rFonts w:ascii="Times New Roman" w:hAnsi="Times New Roman" w:cs="Times New Roman"/>
          <w:sz w:val="20"/>
          <w:szCs w:val="20"/>
        </w:rPr>
        <w:t xml:space="preserve">BURSAP ICR, Annex 3 </w:t>
      </w:r>
      <w:r>
        <w:rPr>
          <w:rFonts w:ascii="Times New Roman" w:hAnsi="Times New Roman" w:cs="Times New Roman"/>
          <w:sz w:val="20"/>
          <w:szCs w:val="20"/>
        </w:rPr>
        <w:t>page 20: Comparison of Unit Cost</w:t>
      </w:r>
      <w:r w:rsidRPr="002E3B40">
        <w:rPr>
          <w:rFonts w:ascii="Times New Roman" w:hAnsi="Times New Roman" w:cs="Times New Roman"/>
          <w:sz w:val="20"/>
          <w:szCs w:val="20"/>
        </w:rPr>
        <w:t xml:space="preserve"> of Construction of Community Infrastructure: BURSAP 1 - Twitezimbere versus other Projects." </w:t>
      </w:r>
      <w:r w:rsidRPr="002E3B40">
        <w:rPr>
          <w:rFonts w:ascii="Times New Roman" w:hAnsi="Times New Roman" w:cs="Times New Roman"/>
          <w:sz w:val="20"/>
          <w:szCs w:val="20"/>
          <w:lang w:val="fr-CA"/>
        </w:rPr>
        <w:t>(World Bank 2000)</w:t>
      </w:r>
    </w:p>
  </w:endnote>
  <w:endnote w:id="34">
    <w:p w14:paraId="194678E6" w14:textId="77777777" w:rsidR="00A31929" w:rsidRPr="002E3B40" w:rsidRDefault="00A31929" w:rsidP="00C739C2">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IEG 2007, para 5.</w:t>
      </w:r>
    </w:p>
  </w:endnote>
  <w:endnote w:id="35">
    <w:p w14:paraId="3F98DD55" w14:textId="77777777" w:rsidR="00A31929" w:rsidRPr="002E3B40" w:rsidRDefault="00A31929" w:rsidP="00C739C2">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World Bank 1993.</w:t>
      </w:r>
    </w:p>
  </w:endnote>
  <w:endnote w:id="36">
    <w:p w14:paraId="4AB0D842" w14:textId="77777777" w:rsidR="00A31929" w:rsidRPr="002E3B40" w:rsidRDefault="00A31929" w:rsidP="005C35FD">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Pogarsky 2012, p. 10.</w:t>
      </w:r>
    </w:p>
  </w:endnote>
  <w:endnote w:id="37">
    <w:p w14:paraId="3AA9F9B7" w14:textId="33080680" w:rsidR="00A31929" w:rsidRPr="00900029" w:rsidRDefault="00A31929" w:rsidP="006D7B5E">
      <w:pPr>
        <w:pStyle w:val="EndnoteText"/>
        <w:jc w:val="both"/>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w:t>
      </w:r>
      <w:r w:rsidRPr="00900029">
        <w:rPr>
          <w:rFonts w:ascii="Times New Roman" w:hAnsi="Times New Roman" w:cs="Times New Roman"/>
          <w:sz w:val="20"/>
          <w:szCs w:val="20"/>
          <w:lang w:val="fr-FR"/>
        </w:rPr>
        <w:t>La mise en œuvre s'est faite au travers d'une Unité de Coordination de projet (UCP) et de la délégation de maitrise d'ouvrage a une agence spécialisée, l'ABUTIP. Selon le ICR, le cout d'une salle de classe seule s'éleva à 22,088 US$</w:t>
      </w:r>
      <w:r w:rsidRPr="00900029">
        <w:rPr>
          <w:rStyle w:val="EndnoteReference"/>
          <w:rFonts w:ascii="Times New Roman" w:hAnsi="Times New Roman" w:cs="Times New Roman"/>
          <w:sz w:val="20"/>
          <w:szCs w:val="20"/>
          <w:lang w:val="fr-FR"/>
        </w:rPr>
        <w:t xml:space="preserve"> </w:t>
      </w:r>
      <w:r w:rsidRPr="00900029">
        <w:rPr>
          <w:rFonts w:ascii="Times New Roman" w:hAnsi="Times New Roman" w:cs="Times New Roman"/>
          <w:sz w:val="20"/>
          <w:szCs w:val="20"/>
          <w:lang w:val="fr-FR"/>
        </w:rPr>
        <w:t>valeur 2007), bien supérieur au cout de référence de 16,000 US$ prévu dans le PAD. Le cout unitaire de 22,088 par salle de classe exclut les frais d'études de faisabilité et de supervision, et le cout du mobilier. Si ces couts sont ajoutés, le cout unitaire est de 26,540 US$ (ICR, para 58 et 59, page 19 et World Bank 2012)</w:t>
      </w:r>
      <w:r w:rsidRPr="00900029">
        <w:rPr>
          <w:rFonts w:ascii="Times New Roman" w:hAnsi="Times New Roman" w:cs="Times New Roman"/>
          <w:sz w:val="20"/>
          <w:szCs w:val="20"/>
          <w:lang w:val="fr-CA"/>
        </w:rPr>
        <w:t>.</w:t>
      </w:r>
    </w:p>
  </w:endnote>
  <w:endnote w:id="38">
    <w:p w14:paraId="4C7B2886" w14:textId="4FC9FE3C" w:rsidR="00A31929" w:rsidRPr="002E3B40" w:rsidRDefault="00A31929" w:rsidP="006D7B5E">
      <w:pPr>
        <w:pStyle w:val="EndnoteText"/>
        <w:jc w:val="both"/>
        <w:rPr>
          <w:rFonts w:ascii="Times New Roman" w:hAnsi="Times New Roman" w:cs="Times New Roman"/>
          <w:sz w:val="20"/>
          <w:szCs w:val="20"/>
          <w:lang w:val="fr-CA"/>
        </w:rPr>
      </w:pPr>
      <w:r w:rsidRPr="00900029">
        <w:rPr>
          <w:rStyle w:val="EndnoteReference"/>
          <w:rFonts w:ascii="Times New Roman" w:hAnsi="Times New Roman" w:cs="Times New Roman"/>
          <w:sz w:val="20"/>
          <w:szCs w:val="20"/>
        </w:rPr>
        <w:endnoteRef/>
      </w:r>
      <w:r w:rsidRPr="00900029">
        <w:rPr>
          <w:rFonts w:ascii="Times New Roman" w:hAnsi="Times New Roman" w:cs="Times New Roman"/>
          <w:sz w:val="20"/>
          <w:szCs w:val="20"/>
          <w:lang w:val="fr-CA"/>
        </w:rPr>
        <w:t xml:space="preserve"> </w:t>
      </w:r>
      <w:r w:rsidRPr="00900029">
        <w:rPr>
          <w:rFonts w:ascii="Times New Roman" w:hAnsi="Times New Roman" w:cs="Times New Roman"/>
          <w:sz w:val="20"/>
          <w:szCs w:val="20"/>
          <w:lang w:val="fr-FR"/>
        </w:rPr>
        <w:t xml:space="preserve">PRADECS </w:t>
      </w:r>
      <w:r w:rsidRPr="00900029">
        <w:rPr>
          <w:rFonts w:ascii="Times New Roman" w:eastAsia="Times New Roman" w:hAnsi="Times New Roman" w:cs="Times New Roman"/>
          <w:sz w:val="20"/>
          <w:szCs w:val="20"/>
          <w:lang w:val="fr-FR"/>
        </w:rPr>
        <w:t xml:space="preserve">Projet d'Appui au Développement Communautaire et Social / </w:t>
      </w:r>
      <w:proofErr w:type="spellStart"/>
      <w:r w:rsidRPr="00900029">
        <w:rPr>
          <w:rFonts w:ascii="Times New Roman" w:eastAsia="Times New Roman" w:hAnsi="Times New Roman" w:cs="Times New Roman"/>
          <w:sz w:val="20"/>
          <w:szCs w:val="20"/>
          <w:lang w:val="fr-FR"/>
        </w:rPr>
        <w:t>Community</w:t>
      </w:r>
      <w:proofErr w:type="spellEnd"/>
      <w:r w:rsidRPr="00900029">
        <w:rPr>
          <w:rFonts w:ascii="Times New Roman" w:eastAsia="Times New Roman" w:hAnsi="Times New Roman" w:cs="Times New Roman"/>
          <w:sz w:val="20"/>
          <w:szCs w:val="20"/>
          <w:lang w:val="fr-FR"/>
        </w:rPr>
        <w:t xml:space="preserve"> and Social </w:t>
      </w:r>
      <w:proofErr w:type="spellStart"/>
      <w:r w:rsidRPr="00900029">
        <w:rPr>
          <w:rFonts w:ascii="Times New Roman" w:eastAsia="Times New Roman" w:hAnsi="Times New Roman" w:cs="Times New Roman"/>
          <w:sz w:val="20"/>
          <w:szCs w:val="20"/>
          <w:lang w:val="fr-FR"/>
        </w:rPr>
        <w:t>Development</w:t>
      </w:r>
      <w:proofErr w:type="spellEnd"/>
      <w:r w:rsidRPr="00900029">
        <w:rPr>
          <w:rFonts w:ascii="Times New Roman" w:eastAsia="Times New Roman" w:hAnsi="Times New Roman" w:cs="Times New Roman"/>
          <w:sz w:val="20"/>
          <w:szCs w:val="20"/>
          <w:lang w:val="fr-FR"/>
        </w:rPr>
        <w:t xml:space="preserve"> Project (World Bank 2014). </w:t>
      </w:r>
      <w:r w:rsidRPr="00900029">
        <w:rPr>
          <w:rFonts w:ascii="Times New Roman" w:hAnsi="Times New Roman" w:cs="Times New Roman"/>
          <w:sz w:val="20"/>
          <w:szCs w:val="20"/>
          <w:lang w:val="fr-FR"/>
        </w:rPr>
        <w:t>Placé sous le Ministère de la Décentralisation et du Développement Communal (MDDC) a réalisé en 5 ans 818 sous-projets dans 34 communes rurales dont, 104 projets d'écoles primaires pour un total de 652 salles de classe. Les fonds étaient transmis aux communes qui passaient les marchés avec l'appui d'agences de facilitation. Les communautés contribuaient à hauteur de 5%.</w:t>
      </w:r>
      <w:r w:rsidRPr="00900029">
        <w:rPr>
          <w:rStyle w:val="EndnoteReference"/>
          <w:rFonts w:ascii="Times New Roman" w:hAnsi="Times New Roman" w:cs="Times New Roman"/>
          <w:sz w:val="20"/>
          <w:szCs w:val="20"/>
          <w:lang w:val="fr-FR"/>
        </w:rPr>
        <w:endnoteRef/>
      </w:r>
      <w:r w:rsidRPr="00900029">
        <w:rPr>
          <w:rFonts w:ascii="Times New Roman" w:hAnsi="Times New Roman" w:cs="Times New Roman"/>
          <w:sz w:val="20"/>
          <w:szCs w:val="20"/>
          <w:lang w:val="fr-FR"/>
        </w:rPr>
        <w:t xml:space="preserve"> Le ICR indique que la capacité des agents communaux avait été surestimée.  La qualité des travaux des constructions fut jugée bonne par l'audit technique. Selon le ICR, le c</w:t>
      </w:r>
      <w:r w:rsidRPr="002E3B40">
        <w:rPr>
          <w:rFonts w:ascii="Times New Roman" w:hAnsi="Times New Roman" w:cs="Times New Roman"/>
          <w:sz w:val="20"/>
          <w:szCs w:val="20"/>
          <w:lang w:val="fr-FR"/>
        </w:rPr>
        <w:t>out unitaire moyen d'un échantillon de salle de classe construite par les communes sur fonds PRADECS fut de 8,516 US$ (supervision et sanitaire inclus), tandis que celles d'un échantillon construit parallèlement par ABUTIP coutaient 40% plus cher (14,709 US$ supervision incluse). En excluant la supervision, les chiffres sont respectivement de 8273 et 13.959 US$/sdc (ICR Annexe 3, page 25). La raison notée dans le ICR est que les compétitions pour les travaux financés par PRADECS ciblaient de plus petites entreprises que celles organisées par ABUTIP dans le PARSEB (</w:t>
      </w:r>
      <w:r w:rsidRPr="002E3B40">
        <w:rPr>
          <w:rFonts w:ascii="Times New Roman" w:hAnsi="Times New Roman" w:cs="Times New Roman"/>
          <w:sz w:val="20"/>
          <w:szCs w:val="20"/>
          <w:lang w:val="fr-CA"/>
        </w:rPr>
        <w:t>ICR para. 71, page 12</w:t>
      </w:r>
      <w:r w:rsidRPr="002E3B40">
        <w:rPr>
          <w:rFonts w:ascii="Times New Roman" w:hAnsi="Times New Roman" w:cs="Times New Roman"/>
          <w:sz w:val="20"/>
          <w:szCs w:val="20"/>
          <w:lang w:val="fr-FR"/>
        </w:rPr>
        <w:t>)</w:t>
      </w:r>
    </w:p>
  </w:endnote>
  <w:endnote w:id="39">
    <w:p w14:paraId="0AA3F6CE" w14:textId="77777777" w:rsidR="00A31929" w:rsidRPr="002E3B40" w:rsidRDefault="00A31929" w:rsidP="00566118">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CTB 2015a, page 1.</w:t>
      </w:r>
    </w:p>
  </w:endnote>
  <w:endnote w:id="40">
    <w:p w14:paraId="426C4B44" w14:textId="10318DFD" w:rsidR="00A31929" w:rsidRPr="002E3B40" w:rsidRDefault="00A31929" w:rsidP="00EA44F5">
      <w:pPr>
        <w:pStyle w:val="p1"/>
        <w:rPr>
          <w:rFonts w:ascii="Times New Roman" w:hAnsi="Times New Roman"/>
          <w:sz w:val="20"/>
          <w:szCs w:val="20"/>
          <w:lang w:val="fr-FR"/>
        </w:rPr>
      </w:pPr>
      <w:r w:rsidRPr="002E3B40">
        <w:rPr>
          <w:rStyle w:val="EndnoteReference"/>
          <w:rFonts w:ascii="Times New Roman" w:hAnsi="Times New Roman"/>
          <w:sz w:val="20"/>
          <w:szCs w:val="20"/>
        </w:rPr>
        <w:endnoteRef/>
      </w:r>
      <w:r w:rsidRPr="002E3B40">
        <w:rPr>
          <w:rFonts w:ascii="Times New Roman" w:hAnsi="Times New Roman"/>
          <w:sz w:val="20"/>
          <w:szCs w:val="20"/>
          <w:lang w:val="fr-FR"/>
        </w:rPr>
        <w:t xml:space="preserve"> "il est prévu la construction de plus de 7800 salles de classe au cours des trois premières années du programme, ce rythme sera moins important par la suite." Annexe 7.6, page 38. </w:t>
      </w:r>
    </w:p>
  </w:endnote>
  <w:endnote w:id="41">
    <w:p w14:paraId="3AA74704" w14:textId="2FB898F5"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PSDEF document principal, para 4.3.1, page 52.</w:t>
      </w:r>
    </w:p>
  </w:endnote>
  <w:endnote w:id="42">
    <w:p w14:paraId="3A7CE00E" w14:textId="1CFCC5C7" w:rsidR="00A31929" w:rsidRPr="002E3B40" w:rsidRDefault="00A31929" w:rsidP="008B1F1A">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Voir PSDEF 2010-2020, document principal. Annexe 7.6, page 38 (RdB 2012)</w:t>
      </w:r>
    </w:p>
  </w:endnote>
  <w:endnote w:id="43">
    <w:p w14:paraId="1C68D370" w14:textId="7CC6836F" w:rsidR="00A31929" w:rsidRPr="002E3B40" w:rsidRDefault="00A31929">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Voir Pogarsky 2012.</w:t>
      </w:r>
    </w:p>
  </w:endnote>
  <w:endnote w:id="44">
    <w:p w14:paraId="5F0CC681" w14:textId="316B0175"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Les TCD ont permis la construction des salles de classe, mais la question de la fourniture des équipements reste entière.</w:t>
      </w:r>
    </w:p>
  </w:endnote>
  <w:endnote w:id="45">
    <w:p w14:paraId="2A0A040F" w14:textId="7BD71CF2"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Entretien avec M. le Conseiller Principal Chargé de Misions a la Présidence de la République.</w:t>
      </w:r>
    </w:p>
  </w:endnote>
  <w:endnote w:id="46">
    <w:p w14:paraId="24630FA5" w14:textId="77777777" w:rsidR="00A31929" w:rsidRPr="002E3B40" w:rsidRDefault="00A31929" w:rsidP="00EE0B80">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Voir Guichaoua 1991.</w:t>
      </w:r>
    </w:p>
  </w:endnote>
  <w:endnote w:id="47">
    <w:p w14:paraId="5C4E76A3" w14:textId="2708554C"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Les matériaux locaux bruts sont le sable, le gravier et les moellons.</w:t>
      </w:r>
    </w:p>
  </w:endnote>
  <w:endnote w:id="48">
    <w:p w14:paraId="5411C5F7" w14:textId="77777777" w:rsidR="00A31929" w:rsidRPr="002E3B40" w:rsidRDefault="00A31929" w:rsidP="006F2EB0">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Données documentaires fournies par le FONIC a la mission de la Banque Mondiale Entre le 25 mars 2017.</w:t>
      </w:r>
    </w:p>
  </w:endnote>
  <w:endnote w:id="49">
    <w:p w14:paraId="02DD34A3" w14:textId="77777777" w:rsidR="00A31929" w:rsidRPr="002E3B40" w:rsidRDefault="00A31929" w:rsidP="00F7320B">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Le FONIC a été créé </w:t>
      </w:r>
      <w:r w:rsidRPr="002E3B40">
        <w:rPr>
          <w:rFonts w:ascii="Times New Roman" w:eastAsia="Times New Roman" w:hAnsi="Times New Roman" w:cs="Times New Roman"/>
          <w:sz w:val="20"/>
          <w:szCs w:val="20"/>
          <w:lang w:val="fr-FR"/>
        </w:rPr>
        <w:t xml:space="preserve">par décret N° 100/260 du 30 août 2007. </w:t>
      </w:r>
    </w:p>
  </w:endnote>
  <w:endnote w:id="50">
    <w:p w14:paraId="7B3908CF" w14:textId="1A8DB0A5" w:rsidR="00A31929" w:rsidRPr="002E3B40" w:rsidRDefault="00A31929" w:rsidP="00F7320B">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Coopération Technique Allemande et Coopération Technique Suisse.</w:t>
      </w:r>
    </w:p>
  </w:endnote>
  <w:endnote w:id="51">
    <w:p w14:paraId="476B14E2" w14:textId="00D99137"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Voir Stoupy 2014. Section 3, page 7.</w:t>
      </w:r>
    </w:p>
  </w:endnote>
  <w:endnote w:id="52">
    <w:p w14:paraId="6886B157" w14:textId="659AA1BB" w:rsidR="00A31929" w:rsidRPr="002E3B40" w:rsidRDefault="00A31929" w:rsidP="00DD7437">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PADLPC. Projet d'Appui au Développement Local et à la Participation Citoyenne dans 6 communes (</w:t>
      </w:r>
      <w:proofErr w:type="spellStart"/>
      <w:r w:rsidRPr="002E3B40">
        <w:rPr>
          <w:rFonts w:ascii="Times New Roman" w:hAnsi="Times New Roman" w:cs="Times New Roman"/>
          <w:sz w:val="20"/>
          <w:szCs w:val="20"/>
          <w:lang w:val="fr-CA"/>
        </w:rPr>
        <w:t>Buganda</w:t>
      </w:r>
      <w:proofErr w:type="spellEnd"/>
      <w:r w:rsidRPr="002E3B40">
        <w:rPr>
          <w:rFonts w:ascii="Times New Roman" w:hAnsi="Times New Roman" w:cs="Times New Roman"/>
          <w:sz w:val="20"/>
          <w:szCs w:val="20"/>
          <w:lang w:val="fr-CA"/>
        </w:rPr>
        <w:t xml:space="preserve">, </w:t>
      </w:r>
      <w:proofErr w:type="spellStart"/>
      <w:r w:rsidRPr="002E3B40">
        <w:rPr>
          <w:rFonts w:ascii="Times New Roman" w:hAnsi="Times New Roman" w:cs="Times New Roman"/>
          <w:sz w:val="20"/>
          <w:szCs w:val="20"/>
          <w:lang w:val="fr-CA"/>
        </w:rPr>
        <w:t>Bukinanyana</w:t>
      </w:r>
      <w:proofErr w:type="spellEnd"/>
      <w:r w:rsidRPr="002E3B40">
        <w:rPr>
          <w:rFonts w:ascii="Times New Roman" w:hAnsi="Times New Roman" w:cs="Times New Roman"/>
          <w:sz w:val="20"/>
          <w:szCs w:val="20"/>
          <w:lang w:val="fr-CA"/>
        </w:rPr>
        <w:t xml:space="preserve">, </w:t>
      </w:r>
      <w:proofErr w:type="spellStart"/>
      <w:r w:rsidRPr="002E3B40">
        <w:rPr>
          <w:rFonts w:ascii="Times New Roman" w:hAnsi="Times New Roman" w:cs="Times New Roman"/>
          <w:sz w:val="20"/>
          <w:szCs w:val="20"/>
          <w:lang w:val="fr-CA"/>
        </w:rPr>
        <w:t>Mabayi</w:t>
      </w:r>
      <w:proofErr w:type="spellEnd"/>
      <w:r w:rsidRPr="002E3B40">
        <w:rPr>
          <w:rFonts w:ascii="Times New Roman" w:hAnsi="Times New Roman" w:cs="Times New Roman"/>
          <w:sz w:val="20"/>
          <w:szCs w:val="20"/>
          <w:lang w:val="fr-CA"/>
        </w:rPr>
        <w:t xml:space="preserve">, </w:t>
      </w:r>
      <w:proofErr w:type="spellStart"/>
      <w:r w:rsidRPr="002E3B40">
        <w:rPr>
          <w:rFonts w:ascii="Times New Roman" w:hAnsi="Times New Roman" w:cs="Times New Roman"/>
          <w:sz w:val="20"/>
          <w:szCs w:val="20"/>
          <w:lang w:val="fr-CA"/>
        </w:rPr>
        <w:t>Mugina</w:t>
      </w:r>
      <w:proofErr w:type="spellEnd"/>
      <w:r w:rsidRPr="002E3B40">
        <w:rPr>
          <w:rFonts w:ascii="Times New Roman" w:hAnsi="Times New Roman" w:cs="Times New Roman"/>
          <w:sz w:val="20"/>
          <w:szCs w:val="20"/>
          <w:lang w:val="fr-CA"/>
        </w:rPr>
        <w:t xml:space="preserve"> et </w:t>
      </w:r>
      <w:proofErr w:type="spellStart"/>
      <w:r w:rsidRPr="002E3B40">
        <w:rPr>
          <w:rFonts w:ascii="Times New Roman" w:hAnsi="Times New Roman" w:cs="Times New Roman"/>
          <w:sz w:val="20"/>
          <w:szCs w:val="20"/>
          <w:lang w:val="fr-CA"/>
        </w:rPr>
        <w:t>Murwi</w:t>
      </w:r>
      <w:proofErr w:type="spellEnd"/>
      <w:r w:rsidRPr="002E3B40">
        <w:rPr>
          <w:rFonts w:ascii="Times New Roman" w:hAnsi="Times New Roman" w:cs="Times New Roman"/>
          <w:sz w:val="20"/>
          <w:szCs w:val="20"/>
          <w:lang w:val="fr-CA"/>
        </w:rPr>
        <w:t xml:space="preserve">) de la Province de </w:t>
      </w:r>
      <w:proofErr w:type="spellStart"/>
      <w:r w:rsidRPr="002E3B40">
        <w:rPr>
          <w:rFonts w:ascii="Times New Roman" w:hAnsi="Times New Roman" w:cs="Times New Roman"/>
          <w:sz w:val="20"/>
          <w:szCs w:val="20"/>
          <w:lang w:val="fr-CA"/>
        </w:rPr>
        <w:t>Cibitoke</w:t>
      </w:r>
      <w:proofErr w:type="spellEnd"/>
      <w:r w:rsidRPr="002E3B40">
        <w:rPr>
          <w:rFonts w:ascii="Times New Roman" w:hAnsi="Times New Roman" w:cs="Times New Roman"/>
          <w:sz w:val="20"/>
          <w:szCs w:val="20"/>
          <w:lang w:val="fr-CA"/>
        </w:rPr>
        <w:t xml:space="preserve"> au nord-ouest du Burundi - 2011-2015 (CTB 2015a).</w:t>
      </w:r>
    </w:p>
  </w:endnote>
  <w:endnote w:id="53">
    <w:p w14:paraId="4D6CF404" w14:textId="77777777" w:rsidR="00A31929" w:rsidRPr="002E3B40" w:rsidRDefault="00A31929" w:rsidP="00137F9A">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RdB 2014.</w:t>
      </w:r>
    </w:p>
  </w:endnote>
  <w:endnote w:id="54">
    <w:p w14:paraId="51CE690A" w14:textId="0E790AC2"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Stoupy 2014, p. 4.</w:t>
      </w:r>
    </w:p>
  </w:endnote>
  <w:endnote w:id="55">
    <w:p w14:paraId="77F3B090" w14:textId="05EE4427" w:rsidR="00A31929" w:rsidRPr="002E3B40" w:rsidRDefault="00A31929" w:rsidP="0054058B">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PACEF : Programme d'appui à la consolidation de l'enseignement fondamental. http://www.globalpartnership.org/fr/country/burundi</w:t>
      </w:r>
    </w:p>
  </w:endnote>
  <w:endnote w:id="56">
    <w:p w14:paraId="5AC96FD5" w14:textId="77777777" w:rsidR="00A31929" w:rsidRPr="002E3B40" w:rsidRDefault="00A31929" w:rsidP="0054058B">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http://www.globalpartnership.org/fr/blog/le-gpe-acteur-neutre-dans-les-situations-de-crise-le-cas-du-burundi</w:t>
      </w:r>
    </w:p>
  </w:endnote>
  <w:endnote w:id="57">
    <w:p w14:paraId="5483C3BE" w14:textId="77777777" w:rsidR="00A31929" w:rsidRPr="002E3B40" w:rsidRDefault="00A31929" w:rsidP="00DF0516">
      <w:pPr>
        <w:pStyle w:val="EndnoteText"/>
        <w:jc w:val="both"/>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Le FCE est Etabli par une Lettre d'Entente entre les partenaires et un Manuel de Procédures initialement établi sur la base du PARSEB financé par l'IDA. Le Manuel de Procédures du FCE a été révisé en 2010 par les Ministres en charge de l'éducation et les PTF en vue de mettre en œuvre le Budget d'Affectation Spéciale (BAS) qui a été mis en œuvre à partir de 2011 (CBD 2012, page 29).</w:t>
      </w:r>
    </w:p>
  </w:endnote>
  <w:endnote w:id="58">
    <w:p w14:paraId="5DF92298" w14:textId="2486FBE1" w:rsidR="00A31929" w:rsidRPr="002E3B40" w:rsidRDefault="00A31929" w:rsidP="00DF0516">
      <w:pPr>
        <w:pStyle w:val="EndnoteText"/>
        <w:jc w:val="both"/>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Au 30 juin 2012, le FCE a reçu un total de 19,68 millions USD répartis comme suit : AFD 6,22 millions USD, Coopération Belge : 6,27 millions US$, DFID 5,94 millions USD, Luxembourg 1,25 USD. (CBD 2012, page 30). Le premier financement PME au Burundi en 2012 fut de 52,6 millions de dollars EU.</w:t>
      </w:r>
    </w:p>
  </w:endnote>
  <w:endnote w:id="59">
    <w:p w14:paraId="77216D98" w14:textId="4023F788"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FCE Manuel de procédures, OP No 10.</w:t>
      </w:r>
    </w:p>
  </w:endnote>
  <w:endnote w:id="60">
    <w:p w14:paraId="5EB6604A" w14:textId="17464347" w:rsidR="00A31929" w:rsidRPr="002E3B40" w:rsidRDefault="00A31929" w:rsidP="00C46C2D">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FCE Manuel de procédures, OP No 10.</w:t>
      </w:r>
    </w:p>
  </w:endnote>
  <w:endnote w:id="61">
    <w:p w14:paraId="1A439ADC" w14:textId="72F66C3D" w:rsidR="00A31929" w:rsidRPr="002E3B40" w:rsidRDefault="00A31929" w:rsidP="00C0445C">
      <w:pPr>
        <w:rPr>
          <w:rFonts w:ascii="Times New Roman" w:eastAsia="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Les membres de l'Assemblée Générale sont </w:t>
      </w:r>
      <w:r w:rsidRPr="002E3B40">
        <w:rPr>
          <w:rFonts w:ascii="Times New Roman" w:eastAsia="Times New Roman" w:hAnsi="Times New Roman" w:cs="Times New Roman"/>
          <w:sz w:val="20"/>
          <w:szCs w:val="20"/>
          <w:lang w:val="fr-CA"/>
        </w:rPr>
        <w:t xml:space="preserve">les ministères en charge des transports, des finances et de l’intérieur ainsi que d’autres associations qui œuvrent dans le développement à savoir : le Collectif des associations féminines et </w:t>
      </w:r>
      <w:proofErr w:type="spellStart"/>
      <w:r w:rsidRPr="002E3B40">
        <w:rPr>
          <w:rFonts w:ascii="Times New Roman" w:eastAsia="Times New Roman" w:hAnsi="Times New Roman" w:cs="Times New Roman"/>
          <w:sz w:val="20"/>
          <w:szCs w:val="20"/>
          <w:lang w:val="fr-CA"/>
        </w:rPr>
        <w:t>ONGs</w:t>
      </w:r>
      <w:proofErr w:type="spellEnd"/>
      <w:r w:rsidRPr="002E3B40">
        <w:rPr>
          <w:rFonts w:ascii="Times New Roman" w:eastAsia="Times New Roman" w:hAnsi="Times New Roman" w:cs="Times New Roman"/>
          <w:sz w:val="20"/>
          <w:szCs w:val="20"/>
          <w:lang w:val="fr-CA"/>
        </w:rPr>
        <w:t xml:space="preserve"> du Burundi, etc. (Bucumi 2017)</w:t>
      </w:r>
    </w:p>
  </w:endnote>
  <w:endnote w:id="62">
    <w:p w14:paraId="7A3E5455" w14:textId="01303C0D"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UNICEF 2016. Page 7.</w:t>
      </w:r>
    </w:p>
  </w:endnote>
  <w:endnote w:id="63">
    <w:p w14:paraId="10FF259A" w14:textId="308AFCE9"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Première vague: </w:t>
      </w:r>
      <w:proofErr w:type="spellStart"/>
      <w:r w:rsidRPr="002E3B40">
        <w:rPr>
          <w:rFonts w:ascii="Times New Roman" w:hAnsi="Times New Roman" w:cs="Times New Roman"/>
          <w:sz w:val="20"/>
          <w:szCs w:val="20"/>
          <w:lang w:val="fr-CA"/>
        </w:rPr>
        <w:t>Cibitoke</w:t>
      </w:r>
      <w:proofErr w:type="spellEnd"/>
      <w:r w:rsidRPr="002E3B40">
        <w:rPr>
          <w:rFonts w:ascii="Times New Roman" w:hAnsi="Times New Roman" w:cs="Times New Roman"/>
          <w:sz w:val="20"/>
          <w:szCs w:val="20"/>
          <w:lang w:val="fr-CA"/>
        </w:rPr>
        <w:t xml:space="preserve">, </w:t>
      </w:r>
      <w:proofErr w:type="spellStart"/>
      <w:r w:rsidRPr="002E3B40">
        <w:rPr>
          <w:rFonts w:ascii="Times New Roman" w:hAnsi="Times New Roman" w:cs="Times New Roman"/>
          <w:sz w:val="20"/>
          <w:szCs w:val="20"/>
          <w:lang w:val="fr-CA"/>
        </w:rPr>
        <w:t>Karusi</w:t>
      </w:r>
      <w:proofErr w:type="spellEnd"/>
      <w:r w:rsidRPr="002E3B40">
        <w:rPr>
          <w:rFonts w:ascii="Times New Roman" w:hAnsi="Times New Roman" w:cs="Times New Roman"/>
          <w:sz w:val="20"/>
          <w:szCs w:val="20"/>
          <w:lang w:val="fr-CA"/>
        </w:rPr>
        <w:t xml:space="preserve"> et Ruyigi: 2eme vague en 2014: Bujumbura Rural, Bururi, Gitega, </w:t>
      </w:r>
      <w:proofErr w:type="spellStart"/>
      <w:r w:rsidRPr="002E3B40">
        <w:rPr>
          <w:rFonts w:ascii="Times New Roman" w:hAnsi="Times New Roman" w:cs="Times New Roman"/>
          <w:sz w:val="20"/>
          <w:szCs w:val="20"/>
          <w:lang w:val="fr-CA"/>
        </w:rPr>
        <w:t>Kayanza</w:t>
      </w:r>
      <w:proofErr w:type="spellEnd"/>
      <w:r w:rsidRPr="002E3B40">
        <w:rPr>
          <w:rFonts w:ascii="Times New Roman" w:hAnsi="Times New Roman" w:cs="Times New Roman"/>
          <w:sz w:val="20"/>
          <w:szCs w:val="20"/>
          <w:lang w:val="fr-CA"/>
        </w:rPr>
        <w:t>, Ngozi. Voir BISEM 2016, page 3 et 4.</w:t>
      </w:r>
    </w:p>
  </w:endnote>
  <w:endnote w:id="64">
    <w:p w14:paraId="57A794A6" w14:textId="77777777" w:rsidR="00A31929" w:rsidRPr="002E3B40" w:rsidRDefault="00A31929" w:rsidP="00366F0A">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Stoupy 2014, page 4.</w:t>
      </w:r>
    </w:p>
  </w:endnote>
  <w:endnote w:id="65">
    <w:p w14:paraId="23013197" w14:textId="3322FA63"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BISEM 2016, page 4.</w:t>
      </w:r>
    </w:p>
  </w:endnote>
  <w:endnote w:id="66">
    <w:p w14:paraId="213FDEA8" w14:textId="146BC25E" w:rsidR="00A31929" w:rsidRPr="002E3B40" w:rsidRDefault="00A31929">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BISEM 2016, pages 13-15</w:t>
      </w:r>
    </w:p>
  </w:endnote>
  <w:endnote w:id="67">
    <w:p w14:paraId="4AF32146" w14:textId="77777777" w:rsidR="00A31929" w:rsidRPr="002E3B40" w:rsidRDefault="00A31929" w:rsidP="00B37641">
      <w:pPr>
        <w:pStyle w:val="EndnoteText"/>
        <w:rPr>
          <w:rFonts w:ascii="Times New Roman" w:hAnsi="Times New Roman" w:cs="Times New Roman"/>
          <w:sz w:val="20"/>
          <w:szCs w:val="20"/>
          <w:lang w:val="fr-FR"/>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FR"/>
        </w:rPr>
        <w:t xml:space="preserve"> Ecole Notre Dame de la Paix au centre de Bubanza ville.</w:t>
      </w:r>
    </w:p>
  </w:endnote>
  <w:endnote w:id="68">
    <w:p w14:paraId="6C505BC2" w14:textId="77777777" w:rsidR="00A31929" w:rsidRPr="002E3B40" w:rsidRDefault="00A31929" w:rsidP="00B37641">
      <w:pPr>
        <w:pStyle w:val="EndnoteText"/>
        <w:rPr>
          <w:rFonts w:ascii="Times New Roman" w:hAnsi="Times New Roman" w:cs="Times New Roman"/>
          <w:sz w:val="20"/>
          <w:szCs w:val="20"/>
          <w:lang w:val="fr-CA"/>
        </w:rPr>
      </w:pPr>
      <w:r w:rsidRPr="002E3B40">
        <w:rPr>
          <w:rStyle w:val="EndnoteReference"/>
          <w:rFonts w:ascii="Times New Roman" w:hAnsi="Times New Roman" w:cs="Times New Roman"/>
          <w:sz w:val="20"/>
          <w:szCs w:val="20"/>
        </w:rPr>
        <w:endnoteRef/>
      </w:r>
      <w:r w:rsidRPr="002E3B40">
        <w:rPr>
          <w:rFonts w:ascii="Times New Roman" w:hAnsi="Times New Roman" w:cs="Times New Roman"/>
          <w:sz w:val="20"/>
          <w:szCs w:val="20"/>
          <w:lang w:val="fr-CA"/>
        </w:rPr>
        <w:t xml:space="preserve"> ECOFO de Bubanza II</w:t>
      </w:r>
    </w:p>
  </w:endnote>
  <w:endnote w:id="69">
    <w:p w14:paraId="3D8D948C" w14:textId="2077C588" w:rsidR="00A31929" w:rsidRPr="00EC25B9" w:rsidRDefault="00A31929">
      <w:pPr>
        <w:pStyle w:val="EndnoteText"/>
        <w:rPr>
          <w:rFonts w:ascii="Times New Roman" w:hAnsi="Times New Roman" w:cs="Times New Roman"/>
          <w:sz w:val="20"/>
          <w:szCs w:val="20"/>
        </w:rPr>
      </w:pPr>
      <w:r w:rsidRPr="009E16F1">
        <w:rPr>
          <w:rStyle w:val="EndnoteReference"/>
          <w:rFonts w:ascii="Times New Roman" w:hAnsi="Times New Roman" w:cs="Times New Roman"/>
          <w:sz w:val="20"/>
          <w:szCs w:val="20"/>
        </w:rPr>
        <w:endnoteRef/>
      </w:r>
      <w:r w:rsidRPr="009E16F1">
        <w:rPr>
          <w:rFonts w:ascii="Times New Roman" w:hAnsi="Times New Roman" w:cs="Times New Roman"/>
          <w:sz w:val="20"/>
          <w:szCs w:val="20"/>
          <w:lang w:val="fr-CA"/>
        </w:rPr>
        <w:t xml:space="preserve"> Voir Theunynck et al. 2017. "Habiliter les Communautés pour construire leurs écoles : le DCC et le DLDCC". </w:t>
      </w:r>
      <w:r w:rsidRPr="00EC25B9">
        <w:rPr>
          <w:rFonts w:ascii="Times New Roman" w:hAnsi="Times New Roman" w:cs="Times New Roman"/>
          <w:sz w:val="20"/>
          <w:szCs w:val="20"/>
        </w:rPr>
        <w:t xml:space="preserve">CSEEQ 4.2. </w:t>
      </w:r>
      <w:proofErr w:type="spellStart"/>
      <w:r w:rsidRPr="00EC25B9">
        <w:rPr>
          <w:rFonts w:ascii="Times New Roman" w:hAnsi="Times New Roman" w:cs="Times New Roman"/>
          <w:sz w:val="20"/>
          <w:szCs w:val="20"/>
        </w:rPr>
        <w:t>Banque</w:t>
      </w:r>
      <w:proofErr w:type="spellEnd"/>
      <w:r w:rsidRPr="00EC25B9">
        <w:rPr>
          <w:rFonts w:ascii="Times New Roman" w:hAnsi="Times New Roman" w:cs="Times New Roman"/>
          <w:sz w:val="20"/>
          <w:szCs w:val="20"/>
        </w:rPr>
        <w:t xml:space="preserve"> </w:t>
      </w:r>
      <w:proofErr w:type="spellStart"/>
      <w:r w:rsidRPr="00EC25B9">
        <w:rPr>
          <w:rFonts w:ascii="Times New Roman" w:hAnsi="Times New Roman" w:cs="Times New Roman"/>
          <w:sz w:val="20"/>
          <w:szCs w:val="20"/>
        </w:rPr>
        <w:t>Mondiale</w:t>
      </w:r>
      <w:proofErr w:type="spellEnd"/>
      <w:r w:rsidRPr="00EC25B9">
        <w:rPr>
          <w:rFonts w:ascii="Times New Roman" w:hAnsi="Times New Roman" w:cs="Times New Roman"/>
          <w:sz w:val="20"/>
          <w:szCs w:val="20"/>
        </w:rPr>
        <w:t>. 2017</w:t>
      </w:r>
    </w:p>
  </w:endnote>
  <w:endnote w:id="70">
    <w:p w14:paraId="4845DB18" w14:textId="069C8903" w:rsidR="00A31929" w:rsidRPr="00EC25B9" w:rsidRDefault="00A31929">
      <w:pPr>
        <w:pStyle w:val="EndnoteText"/>
        <w:rPr>
          <w:rFonts w:ascii="Times New Roman" w:hAnsi="Times New Roman" w:cs="Times New Roman"/>
          <w:sz w:val="20"/>
          <w:szCs w:val="20"/>
          <w:lang w:val="fr-CA"/>
        </w:rPr>
      </w:pPr>
      <w:r w:rsidRPr="009E16F1">
        <w:rPr>
          <w:rStyle w:val="EndnoteReference"/>
          <w:rFonts w:ascii="Times New Roman" w:hAnsi="Times New Roman" w:cs="Times New Roman"/>
          <w:sz w:val="20"/>
          <w:szCs w:val="20"/>
        </w:rPr>
        <w:endnoteRef/>
      </w:r>
      <w:r w:rsidRPr="008E0658">
        <w:rPr>
          <w:rFonts w:ascii="Times New Roman" w:hAnsi="Times New Roman" w:cs="Times New Roman"/>
          <w:sz w:val="20"/>
          <w:szCs w:val="20"/>
        </w:rPr>
        <w:t xml:space="preserve"> Voir Theunynck et al. 2017b. </w:t>
      </w:r>
      <w:r>
        <w:rPr>
          <w:rFonts w:ascii="Times New Roman" w:hAnsi="Times New Roman" w:cs="Times New Roman"/>
          <w:sz w:val="20"/>
          <w:szCs w:val="20"/>
        </w:rPr>
        <w:t xml:space="preserve">ASCQE/CSEEQ 5.1 </w:t>
      </w:r>
      <w:r w:rsidRPr="009E16F1">
        <w:rPr>
          <w:rFonts w:ascii="Times New Roman" w:hAnsi="Times New Roman" w:cs="Times New Roman"/>
          <w:sz w:val="20"/>
          <w:szCs w:val="20"/>
        </w:rPr>
        <w:t xml:space="preserve">"What drives the cost of school construction? Second driver: Implementation Arrangements - News from the last 10 years." </w:t>
      </w:r>
      <w:proofErr w:type="spellStart"/>
      <w:r w:rsidRPr="009E16F1">
        <w:rPr>
          <w:rFonts w:ascii="Times New Roman" w:hAnsi="Times New Roman" w:cs="Times New Roman"/>
          <w:sz w:val="20"/>
          <w:szCs w:val="20"/>
        </w:rPr>
        <w:t>Banque</w:t>
      </w:r>
      <w:proofErr w:type="spellEnd"/>
      <w:r w:rsidRPr="009E16F1">
        <w:rPr>
          <w:rFonts w:ascii="Times New Roman" w:hAnsi="Times New Roman" w:cs="Times New Roman"/>
          <w:sz w:val="20"/>
          <w:szCs w:val="20"/>
        </w:rPr>
        <w:t xml:space="preserve"> </w:t>
      </w:r>
      <w:proofErr w:type="spellStart"/>
      <w:r w:rsidRPr="009E16F1">
        <w:rPr>
          <w:rFonts w:ascii="Times New Roman" w:hAnsi="Times New Roman" w:cs="Times New Roman"/>
          <w:sz w:val="20"/>
          <w:szCs w:val="20"/>
        </w:rPr>
        <w:t>Mondiale</w:t>
      </w:r>
      <w:proofErr w:type="spellEnd"/>
      <w:r w:rsidRPr="009E16F1">
        <w:rPr>
          <w:rFonts w:ascii="Times New Roman" w:hAnsi="Times New Roman" w:cs="Times New Roman"/>
          <w:sz w:val="20"/>
          <w:szCs w:val="20"/>
        </w:rPr>
        <w:t xml:space="preserve">. </w:t>
      </w:r>
      <w:r w:rsidRPr="00EC25B9">
        <w:rPr>
          <w:rFonts w:ascii="Times New Roman" w:hAnsi="Times New Roman" w:cs="Times New Roman"/>
          <w:sz w:val="20"/>
          <w:szCs w:val="20"/>
          <w:lang w:val="fr-CA"/>
        </w:rPr>
        <w:t>2017.</w:t>
      </w:r>
    </w:p>
  </w:endnote>
  <w:endnote w:id="71">
    <w:p w14:paraId="61C01C85" w14:textId="68F6F02D" w:rsidR="00A31929" w:rsidRPr="009E16F1" w:rsidRDefault="00A31929">
      <w:pPr>
        <w:pStyle w:val="EndnoteText"/>
        <w:rPr>
          <w:rFonts w:ascii="Times New Roman" w:hAnsi="Times New Roman" w:cs="Times New Roman"/>
          <w:sz w:val="20"/>
          <w:szCs w:val="20"/>
          <w:lang w:val="fr-CA"/>
        </w:rPr>
      </w:pPr>
      <w:r w:rsidRPr="009E16F1">
        <w:rPr>
          <w:rStyle w:val="EndnoteReference"/>
          <w:rFonts w:ascii="Times New Roman" w:hAnsi="Times New Roman" w:cs="Times New Roman"/>
          <w:sz w:val="20"/>
          <w:szCs w:val="20"/>
        </w:rPr>
        <w:endnoteRef/>
      </w:r>
      <w:r w:rsidRPr="009E16F1">
        <w:rPr>
          <w:rFonts w:ascii="Times New Roman" w:hAnsi="Times New Roman" w:cs="Times New Roman"/>
          <w:sz w:val="20"/>
          <w:szCs w:val="20"/>
          <w:lang w:val="fr-CA"/>
        </w:rPr>
        <w:t xml:space="preserve"> UNICEF 2016.</w:t>
      </w:r>
    </w:p>
  </w:endnote>
  <w:endnote w:id="72">
    <w:p w14:paraId="017ADE14" w14:textId="2FC6DFC4" w:rsidR="00A31929" w:rsidRPr="009E16F1" w:rsidRDefault="00A31929">
      <w:pPr>
        <w:pStyle w:val="EndnoteText"/>
        <w:rPr>
          <w:rFonts w:ascii="Times New Roman" w:hAnsi="Times New Roman" w:cs="Times New Roman"/>
          <w:sz w:val="20"/>
          <w:szCs w:val="20"/>
          <w:lang w:val="fr-CA"/>
        </w:rPr>
      </w:pPr>
      <w:r w:rsidRPr="009E16F1">
        <w:rPr>
          <w:rStyle w:val="EndnoteReference"/>
          <w:rFonts w:ascii="Times New Roman" w:hAnsi="Times New Roman" w:cs="Times New Roman"/>
          <w:sz w:val="20"/>
          <w:szCs w:val="20"/>
        </w:rPr>
        <w:endnoteRef/>
      </w:r>
      <w:r w:rsidRPr="009E16F1">
        <w:rPr>
          <w:rFonts w:ascii="Times New Roman" w:hAnsi="Times New Roman" w:cs="Times New Roman"/>
          <w:sz w:val="20"/>
          <w:szCs w:val="20"/>
          <w:lang w:val="fr-CA"/>
        </w:rPr>
        <w:t xml:space="preserve"> RdB 2015. Stratégie Nationale </w:t>
      </w:r>
      <w:r>
        <w:rPr>
          <w:rFonts w:ascii="Times New Roman" w:hAnsi="Times New Roman" w:cs="Times New Roman"/>
          <w:sz w:val="20"/>
          <w:szCs w:val="20"/>
          <w:lang w:val="fr-CA"/>
        </w:rPr>
        <w:t xml:space="preserve">de prévention des risques. </w:t>
      </w:r>
    </w:p>
  </w:endnote>
  <w:endnote w:id="73">
    <w:p w14:paraId="11A8B675" w14:textId="4350A296" w:rsidR="00A31929" w:rsidRPr="009E16F1" w:rsidRDefault="00A31929">
      <w:pPr>
        <w:pStyle w:val="EndnoteText"/>
        <w:rPr>
          <w:rFonts w:ascii="Times New Roman" w:hAnsi="Times New Roman" w:cs="Times New Roman"/>
          <w:sz w:val="20"/>
          <w:szCs w:val="20"/>
          <w:lang w:val="fr-CA"/>
        </w:rPr>
      </w:pPr>
      <w:r w:rsidRPr="009E16F1">
        <w:rPr>
          <w:rStyle w:val="EndnoteReference"/>
          <w:rFonts w:ascii="Times New Roman" w:hAnsi="Times New Roman" w:cs="Times New Roman"/>
          <w:sz w:val="20"/>
          <w:szCs w:val="20"/>
        </w:rPr>
        <w:endnoteRef/>
      </w:r>
      <w:r>
        <w:rPr>
          <w:rFonts w:ascii="Times New Roman" w:hAnsi="Times New Roman" w:cs="Times New Roman"/>
          <w:sz w:val="20"/>
          <w:szCs w:val="20"/>
          <w:lang w:val="fr-CA"/>
        </w:rPr>
        <w:t xml:space="preserve"> RdB 2015.</w:t>
      </w:r>
    </w:p>
  </w:endnote>
  <w:endnote w:id="74">
    <w:p w14:paraId="7633EAF7" w14:textId="21DF60EF" w:rsidR="00A31929" w:rsidRPr="00EC25B9" w:rsidRDefault="00A31929">
      <w:pPr>
        <w:pStyle w:val="EndnoteText"/>
        <w:rPr>
          <w:rFonts w:ascii="Times New Roman" w:hAnsi="Times New Roman" w:cs="Times New Roman"/>
          <w:sz w:val="20"/>
          <w:szCs w:val="20"/>
          <w:lang w:val="fr-CA"/>
        </w:rPr>
      </w:pPr>
      <w:r w:rsidRPr="009E16F1">
        <w:rPr>
          <w:rStyle w:val="EndnoteReference"/>
          <w:rFonts w:ascii="Times New Roman" w:hAnsi="Times New Roman" w:cs="Times New Roman"/>
          <w:sz w:val="20"/>
          <w:szCs w:val="20"/>
        </w:rPr>
        <w:endnoteRef/>
      </w:r>
      <w:r w:rsidRPr="00EC25B9">
        <w:rPr>
          <w:rFonts w:ascii="Times New Roman" w:hAnsi="Times New Roman" w:cs="Times New Roman"/>
          <w:sz w:val="20"/>
          <w:szCs w:val="20"/>
          <w:lang w:val="fr-CA"/>
        </w:rPr>
        <w:t xml:space="preserve"> EMI-EA 2008.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imes New Roman Italic">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60032" w14:textId="77777777" w:rsidR="00A31929" w:rsidRDefault="00A31929" w:rsidP="00D1096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C9D826" w14:textId="77777777" w:rsidR="00A31929" w:rsidRDefault="00A319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CC7F" w14:textId="77777777" w:rsidR="00A31929" w:rsidRDefault="00A31929" w:rsidP="00D1096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1F38">
      <w:rPr>
        <w:rStyle w:val="PageNumber"/>
        <w:noProof/>
      </w:rPr>
      <w:t>44</w:t>
    </w:r>
    <w:r>
      <w:rPr>
        <w:rStyle w:val="PageNumber"/>
      </w:rPr>
      <w:fldChar w:fldCharType="end"/>
    </w:r>
  </w:p>
  <w:p w14:paraId="56A23374" w14:textId="77777777" w:rsidR="00A31929" w:rsidRDefault="00A319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2FA55" w14:textId="77777777" w:rsidR="00293003" w:rsidRDefault="00293003" w:rsidP="00755C47">
      <w:r>
        <w:separator/>
      </w:r>
    </w:p>
  </w:footnote>
  <w:footnote w:type="continuationSeparator" w:id="0">
    <w:p w14:paraId="79990830" w14:textId="77777777" w:rsidR="00293003" w:rsidRDefault="00293003" w:rsidP="00755C47">
      <w:r>
        <w:continuationSeparator/>
      </w:r>
    </w:p>
  </w:footnote>
  <w:footnote w:id="1">
    <w:p w14:paraId="2CCB25B2" w14:textId="62E88113" w:rsidR="00A31929" w:rsidRPr="00C80F11" w:rsidRDefault="00A31929" w:rsidP="00C80F11">
      <w:pPr>
        <w:rPr>
          <w:rFonts w:ascii="Times New Roman" w:eastAsia="Times New Roman" w:hAnsi="Times New Roman" w:cs="Times New Roman"/>
          <w:lang w:val="fr-CA"/>
        </w:rPr>
      </w:pPr>
      <w:r>
        <w:rPr>
          <w:rStyle w:val="FootnoteReference"/>
        </w:rPr>
        <w:footnoteRef/>
      </w:r>
      <w:r w:rsidRPr="00C80F11">
        <w:rPr>
          <w:lang w:val="fr-CA"/>
        </w:rPr>
        <w:t xml:space="preserve"> </w:t>
      </w:r>
      <w:r w:rsidRPr="00AB0642">
        <w:rPr>
          <w:rFonts w:ascii="Times New Roman" w:eastAsia="Times New Roman" w:hAnsi="Times New Roman" w:cs="Times New Roman"/>
          <w:sz w:val="20"/>
          <w:szCs w:val="20"/>
          <w:lang w:val="fr-FR"/>
        </w:rPr>
        <w:t xml:space="preserve">Ce tableau montre que les écoles qui offres seulement l'année 1 représentent 1% de toutes les écoles ; celles qui offrent seulement l'année 1 et 2, représentent 1% de toutes les </w:t>
      </w:r>
      <w:proofErr w:type="gramStart"/>
      <w:r w:rsidRPr="00AB0642">
        <w:rPr>
          <w:rFonts w:ascii="Times New Roman" w:eastAsia="Times New Roman" w:hAnsi="Times New Roman" w:cs="Times New Roman"/>
          <w:sz w:val="20"/>
          <w:szCs w:val="20"/>
          <w:lang w:val="fr-FR"/>
        </w:rPr>
        <w:t>écoles;</w:t>
      </w:r>
      <w:proofErr w:type="gramEnd"/>
      <w:r w:rsidRPr="00AB0642">
        <w:rPr>
          <w:rFonts w:ascii="Times New Roman" w:eastAsia="Times New Roman" w:hAnsi="Times New Roman" w:cs="Times New Roman"/>
          <w:sz w:val="20"/>
          <w:szCs w:val="20"/>
          <w:lang w:val="fr-FR"/>
        </w:rPr>
        <w:t xml:space="preserve"> celles qui ne proposent que les années 1 à 3 sont 2% de toutes les écoles; et ainsi de suite.</w:t>
      </w:r>
    </w:p>
    <w:p w14:paraId="5910FB59" w14:textId="2BD53125" w:rsidR="00A31929" w:rsidRPr="00F77BCA" w:rsidRDefault="00A31929">
      <w:pPr>
        <w:pStyle w:val="FootnoteText"/>
        <w:rPr>
          <w:lang w:val="fr-CA"/>
        </w:rPr>
      </w:pPr>
      <w:r w:rsidRPr="00F77BCA">
        <w:rPr>
          <w:sz w:val="20"/>
          <w:szCs w:val="20"/>
          <w:lang w:val="fr-CA"/>
        </w:rPr>
        <w:t>.</w:t>
      </w:r>
    </w:p>
  </w:footnote>
  <w:footnote w:id="2">
    <w:p w14:paraId="3679F595" w14:textId="34993A77" w:rsidR="00A31929" w:rsidRPr="00843A69" w:rsidRDefault="00A31929">
      <w:pPr>
        <w:pStyle w:val="FootnoteText"/>
        <w:rPr>
          <w:lang w:val="fr-CA"/>
        </w:rPr>
      </w:pPr>
      <w:r>
        <w:rPr>
          <w:rStyle w:val="FootnoteReference"/>
        </w:rPr>
        <w:footnoteRef/>
      </w:r>
      <w:r w:rsidRPr="00843A69">
        <w:rPr>
          <w:lang w:val="fr-CA"/>
        </w:rPr>
        <w:t xml:space="preserve"> </w:t>
      </w:r>
      <w:r w:rsidRPr="00843A69">
        <w:rPr>
          <w:rFonts w:ascii="Times New Roman" w:hAnsi="Times New Roman" w:cs="Times New Roman"/>
          <w:sz w:val="20"/>
          <w:szCs w:val="20"/>
          <w:lang w:val="fr-CA"/>
        </w:rPr>
        <w:t>Au cours de la visite du 16 mars 2017, le Gouverneur de Bubanza indiqua que 60 maisons, 3 églises et 6 salles de classe furent importées par la tempête de la semaine précédente.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99554" w14:textId="5E28BFB6" w:rsidR="00A31929" w:rsidRPr="006D7B5E" w:rsidRDefault="00A31929">
    <w:pPr>
      <w:pStyle w:val="Header"/>
      <w:rPr>
        <w:rFonts w:ascii="Arial" w:hAnsi="Arial" w:cs="Arial"/>
        <w:sz w:val="16"/>
        <w:szCs w:val="16"/>
        <w:lang w:val="fr-CA"/>
      </w:rPr>
    </w:pPr>
    <w:r w:rsidRPr="006D7B5E">
      <w:rPr>
        <w:rFonts w:ascii="Arial" w:hAnsi="Arial" w:cs="Arial"/>
        <w:sz w:val="16"/>
        <w:szCs w:val="16"/>
        <w:lang w:val="fr-CA"/>
      </w:rPr>
      <w:t xml:space="preserve">Burundi </w:t>
    </w:r>
    <w:r w:rsidRPr="006D7B5E">
      <w:rPr>
        <w:rFonts w:ascii="Arial" w:hAnsi="Arial" w:cs="Arial"/>
        <w:sz w:val="16"/>
        <w:szCs w:val="16"/>
        <w:lang w:val="fr-CA"/>
      </w:rPr>
      <w:tab/>
    </w:r>
    <w:r w:rsidRPr="006D7B5E">
      <w:rPr>
        <w:rFonts w:ascii="Arial" w:hAnsi="Arial" w:cs="Arial"/>
        <w:sz w:val="16"/>
        <w:szCs w:val="16"/>
        <w:lang w:val="fr-CA"/>
      </w:rPr>
      <w:tab/>
      <w:t xml:space="preserve">Étude sur les </w:t>
    </w:r>
    <w:r w:rsidRPr="008402C7">
      <w:rPr>
        <w:rFonts w:ascii="Arial" w:hAnsi="Arial" w:cs="Arial"/>
        <w:sz w:val="16"/>
        <w:szCs w:val="16"/>
        <w:lang w:val="fr-FR"/>
      </w:rPr>
      <w:t>Constructions scolaires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3760"/>
    <w:multiLevelType w:val="multilevel"/>
    <w:tmpl w:val="8F3EE692"/>
    <w:lvl w:ilvl="0">
      <w:start w:val="1"/>
      <w:numFmt w:val="decimal"/>
      <w:lvlText w:val="6.%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045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75B6D7F"/>
    <w:multiLevelType w:val="hybridMultilevel"/>
    <w:tmpl w:val="0F64B6F6"/>
    <w:lvl w:ilvl="0" w:tplc="86C0E5B0">
      <w:start w:val="39"/>
      <w:numFmt w:val="decimal"/>
      <w:lvlText w:val="4.%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56485"/>
    <w:multiLevelType w:val="hybridMultilevel"/>
    <w:tmpl w:val="B8344488"/>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
    <w:nsid w:val="13196589"/>
    <w:multiLevelType w:val="multilevel"/>
    <w:tmpl w:val="A3E4D5B4"/>
    <w:lvl w:ilvl="0">
      <w:start w:val="40"/>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96C6D08"/>
    <w:multiLevelType w:val="multilevel"/>
    <w:tmpl w:val="0F64B6F6"/>
    <w:lvl w:ilvl="0">
      <w:start w:val="39"/>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F302BF"/>
    <w:multiLevelType w:val="hybridMultilevel"/>
    <w:tmpl w:val="16D098D2"/>
    <w:lvl w:ilvl="0" w:tplc="DD4C3F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D451DF"/>
    <w:multiLevelType w:val="hybridMultilevel"/>
    <w:tmpl w:val="EE92FF7C"/>
    <w:lvl w:ilvl="0" w:tplc="A1F85134">
      <w:start w:val="1"/>
      <w:numFmt w:val="decimal"/>
      <w:lvlText w:val="1.%1."/>
      <w:lvlJc w:val="left"/>
      <w:pPr>
        <w:tabs>
          <w:tab w:val="num" w:pos="822"/>
        </w:tabs>
        <w:ind w:left="142"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DD54DD"/>
    <w:multiLevelType w:val="multilevel"/>
    <w:tmpl w:val="8F3EE692"/>
    <w:lvl w:ilvl="0">
      <w:start w:val="1"/>
      <w:numFmt w:val="decimal"/>
      <w:lvlText w:val="6.%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6E1DF4"/>
    <w:multiLevelType w:val="hybridMultilevel"/>
    <w:tmpl w:val="264EC98C"/>
    <w:lvl w:ilvl="0" w:tplc="DD4C3F9C">
      <w:start w:val="1"/>
      <w:numFmt w:val="bullet"/>
      <w:lvlText w:val=""/>
      <w:lvlJc w:val="left"/>
      <w:pPr>
        <w:ind w:left="1146" w:hanging="360"/>
      </w:pPr>
      <w:rPr>
        <w:rFonts w:ascii="Wingdings" w:hAnsi="Wingdings" w:hint="default"/>
      </w:rPr>
    </w:lvl>
    <w:lvl w:ilvl="1" w:tplc="DD4C3F9C">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25AE4F22"/>
    <w:multiLevelType w:val="multilevel"/>
    <w:tmpl w:val="998AEED2"/>
    <w:lvl w:ilvl="0">
      <w:start w:val="1"/>
      <w:numFmt w:val="decimal"/>
      <w:lvlText w:val="6.%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6E858A4"/>
    <w:multiLevelType w:val="hybridMultilevel"/>
    <w:tmpl w:val="EE92FF7C"/>
    <w:lvl w:ilvl="0" w:tplc="A1F85134">
      <w:start w:val="1"/>
      <w:numFmt w:val="decimal"/>
      <w:lvlText w:val="1.%1."/>
      <w:lvlJc w:val="left"/>
      <w:pPr>
        <w:tabs>
          <w:tab w:val="num" w:pos="822"/>
        </w:tabs>
        <w:ind w:left="142"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B65FB"/>
    <w:multiLevelType w:val="hybridMultilevel"/>
    <w:tmpl w:val="373ED5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C02B88"/>
    <w:multiLevelType w:val="hybridMultilevel"/>
    <w:tmpl w:val="97E0DE82"/>
    <w:lvl w:ilvl="0" w:tplc="E3164C20">
      <w:start w:val="13"/>
      <w:numFmt w:val="decimal"/>
      <w:lvlText w:val="4.%1."/>
      <w:lvlJc w:val="left"/>
      <w:pPr>
        <w:tabs>
          <w:tab w:val="num" w:pos="680"/>
        </w:tabs>
        <w:ind w:left="0" w:firstLine="0"/>
      </w:pPr>
      <w:rPr>
        <w:rFonts w:ascii="Times New Roman" w:hAnsi="Times New Roman" w:hint="default"/>
        <w:b w:val="0"/>
        <w:i w:val="0"/>
        <w:sz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nsid w:val="2A6B0AF5"/>
    <w:multiLevelType w:val="multilevel"/>
    <w:tmpl w:val="B318235C"/>
    <w:lvl w:ilvl="0">
      <w:start w:val="39"/>
      <w:numFmt w:val="decimal"/>
      <w:lvlText w:val="4.%1."/>
      <w:lvlJc w:val="left"/>
      <w:pPr>
        <w:tabs>
          <w:tab w:val="num" w:pos="680"/>
        </w:tabs>
        <w:ind w:left="0" w:firstLine="0"/>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FD41CE9"/>
    <w:multiLevelType w:val="hybridMultilevel"/>
    <w:tmpl w:val="06D209D8"/>
    <w:lvl w:ilvl="0" w:tplc="BEF0A5BC">
      <w:start w:val="2"/>
      <w:numFmt w:val="decimal"/>
      <w:lvlText w:val="7.%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94697E"/>
    <w:multiLevelType w:val="hybridMultilevel"/>
    <w:tmpl w:val="5AB89B70"/>
    <w:lvl w:ilvl="0" w:tplc="057E2164">
      <w:start w:val="1"/>
      <w:numFmt w:val="decimal"/>
      <w:lvlText w:val="0.%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542B5A"/>
    <w:multiLevelType w:val="hybridMultilevel"/>
    <w:tmpl w:val="0FBC1386"/>
    <w:lvl w:ilvl="0" w:tplc="B5262694">
      <w:start w:val="40"/>
      <w:numFmt w:val="decimal"/>
      <w:lvlText w:val="4.%1."/>
      <w:lvlJc w:val="left"/>
      <w:pPr>
        <w:tabs>
          <w:tab w:val="num" w:pos="680"/>
        </w:tabs>
        <w:ind w:left="0" w:firstLine="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6D0C90"/>
    <w:multiLevelType w:val="hybridMultilevel"/>
    <w:tmpl w:val="29DE6F58"/>
    <w:lvl w:ilvl="0" w:tplc="3C725E1A">
      <w:start w:val="1"/>
      <w:numFmt w:val="decimal"/>
      <w:lvlText w:val="45.%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2306B"/>
    <w:multiLevelType w:val="hybridMultilevel"/>
    <w:tmpl w:val="8F3EE692"/>
    <w:lvl w:ilvl="0" w:tplc="681C7908">
      <w:start w:val="1"/>
      <w:numFmt w:val="decimal"/>
      <w:lvlText w:val="6.%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E31A1"/>
    <w:multiLevelType w:val="multilevel"/>
    <w:tmpl w:val="2EA8605E"/>
    <w:lvl w:ilvl="0">
      <w:start w:val="6"/>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1">
    <w:nsid w:val="37E0409E"/>
    <w:multiLevelType w:val="hybridMultilevel"/>
    <w:tmpl w:val="2C0C56EC"/>
    <w:lvl w:ilvl="0" w:tplc="E37A6C72">
      <w:start w:val="14"/>
      <w:numFmt w:val="decimal"/>
      <w:lvlText w:val="4.%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506A4F"/>
    <w:multiLevelType w:val="hybridMultilevel"/>
    <w:tmpl w:val="52FC2214"/>
    <w:lvl w:ilvl="0" w:tplc="04090001">
      <w:start w:val="1"/>
      <w:numFmt w:val="bullet"/>
      <w:lvlText w:val=""/>
      <w:lvlJc w:val="left"/>
      <w:pPr>
        <w:ind w:left="1146" w:hanging="360"/>
      </w:pPr>
      <w:rPr>
        <w:rFonts w:ascii="Symbol" w:hAnsi="Symbol" w:hint="default"/>
      </w:rPr>
    </w:lvl>
    <w:lvl w:ilvl="1" w:tplc="DD4C3F9C">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3EAD378E"/>
    <w:multiLevelType w:val="hybridMultilevel"/>
    <w:tmpl w:val="29121A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8D43F6"/>
    <w:multiLevelType w:val="hybridMultilevel"/>
    <w:tmpl w:val="62F0235A"/>
    <w:lvl w:ilvl="0" w:tplc="5CC42AE8">
      <w:start w:val="1"/>
      <w:numFmt w:val="bullet"/>
      <w:lvlText w:val=""/>
      <w:lvlJc w:val="left"/>
      <w:pPr>
        <w:ind w:left="36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11731"/>
    <w:multiLevelType w:val="hybridMultilevel"/>
    <w:tmpl w:val="EE92FF7C"/>
    <w:lvl w:ilvl="0" w:tplc="A1F85134">
      <w:start w:val="1"/>
      <w:numFmt w:val="decimal"/>
      <w:lvlText w:val="1.%1."/>
      <w:lvlJc w:val="left"/>
      <w:pPr>
        <w:tabs>
          <w:tab w:val="num" w:pos="822"/>
        </w:tabs>
        <w:ind w:left="142"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9310CA"/>
    <w:multiLevelType w:val="multilevel"/>
    <w:tmpl w:val="8F3EE692"/>
    <w:lvl w:ilvl="0">
      <w:start w:val="1"/>
      <w:numFmt w:val="decimal"/>
      <w:lvlText w:val="6.%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700160E"/>
    <w:multiLevelType w:val="hybridMultilevel"/>
    <w:tmpl w:val="9E0CB986"/>
    <w:lvl w:ilvl="0" w:tplc="1F009B54">
      <w:start w:val="1"/>
      <w:numFmt w:val="decimal"/>
      <w:lvlText w:val="7.%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74634B"/>
    <w:multiLevelType w:val="multilevel"/>
    <w:tmpl w:val="29DE6F58"/>
    <w:lvl w:ilvl="0">
      <w:start w:val="1"/>
      <w:numFmt w:val="decimal"/>
      <w:lvlText w:val="45.%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C354D24"/>
    <w:multiLevelType w:val="hybridMultilevel"/>
    <w:tmpl w:val="3220851E"/>
    <w:lvl w:ilvl="0" w:tplc="04090001">
      <w:start w:val="1"/>
      <w:numFmt w:val="bullet"/>
      <w:lvlText w:val=""/>
      <w:lvlJc w:val="left"/>
      <w:pPr>
        <w:ind w:left="360" w:hanging="360"/>
      </w:pPr>
      <w:rPr>
        <w:rFonts w:ascii="Symbol" w:hAnsi="Symbol"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2F771F"/>
    <w:multiLevelType w:val="multilevel"/>
    <w:tmpl w:val="4D8A3564"/>
    <w:lvl w:ilvl="0">
      <w:start w:val="7"/>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3BA3E15"/>
    <w:multiLevelType w:val="hybridMultilevel"/>
    <w:tmpl w:val="7E84F9AA"/>
    <w:lvl w:ilvl="0" w:tplc="3030EF0A">
      <w:start w:val="1"/>
      <w:numFmt w:val="decimal"/>
      <w:lvlText w:val="%1."/>
      <w:lvlJc w:val="left"/>
      <w:pPr>
        <w:ind w:left="360" w:hanging="360"/>
      </w:pPr>
      <w:rPr>
        <w:rFonts w:ascii="Times New Roman" w:hAnsi="Times New Roman" w:cs="Times New Roman" w:hint="default"/>
        <w:b w:val="0"/>
        <w:i w:val="0"/>
      </w:rPr>
    </w:lvl>
    <w:lvl w:ilvl="1" w:tplc="04090019">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C001B">
      <w:start w:val="1"/>
      <w:numFmt w:val="lowerRoman"/>
      <w:lvlText w:val="%4."/>
      <w:lvlJc w:val="right"/>
      <w:pPr>
        <w:ind w:left="2880" w:hanging="360"/>
      </w:pPr>
    </w:lvl>
    <w:lvl w:ilvl="4" w:tplc="395832EE">
      <w:numFmt w:val="bullet"/>
      <w:lvlText w:val="•"/>
      <w:lvlJc w:val="left"/>
      <w:pPr>
        <w:ind w:left="3960" w:hanging="72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56F0B"/>
    <w:multiLevelType w:val="hybridMultilevel"/>
    <w:tmpl w:val="44BA0C0C"/>
    <w:lvl w:ilvl="0" w:tplc="8F60E1EE">
      <w:start w:val="1"/>
      <w:numFmt w:val="decimal"/>
      <w:lvlText w:val="4.%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8B016D"/>
    <w:multiLevelType w:val="multilevel"/>
    <w:tmpl w:val="34E0D018"/>
    <w:lvl w:ilvl="0">
      <w:start w:val="13"/>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4">
    <w:nsid w:val="55A03485"/>
    <w:multiLevelType w:val="hybridMultilevel"/>
    <w:tmpl w:val="3434FF10"/>
    <w:lvl w:ilvl="0" w:tplc="EEB64824">
      <w:start w:val="1"/>
      <w:numFmt w:val="bullet"/>
      <w:lvlText w:val=""/>
      <w:lvlJc w:val="left"/>
      <w:pPr>
        <w:ind w:left="454" w:hanging="17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5A0533DE"/>
    <w:multiLevelType w:val="hybridMultilevel"/>
    <w:tmpl w:val="16C2635E"/>
    <w:lvl w:ilvl="0" w:tplc="604CA436">
      <w:start w:val="2"/>
      <w:numFmt w:val="decimal"/>
      <w:lvlText w:val="3.%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174510"/>
    <w:multiLevelType w:val="multilevel"/>
    <w:tmpl w:val="4D8A3564"/>
    <w:lvl w:ilvl="0">
      <w:start w:val="7"/>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D915166"/>
    <w:multiLevelType w:val="hybridMultilevel"/>
    <w:tmpl w:val="F91C372A"/>
    <w:lvl w:ilvl="0" w:tplc="04090005">
      <w:start w:val="1"/>
      <w:numFmt w:val="bullet"/>
      <w:lvlText w:val=""/>
      <w:lvlJc w:val="left"/>
      <w:pPr>
        <w:ind w:left="360" w:hanging="360"/>
      </w:pPr>
      <w:rPr>
        <w:rFonts w:ascii="Wingdings" w:hAnsi="Wingdings"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AE5E5B"/>
    <w:multiLevelType w:val="multilevel"/>
    <w:tmpl w:val="3D069334"/>
    <w:lvl w:ilvl="0">
      <w:start w:val="1"/>
      <w:numFmt w:val="decimal"/>
      <w:lvlText w:val="6.%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73074CB"/>
    <w:multiLevelType w:val="hybridMultilevel"/>
    <w:tmpl w:val="B544A976"/>
    <w:lvl w:ilvl="0" w:tplc="D458AB0E">
      <w:start w:val="2"/>
      <w:numFmt w:val="decimal"/>
      <w:lvlText w:val="2.%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3C437F"/>
    <w:multiLevelType w:val="multilevel"/>
    <w:tmpl w:val="C28AA1DC"/>
    <w:lvl w:ilvl="0">
      <w:start w:val="14"/>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C942760"/>
    <w:multiLevelType w:val="multilevel"/>
    <w:tmpl w:val="BE5A313A"/>
    <w:lvl w:ilvl="0">
      <w:start w:val="14"/>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2">
    <w:nsid w:val="77E731A1"/>
    <w:multiLevelType w:val="multilevel"/>
    <w:tmpl w:val="34E0D018"/>
    <w:lvl w:ilvl="0">
      <w:start w:val="13"/>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3">
    <w:nsid w:val="7BDD1742"/>
    <w:multiLevelType w:val="multilevel"/>
    <w:tmpl w:val="4D8A3564"/>
    <w:lvl w:ilvl="0">
      <w:start w:val="7"/>
      <w:numFmt w:val="decimal"/>
      <w:lvlText w:val="4.%1."/>
      <w:lvlJc w:val="left"/>
      <w:pPr>
        <w:tabs>
          <w:tab w:val="num" w:pos="680"/>
        </w:tabs>
        <w:ind w:left="0" w:firstLine="0"/>
      </w:pPr>
      <w:rPr>
        <w:rFonts w:ascii="Times New Roman" w:hAnsi="Times New Roman" w:hint="default"/>
        <w:b w:val="0"/>
        <w:i w:val="0"/>
        <w:sz w:val="22"/>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E031236"/>
    <w:multiLevelType w:val="hybridMultilevel"/>
    <w:tmpl w:val="A1047ECC"/>
    <w:lvl w:ilvl="0" w:tplc="01AA4F74">
      <w:start w:val="1"/>
      <w:numFmt w:val="decimal"/>
      <w:lvlText w:val="5.%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8E67B5"/>
    <w:multiLevelType w:val="hybridMultilevel"/>
    <w:tmpl w:val="8AA68702"/>
    <w:lvl w:ilvl="0" w:tplc="8D2E88A6">
      <w:start w:val="1"/>
      <w:numFmt w:val="decimal"/>
      <w:lvlText w:val="2.%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9668A2"/>
    <w:multiLevelType w:val="hybridMultilevel"/>
    <w:tmpl w:val="D1E85E24"/>
    <w:lvl w:ilvl="0" w:tplc="391AFDB8">
      <w:start w:val="1"/>
      <w:numFmt w:val="decimal"/>
      <w:lvlText w:val="3.%1."/>
      <w:lvlJc w:val="left"/>
      <w:pPr>
        <w:tabs>
          <w:tab w:val="num" w:pos="680"/>
        </w:tabs>
        <w:ind w:left="0" w:firstLine="0"/>
      </w:pPr>
      <w:rPr>
        <w:rFonts w:ascii="Times New Roman" w:hAnsi="Times New Roman" w:hint="default"/>
        <w:b w:val="0"/>
        <w:i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24"/>
  </w:num>
  <w:num w:numId="4">
    <w:abstractNumId w:val="31"/>
  </w:num>
  <w:num w:numId="5">
    <w:abstractNumId w:val="3"/>
  </w:num>
  <w:num w:numId="6">
    <w:abstractNumId w:val="16"/>
  </w:num>
  <w:num w:numId="7">
    <w:abstractNumId w:val="45"/>
  </w:num>
  <w:num w:numId="8">
    <w:abstractNumId w:val="39"/>
  </w:num>
  <w:num w:numId="9">
    <w:abstractNumId w:val="11"/>
  </w:num>
  <w:num w:numId="10">
    <w:abstractNumId w:val="46"/>
  </w:num>
  <w:num w:numId="11">
    <w:abstractNumId w:val="35"/>
  </w:num>
  <w:num w:numId="12">
    <w:abstractNumId w:val="32"/>
  </w:num>
  <w:num w:numId="13">
    <w:abstractNumId w:val="13"/>
  </w:num>
  <w:num w:numId="14">
    <w:abstractNumId w:val="21"/>
  </w:num>
  <w:num w:numId="15">
    <w:abstractNumId w:val="2"/>
  </w:num>
  <w:num w:numId="16">
    <w:abstractNumId w:val="25"/>
  </w:num>
  <w:num w:numId="17">
    <w:abstractNumId w:val="4"/>
  </w:num>
  <w:num w:numId="18">
    <w:abstractNumId w:val="5"/>
  </w:num>
  <w:num w:numId="19">
    <w:abstractNumId w:val="17"/>
  </w:num>
  <w:num w:numId="20">
    <w:abstractNumId w:val="14"/>
  </w:num>
  <w:num w:numId="21">
    <w:abstractNumId w:val="30"/>
  </w:num>
  <w:num w:numId="22">
    <w:abstractNumId w:val="18"/>
  </w:num>
  <w:num w:numId="23">
    <w:abstractNumId w:val="28"/>
  </w:num>
  <w:num w:numId="24">
    <w:abstractNumId w:val="44"/>
  </w:num>
  <w:num w:numId="25">
    <w:abstractNumId w:val="36"/>
  </w:num>
  <w:num w:numId="26">
    <w:abstractNumId w:val="19"/>
  </w:num>
  <w:num w:numId="27">
    <w:abstractNumId w:val="29"/>
  </w:num>
  <w:num w:numId="28">
    <w:abstractNumId w:val="1"/>
  </w:num>
  <w:num w:numId="29">
    <w:abstractNumId w:val="26"/>
  </w:num>
  <w:num w:numId="30">
    <w:abstractNumId w:val="27"/>
  </w:num>
  <w:num w:numId="31">
    <w:abstractNumId w:val="0"/>
  </w:num>
  <w:num w:numId="32">
    <w:abstractNumId w:val="15"/>
  </w:num>
  <w:num w:numId="33">
    <w:abstractNumId w:val="10"/>
  </w:num>
  <w:num w:numId="34">
    <w:abstractNumId w:val="38"/>
  </w:num>
  <w:num w:numId="35">
    <w:abstractNumId w:val="9"/>
  </w:num>
  <w:num w:numId="36">
    <w:abstractNumId w:val="22"/>
  </w:num>
  <w:num w:numId="37">
    <w:abstractNumId w:val="6"/>
  </w:num>
  <w:num w:numId="38">
    <w:abstractNumId w:val="37"/>
  </w:num>
  <w:num w:numId="39">
    <w:abstractNumId w:val="8"/>
  </w:num>
  <w:num w:numId="40">
    <w:abstractNumId w:val="23"/>
  </w:num>
  <w:num w:numId="41">
    <w:abstractNumId w:val="20"/>
  </w:num>
  <w:num w:numId="42">
    <w:abstractNumId w:val="42"/>
  </w:num>
  <w:num w:numId="43">
    <w:abstractNumId w:val="33"/>
  </w:num>
  <w:num w:numId="44">
    <w:abstractNumId w:val="41"/>
  </w:num>
  <w:num w:numId="45">
    <w:abstractNumId w:val="43"/>
  </w:num>
  <w:num w:numId="46">
    <w:abstractNumId w:val="40"/>
  </w:num>
  <w:num w:numId="47">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drawingGridHorizontalSpacing w:val="120"/>
  <w:displayHorizontalDrawingGridEvery w:val="2"/>
  <w:displayVerticalDrawingGridEvery w:val="2"/>
  <w:characterSpacingControl w:val="doNotCompress"/>
  <w:savePreviewPicture/>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411"/>
    <w:rsid w:val="00000658"/>
    <w:rsid w:val="000007EE"/>
    <w:rsid w:val="00000C60"/>
    <w:rsid w:val="00000C94"/>
    <w:rsid w:val="0000156B"/>
    <w:rsid w:val="00001D1B"/>
    <w:rsid w:val="00002072"/>
    <w:rsid w:val="000038E8"/>
    <w:rsid w:val="0000412E"/>
    <w:rsid w:val="000048C9"/>
    <w:rsid w:val="00004E1B"/>
    <w:rsid w:val="000100DC"/>
    <w:rsid w:val="0001023F"/>
    <w:rsid w:val="000113D9"/>
    <w:rsid w:val="0001223C"/>
    <w:rsid w:val="000123A5"/>
    <w:rsid w:val="00012D3A"/>
    <w:rsid w:val="000134C4"/>
    <w:rsid w:val="0001356E"/>
    <w:rsid w:val="00013799"/>
    <w:rsid w:val="00013E57"/>
    <w:rsid w:val="000141FB"/>
    <w:rsid w:val="00014B59"/>
    <w:rsid w:val="00014DFC"/>
    <w:rsid w:val="0001518A"/>
    <w:rsid w:val="000151D7"/>
    <w:rsid w:val="000153AB"/>
    <w:rsid w:val="00016746"/>
    <w:rsid w:val="00017855"/>
    <w:rsid w:val="00017BC6"/>
    <w:rsid w:val="000209FB"/>
    <w:rsid w:val="00020B92"/>
    <w:rsid w:val="0002134E"/>
    <w:rsid w:val="00021A76"/>
    <w:rsid w:val="00021C8C"/>
    <w:rsid w:val="000246DD"/>
    <w:rsid w:val="00024B13"/>
    <w:rsid w:val="00024DB4"/>
    <w:rsid w:val="0002595B"/>
    <w:rsid w:val="00025FAC"/>
    <w:rsid w:val="00026A8D"/>
    <w:rsid w:val="00026AE9"/>
    <w:rsid w:val="00027283"/>
    <w:rsid w:val="00027781"/>
    <w:rsid w:val="000312AA"/>
    <w:rsid w:val="0003152D"/>
    <w:rsid w:val="000318FC"/>
    <w:rsid w:val="000334D9"/>
    <w:rsid w:val="0003370D"/>
    <w:rsid w:val="00034037"/>
    <w:rsid w:val="000344D3"/>
    <w:rsid w:val="000344F7"/>
    <w:rsid w:val="000363BB"/>
    <w:rsid w:val="000364B0"/>
    <w:rsid w:val="0003698D"/>
    <w:rsid w:val="0003740D"/>
    <w:rsid w:val="000377A1"/>
    <w:rsid w:val="00037ABA"/>
    <w:rsid w:val="00037C35"/>
    <w:rsid w:val="00040184"/>
    <w:rsid w:val="0004023E"/>
    <w:rsid w:val="0004046D"/>
    <w:rsid w:val="00040B4C"/>
    <w:rsid w:val="00040C77"/>
    <w:rsid w:val="000413D7"/>
    <w:rsid w:val="00041B62"/>
    <w:rsid w:val="00041B7D"/>
    <w:rsid w:val="00041BFD"/>
    <w:rsid w:val="00041D8B"/>
    <w:rsid w:val="00042F95"/>
    <w:rsid w:val="000433CA"/>
    <w:rsid w:val="00043CA9"/>
    <w:rsid w:val="000452E2"/>
    <w:rsid w:val="00045B0D"/>
    <w:rsid w:val="00045ECA"/>
    <w:rsid w:val="000479AA"/>
    <w:rsid w:val="00047A8D"/>
    <w:rsid w:val="00047B16"/>
    <w:rsid w:val="00050191"/>
    <w:rsid w:val="000503AE"/>
    <w:rsid w:val="0005049D"/>
    <w:rsid w:val="00050A4C"/>
    <w:rsid w:val="00050D20"/>
    <w:rsid w:val="00050DFD"/>
    <w:rsid w:val="000510CA"/>
    <w:rsid w:val="0005110D"/>
    <w:rsid w:val="000512AF"/>
    <w:rsid w:val="00051943"/>
    <w:rsid w:val="00052726"/>
    <w:rsid w:val="00053C99"/>
    <w:rsid w:val="00053F7F"/>
    <w:rsid w:val="0005414D"/>
    <w:rsid w:val="00054312"/>
    <w:rsid w:val="000548D4"/>
    <w:rsid w:val="00054A3D"/>
    <w:rsid w:val="00054D3D"/>
    <w:rsid w:val="0005615E"/>
    <w:rsid w:val="00056B98"/>
    <w:rsid w:val="00057065"/>
    <w:rsid w:val="000573DC"/>
    <w:rsid w:val="0005761E"/>
    <w:rsid w:val="000578CB"/>
    <w:rsid w:val="0005795E"/>
    <w:rsid w:val="00057D32"/>
    <w:rsid w:val="000603EE"/>
    <w:rsid w:val="000606DB"/>
    <w:rsid w:val="00060732"/>
    <w:rsid w:val="00061D92"/>
    <w:rsid w:val="00061F0C"/>
    <w:rsid w:val="000627D7"/>
    <w:rsid w:val="00062B3C"/>
    <w:rsid w:val="00063E5B"/>
    <w:rsid w:val="00063FAE"/>
    <w:rsid w:val="00065056"/>
    <w:rsid w:val="0006581B"/>
    <w:rsid w:val="000659F9"/>
    <w:rsid w:val="00065A9D"/>
    <w:rsid w:val="00066767"/>
    <w:rsid w:val="000674EE"/>
    <w:rsid w:val="000678BD"/>
    <w:rsid w:val="00070412"/>
    <w:rsid w:val="000708E3"/>
    <w:rsid w:val="0007132B"/>
    <w:rsid w:val="00071AD3"/>
    <w:rsid w:val="00072454"/>
    <w:rsid w:val="00072F22"/>
    <w:rsid w:val="00073664"/>
    <w:rsid w:val="000738D2"/>
    <w:rsid w:val="0007483D"/>
    <w:rsid w:val="00074A0D"/>
    <w:rsid w:val="00074B13"/>
    <w:rsid w:val="000756B1"/>
    <w:rsid w:val="00075710"/>
    <w:rsid w:val="00076176"/>
    <w:rsid w:val="00076EAE"/>
    <w:rsid w:val="000772D9"/>
    <w:rsid w:val="00077AF5"/>
    <w:rsid w:val="000807D2"/>
    <w:rsid w:val="000811A5"/>
    <w:rsid w:val="000811AE"/>
    <w:rsid w:val="00081278"/>
    <w:rsid w:val="000826AF"/>
    <w:rsid w:val="00082D9E"/>
    <w:rsid w:val="00084304"/>
    <w:rsid w:val="00085207"/>
    <w:rsid w:val="00085287"/>
    <w:rsid w:val="00085380"/>
    <w:rsid w:val="00085540"/>
    <w:rsid w:val="000857AF"/>
    <w:rsid w:val="00086943"/>
    <w:rsid w:val="00086C27"/>
    <w:rsid w:val="00086FD5"/>
    <w:rsid w:val="0008737A"/>
    <w:rsid w:val="00087BE5"/>
    <w:rsid w:val="00087BEF"/>
    <w:rsid w:val="00087EE4"/>
    <w:rsid w:val="00090AFA"/>
    <w:rsid w:val="000918BB"/>
    <w:rsid w:val="00092DD2"/>
    <w:rsid w:val="00094A09"/>
    <w:rsid w:val="000950FE"/>
    <w:rsid w:val="0009510D"/>
    <w:rsid w:val="00095BAD"/>
    <w:rsid w:val="00095FD6"/>
    <w:rsid w:val="00096A62"/>
    <w:rsid w:val="000971F3"/>
    <w:rsid w:val="000978D2"/>
    <w:rsid w:val="000A052E"/>
    <w:rsid w:val="000A0D4C"/>
    <w:rsid w:val="000A146D"/>
    <w:rsid w:val="000A1CA1"/>
    <w:rsid w:val="000A1D55"/>
    <w:rsid w:val="000A1EA3"/>
    <w:rsid w:val="000A25BA"/>
    <w:rsid w:val="000A2AA6"/>
    <w:rsid w:val="000A2E1E"/>
    <w:rsid w:val="000A2E59"/>
    <w:rsid w:val="000A3309"/>
    <w:rsid w:val="000A3867"/>
    <w:rsid w:val="000A3B26"/>
    <w:rsid w:val="000A3CDD"/>
    <w:rsid w:val="000A429F"/>
    <w:rsid w:val="000A430A"/>
    <w:rsid w:val="000A452E"/>
    <w:rsid w:val="000A4664"/>
    <w:rsid w:val="000A4841"/>
    <w:rsid w:val="000A51FC"/>
    <w:rsid w:val="000A55FA"/>
    <w:rsid w:val="000A594C"/>
    <w:rsid w:val="000A68A8"/>
    <w:rsid w:val="000A788F"/>
    <w:rsid w:val="000A7913"/>
    <w:rsid w:val="000A7C8E"/>
    <w:rsid w:val="000B003A"/>
    <w:rsid w:val="000B070A"/>
    <w:rsid w:val="000B0802"/>
    <w:rsid w:val="000B185C"/>
    <w:rsid w:val="000B26F5"/>
    <w:rsid w:val="000B285D"/>
    <w:rsid w:val="000B2E2A"/>
    <w:rsid w:val="000B3311"/>
    <w:rsid w:val="000B3663"/>
    <w:rsid w:val="000B3898"/>
    <w:rsid w:val="000B4486"/>
    <w:rsid w:val="000B44EA"/>
    <w:rsid w:val="000B5930"/>
    <w:rsid w:val="000B60BC"/>
    <w:rsid w:val="000B6739"/>
    <w:rsid w:val="000B6877"/>
    <w:rsid w:val="000B68AB"/>
    <w:rsid w:val="000B78AB"/>
    <w:rsid w:val="000B7BAA"/>
    <w:rsid w:val="000C1CB3"/>
    <w:rsid w:val="000C2375"/>
    <w:rsid w:val="000C2F3C"/>
    <w:rsid w:val="000C3058"/>
    <w:rsid w:val="000C3ABB"/>
    <w:rsid w:val="000C3DD7"/>
    <w:rsid w:val="000C4F57"/>
    <w:rsid w:val="000C72EC"/>
    <w:rsid w:val="000C75A6"/>
    <w:rsid w:val="000D0634"/>
    <w:rsid w:val="000D09FA"/>
    <w:rsid w:val="000D0B59"/>
    <w:rsid w:val="000D11EF"/>
    <w:rsid w:val="000D1C21"/>
    <w:rsid w:val="000D2F34"/>
    <w:rsid w:val="000D3355"/>
    <w:rsid w:val="000D407B"/>
    <w:rsid w:val="000D4CF2"/>
    <w:rsid w:val="000D4D3B"/>
    <w:rsid w:val="000D5CCB"/>
    <w:rsid w:val="000D6A71"/>
    <w:rsid w:val="000D7064"/>
    <w:rsid w:val="000D783C"/>
    <w:rsid w:val="000E15BF"/>
    <w:rsid w:val="000E1C82"/>
    <w:rsid w:val="000E2081"/>
    <w:rsid w:val="000E26D4"/>
    <w:rsid w:val="000E2E80"/>
    <w:rsid w:val="000E3610"/>
    <w:rsid w:val="000E3D8E"/>
    <w:rsid w:val="000E3F1F"/>
    <w:rsid w:val="000E4309"/>
    <w:rsid w:val="000E4FBF"/>
    <w:rsid w:val="000E698E"/>
    <w:rsid w:val="000E6CFF"/>
    <w:rsid w:val="000E6E4B"/>
    <w:rsid w:val="000E782E"/>
    <w:rsid w:val="000E7896"/>
    <w:rsid w:val="000F05B4"/>
    <w:rsid w:val="000F0B2D"/>
    <w:rsid w:val="000F101F"/>
    <w:rsid w:val="000F198A"/>
    <w:rsid w:val="000F236D"/>
    <w:rsid w:val="000F2A5E"/>
    <w:rsid w:val="000F3334"/>
    <w:rsid w:val="000F347A"/>
    <w:rsid w:val="000F45AE"/>
    <w:rsid w:val="000F4B15"/>
    <w:rsid w:val="000F5357"/>
    <w:rsid w:val="000F5614"/>
    <w:rsid w:val="000F5634"/>
    <w:rsid w:val="000F5782"/>
    <w:rsid w:val="000F5E67"/>
    <w:rsid w:val="000F65FA"/>
    <w:rsid w:val="000F666C"/>
    <w:rsid w:val="000F7306"/>
    <w:rsid w:val="000F7686"/>
    <w:rsid w:val="00101147"/>
    <w:rsid w:val="001011A4"/>
    <w:rsid w:val="0010126D"/>
    <w:rsid w:val="0010184E"/>
    <w:rsid w:val="001019A7"/>
    <w:rsid w:val="001023BB"/>
    <w:rsid w:val="00104605"/>
    <w:rsid w:val="0010460E"/>
    <w:rsid w:val="001051F5"/>
    <w:rsid w:val="001055AD"/>
    <w:rsid w:val="001062A0"/>
    <w:rsid w:val="00106358"/>
    <w:rsid w:val="00106DF6"/>
    <w:rsid w:val="001072C9"/>
    <w:rsid w:val="00107A54"/>
    <w:rsid w:val="00107C85"/>
    <w:rsid w:val="001108FF"/>
    <w:rsid w:val="001129BD"/>
    <w:rsid w:val="0011368A"/>
    <w:rsid w:val="0011380B"/>
    <w:rsid w:val="00113B04"/>
    <w:rsid w:val="00113C36"/>
    <w:rsid w:val="00114DB6"/>
    <w:rsid w:val="001150FB"/>
    <w:rsid w:val="00115A5F"/>
    <w:rsid w:val="00115D4F"/>
    <w:rsid w:val="00115E69"/>
    <w:rsid w:val="00115FD6"/>
    <w:rsid w:val="0011653C"/>
    <w:rsid w:val="001167DA"/>
    <w:rsid w:val="00117B8C"/>
    <w:rsid w:val="0012038A"/>
    <w:rsid w:val="00121CF2"/>
    <w:rsid w:val="00122331"/>
    <w:rsid w:val="0012259E"/>
    <w:rsid w:val="00124F4F"/>
    <w:rsid w:val="001255BC"/>
    <w:rsid w:val="00125F10"/>
    <w:rsid w:val="001265F7"/>
    <w:rsid w:val="001268B2"/>
    <w:rsid w:val="001270A9"/>
    <w:rsid w:val="00127DC1"/>
    <w:rsid w:val="00130048"/>
    <w:rsid w:val="00130821"/>
    <w:rsid w:val="00132413"/>
    <w:rsid w:val="00132DDB"/>
    <w:rsid w:val="00132FA6"/>
    <w:rsid w:val="00133481"/>
    <w:rsid w:val="00133720"/>
    <w:rsid w:val="00134618"/>
    <w:rsid w:val="0013563B"/>
    <w:rsid w:val="001367E2"/>
    <w:rsid w:val="0013780C"/>
    <w:rsid w:val="00137F9A"/>
    <w:rsid w:val="0014019B"/>
    <w:rsid w:val="001408A3"/>
    <w:rsid w:val="00141153"/>
    <w:rsid w:val="001413D8"/>
    <w:rsid w:val="001416F8"/>
    <w:rsid w:val="00141DA3"/>
    <w:rsid w:val="00142701"/>
    <w:rsid w:val="001427A5"/>
    <w:rsid w:val="00142976"/>
    <w:rsid w:val="00142C64"/>
    <w:rsid w:val="001432A6"/>
    <w:rsid w:val="001432D1"/>
    <w:rsid w:val="00143EBD"/>
    <w:rsid w:val="0014443B"/>
    <w:rsid w:val="00144D9A"/>
    <w:rsid w:val="00145B11"/>
    <w:rsid w:val="00150063"/>
    <w:rsid w:val="00150870"/>
    <w:rsid w:val="00151816"/>
    <w:rsid w:val="00151B15"/>
    <w:rsid w:val="00152F50"/>
    <w:rsid w:val="001539D4"/>
    <w:rsid w:val="001542B7"/>
    <w:rsid w:val="001545A6"/>
    <w:rsid w:val="001569E0"/>
    <w:rsid w:val="00157103"/>
    <w:rsid w:val="00157483"/>
    <w:rsid w:val="00161E5E"/>
    <w:rsid w:val="00162C84"/>
    <w:rsid w:val="00162E98"/>
    <w:rsid w:val="001648B2"/>
    <w:rsid w:val="00164F28"/>
    <w:rsid w:val="00164F97"/>
    <w:rsid w:val="00165597"/>
    <w:rsid w:val="00165916"/>
    <w:rsid w:val="0016688F"/>
    <w:rsid w:val="00166CA3"/>
    <w:rsid w:val="00166D7B"/>
    <w:rsid w:val="0017024F"/>
    <w:rsid w:val="00170B9E"/>
    <w:rsid w:val="00171DA0"/>
    <w:rsid w:val="00172F8D"/>
    <w:rsid w:val="0017300A"/>
    <w:rsid w:val="001730EE"/>
    <w:rsid w:val="00173259"/>
    <w:rsid w:val="0017329B"/>
    <w:rsid w:val="001734F8"/>
    <w:rsid w:val="001738B1"/>
    <w:rsid w:val="00175578"/>
    <w:rsid w:val="00175670"/>
    <w:rsid w:val="00176C68"/>
    <w:rsid w:val="001770EF"/>
    <w:rsid w:val="00181834"/>
    <w:rsid w:val="00181F54"/>
    <w:rsid w:val="001827E1"/>
    <w:rsid w:val="00182C25"/>
    <w:rsid w:val="001830A0"/>
    <w:rsid w:val="001840E9"/>
    <w:rsid w:val="00184DED"/>
    <w:rsid w:val="00185254"/>
    <w:rsid w:val="00185311"/>
    <w:rsid w:val="00185C5F"/>
    <w:rsid w:val="001866DD"/>
    <w:rsid w:val="00186A0D"/>
    <w:rsid w:val="00187984"/>
    <w:rsid w:val="00187A66"/>
    <w:rsid w:val="00187D03"/>
    <w:rsid w:val="00187FE5"/>
    <w:rsid w:val="00190061"/>
    <w:rsid w:val="00190B8A"/>
    <w:rsid w:val="001937D4"/>
    <w:rsid w:val="0019477A"/>
    <w:rsid w:val="001948EE"/>
    <w:rsid w:val="00195187"/>
    <w:rsid w:val="00196806"/>
    <w:rsid w:val="001975FA"/>
    <w:rsid w:val="00197E5C"/>
    <w:rsid w:val="001A0501"/>
    <w:rsid w:val="001A0A41"/>
    <w:rsid w:val="001A0B97"/>
    <w:rsid w:val="001A109B"/>
    <w:rsid w:val="001A14CE"/>
    <w:rsid w:val="001A151B"/>
    <w:rsid w:val="001A17E7"/>
    <w:rsid w:val="001A1C2F"/>
    <w:rsid w:val="001A1D5D"/>
    <w:rsid w:val="001A2304"/>
    <w:rsid w:val="001A2EB6"/>
    <w:rsid w:val="001A48D9"/>
    <w:rsid w:val="001A57CE"/>
    <w:rsid w:val="001A5A5A"/>
    <w:rsid w:val="001A7372"/>
    <w:rsid w:val="001A73E0"/>
    <w:rsid w:val="001B0412"/>
    <w:rsid w:val="001B0C5D"/>
    <w:rsid w:val="001B0F60"/>
    <w:rsid w:val="001B14AD"/>
    <w:rsid w:val="001B1D38"/>
    <w:rsid w:val="001B2DD4"/>
    <w:rsid w:val="001B3636"/>
    <w:rsid w:val="001B382A"/>
    <w:rsid w:val="001B38B3"/>
    <w:rsid w:val="001B4D72"/>
    <w:rsid w:val="001B4FED"/>
    <w:rsid w:val="001B5787"/>
    <w:rsid w:val="001B67BF"/>
    <w:rsid w:val="001B6F73"/>
    <w:rsid w:val="001B73EE"/>
    <w:rsid w:val="001B7A9E"/>
    <w:rsid w:val="001B7C64"/>
    <w:rsid w:val="001C0F1B"/>
    <w:rsid w:val="001C21E7"/>
    <w:rsid w:val="001C29B6"/>
    <w:rsid w:val="001C3287"/>
    <w:rsid w:val="001C33AF"/>
    <w:rsid w:val="001C4394"/>
    <w:rsid w:val="001C462E"/>
    <w:rsid w:val="001C478E"/>
    <w:rsid w:val="001C5DE2"/>
    <w:rsid w:val="001C6733"/>
    <w:rsid w:val="001C7804"/>
    <w:rsid w:val="001D0285"/>
    <w:rsid w:val="001D142E"/>
    <w:rsid w:val="001D148E"/>
    <w:rsid w:val="001D2EC1"/>
    <w:rsid w:val="001D322B"/>
    <w:rsid w:val="001D3563"/>
    <w:rsid w:val="001D3568"/>
    <w:rsid w:val="001D35B7"/>
    <w:rsid w:val="001D3F2E"/>
    <w:rsid w:val="001D47EA"/>
    <w:rsid w:val="001D4830"/>
    <w:rsid w:val="001D4C48"/>
    <w:rsid w:val="001D5132"/>
    <w:rsid w:val="001D5B69"/>
    <w:rsid w:val="001D6FEE"/>
    <w:rsid w:val="001D72B9"/>
    <w:rsid w:val="001D7427"/>
    <w:rsid w:val="001D7CC0"/>
    <w:rsid w:val="001E038F"/>
    <w:rsid w:val="001E06F4"/>
    <w:rsid w:val="001E0B8E"/>
    <w:rsid w:val="001E0BBD"/>
    <w:rsid w:val="001E0CFA"/>
    <w:rsid w:val="001E1224"/>
    <w:rsid w:val="001E1273"/>
    <w:rsid w:val="001E144D"/>
    <w:rsid w:val="001E16C7"/>
    <w:rsid w:val="001E3028"/>
    <w:rsid w:val="001E3CF6"/>
    <w:rsid w:val="001E3F3C"/>
    <w:rsid w:val="001E542F"/>
    <w:rsid w:val="001E6293"/>
    <w:rsid w:val="001E67FA"/>
    <w:rsid w:val="001E76C8"/>
    <w:rsid w:val="001E7B2D"/>
    <w:rsid w:val="001F0605"/>
    <w:rsid w:val="001F1185"/>
    <w:rsid w:val="001F132E"/>
    <w:rsid w:val="001F1CAF"/>
    <w:rsid w:val="001F2818"/>
    <w:rsid w:val="001F32BB"/>
    <w:rsid w:val="001F3532"/>
    <w:rsid w:val="001F4935"/>
    <w:rsid w:val="001F58B1"/>
    <w:rsid w:val="001F5BE2"/>
    <w:rsid w:val="001F5DFC"/>
    <w:rsid w:val="001F6337"/>
    <w:rsid w:val="001F6609"/>
    <w:rsid w:val="001F6A69"/>
    <w:rsid w:val="001F6EAA"/>
    <w:rsid w:val="00200138"/>
    <w:rsid w:val="00200B11"/>
    <w:rsid w:val="00201791"/>
    <w:rsid w:val="002017D4"/>
    <w:rsid w:val="002040BE"/>
    <w:rsid w:val="00205067"/>
    <w:rsid w:val="00205391"/>
    <w:rsid w:val="002056B3"/>
    <w:rsid w:val="002058CF"/>
    <w:rsid w:val="00210F3E"/>
    <w:rsid w:val="002110FC"/>
    <w:rsid w:val="0021234B"/>
    <w:rsid w:val="002128E7"/>
    <w:rsid w:val="00212D0E"/>
    <w:rsid w:val="00213381"/>
    <w:rsid w:val="00213BAF"/>
    <w:rsid w:val="00214075"/>
    <w:rsid w:val="00214549"/>
    <w:rsid w:val="00214967"/>
    <w:rsid w:val="00214E58"/>
    <w:rsid w:val="00214F45"/>
    <w:rsid w:val="00215F4B"/>
    <w:rsid w:val="00216214"/>
    <w:rsid w:val="0021626C"/>
    <w:rsid w:val="002202FF"/>
    <w:rsid w:val="00221DE5"/>
    <w:rsid w:val="002222A2"/>
    <w:rsid w:val="002223A3"/>
    <w:rsid w:val="0022283D"/>
    <w:rsid w:val="00222949"/>
    <w:rsid w:val="002230B1"/>
    <w:rsid w:val="0022321B"/>
    <w:rsid w:val="002233AF"/>
    <w:rsid w:val="00223798"/>
    <w:rsid w:val="00224649"/>
    <w:rsid w:val="00225187"/>
    <w:rsid w:val="00226184"/>
    <w:rsid w:val="00226785"/>
    <w:rsid w:val="00227108"/>
    <w:rsid w:val="00227E32"/>
    <w:rsid w:val="00231009"/>
    <w:rsid w:val="00231260"/>
    <w:rsid w:val="00232402"/>
    <w:rsid w:val="002324DB"/>
    <w:rsid w:val="002324F7"/>
    <w:rsid w:val="00232C85"/>
    <w:rsid w:val="00232F2D"/>
    <w:rsid w:val="00233F12"/>
    <w:rsid w:val="002352D2"/>
    <w:rsid w:val="002363E8"/>
    <w:rsid w:val="002365B4"/>
    <w:rsid w:val="002370E4"/>
    <w:rsid w:val="002373C5"/>
    <w:rsid w:val="00240756"/>
    <w:rsid w:val="00240B8F"/>
    <w:rsid w:val="00242181"/>
    <w:rsid w:val="002441DF"/>
    <w:rsid w:val="00244FD0"/>
    <w:rsid w:val="00246B9A"/>
    <w:rsid w:val="00247DDA"/>
    <w:rsid w:val="002514F7"/>
    <w:rsid w:val="00252C36"/>
    <w:rsid w:val="0025309A"/>
    <w:rsid w:val="002531A3"/>
    <w:rsid w:val="00253607"/>
    <w:rsid w:val="0025371E"/>
    <w:rsid w:val="00254B68"/>
    <w:rsid w:val="0025645A"/>
    <w:rsid w:val="00257360"/>
    <w:rsid w:val="00257EFD"/>
    <w:rsid w:val="00261081"/>
    <w:rsid w:val="002615CF"/>
    <w:rsid w:val="002619D0"/>
    <w:rsid w:val="00261E97"/>
    <w:rsid w:val="00262A25"/>
    <w:rsid w:val="00262E99"/>
    <w:rsid w:val="002633BD"/>
    <w:rsid w:val="002636B9"/>
    <w:rsid w:val="002638C4"/>
    <w:rsid w:val="002642E8"/>
    <w:rsid w:val="00264476"/>
    <w:rsid w:val="002644AB"/>
    <w:rsid w:val="002646E3"/>
    <w:rsid w:val="00264F04"/>
    <w:rsid w:val="0026517F"/>
    <w:rsid w:val="0026525D"/>
    <w:rsid w:val="00265CA9"/>
    <w:rsid w:val="00265ED8"/>
    <w:rsid w:val="00270CAA"/>
    <w:rsid w:val="0027285F"/>
    <w:rsid w:val="00273C2C"/>
    <w:rsid w:val="00273E40"/>
    <w:rsid w:val="00273E68"/>
    <w:rsid w:val="002740BC"/>
    <w:rsid w:val="002743F4"/>
    <w:rsid w:val="00274E3C"/>
    <w:rsid w:val="00275DA7"/>
    <w:rsid w:val="002766D3"/>
    <w:rsid w:val="00276774"/>
    <w:rsid w:val="00277C66"/>
    <w:rsid w:val="00277D04"/>
    <w:rsid w:val="00280F23"/>
    <w:rsid w:val="002812CC"/>
    <w:rsid w:val="00281546"/>
    <w:rsid w:val="002831B0"/>
    <w:rsid w:val="00283503"/>
    <w:rsid w:val="002846FE"/>
    <w:rsid w:val="00284A60"/>
    <w:rsid w:val="00284B48"/>
    <w:rsid w:val="00284CE5"/>
    <w:rsid w:val="002868E6"/>
    <w:rsid w:val="002876D8"/>
    <w:rsid w:val="00287A71"/>
    <w:rsid w:val="00287AFA"/>
    <w:rsid w:val="002908A0"/>
    <w:rsid w:val="00291FEC"/>
    <w:rsid w:val="00292656"/>
    <w:rsid w:val="002928DA"/>
    <w:rsid w:val="00293003"/>
    <w:rsid w:val="002936EC"/>
    <w:rsid w:val="002945B2"/>
    <w:rsid w:val="002949B1"/>
    <w:rsid w:val="00294F36"/>
    <w:rsid w:val="00296087"/>
    <w:rsid w:val="00296145"/>
    <w:rsid w:val="00296B64"/>
    <w:rsid w:val="00296BDD"/>
    <w:rsid w:val="002970B5"/>
    <w:rsid w:val="00297641"/>
    <w:rsid w:val="00297CC2"/>
    <w:rsid w:val="002A0482"/>
    <w:rsid w:val="002A0684"/>
    <w:rsid w:val="002A07AA"/>
    <w:rsid w:val="002A0A9A"/>
    <w:rsid w:val="002A0ACA"/>
    <w:rsid w:val="002A1182"/>
    <w:rsid w:val="002A1E9E"/>
    <w:rsid w:val="002A218E"/>
    <w:rsid w:val="002A2930"/>
    <w:rsid w:val="002A2E4E"/>
    <w:rsid w:val="002A386B"/>
    <w:rsid w:val="002A38CE"/>
    <w:rsid w:val="002A3CD2"/>
    <w:rsid w:val="002A4AB8"/>
    <w:rsid w:val="002A4D57"/>
    <w:rsid w:val="002A5196"/>
    <w:rsid w:val="002A67C6"/>
    <w:rsid w:val="002A7057"/>
    <w:rsid w:val="002A7634"/>
    <w:rsid w:val="002A78E0"/>
    <w:rsid w:val="002B0C0D"/>
    <w:rsid w:val="002B0EC0"/>
    <w:rsid w:val="002B12C1"/>
    <w:rsid w:val="002B24E7"/>
    <w:rsid w:val="002B2B0E"/>
    <w:rsid w:val="002B3039"/>
    <w:rsid w:val="002B339C"/>
    <w:rsid w:val="002B3A2E"/>
    <w:rsid w:val="002B3ABC"/>
    <w:rsid w:val="002B4ECE"/>
    <w:rsid w:val="002B6F9D"/>
    <w:rsid w:val="002B7B45"/>
    <w:rsid w:val="002B7D50"/>
    <w:rsid w:val="002C0ED4"/>
    <w:rsid w:val="002C1398"/>
    <w:rsid w:val="002C1BAE"/>
    <w:rsid w:val="002C2040"/>
    <w:rsid w:val="002C216C"/>
    <w:rsid w:val="002C23DA"/>
    <w:rsid w:val="002C27A9"/>
    <w:rsid w:val="002C32E2"/>
    <w:rsid w:val="002C34F3"/>
    <w:rsid w:val="002C357D"/>
    <w:rsid w:val="002C38CB"/>
    <w:rsid w:val="002C3DD2"/>
    <w:rsid w:val="002C4243"/>
    <w:rsid w:val="002C42D7"/>
    <w:rsid w:val="002C5207"/>
    <w:rsid w:val="002C5375"/>
    <w:rsid w:val="002C600D"/>
    <w:rsid w:val="002C639D"/>
    <w:rsid w:val="002C6EFC"/>
    <w:rsid w:val="002D0E24"/>
    <w:rsid w:val="002D2BEF"/>
    <w:rsid w:val="002D5E73"/>
    <w:rsid w:val="002D7317"/>
    <w:rsid w:val="002D73F2"/>
    <w:rsid w:val="002E02AB"/>
    <w:rsid w:val="002E0B51"/>
    <w:rsid w:val="002E0F55"/>
    <w:rsid w:val="002E1428"/>
    <w:rsid w:val="002E1807"/>
    <w:rsid w:val="002E1897"/>
    <w:rsid w:val="002E1FCE"/>
    <w:rsid w:val="002E232D"/>
    <w:rsid w:val="002E33BE"/>
    <w:rsid w:val="002E3B40"/>
    <w:rsid w:val="002E4EAB"/>
    <w:rsid w:val="002E59D2"/>
    <w:rsid w:val="002E6F57"/>
    <w:rsid w:val="002E7014"/>
    <w:rsid w:val="002F031C"/>
    <w:rsid w:val="002F0AFB"/>
    <w:rsid w:val="002F0F6B"/>
    <w:rsid w:val="002F1290"/>
    <w:rsid w:val="002F1CFA"/>
    <w:rsid w:val="002F2503"/>
    <w:rsid w:val="002F35B8"/>
    <w:rsid w:val="002F383A"/>
    <w:rsid w:val="002F3C8A"/>
    <w:rsid w:val="002F3CAF"/>
    <w:rsid w:val="002F3D06"/>
    <w:rsid w:val="002F3F45"/>
    <w:rsid w:val="002F445E"/>
    <w:rsid w:val="002F48CB"/>
    <w:rsid w:val="002F4BCF"/>
    <w:rsid w:val="002F4FF1"/>
    <w:rsid w:val="002F510F"/>
    <w:rsid w:val="002F51E8"/>
    <w:rsid w:val="002F60E9"/>
    <w:rsid w:val="002F6B68"/>
    <w:rsid w:val="002F7AA9"/>
    <w:rsid w:val="002F7DA2"/>
    <w:rsid w:val="0030132C"/>
    <w:rsid w:val="00301B1B"/>
    <w:rsid w:val="00301F70"/>
    <w:rsid w:val="00302641"/>
    <w:rsid w:val="00302C1E"/>
    <w:rsid w:val="00302E60"/>
    <w:rsid w:val="0030337F"/>
    <w:rsid w:val="0030416B"/>
    <w:rsid w:val="00304222"/>
    <w:rsid w:val="00304630"/>
    <w:rsid w:val="00304EE5"/>
    <w:rsid w:val="0030554E"/>
    <w:rsid w:val="003061F4"/>
    <w:rsid w:val="003068C1"/>
    <w:rsid w:val="00307256"/>
    <w:rsid w:val="0030776C"/>
    <w:rsid w:val="00307838"/>
    <w:rsid w:val="00307E44"/>
    <w:rsid w:val="0031019F"/>
    <w:rsid w:val="00310433"/>
    <w:rsid w:val="003104FF"/>
    <w:rsid w:val="003107F3"/>
    <w:rsid w:val="00311252"/>
    <w:rsid w:val="00311F58"/>
    <w:rsid w:val="0031200C"/>
    <w:rsid w:val="0031288E"/>
    <w:rsid w:val="0031391F"/>
    <w:rsid w:val="00313F15"/>
    <w:rsid w:val="00315605"/>
    <w:rsid w:val="00315A01"/>
    <w:rsid w:val="00315E4E"/>
    <w:rsid w:val="00316342"/>
    <w:rsid w:val="0031644A"/>
    <w:rsid w:val="0032080A"/>
    <w:rsid w:val="00321417"/>
    <w:rsid w:val="0032199C"/>
    <w:rsid w:val="00321F44"/>
    <w:rsid w:val="003226FB"/>
    <w:rsid w:val="00322B7A"/>
    <w:rsid w:val="003237A6"/>
    <w:rsid w:val="00324353"/>
    <w:rsid w:val="003245AC"/>
    <w:rsid w:val="003247CC"/>
    <w:rsid w:val="003251A4"/>
    <w:rsid w:val="00326A7C"/>
    <w:rsid w:val="00326D15"/>
    <w:rsid w:val="00326EEE"/>
    <w:rsid w:val="00326FFC"/>
    <w:rsid w:val="003277AA"/>
    <w:rsid w:val="00327824"/>
    <w:rsid w:val="003278F2"/>
    <w:rsid w:val="00327F3C"/>
    <w:rsid w:val="003304C9"/>
    <w:rsid w:val="0033157D"/>
    <w:rsid w:val="00331D35"/>
    <w:rsid w:val="003325C0"/>
    <w:rsid w:val="003327B8"/>
    <w:rsid w:val="00332FAF"/>
    <w:rsid w:val="00333481"/>
    <w:rsid w:val="00334516"/>
    <w:rsid w:val="003354FA"/>
    <w:rsid w:val="00335A14"/>
    <w:rsid w:val="00336915"/>
    <w:rsid w:val="00336BE9"/>
    <w:rsid w:val="00337140"/>
    <w:rsid w:val="0034006A"/>
    <w:rsid w:val="0034032C"/>
    <w:rsid w:val="0034120A"/>
    <w:rsid w:val="00341A03"/>
    <w:rsid w:val="00342DBE"/>
    <w:rsid w:val="003440B7"/>
    <w:rsid w:val="0034458A"/>
    <w:rsid w:val="0034476D"/>
    <w:rsid w:val="0034489F"/>
    <w:rsid w:val="00344D4A"/>
    <w:rsid w:val="00344EA0"/>
    <w:rsid w:val="0034536B"/>
    <w:rsid w:val="00345B7A"/>
    <w:rsid w:val="00345C9C"/>
    <w:rsid w:val="00346771"/>
    <w:rsid w:val="00346F0A"/>
    <w:rsid w:val="00347127"/>
    <w:rsid w:val="00347676"/>
    <w:rsid w:val="003505B3"/>
    <w:rsid w:val="00352082"/>
    <w:rsid w:val="0035275A"/>
    <w:rsid w:val="00352B23"/>
    <w:rsid w:val="00352BFA"/>
    <w:rsid w:val="00353996"/>
    <w:rsid w:val="00353E3E"/>
    <w:rsid w:val="00353E5F"/>
    <w:rsid w:val="00355E24"/>
    <w:rsid w:val="003562EC"/>
    <w:rsid w:val="003576C4"/>
    <w:rsid w:val="00357962"/>
    <w:rsid w:val="00357ECC"/>
    <w:rsid w:val="0036110A"/>
    <w:rsid w:val="00361F1F"/>
    <w:rsid w:val="00362D6F"/>
    <w:rsid w:val="00363E1F"/>
    <w:rsid w:val="003642F7"/>
    <w:rsid w:val="003651D0"/>
    <w:rsid w:val="00366222"/>
    <w:rsid w:val="00366F0A"/>
    <w:rsid w:val="0036716E"/>
    <w:rsid w:val="003674D8"/>
    <w:rsid w:val="003675AC"/>
    <w:rsid w:val="00367BA7"/>
    <w:rsid w:val="00372D27"/>
    <w:rsid w:val="0037380F"/>
    <w:rsid w:val="00373931"/>
    <w:rsid w:val="00373EA9"/>
    <w:rsid w:val="003740AC"/>
    <w:rsid w:val="003744C7"/>
    <w:rsid w:val="00376C93"/>
    <w:rsid w:val="0037740C"/>
    <w:rsid w:val="0037765E"/>
    <w:rsid w:val="003816C5"/>
    <w:rsid w:val="003819BC"/>
    <w:rsid w:val="00381AE7"/>
    <w:rsid w:val="0038299F"/>
    <w:rsid w:val="00382E62"/>
    <w:rsid w:val="0038309B"/>
    <w:rsid w:val="00383E06"/>
    <w:rsid w:val="00383F21"/>
    <w:rsid w:val="00384473"/>
    <w:rsid w:val="00385228"/>
    <w:rsid w:val="003852A1"/>
    <w:rsid w:val="003857A4"/>
    <w:rsid w:val="00385BE7"/>
    <w:rsid w:val="00385CB4"/>
    <w:rsid w:val="00386FE6"/>
    <w:rsid w:val="003876D8"/>
    <w:rsid w:val="00387815"/>
    <w:rsid w:val="00387AE1"/>
    <w:rsid w:val="00390182"/>
    <w:rsid w:val="003901C4"/>
    <w:rsid w:val="00390C56"/>
    <w:rsid w:val="0039165D"/>
    <w:rsid w:val="00391BEB"/>
    <w:rsid w:val="00392F4E"/>
    <w:rsid w:val="00393587"/>
    <w:rsid w:val="00394195"/>
    <w:rsid w:val="003945EF"/>
    <w:rsid w:val="003946DB"/>
    <w:rsid w:val="00395C6C"/>
    <w:rsid w:val="00396955"/>
    <w:rsid w:val="00396D0C"/>
    <w:rsid w:val="00397026"/>
    <w:rsid w:val="00397191"/>
    <w:rsid w:val="003A0159"/>
    <w:rsid w:val="003A27F2"/>
    <w:rsid w:val="003A2842"/>
    <w:rsid w:val="003A2A8F"/>
    <w:rsid w:val="003A4775"/>
    <w:rsid w:val="003A4FB8"/>
    <w:rsid w:val="003A5FA9"/>
    <w:rsid w:val="003A612E"/>
    <w:rsid w:val="003A6A22"/>
    <w:rsid w:val="003A7ACA"/>
    <w:rsid w:val="003B198F"/>
    <w:rsid w:val="003B3E23"/>
    <w:rsid w:val="003B3E8E"/>
    <w:rsid w:val="003B4761"/>
    <w:rsid w:val="003B53B5"/>
    <w:rsid w:val="003B7AC8"/>
    <w:rsid w:val="003B7ACA"/>
    <w:rsid w:val="003C19DA"/>
    <w:rsid w:val="003C1AEE"/>
    <w:rsid w:val="003C1E01"/>
    <w:rsid w:val="003C2241"/>
    <w:rsid w:val="003C3654"/>
    <w:rsid w:val="003C369E"/>
    <w:rsid w:val="003C3E1C"/>
    <w:rsid w:val="003C4F8F"/>
    <w:rsid w:val="003C547D"/>
    <w:rsid w:val="003C5E80"/>
    <w:rsid w:val="003C638C"/>
    <w:rsid w:val="003C6A20"/>
    <w:rsid w:val="003C7652"/>
    <w:rsid w:val="003C7916"/>
    <w:rsid w:val="003D0543"/>
    <w:rsid w:val="003D10C8"/>
    <w:rsid w:val="003D1469"/>
    <w:rsid w:val="003D1553"/>
    <w:rsid w:val="003D1E75"/>
    <w:rsid w:val="003D2049"/>
    <w:rsid w:val="003D21E7"/>
    <w:rsid w:val="003D3AF3"/>
    <w:rsid w:val="003D3B87"/>
    <w:rsid w:val="003D4011"/>
    <w:rsid w:val="003D49B2"/>
    <w:rsid w:val="003D5B45"/>
    <w:rsid w:val="003D64C3"/>
    <w:rsid w:val="003D653F"/>
    <w:rsid w:val="003D6565"/>
    <w:rsid w:val="003D6F26"/>
    <w:rsid w:val="003D7C12"/>
    <w:rsid w:val="003D7C4E"/>
    <w:rsid w:val="003D7F23"/>
    <w:rsid w:val="003E0143"/>
    <w:rsid w:val="003E0238"/>
    <w:rsid w:val="003E03EA"/>
    <w:rsid w:val="003E1051"/>
    <w:rsid w:val="003E1B10"/>
    <w:rsid w:val="003E1CAD"/>
    <w:rsid w:val="003E3FCC"/>
    <w:rsid w:val="003E40EE"/>
    <w:rsid w:val="003E4303"/>
    <w:rsid w:val="003E4EB0"/>
    <w:rsid w:val="003E569C"/>
    <w:rsid w:val="003E5F63"/>
    <w:rsid w:val="003E6565"/>
    <w:rsid w:val="003E71F4"/>
    <w:rsid w:val="003F0337"/>
    <w:rsid w:val="003F1F5A"/>
    <w:rsid w:val="003F2273"/>
    <w:rsid w:val="003F3015"/>
    <w:rsid w:val="003F31A0"/>
    <w:rsid w:val="003F3C49"/>
    <w:rsid w:val="003F58D3"/>
    <w:rsid w:val="003F6536"/>
    <w:rsid w:val="003F68C0"/>
    <w:rsid w:val="003F72B2"/>
    <w:rsid w:val="004007C2"/>
    <w:rsid w:val="00400B09"/>
    <w:rsid w:val="00400B51"/>
    <w:rsid w:val="00400EE8"/>
    <w:rsid w:val="00401DEB"/>
    <w:rsid w:val="00402CB4"/>
    <w:rsid w:val="004048A1"/>
    <w:rsid w:val="00404C8E"/>
    <w:rsid w:val="004066D7"/>
    <w:rsid w:val="004108AB"/>
    <w:rsid w:val="00410D21"/>
    <w:rsid w:val="00410D39"/>
    <w:rsid w:val="00411160"/>
    <w:rsid w:val="0041279A"/>
    <w:rsid w:val="004129F8"/>
    <w:rsid w:val="00412A22"/>
    <w:rsid w:val="004131FB"/>
    <w:rsid w:val="00413929"/>
    <w:rsid w:val="00414573"/>
    <w:rsid w:val="00415FA7"/>
    <w:rsid w:val="0041741F"/>
    <w:rsid w:val="00420545"/>
    <w:rsid w:val="0042127C"/>
    <w:rsid w:val="0042166E"/>
    <w:rsid w:val="00421856"/>
    <w:rsid w:val="0042249F"/>
    <w:rsid w:val="00422BE9"/>
    <w:rsid w:val="00422F6D"/>
    <w:rsid w:val="004238B6"/>
    <w:rsid w:val="00423CE0"/>
    <w:rsid w:val="00423D1F"/>
    <w:rsid w:val="00424042"/>
    <w:rsid w:val="0042468C"/>
    <w:rsid w:val="00425DE9"/>
    <w:rsid w:val="0042713C"/>
    <w:rsid w:val="00427330"/>
    <w:rsid w:val="0042775E"/>
    <w:rsid w:val="00427A1C"/>
    <w:rsid w:val="00427AEE"/>
    <w:rsid w:val="004304BD"/>
    <w:rsid w:val="0043113F"/>
    <w:rsid w:val="0043162E"/>
    <w:rsid w:val="004316CE"/>
    <w:rsid w:val="00431973"/>
    <w:rsid w:val="00431EE6"/>
    <w:rsid w:val="00432411"/>
    <w:rsid w:val="00433795"/>
    <w:rsid w:val="00434165"/>
    <w:rsid w:val="0043418B"/>
    <w:rsid w:val="00434F25"/>
    <w:rsid w:val="004358B5"/>
    <w:rsid w:val="00435E69"/>
    <w:rsid w:val="00435FAC"/>
    <w:rsid w:val="00436654"/>
    <w:rsid w:val="00436994"/>
    <w:rsid w:val="00436996"/>
    <w:rsid w:val="00440C4B"/>
    <w:rsid w:val="00441489"/>
    <w:rsid w:val="0044161C"/>
    <w:rsid w:val="00441B97"/>
    <w:rsid w:val="004431AC"/>
    <w:rsid w:val="00443758"/>
    <w:rsid w:val="004439B7"/>
    <w:rsid w:val="00443BD4"/>
    <w:rsid w:val="00443CCA"/>
    <w:rsid w:val="004444C7"/>
    <w:rsid w:val="00444772"/>
    <w:rsid w:val="00444C33"/>
    <w:rsid w:val="00445D09"/>
    <w:rsid w:val="00445E35"/>
    <w:rsid w:val="0044609E"/>
    <w:rsid w:val="004468A4"/>
    <w:rsid w:val="004475C4"/>
    <w:rsid w:val="004511BA"/>
    <w:rsid w:val="00451342"/>
    <w:rsid w:val="0045167F"/>
    <w:rsid w:val="00451CA9"/>
    <w:rsid w:val="004524D8"/>
    <w:rsid w:val="00452D02"/>
    <w:rsid w:val="004532E4"/>
    <w:rsid w:val="004535B8"/>
    <w:rsid w:val="0045536D"/>
    <w:rsid w:val="00456581"/>
    <w:rsid w:val="00456F13"/>
    <w:rsid w:val="00457AA5"/>
    <w:rsid w:val="00457BDD"/>
    <w:rsid w:val="00457E3E"/>
    <w:rsid w:val="004600BD"/>
    <w:rsid w:val="00460EF1"/>
    <w:rsid w:val="0046130F"/>
    <w:rsid w:val="004615FD"/>
    <w:rsid w:val="00461A6C"/>
    <w:rsid w:val="004621E4"/>
    <w:rsid w:val="00463896"/>
    <w:rsid w:val="004649CE"/>
    <w:rsid w:val="00465246"/>
    <w:rsid w:val="00466132"/>
    <w:rsid w:val="00466B6A"/>
    <w:rsid w:val="00466EB2"/>
    <w:rsid w:val="00466F41"/>
    <w:rsid w:val="00467C8F"/>
    <w:rsid w:val="00470418"/>
    <w:rsid w:val="00470D09"/>
    <w:rsid w:val="00471C41"/>
    <w:rsid w:val="00471E6A"/>
    <w:rsid w:val="00471FB3"/>
    <w:rsid w:val="00471FC7"/>
    <w:rsid w:val="0047230E"/>
    <w:rsid w:val="0047287E"/>
    <w:rsid w:val="004728CE"/>
    <w:rsid w:val="00472ACC"/>
    <w:rsid w:val="00472FF2"/>
    <w:rsid w:val="00473182"/>
    <w:rsid w:val="00473EDA"/>
    <w:rsid w:val="00475505"/>
    <w:rsid w:val="0047593E"/>
    <w:rsid w:val="004760D9"/>
    <w:rsid w:val="0047676E"/>
    <w:rsid w:val="00477392"/>
    <w:rsid w:val="00480287"/>
    <w:rsid w:val="00480421"/>
    <w:rsid w:val="004805F0"/>
    <w:rsid w:val="00480847"/>
    <w:rsid w:val="00480D5E"/>
    <w:rsid w:val="0048140E"/>
    <w:rsid w:val="00481B8A"/>
    <w:rsid w:val="00483539"/>
    <w:rsid w:val="004844F4"/>
    <w:rsid w:val="00484CB7"/>
    <w:rsid w:val="0048518E"/>
    <w:rsid w:val="004859EB"/>
    <w:rsid w:val="00486551"/>
    <w:rsid w:val="0048664A"/>
    <w:rsid w:val="004870F4"/>
    <w:rsid w:val="00487600"/>
    <w:rsid w:val="00487643"/>
    <w:rsid w:val="00487775"/>
    <w:rsid w:val="0048781D"/>
    <w:rsid w:val="00487D6B"/>
    <w:rsid w:val="00487F90"/>
    <w:rsid w:val="0049106F"/>
    <w:rsid w:val="00491155"/>
    <w:rsid w:val="00491B55"/>
    <w:rsid w:val="004920A6"/>
    <w:rsid w:val="004936E8"/>
    <w:rsid w:val="00493CBC"/>
    <w:rsid w:val="00493FBD"/>
    <w:rsid w:val="00494D65"/>
    <w:rsid w:val="00495078"/>
    <w:rsid w:val="00495686"/>
    <w:rsid w:val="00495693"/>
    <w:rsid w:val="00495C5E"/>
    <w:rsid w:val="00495F70"/>
    <w:rsid w:val="00496FE4"/>
    <w:rsid w:val="00497165"/>
    <w:rsid w:val="00497A1D"/>
    <w:rsid w:val="004A146C"/>
    <w:rsid w:val="004A4CD0"/>
    <w:rsid w:val="004A607E"/>
    <w:rsid w:val="004A6165"/>
    <w:rsid w:val="004A75E1"/>
    <w:rsid w:val="004A7B3A"/>
    <w:rsid w:val="004B0B53"/>
    <w:rsid w:val="004B1435"/>
    <w:rsid w:val="004B1532"/>
    <w:rsid w:val="004B156B"/>
    <w:rsid w:val="004B1C51"/>
    <w:rsid w:val="004B43A0"/>
    <w:rsid w:val="004B46C2"/>
    <w:rsid w:val="004B47D3"/>
    <w:rsid w:val="004B4EF7"/>
    <w:rsid w:val="004B5331"/>
    <w:rsid w:val="004B5758"/>
    <w:rsid w:val="004B6655"/>
    <w:rsid w:val="004B69D2"/>
    <w:rsid w:val="004B6CCB"/>
    <w:rsid w:val="004B79DF"/>
    <w:rsid w:val="004B7BF8"/>
    <w:rsid w:val="004C0056"/>
    <w:rsid w:val="004C08A1"/>
    <w:rsid w:val="004C0B51"/>
    <w:rsid w:val="004C0C59"/>
    <w:rsid w:val="004C14B2"/>
    <w:rsid w:val="004C2E52"/>
    <w:rsid w:val="004C3086"/>
    <w:rsid w:val="004C33EF"/>
    <w:rsid w:val="004C3B63"/>
    <w:rsid w:val="004C3D12"/>
    <w:rsid w:val="004C3FF6"/>
    <w:rsid w:val="004C429A"/>
    <w:rsid w:val="004C50D5"/>
    <w:rsid w:val="004C514E"/>
    <w:rsid w:val="004C5287"/>
    <w:rsid w:val="004C61AC"/>
    <w:rsid w:val="004C710B"/>
    <w:rsid w:val="004C71D7"/>
    <w:rsid w:val="004C760C"/>
    <w:rsid w:val="004C7E9C"/>
    <w:rsid w:val="004D0D66"/>
    <w:rsid w:val="004D0E7E"/>
    <w:rsid w:val="004D1E8C"/>
    <w:rsid w:val="004D2B23"/>
    <w:rsid w:val="004D31BF"/>
    <w:rsid w:val="004D41A5"/>
    <w:rsid w:val="004D47B6"/>
    <w:rsid w:val="004D61E7"/>
    <w:rsid w:val="004D6E35"/>
    <w:rsid w:val="004E034A"/>
    <w:rsid w:val="004E06D2"/>
    <w:rsid w:val="004E0A95"/>
    <w:rsid w:val="004E0DE8"/>
    <w:rsid w:val="004E1868"/>
    <w:rsid w:val="004E18AC"/>
    <w:rsid w:val="004E28E1"/>
    <w:rsid w:val="004E3493"/>
    <w:rsid w:val="004E36DB"/>
    <w:rsid w:val="004E3EE0"/>
    <w:rsid w:val="004E4024"/>
    <w:rsid w:val="004E40B2"/>
    <w:rsid w:val="004E412A"/>
    <w:rsid w:val="004E4AE9"/>
    <w:rsid w:val="004E4CB8"/>
    <w:rsid w:val="004E4FB7"/>
    <w:rsid w:val="004E7651"/>
    <w:rsid w:val="004F0204"/>
    <w:rsid w:val="004F0A8D"/>
    <w:rsid w:val="004F153C"/>
    <w:rsid w:val="004F3288"/>
    <w:rsid w:val="004F460E"/>
    <w:rsid w:val="004F5366"/>
    <w:rsid w:val="004F6143"/>
    <w:rsid w:val="004F69B6"/>
    <w:rsid w:val="004F6BEF"/>
    <w:rsid w:val="004F70FC"/>
    <w:rsid w:val="00501925"/>
    <w:rsid w:val="00501AE7"/>
    <w:rsid w:val="00502A91"/>
    <w:rsid w:val="00503122"/>
    <w:rsid w:val="005033CF"/>
    <w:rsid w:val="005037C7"/>
    <w:rsid w:val="0050511D"/>
    <w:rsid w:val="00507927"/>
    <w:rsid w:val="00511530"/>
    <w:rsid w:val="00512013"/>
    <w:rsid w:val="00512DEC"/>
    <w:rsid w:val="0051361C"/>
    <w:rsid w:val="005148EC"/>
    <w:rsid w:val="005152AC"/>
    <w:rsid w:val="00515711"/>
    <w:rsid w:val="00516CD7"/>
    <w:rsid w:val="005175C9"/>
    <w:rsid w:val="00517791"/>
    <w:rsid w:val="005208FE"/>
    <w:rsid w:val="00520DEA"/>
    <w:rsid w:val="005218C2"/>
    <w:rsid w:val="005218D5"/>
    <w:rsid w:val="00522B63"/>
    <w:rsid w:val="00522CF8"/>
    <w:rsid w:val="00522E3B"/>
    <w:rsid w:val="005252A3"/>
    <w:rsid w:val="0052596F"/>
    <w:rsid w:val="0052600A"/>
    <w:rsid w:val="00526ADA"/>
    <w:rsid w:val="0052706E"/>
    <w:rsid w:val="005279D9"/>
    <w:rsid w:val="00527D35"/>
    <w:rsid w:val="00527F52"/>
    <w:rsid w:val="00530297"/>
    <w:rsid w:val="00530710"/>
    <w:rsid w:val="0053288B"/>
    <w:rsid w:val="00532D7B"/>
    <w:rsid w:val="00534379"/>
    <w:rsid w:val="00534BE5"/>
    <w:rsid w:val="005350E3"/>
    <w:rsid w:val="005353EA"/>
    <w:rsid w:val="005358B5"/>
    <w:rsid w:val="00535AD6"/>
    <w:rsid w:val="00535E0A"/>
    <w:rsid w:val="00536C91"/>
    <w:rsid w:val="005373B1"/>
    <w:rsid w:val="0054058B"/>
    <w:rsid w:val="00540B08"/>
    <w:rsid w:val="00541719"/>
    <w:rsid w:val="00541E4A"/>
    <w:rsid w:val="00541E9D"/>
    <w:rsid w:val="00542A5A"/>
    <w:rsid w:val="00543BF6"/>
    <w:rsid w:val="00544074"/>
    <w:rsid w:val="00545BD4"/>
    <w:rsid w:val="00545C62"/>
    <w:rsid w:val="00545F3C"/>
    <w:rsid w:val="00546081"/>
    <w:rsid w:val="00546AA8"/>
    <w:rsid w:val="00546C7A"/>
    <w:rsid w:val="00546E3D"/>
    <w:rsid w:val="005503D5"/>
    <w:rsid w:val="00550B34"/>
    <w:rsid w:val="00550FED"/>
    <w:rsid w:val="00551BF7"/>
    <w:rsid w:val="005520B5"/>
    <w:rsid w:val="005524BB"/>
    <w:rsid w:val="00552828"/>
    <w:rsid w:val="00553042"/>
    <w:rsid w:val="00553795"/>
    <w:rsid w:val="00553872"/>
    <w:rsid w:val="00553D13"/>
    <w:rsid w:val="005543CD"/>
    <w:rsid w:val="005550CA"/>
    <w:rsid w:val="00555DE8"/>
    <w:rsid w:val="0055604A"/>
    <w:rsid w:val="00556CEF"/>
    <w:rsid w:val="005574C2"/>
    <w:rsid w:val="0055775C"/>
    <w:rsid w:val="005577EE"/>
    <w:rsid w:val="0056097F"/>
    <w:rsid w:val="00560B82"/>
    <w:rsid w:val="00561E29"/>
    <w:rsid w:val="00562020"/>
    <w:rsid w:val="005626B5"/>
    <w:rsid w:val="0056306A"/>
    <w:rsid w:val="005635D3"/>
    <w:rsid w:val="00563B30"/>
    <w:rsid w:val="00563B50"/>
    <w:rsid w:val="00563F40"/>
    <w:rsid w:val="0056477B"/>
    <w:rsid w:val="00564914"/>
    <w:rsid w:val="0056494B"/>
    <w:rsid w:val="00564A33"/>
    <w:rsid w:val="00564F5E"/>
    <w:rsid w:val="005656F1"/>
    <w:rsid w:val="00566074"/>
    <w:rsid w:val="00566118"/>
    <w:rsid w:val="00566360"/>
    <w:rsid w:val="00566458"/>
    <w:rsid w:val="00566524"/>
    <w:rsid w:val="00566543"/>
    <w:rsid w:val="005666C1"/>
    <w:rsid w:val="00567AB5"/>
    <w:rsid w:val="005703B0"/>
    <w:rsid w:val="005709F7"/>
    <w:rsid w:val="00570C1D"/>
    <w:rsid w:val="005716D7"/>
    <w:rsid w:val="0057198A"/>
    <w:rsid w:val="00571B30"/>
    <w:rsid w:val="005728CA"/>
    <w:rsid w:val="0057395D"/>
    <w:rsid w:val="00573972"/>
    <w:rsid w:val="00573B8B"/>
    <w:rsid w:val="00575524"/>
    <w:rsid w:val="005756C8"/>
    <w:rsid w:val="00575EE0"/>
    <w:rsid w:val="0057619A"/>
    <w:rsid w:val="00576CEF"/>
    <w:rsid w:val="00577039"/>
    <w:rsid w:val="0057736F"/>
    <w:rsid w:val="00577383"/>
    <w:rsid w:val="005774FF"/>
    <w:rsid w:val="005813B8"/>
    <w:rsid w:val="0058141A"/>
    <w:rsid w:val="00581C9F"/>
    <w:rsid w:val="00581EE0"/>
    <w:rsid w:val="00581FAD"/>
    <w:rsid w:val="005820D4"/>
    <w:rsid w:val="0058273D"/>
    <w:rsid w:val="00583D98"/>
    <w:rsid w:val="00583E52"/>
    <w:rsid w:val="00584716"/>
    <w:rsid w:val="00585C1D"/>
    <w:rsid w:val="005860E1"/>
    <w:rsid w:val="0058651E"/>
    <w:rsid w:val="005868FE"/>
    <w:rsid w:val="0058728A"/>
    <w:rsid w:val="005875E5"/>
    <w:rsid w:val="00590B1B"/>
    <w:rsid w:val="00590C7B"/>
    <w:rsid w:val="00590D33"/>
    <w:rsid w:val="00591BD8"/>
    <w:rsid w:val="00592B9F"/>
    <w:rsid w:val="00593288"/>
    <w:rsid w:val="00593C0E"/>
    <w:rsid w:val="00593D1A"/>
    <w:rsid w:val="00594579"/>
    <w:rsid w:val="005952D5"/>
    <w:rsid w:val="005961BC"/>
    <w:rsid w:val="00596CCC"/>
    <w:rsid w:val="005A0EDF"/>
    <w:rsid w:val="005A122F"/>
    <w:rsid w:val="005A1C84"/>
    <w:rsid w:val="005A26B6"/>
    <w:rsid w:val="005A2DF3"/>
    <w:rsid w:val="005A4475"/>
    <w:rsid w:val="005A4505"/>
    <w:rsid w:val="005A47F2"/>
    <w:rsid w:val="005A4F64"/>
    <w:rsid w:val="005A5C46"/>
    <w:rsid w:val="005A5DC2"/>
    <w:rsid w:val="005A6233"/>
    <w:rsid w:val="005A6E35"/>
    <w:rsid w:val="005A7C55"/>
    <w:rsid w:val="005B0232"/>
    <w:rsid w:val="005B027D"/>
    <w:rsid w:val="005B04F9"/>
    <w:rsid w:val="005B0D00"/>
    <w:rsid w:val="005B13E3"/>
    <w:rsid w:val="005B1587"/>
    <w:rsid w:val="005B1EE4"/>
    <w:rsid w:val="005B2184"/>
    <w:rsid w:val="005B26E5"/>
    <w:rsid w:val="005B27B3"/>
    <w:rsid w:val="005B2936"/>
    <w:rsid w:val="005B2EB6"/>
    <w:rsid w:val="005B491C"/>
    <w:rsid w:val="005B56B7"/>
    <w:rsid w:val="005B589D"/>
    <w:rsid w:val="005B5C8F"/>
    <w:rsid w:val="005B60EB"/>
    <w:rsid w:val="005B685C"/>
    <w:rsid w:val="005B68D6"/>
    <w:rsid w:val="005C152B"/>
    <w:rsid w:val="005C1571"/>
    <w:rsid w:val="005C197D"/>
    <w:rsid w:val="005C20A7"/>
    <w:rsid w:val="005C221C"/>
    <w:rsid w:val="005C34F7"/>
    <w:rsid w:val="005C35FD"/>
    <w:rsid w:val="005C49C5"/>
    <w:rsid w:val="005C5031"/>
    <w:rsid w:val="005C5295"/>
    <w:rsid w:val="005C52E2"/>
    <w:rsid w:val="005C530F"/>
    <w:rsid w:val="005C661B"/>
    <w:rsid w:val="005C76D7"/>
    <w:rsid w:val="005C7A94"/>
    <w:rsid w:val="005C7AC5"/>
    <w:rsid w:val="005C7B39"/>
    <w:rsid w:val="005C7F59"/>
    <w:rsid w:val="005D01D3"/>
    <w:rsid w:val="005D051E"/>
    <w:rsid w:val="005D07E0"/>
    <w:rsid w:val="005D0A0B"/>
    <w:rsid w:val="005D1CE5"/>
    <w:rsid w:val="005D1F88"/>
    <w:rsid w:val="005D29C5"/>
    <w:rsid w:val="005D2CB7"/>
    <w:rsid w:val="005D3108"/>
    <w:rsid w:val="005D382F"/>
    <w:rsid w:val="005D410F"/>
    <w:rsid w:val="005D4717"/>
    <w:rsid w:val="005D4D2D"/>
    <w:rsid w:val="005D50DE"/>
    <w:rsid w:val="005D5108"/>
    <w:rsid w:val="005D5EE5"/>
    <w:rsid w:val="005D6432"/>
    <w:rsid w:val="005D6982"/>
    <w:rsid w:val="005D7C37"/>
    <w:rsid w:val="005D7D53"/>
    <w:rsid w:val="005E00E1"/>
    <w:rsid w:val="005E07CC"/>
    <w:rsid w:val="005E0B4D"/>
    <w:rsid w:val="005E12FD"/>
    <w:rsid w:val="005E1459"/>
    <w:rsid w:val="005E15F2"/>
    <w:rsid w:val="005E17AA"/>
    <w:rsid w:val="005E1AF8"/>
    <w:rsid w:val="005E1CA7"/>
    <w:rsid w:val="005E2087"/>
    <w:rsid w:val="005E3B7C"/>
    <w:rsid w:val="005E3F8C"/>
    <w:rsid w:val="005E43E6"/>
    <w:rsid w:val="005E5405"/>
    <w:rsid w:val="005E589C"/>
    <w:rsid w:val="005E5B44"/>
    <w:rsid w:val="005E6090"/>
    <w:rsid w:val="005E670C"/>
    <w:rsid w:val="005E6EEC"/>
    <w:rsid w:val="005F0270"/>
    <w:rsid w:val="005F1424"/>
    <w:rsid w:val="005F222E"/>
    <w:rsid w:val="005F2994"/>
    <w:rsid w:val="005F33AF"/>
    <w:rsid w:val="005F3B32"/>
    <w:rsid w:val="005F402C"/>
    <w:rsid w:val="005F41C3"/>
    <w:rsid w:val="005F4270"/>
    <w:rsid w:val="005F5784"/>
    <w:rsid w:val="005F614C"/>
    <w:rsid w:val="005F6CCE"/>
    <w:rsid w:val="005F7B3F"/>
    <w:rsid w:val="00601946"/>
    <w:rsid w:val="00601DFE"/>
    <w:rsid w:val="00601E9B"/>
    <w:rsid w:val="00602E50"/>
    <w:rsid w:val="00605262"/>
    <w:rsid w:val="0060552E"/>
    <w:rsid w:val="006060A2"/>
    <w:rsid w:val="006060FD"/>
    <w:rsid w:val="00606485"/>
    <w:rsid w:val="00606CEB"/>
    <w:rsid w:val="006103A1"/>
    <w:rsid w:val="00610531"/>
    <w:rsid w:val="00610620"/>
    <w:rsid w:val="006108C6"/>
    <w:rsid w:val="00610F12"/>
    <w:rsid w:val="00611373"/>
    <w:rsid w:val="00611614"/>
    <w:rsid w:val="00611754"/>
    <w:rsid w:val="00611A16"/>
    <w:rsid w:val="0061202F"/>
    <w:rsid w:val="0061352D"/>
    <w:rsid w:val="00614D75"/>
    <w:rsid w:val="0061540C"/>
    <w:rsid w:val="00615F05"/>
    <w:rsid w:val="00616619"/>
    <w:rsid w:val="00616868"/>
    <w:rsid w:val="00616F6B"/>
    <w:rsid w:val="00617631"/>
    <w:rsid w:val="006179BB"/>
    <w:rsid w:val="006204DD"/>
    <w:rsid w:val="00620C43"/>
    <w:rsid w:val="00621780"/>
    <w:rsid w:val="00621AD0"/>
    <w:rsid w:val="006224A6"/>
    <w:rsid w:val="00622B74"/>
    <w:rsid w:val="00624E32"/>
    <w:rsid w:val="00626058"/>
    <w:rsid w:val="0062630E"/>
    <w:rsid w:val="00626D74"/>
    <w:rsid w:val="006275F9"/>
    <w:rsid w:val="006279EC"/>
    <w:rsid w:val="006301CD"/>
    <w:rsid w:val="00630D2D"/>
    <w:rsid w:val="00631FC4"/>
    <w:rsid w:val="00632829"/>
    <w:rsid w:val="00633131"/>
    <w:rsid w:val="00634AF6"/>
    <w:rsid w:val="00635835"/>
    <w:rsid w:val="00636EAB"/>
    <w:rsid w:val="00636EE8"/>
    <w:rsid w:val="0063748D"/>
    <w:rsid w:val="006374EF"/>
    <w:rsid w:val="006375DB"/>
    <w:rsid w:val="00637AB3"/>
    <w:rsid w:val="006400B7"/>
    <w:rsid w:val="006407F2"/>
    <w:rsid w:val="0064160A"/>
    <w:rsid w:val="0064164B"/>
    <w:rsid w:val="006419FC"/>
    <w:rsid w:val="00642979"/>
    <w:rsid w:val="00644A3F"/>
    <w:rsid w:val="006453A3"/>
    <w:rsid w:val="0064567B"/>
    <w:rsid w:val="0064587E"/>
    <w:rsid w:val="00646B11"/>
    <w:rsid w:val="00650D90"/>
    <w:rsid w:val="0065133B"/>
    <w:rsid w:val="0065151A"/>
    <w:rsid w:val="00651553"/>
    <w:rsid w:val="00651D89"/>
    <w:rsid w:val="006520BF"/>
    <w:rsid w:val="006520EA"/>
    <w:rsid w:val="00653902"/>
    <w:rsid w:val="00653F98"/>
    <w:rsid w:val="00654B36"/>
    <w:rsid w:val="0065508B"/>
    <w:rsid w:val="006559F2"/>
    <w:rsid w:val="006564A9"/>
    <w:rsid w:val="006579EF"/>
    <w:rsid w:val="00660031"/>
    <w:rsid w:val="006601A4"/>
    <w:rsid w:val="00660C04"/>
    <w:rsid w:val="00661FD0"/>
    <w:rsid w:val="006629F4"/>
    <w:rsid w:val="006646ED"/>
    <w:rsid w:val="00664BE0"/>
    <w:rsid w:val="00664F49"/>
    <w:rsid w:val="00665E51"/>
    <w:rsid w:val="00665F5F"/>
    <w:rsid w:val="00666752"/>
    <w:rsid w:val="00667721"/>
    <w:rsid w:val="0066784B"/>
    <w:rsid w:val="00670381"/>
    <w:rsid w:val="00670CAB"/>
    <w:rsid w:val="006715EA"/>
    <w:rsid w:val="00671EC5"/>
    <w:rsid w:val="00672347"/>
    <w:rsid w:val="00672635"/>
    <w:rsid w:val="00672D19"/>
    <w:rsid w:val="00673176"/>
    <w:rsid w:val="006732BC"/>
    <w:rsid w:val="0067474A"/>
    <w:rsid w:val="00674F4E"/>
    <w:rsid w:val="00675C57"/>
    <w:rsid w:val="00675DEB"/>
    <w:rsid w:val="00676FB3"/>
    <w:rsid w:val="00677A04"/>
    <w:rsid w:val="00677BF5"/>
    <w:rsid w:val="00680087"/>
    <w:rsid w:val="00680486"/>
    <w:rsid w:val="006808CE"/>
    <w:rsid w:val="00680D8A"/>
    <w:rsid w:val="00680E02"/>
    <w:rsid w:val="006811E8"/>
    <w:rsid w:val="00681619"/>
    <w:rsid w:val="00681A13"/>
    <w:rsid w:val="006831E2"/>
    <w:rsid w:val="006834D9"/>
    <w:rsid w:val="006835CB"/>
    <w:rsid w:val="00683B38"/>
    <w:rsid w:val="00683D7C"/>
    <w:rsid w:val="006858A2"/>
    <w:rsid w:val="00686131"/>
    <w:rsid w:val="00686ABE"/>
    <w:rsid w:val="006874D6"/>
    <w:rsid w:val="006877B2"/>
    <w:rsid w:val="006877E2"/>
    <w:rsid w:val="0068792E"/>
    <w:rsid w:val="00687EB5"/>
    <w:rsid w:val="00690144"/>
    <w:rsid w:val="006903E3"/>
    <w:rsid w:val="00691247"/>
    <w:rsid w:val="00691B90"/>
    <w:rsid w:val="0069214F"/>
    <w:rsid w:val="006937CD"/>
    <w:rsid w:val="00693C70"/>
    <w:rsid w:val="00695801"/>
    <w:rsid w:val="006959F4"/>
    <w:rsid w:val="00695D13"/>
    <w:rsid w:val="00697187"/>
    <w:rsid w:val="00697B44"/>
    <w:rsid w:val="006A0249"/>
    <w:rsid w:val="006A0C61"/>
    <w:rsid w:val="006A15E1"/>
    <w:rsid w:val="006A1DA0"/>
    <w:rsid w:val="006A21EA"/>
    <w:rsid w:val="006A5322"/>
    <w:rsid w:val="006A5919"/>
    <w:rsid w:val="006A5FB4"/>
    <w:rsid w:val="006A6086"/>
    <w:rsid w:val="006A734B"/>
    <w:rsid w:val="006B01D4"/>
    <w:rsid w:val="006B0AB9"/>
    <w:rsid w:val="006B0EE9"/>
    <w:rsid w:val="006B1653"/>
    <w:rsid w:val="006B26C4"/>
    <w:rsid w:val="006B2F74"/>
    <w:rsid w:val="006B2FC1"/>
    <w:rsid w:val="006B3F4E"/>
    <w:rsid w:val="006B4C3A"/>
    <w:rsid w:val="006B4E49"/>
    <w:rsid w:val="006B5664"/>
    <w:rsid w:val="006B5AAC"/>
    <w:rsid w:val="006B62CD"/>
    <w:rsid w:val="006B67AA"/>
    <w:rsid w:val="006B720E"/>
    <w:rsid w:val="006B7649"/>
    <w:rsid w:val="006B7A80"/>
    <w:rsid w:val="006C096F"/>
    <w:rsid w:val="006C229D"/>
    <w:rsid w:val="006C2AE5"/>
    <w:rsid w:val="006C2F87"/>
    <w:rsid w:val="006C36E5"/>
    <w:rsid w:val="006C44E0"/>
    <w:rsid w:val="006C4B1F"/>
    <w:rsid w:val="006C7107"/>
    <w:rsid w:val="006C73CD"/>
    <w:rsid w:val="006D0D94"/>
    <w:rsid w:val="006D16DC"/>
    <w:rsid w:val="006D1754"/>
    <w:rsid w:val="006D19E0"/>
    <w:rsid w:val="006D1FA0"/>
    <w:rsid w:val="006D20F8"/>
    <w:rsid w:val="006D2D43"/>
    <w:rsid w:val="006D32BA"/>
    <w:rsid w:val="006D50FE"/>
    <w:rsid w:val="006D731E"/>
    <w:rsid w:val="006D73EF"/>
    <w:rsid w:val="006D7B5E"/>
    <w:rsid w:val="006D7EEF"/>
    <w:rsid w:val="006D7F58"/>
    <w:rsid w:val="006E0744"/>
    <w:rsid w:val="006E0F24"/>
    <w:rsid w:val="006E15F5"/>
    <w:rsid w:val="006E1A8D"/>
    <w:rsid w:val="006E1F02"/>
    <w:rsid w:val="006E21FB"/>
    <w:rsid w:val="006E3A7D"/>
    <w:rsid w:val="006E42A5"/>
    <w:rsid w:val="006E4B6C"/>
    <w:rsid w:val="006E58F1"/>
    <w:rsid w:val="006E6497"/>
    <w:rsid w:val="006E6F48"/>
    <w:rsid w:val="006E7D5E"/>
    <w:rsid w:val="006F011F"/>
    <w:rsid w:val="006F0300"/>
    <w:rsid w:val="006F0A6F"/>
    <w:rsid w:val="006F0CA5"/>
    <w:rsid w:val="006F0F38"/>
    <w:rsid w:val="006F1837"/>
    <w:rsid w:val="006F1865"/>
    <w:rsid w:val="006F1C6C"/>
    <w:rsid w:val="006F2031"/>
    <w:rsid w:val="006F2237"/>
    <w:rsid w:val="006F2457"/>
    <w:rsid w:val="006F25A1"/>
    <w:rsid w:val="006F2AD8"/>
    <w:rsid w:val="006F2EB0"/>
    <w:rsid w:val="006F310A"/>
    <w:rsid w:val="006F328B"/>
    <w:rsid w:val="006F40B8"/>
    <w:rsid w:val="006F40D2"/>
    <w:rsid w:val="006F4F0A"/>
    <w:rsid w:val="006F6161"/>
    <w:rsid w:val="006F6571"/>
    <w:rsid w:val="006F70CE"/>
    <w:rsid w:val="006F7FC8"/>
    <w:rsid w:val="007003A1"/>
    <w:rsid w:val="00700FF5"/>
    <w:rsid w:val="00701627"/>
    <w:rsid w:val="00701D9F"/>
    <w:rsid w:val="007027D0"/>
    <w:rsid w:val="00702C95"/>
    <w:rsid w:val="00703201"/>
    <w:rsid w:val="00703539"/>
    <w:rsid w:val="00703C6D"/>
    <w:rsid w:val="007045E3"/>
    <w:rsid w:val="00704759"/>
    <w:rsid w:val="007050EA"/>
    <w:rsid w:val="00707855"/>
    <w:rsid w:val="00707E2D"/>
    <w:rsid w:val="007102C2"/>
    <w:rsid w:val="007103A2"/>
    <w:rsid w:val="00710CE4"/>
    <w:rsid w:val="007117E7"/>
    <w:rsid w:val="0071190F"/>
    <w:rsid w:val="0071258D"/>
    <w:rsid w:val="0071364F"/>
    <w:rsid w:val="00713707"/>
    <w:rsid w:val="00713CD4"/>
    <w:rsid w:val="007142D6"/>
    <w:rsid w:val="00714424"/>
    <w:rsid w:val="00714B6F"/>
    <w:rsid w:val="007162A7"/>
    <w:rsid w:val="007169FE"/>
    <w:rsid w:val="00716BFD"/>
    <w:rsid w:val="00716D98"/>
    <w:rsid w:val="00717241"/>
    <w:rsid w:val="007178E9"/>
    <w:rsid w:val="00717F39"/>
    <w:rsid w:val="007206E9"/>
    <w:rsid w:val="00720927"/>
    <w:rsid w:val="00721A3D"/>
    <w:rsid w:val="00722123"/>
    <w:rsid w:val="007225CA"/>
    <w:rsid w:val="0072362C"/>
    <w:rsid w:val="007236D5"/>
    <w:rsid w:val="0072451E"/>
    <w:rsid w:val="00724ACF"/>
    <w:rsid w:val="00724E80"/>
    <w:rsid w:val="00725090"/>
    <w:rsid w:val="007250D3"/>
    <w:rsid w:val="007260E9"/>
    <w:rsid w:val="00726D78"/>
    <w:rsid w:val="00726DF0"/>
    <w:rsid w:val="007275B5"/>
    <w:rsid w:val="00727696"/>
    <w:rsid w:val="0073057E"/>
    <w:rsid w:val="00730E28"/>
    <w:rsid w:val="007319C2"/>
    <w:rsid w:val="007319DA"/>
    <w:rsid w:val="00732306"/>
    <w:rsid w:val="0073230E"/>
    <w:rsid w:val="00732E44"/>
    <w:rsid w:val="007340A0"/>
    <w:rsid w:val="0073443F"/>
    <w:rsid w:val="00734EE3"/>
    <w:rsid w:val="00735147"/>
    <w:rsid w:val="00735525"/>
    <w:rsid w:val="0073575C"/>
    <w:rsid w:val="007361AC"/>
    <w:rsid w:val="007379C3"/>
    <w:rsid w:val="007404FC"/>
    <w:rsid w:val="00740DE1"/>
    <w:rsid w:val="00741E9F"/>
    <w:rsid w:val="007426BB"/>
    <w:rsid w:val="00743871"/>
    <w:rsid w:val="00743B57"/>
    <w:rsid w:val="00743E3C"/>
    <w:rsid w:val="00743E7D"/>
    <w:rsid w:val="00745103"/>
    <w:rsid w:val="00746923"/>
    <w:rsid w:val="00746DFA"/>
    <w:rsid w:val="00747D51"/>
    <w:rsid w:val="00750049"/>
    <w:rsid w:val="00750189"/>
    <w:rsid w:val="007505E7"/>
    <w:rsid w:val="00750978"/>
    <w:rsid w:val="00750BE9"/>
    <w:rsid w:val="00750D18"/>
    <w:rsid w:val="007512EF"/>
    <w:rsid w:val="00751554"/>
    <w:rsid w:val="00751F29"/>
    <w:rsid w:val="00753376"/>
    <w:rsid w:val="00753666"/>
    <w:rsid w:val="00753D4F"/>
    <w:rsid w:val="0075418A"/>
    <w:rsid w:val="00754995"/>
    <w:rsid w:val="00755C47"/>
    <w:rsid w:val="00755D86"/>
    <w:rsid w:val="00756049"/>
    <w:rsid w:val="00756B80"/>
    <w:rsid w:val="0075780A"/>
    <w:rsid w:val="007605D9"/>
    <w:rsid w:val="00760C2B"/>
    <w:rsid w:val="00760C60"/>
    <w:rsid w:val="00761139"/>
    <w:rsid w:val="00761294"/>
    <w:rsid w:val="0076173E"/>
    <w:rsid w:val="00761B2F"/>
    <w:rsid w:val="00762295"/>
    <w:rsid w:val="007622C4"/>
    <w:rsid w:val="0076295B"/>
    <w:rsid w:val="00762FCC"/>
    <w:rsid w:val="00763B49"/>
    <w:rsid w:val="00763C65"/>
    <w:rsid w:val="00763EE5"/>
    <w:rsid w:val="00764987"/>
    <w:rsid w:val="007652DD"/>
    <w:rsid w:val="0076546D"/>
    <w:rsid w:val="007671C8"/>
    <w:rsid w:val="00767BB3"/>
    <w:rsid w:val="0077010D"/>
    <w:rsid w:val="0077018A"/>
    <w:rsid w:val="00772735"/>
    <w:rsid w:val="007734D4"/>
    <w:rsid w:val="00773C33"/>
    <w:rsid w:val="0077444A"/>
    <w:rsid w:val="00774C1A"/>
    <w:rsid w:val="00774D89"/>
    <w:rsid w:val="0077547D"/>
    <w:rsid w:val="007765C5"/>
    <w:rsid w:val="00776B9A"/>
    <w:rsid w:val="00776C99"/>
    <w:rsid w:val="00780931"/>
    <w:rsid w:val="00780BCB"/>
    <w:rsid w:val="00782392"/>
    <w:rsid w:val="007824D8"/>
    <w:rsid w:val="007828C0"/>
    <w:rsid w:val="00783E18"/>
    <w:rsid w:val="00784049"/>
    <w:rsid w:val="007840B5"/>
    <w:rsid w:val="00784394"/>
    <w:rsid w:val="0078484F"/>
    <w:rsid w:val="00784A2F"/>
    <w:rsid w:val="00784BA8"/>
    <w:rsid w:val="0078602D"/>
    <w:rsid w:val="0078633C"/>
    <w:rsid w:val="00786FAB"/>
    <w:rsid w:val="00791048"/>
    <w:rsid w:val="007910F8"/>
    <w:rsid w:val="00791658"/>
    <w:rsid w:val="00791F38"/>
    <w:rsid w:val="00792E38"/>
    <w:rsid w:val="007933A5"/>
    <w:rsid w:val="0079565C"/>
    <w:rsid w:val="0079568A"/>
    <w:rsid w:val="00796178"/>
    <w:rsid w:val="00797346"/>
    <w:rsid w:val="00797F05"/>
    <w:rsid w:val="007A0B64"/>
    <w:rsid w:val="007A0DFA"/>
    <w:rsid w:val="007A24D4"/>
    <w:rsid w:val="007A366A"/>
    <w:rsid w:val="007A47F0"/>
    <w:rsid w:val="007A5620"/>
    <w:rsid w:val="007A5A8C"/>
    <w:rsid w:val="007A5D30"/>
    <w:rsid w:val="007A5F9E"/>
    <w:rsid w:val="007A6149"/>
    <w:rsid w:val="007A63A0"/>
    <w:rsid w:val="007A74D3"/>
    <w:rsid w:val="007A76FF"/>
    <w:rsid w:val="007B0557"/>
    <w:rsid w:val="007B0A4A"/>
    <w:rsid w:val="007B0BDA"/>
    <w:rsid w:val="007B0FF6"/>
    <w:rsid w:val="007B128A"/>
    <w:rsid w:val="007B21AF"/>
    <w:rsid w:val="007B276C"/>
    <w:rsid w:val="007B2E7F"/>
    <w:rsid w:val="007B3184"/>
    <w:rsid w:val="007B39CB"/>
    <w:rsid w:val="007B3DF2"/>
    <w:rsid w:val="007B3EDB"/>
    <w:rsid w:val="007B4A38"/>
    <w:rsid w:val="007B4AA9"/>
    <w:rsid w:val="007B5103"/>
    <w:rsid w:val="007B543C"/>
    <w:rsid w:val="007B58B2"/>
    <w:rsid w:val="007B5C85"/>
    <w:rsid w:val="007B62FF"/>
    <w:rsid w:val="007B64BD"/>
    <w:rsid w:val="007B69E5"/>
    <w:rsid w:val="007B6AAE"/>
    <w:rsid w:val="007B7F3D"/>
    <w:rsid w:val="007C08FD"/>
    <w:rsid w:val="007C1156"/>
    <w:rsid w:val="007C157D"/>
    <w:rsid w:val="007C2164"/>
    <w:rsid w:val="007C3E00"/>
    <w:rsid w:val="007C44D5"/>
    <w:rsid w:val="007C4D0D"/>
    <w:rsid w:val="007C65A2"/>
    <w:rsid w:val="007C6FEF"/>
    <w:rsid w:val="007C712E"/>
    <w:rsid w:val="007C7FC0"/>
    <w:rsid w:val="007D0502"/>
    <w:rsid w:val="007D0A0D"/>
    <w:rsid w:val="007D0AE1"/>
    <w:rsid w:val="007D151A"/>
    <w:rsid w:val="007D16A9"/>
    <w:rsid w:val="007D2ECD"/>
    <w:rsid w:val="007D38B7"/>
    <w:rsid w:val="007D41F2"/>
    <w:rsid w:val="007D423D"/>
    <w:rsid w:val="007D4516"/>
    <w:rsid w:val="007D4B14"/>
    <w:rsid w:val="007D5289"/>
    <w:rsid w:val="007D5424"/>
    <w:rsid w:val="007D70EF"/>
    <w:rsid w:val="007D75D3"/>
    <w:rsid w:val="007D7B47"/>
    <w:rsid w:val="007D7F32"/>
    <w:rsid w:val="007E0219"/>
    <w:rsid w:val="007E0CA2"/>
    <w:rsid w:val="007E118A"/>
    <w:rsid w:val="007E1408"/>
    <w:rsid w:val="007E269C"/>
    <w:rsid w:val="007E6340"/>
    <w:rsid w:val="007E667E"/>
    <w:rsid w:val="007E6CBA"/>
    <w:rsid w:val="007E6FD5"/>
    <w:rsid w:val="007E7D1C"/>
    <w:rsid w:val="007F0512"/>
    <w:rsid w:val="007F11DF"/>
    <w:rsid w:val="007F1760"/>
    <w:rsid w:val="007F1783"/>
    <w:rsid w:val="007F1B2E"/>
    <w:rsid w:val="007F23EC"/>
    <w:rsid w:val="007F26B9"/>
    <w:rsid w:val="007F287E"/>
    <w:rsid w:val="007F2A61"/>
    <w:rsid w:val="007F2ADB"/>
    <w:rsid w:val="007F2FB0"/>
    <w:rsid w:val="007F3401"/>
    <w:rsid w:val="007F37AC"/>
    <w:rsid w:val="007F3DAD"/>
    <w:rsid w:val="007F5258"/>
    <w:rsid w:val="007F6984"/>
    <w:rsid w:val="007F7912"/>
    <w:rsid w:val="008005AA"/>
    <w:rsid w:val="00800690"/>
    <w:rsid w:val="00800893"/>
    <w:rsid w:val="00800E5C"/>
    <w:rsid w:val="00800FBF"/>
    <w:rsid w:val="00801C0C"/>
    <w:rsid w:val="00801D26"/>
    <w:rsid w:val="00802828"/>
    <w:rsid w:val="00802F50"/>
    <w:rsid w:val="00803F12"/>
    <w:rsid w:val="00803FB0"/>
    <w:rsid w:val="00804556"/>
    <w:rsid w:val="008054A1"/>
    <w:rsid w:val="00806596"/>
    <w:rsid w:val="00806D1F"/>
    <w:rsid w:val="00806D36"/>
    <w:rsid w:val="00807232"/>
    <w:rsid w:val="0080751F"/>
    <w:rsid w:val="0080759F"/>
    <w:rsid w:val="008078C8"/>
    <w:rsid w:val="00807EDF"/>
    <w:rsid w:val="00810045"/>
    <w:rsid w:val="008102EC"/>
    <w:rsid w:val="0081119F"/>
    <w:rsid w:val="00811369"/>
    <w:rsid w:val="008115DC"/>
    <w:rsid w:val="00812165"/>
    <w:rsid w:val="00812473"/>
    <w:rsid w:val="008126EF"/>
    <w:rsid w:val="00812FFD"/>
    <w:rsid w:val="00813B07"/>
    <w:rsid w:val="00813E12"/>
    <w:rsid w:val="00814934"/>
    <w:rsid w:val="00814CF2"/>
    <w:rsid w:val="00814DFF"/>
    <w:rsid w:val="00814E95"/>
    <w:rsid w:val="008159D6"/>
    <w:rsid w:val="00817615"/>
    <w:rsid w:val="0081782A"/>
    <w:rsid w:val="008203BA"/>
    <w:rsid w:val="0082097D"/>
    <w:rsid w:val="00820ADA"/>
    <w:rsid w:val="00820B96"/>
    <w:rsid w:val="00820D02"/>
    <w:rsid w:val="008216D3"/>
    <w:rsid w:val="00821EA0"/>
    <w:rsid w:val="00822414"/>
    <w:rsid w:val="00824003"/>
    <w:rsid w:val="0082459A"/>
    <w:rsid w:val="00824CCA"/>
    <w:rsid w:val="008256F0"/>
    <w:rsid w:val="00826155"/>
    <w:rsid w:val="008268BF"/>
    <w:rsid w:val="00827CBA"/>
    <w:rsid w:val="008303BA"/>
    <w:rsid w:val="008303F6"/>
    <w:rsid w:val="008307B6"/>
    <w:rsid w:val="00830AA5"/>
    <w:rsid w:val="00830AB9"/>
    <w:rsid w:val="00830B16"/>
    <w:rsid w:val="00830C2B"/>
    <w:rsid w:val="008312C6"/>
    <w:rsid w:val="008322FC"/>
    <w:rsid w:val="00832781"/>
    <w:rsid w:val="00832A2A"/>
    <w:rsid w:val="008336EC"/>
    <w:rsid w:val="0083433C"/>
    <w:rsid w:val="0083565D"/>
    <w:rsid w:val="0083647B"/>
    <w:rsid w:val="00836D2F"/>
    <w:rsid w:val="00836FC2"/>
    <w:rsid w:val="008372AF"/>
    <w:rsid w:val="008402C7"/>
    <w:rsid w:val="00840AB5"/>
    <w:rsid w:val="00841971"/>
    <w:rsid w:val="00843A69"/>
    <w:rsid w:val="00843CC8"/>
    <w:rsid w:val="008456E0"/>
    <w:rsid w:val="00846E04"/>
    <w:rsid w:val="00847BC3"/>
    <w:rsid w:val="0085108A"/>
    <w:rsid w:val="00851EC7"/>
    <w:rsid w:val="00854206"/>
    <w:rsid w:val="00854D7F"/>
    <w:rsid w:val="00855FFD"/>
    <w:rsid w:val="00856091"/>
    <w:rsid w:val="008562C6"/>
    <w:rsid w:val="00857814"/>
    <w:rsid w:val="00860046"/>
    <w:rsid w:val="00860DF3"/>
    <w:rsid w:val="00861089"/>
    <w:rsid w:val="0086139A"/>
    <w:rsid w:val="0086149F"/>
    <w:rsid w:val="00861A7D"/>
    <w:rsid w:val="008626FE"/>
    <w:rsid w:val="008643EF"/>
    <w:rsid w:val="008653C6"/>
    <w:rsid w:val="008653E8"/>
    <w:rsid w:val="008662E0"/>
    <w:rsid w:val="00866C9E"/>
    <w:rsid w:val="008673DF"/>
    <w:rsid w:val="00867694"/>
    <w:rsid w:val="0087155C"/>
    <w:rsid w:val="00873943"/>
    <w:rsid w:val="008748CC"/>
    <w:rsid w:val="00874F1F"/>
    <w:rsid w:val="008753A2"/>
    <w:rsid w:val="00875507"/>
    <w:rsid w:val="0087619D"/>
    <w:rsid w:val="008762C9"/>
    <w:rsid w:val="00876330"/>
    <w:rsid w:val="00876869"/>
    <w:rsid w:val="00877156"/>
    <w:rsid w:val="008771D5"/>
    <w:rsid w:val="0087793C"/>
    <w:rsid w:val="00877B40"/>
    <w:rsid w:val="008804B4"/>
    <w:rsid w:val="008805A7"/>
    <w:rsid w:val="008805CF"/>
    <w:rsid w:val="00880EA2"/>
    <w:rsid w:val="00880F9F"/>
    <w:rsid w:val="008823D6"/>
    <w:rsid w:val="00883846"/>
    <w:rsid w:val="00883F73"/>
    <w:rsid w:val="0088534C"/>
    <w:rsid w:val="00885784"/>
    <w:rsid w:val="008858AA"/>
    <w:rsid w:val="00885BC3"/>
    <w:rsid w:val="00885EF4"/>
    <w:rsid w:val="0088603A"/>
    <w:rsid w:val="00886108"/>
    <w:rsid w:val="0088662C"/>
    <w:rsid w:val="0088696F"/>
    <w:rsid w:val="00886BD4"/>
    <w:rsid w:val="00890D20"/>
    <w:rsid w:val="00891B95"/>
    <w:rsid w:val="00892786"/>
    <w:rsid w:val="0089534B"/>
    <w:rsid w:val="008954A3"/>
    <w:rsid w:val="00896005"/>
    <w:rsid w:val="00897599"/>
    <w:rsid w:val="00897C88"/>
    <w:rsid w:val="008A0F5F"/>
    <w:rsid w:val="008A0FF4"/>
    <w:rsid w:val="008A1217"/>
    <w:rsid w:val="008A1EAE"/>
    <w:rsid w:val="008A422C"/>
    <w:rsid w:val="008A4E05"/>
    <w:rsid w:val="008A505B"/>
    <w:rsid w:val="008A5524"/>
    <w:rsid w:val="008A5C32"/>
    <w:rsid w:val="008A60A4"/>
    <w:rsid w:val="008A6EA5"/>
    <w:rsid w:val="008A7AFE"/>
    <w:rsid w:val="008B0746"/>
    <w:rsid w:val="008B10E0"/>
    <w:rsid w:val="008B1234"/>
    <w:rsid w:val="008B16E1"/>
    <w:rsid w:val="008B1F1A"/>
    <w:rsid w:val="008B21FC"/>
    <w:rsid w:val="008B2379"/>
    <w:rsid w:val="008B32DB"/>
    <w:rsid w:val="008B380A"/>
    <w:rsid w:val="008B4982"/>
    <w:rsid w:val="008B55D3"/>
    <w:rsid w:val="008B6467"/>
    <w:rsid w:val="008B7DCE"/>
    <w:rsid w:val="008C033F"/>
    <w:rsid w:val="008C045A"/>
    <w:rsid w:val="008C1C06"/>
    <w:rsid w:val="008C319B"/>
    <w:rsid w:val="008C31D8"/>
    <w:rsid w:val="008C3A11"/>
    <w:rsid w:val="008C3A38"/>
    <w:rsid w:val="008C4992"/>
    <w:rsid w:val="008C4D14"/>
    <w:rsid w:val="008C4DD1"/>
    <w:rsid w:val="008C4F76"/>
    <w:rsid w:val="008C5DD6"/>
    <w:rsid w:val="008C64DC"/>
    <w:rsid w:val="008C67F4"/>
    <w:rsid w:val="008D0078"/>
    <w:rsid w:val="008D0D23"/>
    <w:rsid w:val="008D0F45"/>
    <w:rsid w:val="008D0FB2"/>
    <w:rsid w:val="008D19C9"/>
    <w:rsid w:val="008D1AD1"/>
    <w:rsid w:val="008D2790"/>
    <w:rsid w:val="008D2ACF"/>
    <w:rsid w:val="008D4F0D"/>
    <w:rsid w:val="008D5A73"/>
    <w:rsid w:val="008D6847"/>
    <w:rsid w:val="008D6B65"/>
    <w:rsid w:val="008E0658"/>
    <w:rsid w:val="008E0CED"/>
    <w:rsid w:val="008E126A"/>
    <w:rsid w:val="008E1620"/>
    <w:rsid w:val="008E275E"/>
    <w:rsid w:val="008E3C6D"/>
    <w:rsid w:val="008E4396"/>
    <w:rsid w:val="008E4C7C"/>
    <w:rsid w:val="008E5CFC"/>
    <w:rsid w:val="008E6033"/>
    <w:rsid w:val="008E6595"/>
    <w:rsid w:val="008E6F93"/>
    <w:rsid w:val="008E7AAC"/>
    <w:rsid w:val="008E7C4B"/>
    <w:rsid w:val="008F005D"/>
    <w:rsid w:val="008F07F7"/>
    <w:rsid w:val="008F1776"/>
    <w:rsid w:val="008F2619"/>
    <w:rsid w:val="008F28CD"/>
    <w:rsid w:val="008F3C15"/>
    <w:rsid w:val="008F3E85"/>
    <w:rsid w:val="008F4B65"/>
    <w:rsid w:val="008F5361"/>
    <w:rsid w:val="008F5A76"/>
    <w:rsid w:val="008F6025"/>
    <w:rsid w:val="008F6CC9"/>
    <w:rsid w:val="008F6D51"/>
    <w:rsid w:val="008F72A4"/>
    <w:rsid w:val="008F7372"/>
    <w:rsid w:val="008F77EE"/>
    <w:rsid w:val="008F7879"/>
    <w:rsid w:val="008F7BA1"/>
    <w:rsid w:val="00900029"/>
    <w:rsid w:val="009002C1"/>
    <w:rsid w:val="00900924"/>
    <w:rsid w:val="00900C7D"/>
    <w:rsid w:val="00900DA2"/>
    <w:rsid w:val="00901336"/>
    <w:rsid w:val="00901EFD"/>
    <w:rsid w:val="00904F5A"/>
    <w:rsid w:val="00905300"/>
    <w:rsid w:val="009054CA"/>
    <w:rsid w:val="009058D1"/>
    <w:rsid w:val="0090592A"/>
    <w:rsid w:val="00907235"/>
    <w:rsid w:val="0091016E"/>
    <w:rsid w:val="00910506"/>
    <w:rsid w:val="00910BC9"/>
    <w:rsid w:val="00910C9E"/>
    <w:rsid w:val="009110AD"/>
    <w:rsid w:val="00912999"/>
    <w:rsid w:val="00912B55"/>
    <w:rsid w:val="009145E4"/>
    <w:rsid w:val="00914708"/>
    <w:rsid w:val="00914A60"/>
    <w:rsid w:val="00915E80"/>
    <w:rsid w:val="0091643D"/>
    <w:rsid w:val="009164B7"/>
    <w:rsid w:val="00916C50"/>
    <w:rsid w:val="00917274"/>
    <w:rsid w:val="009177A1"/>
    <w:rsid w:val="0091797E"/>
    <w:rsid w:val="00917CB5"/>
    <w:rsid w:val="00920468"/>
    <w:rsid w:val="009210EF"/>
    <w:rsid w:val="00922D00"/>
    <w:rsid w:val="00923621"/>
    <w:rsid w:val="00925035"/>
    <w:rsid w:val="00925623"/>
    <w:rsid w:val="00925B8D"/>
    <w:rsid w:val="00925C4E"/>
    <w:rsid w:val="00925D80"/>
    <w:rsid w:val="00926A4E"/>
    <w:rsid w:val="00927B9F"/>
    <w:rsid w:val="00931923"/>
    <w:rsid w:val="00932209"/>
    <w:rsid w:val="009334C7"/>
    <w:rsid w:val="00933702"/>
    <w:rsid w:val="009339FA"/>
    <w:rsid w:val="0093417C"/>
    <w:rsid w:val="00934212"/>
    <w:rsid w:val="0093466A"/>
    <w:rsid w:val="00934D07"/>
    <w:rsid w:val="00934D97"/>
    <w:rsid w:val="0093541A"/>
    <w:rsid w:val="00935A2C"/>
    <w:rsid w:val="00935C7C"/>
    <w:rsid w:val="00935E41"/>
    <w:rsid w:val="00935E98"/>
    <w:rsid w:val="00936094"/>
    <w:rsid w:val="009361B3"/>
    <w:rsid w:val="009378E2"/>
    <w:rsid w:val="00937A43"/>
    <w:rsid w:val="00940830"/>
    <w:rsid w:val="00940891"/>
    <w:rsid w:val="009410DF"/>
    <w:rsid w:val="0094174A"/>
    <w:rsid w:val="00942961"/>
    <w:rsid w:val="00943419"/>
    <w:rsid w:val="0094389D"/>
    <w:rsid w:val="00943B8B"/>
    <w:rsid w:val="00943D4E"/>
    <w:rsid w:val="009442BA"/>
    <w:rsid w:val="00944E9F"/>
    <w:rsid w:val="00944EB5"/>
    <w:rsid w:val="00945003"/>
    <w:rsid w:val="009452D1"/>
    <w:rsid w:val="009455AC"/>
    <w:rsid w:val="00945B72"/>
    <w:rsid w:val="009460D4"/>
    <w:rsid w:val="009462E8"/>
    <w:rsid w:val="0094654B"/>
    <w:rsid w:val="009466B5"/>
    <w:rsid w:val="00947993"/>
    <w:rsid w:val="00951981"/>
    <w:rsid w:val="00951E73"/>
    <w:rsid w:val="009523E2"/>
    <w:rsid w:val="0095324A"/>
    <w:rsid w:val="009535A7"/>
    <w:rsid w:val="009537B3"/>
    <w:rsid w:val="009560F2"/>
    <w:rsid w:val="00956E98"/>
    <w:rsid w:val="009573E6"/>
    <w:rsid w:val="00960749"/>
    <w:rsid w:val="00960945"/>
    <w:rsid w:val="00960E76"/>
    <w:rsid w:val="009615C3"/>
    <w:rsid w:val="00962754"/>
    <w:rsid w:val="00963F2C"/>
    <w:rsid w:val="0096432C"/>
    <w:rsid w:val="009647C4"/>
    <w:rsid w:val="00965B15"/>
    <w:rsid w:val="00966799"/>
    <w:rsid w:val="009679C4"/>
    <w:rsid w:val="00967E3F"/>
    <w:rsid w:val="0097070A"/>
    <w:rsid w:val="00970910"/>
    <w:rsid w:val="00970F20"/>
    <w:rsid w:val="0097129B"/>
    <w:rsid w:val="00972145"/>
    <w:rsid w:val="009724DF"/>
    <w:rsid w:val="00973A5C"/>
    <w:rsid w:val="00973C73"/>
    <w:rsid w:val="00974E03"/>
    <w:rsid w:val="009763AF"/>
    <w:rsid w:val="00976C7F"/>
    <w:rsid w:val="00976FB0"/>
    <w:rsid w:val="00977CCD"/>
    <w:rsid w:val="00980046"/>
    <w:rsid w:val="009835E0"/>
    <w:rsid w:val="009836E9"/>
    <w:rsid w:val="0098371A"/>
    <w:rsid w:val="00983845"/>
    <w:rsid w:val="00983A86"/>
    <w:rsid w:val="0098617B"/>
    <w:rsid w:val="00986396"/>
    <w:rsid w:val="009864FD"/>
    <w:rsid w:val="00986E51"/>
    <w:rsid w:val="00987311"/>
    <w:rsid w:val="00987572"/>
    <w:rsid w:val="00990311"/>
    <w:rsid w:val="00990668"/>
    <w:rsid w:val="00991513"/>
    <w:rsid w:val="0099164B"/>
    <w:rsid w:val="00991CB4"/>
    <w:rsid w:val="00991CB8"/>
    <w:rsid w:val="0099223D"/>
    <w:rsid w:val="0099304A"/>
    <w:rsid w:val="00993785"/>
    <w:rsid w:val="0099466C"/>
    <w:rsid w:val="00995073"/>
    <w:rsid w:val="0099556B"/>
    <w:rsid w:val="0099589D"/>
    <w:rsid w:val="00995B62"/>
    <w:rsid w:val="0099618E"/>
    <w:rsid w:val="009970F7"/>
    <w:rsid w:val="009A02B0"/>
    <w:rsid w:val="009A0751"/>
    <w:rsid w:val="009A0794"/>
    <w:rsid w:val="009A0DB0"/>
    <w:rsid w:val="009A116A"/>
    <w:rsid w:val="009A19CA"/>
    <w:rsid w:val="009A1AEC"/>
    <w:rsid w:val="009A3B74"/>
    <w:rsid w:val="009A40CE"/>
    <w:rsid w:val="009A44FE"/>
    <w:rsid w:val="009A49BA"/>
    <w:rsid w:val="009A5A18"/>
    <w:rsid w:val="009A655C"/>
    <w:rsid w:val="009A6794"/>
    <w:rsid w:val="009B57B0"/>
    <w:rsid w:val="009B6F47"/>
    <w:rsid w:val="009B703A"/>
    <w:rsid w:val="009B74A1"/>
    <w:rsid w:val="009B7E1E"/>
    <w:rsid w:val="009C001F"/>
    <w:rsid w:val="009C0DCE"/>
    <w:rsid w:val="009C1897"/>
    <w:rsid w:val="009C1F33"/>
    <w:rsid w:val="009C21F4"/>
    <w:rsid w:val="009C29BF"/>
    <w:rsid w:val="009C2A82"/>
    <w:rsid w:val="009C327D"/>
    <w:rsid w:val="009C3A2C"/>
    <w:rsid w:val="009C42AD"/>
    <w:rsid w:val="009C49F8"/>
    <w:rsid w:val="009C4A73"/>
    <w:rsid w:val="009C4AF0"/>
    <w:rsid w:val="009C4B74"/>
    <w:rsid w:val="009C5471"/>
    <w:rsid w:val="009C54B4"/>
    <w:rsid w:val="009C6230"/>
    <w:rsid w:val="009C6815"/>
    <w:rsid w:val="009C6CD1"/>
    <w:rsid w:val="009C775F"/>
    <w:rsid w:val="009C7F0B"/>
    <w:rsid w:val="009D32CD"/>
    <w:rsid w:val="009D35E3"/>
    <w:rsid w:val="009D3D32"/>
    <w:rsid w:val="009D46D3"/>
    <w:rsid w:val="009D4947"/>
    <w:rsid w:val="009D5197"/>
    <w:rsid w:val="009D5C1F"/>
    <w:rsid w:val="009D67A6"/>
    <w:rsid w:val="009E1538"/>
    <w:rsid w:val="009E16F1"/>
    <w:rsid w:val="009E1E92"/>
    <w:rsid w:val="009E2380"/>
    <w:rsid w:val="009E2CFE"/>
    <w:rsid w:val="009E2D3B"/>
    <w:rsid w:val="009E305C"/>
    <w:rsid w:val="009E6717"/>
    <w:rsid w:val="009E6DFD"/>
    <w:rsid w:val="009F04A4"/>
    <w:rsid w:val="009F0E24"/>
    <w:rsid w:val="009F1042"/>
    <w:rsid w:val="009F2161"/>
    <w:rsid w:val="009F2A61"/>
    <w:rsid w:val="009F4B61"/>
    <w:rsid w:val="009F4BCA"/>
    <w:rsid w:val="009F50EF"/>
    <w:rsid w:val="009F7135"/>
    <w:rsid w:val="009F7AF2"/>
    <w:rsid w:val="00A00A63"/>
    <w:rsid w:val="00A017B4"/>
    <w:rsid w:val="00A01AB8"/>
    <w:rsid w:val="00A01CA3"/>
    <w:rsid w:val="00A02AE3"/>
    <w:rsid w:val="00A03627"/>
    <w:rsid w:val="00A03719"/>
    <w:rsid w:val="00A03B6D"/>
    <w:rsid w:val="00A046E4"/>
    <w:rsid w:val="00A05A65"/>
    <w:rsid w:val="00A06362"/>
    <w:rsid w:val="00A06CAB"/>
    <w:rsid w:val="00A074D7"/>
    <w:rsid w:val="00A07B84"/>
    <w:rsid w:val="00A07EC5"/>
    <w:rsid w:val="00A107D9"/>
    <w:rsid w:val="00A10FA8"/>
    <w:rsid w:val="00A121C8"/>
    <w:rsid w:val="00A12520"/>
    <w:rsid w:val="00A125DE"/>
    <w:rsid w:val="00A129B5"/>
    <w:rsid w:val="00A12F11"/>
    <w:rsid w:val="00A13794"/>
    <w:rsid w:val="00A140CC"/>
    <w:rsid w:val="00A15B11"/>
    <w:rsid w:val="00A16534"/>
    <w:rsid w:val="00A16D49"/>
    <w:rsid w:val="00A16EAE"/>
    <w:rsid w:val="00A20139"/>
    <w:rsid w:val="00A20FE3"/>
    <w:rsid w:val="00A210A1"/>
    <w:rsid w:val="00A22133"/>
    <w:rsid w:val="00A225D8"/>
    <w:rsid w:val="00A22614"/>
    <w:rsid w:val="00A2298F"/>
    <w:rsid w:val="00A23994"/>
    <w:rsid w:val="00A2404C"/>
    <w:rsid w:val="00A25DC1"/>
    <w:rsid w:val="00A263B2"/>
    <w:rsid w:val="00A26ABB"/>
    <w:rsid w:val="00A27D41"/>
    <w:rsid w:val="00A30FBD"/>
    <w:rsid w:val="00A31929"/>
    <w:rsid w:val="00A319E9"/>
    <w:rsid w:val="00A31BB0"/>
    <w:rsid w:val="00A31C04"/>
    <w:rsid w:val="00A32B93"/>
    <w:rsid w:val="00A334AE"/>
    <w:rsid w:val="00A341B8"/>
    <w:rsid w:val="00A355A0"/>
    <w:rsid w:val="00A3629F"/>
    <w:rsid w:val="00A3637B"/>
    <w:rsid w:val="00A366D3"/>
    <w:rsid w:val="00A36B36"/>
    <w:rsid w:val="00A36B93"/>
    <w:rsid w:val="00A40606"/>
    <w:rsid w:val="00A40CB3"/>
    <w:rsid w:val="00A4161B"/>
    <w:rsid w:val="00A416FE"/>
    <w:rsid w:val="00A4278F"/>
    <w:rsid w:val="00A429F9"/>
    <w:rsid w:val="00A42D20"/>
    <w:rsid w:val="00A4306D"/>
    <w:rsid w:val="00A43DCE"/>
    <w:rsid w:val="00A44B23"/>
    <w:rsid w:val="00A44B26"/>
    <w:rsid w:val="00A44B29"/>
    <w:rsid w:val="00A456C1"/>
    <w:rsid w:val="00A4601D"/>
    <w:rsid w:val="00A508BA"/>
    <w:rsid w:val="00A51111"/>
    <w:rsid w:val="00A51416"/>
    <w:rsid w:val="00A515B3"/>
    <w:rsid w:val="00A516A7"/>
    <w:rsid w:val="00A51F53"/>
    <w:rsid w:val="00A5294B"/>
    <w:rsid w:val="00A56247"/>
    <w:rsid w:val="00A57F75"/>
    <w:rsid w:val="00A612E0"/>
    <w:rsid w:val="00A61B57"/>
    <w:rsid w:val="00A62547"/>
    <w:rsid w:val="00A62946"/>
    <w:rsid w:val="00A62DA7"/>
    <w:rsid w:val="00A6378A"/>
    <w:rsid w:val="00A638AA"/>
    <w:rsid w:val="00A657B9"/>
    <w:rsid w:val="00A66E4F"/>
    <w:rsid w:val="00A66FA7"/>
    <w:rsid w:val="00A67138"/>
    <w:rsid w:val="00A67BBD"/>
    <w:rsid w:val="00A71C97"/>
    <w:rsid w:val="00A7274D"/>
    <w:rsid w:val="00A732D1"/>
    <w:rsid w:val="00A737C4"/>
    <w:rsid w:val="00A73A39"/>
    <w:rsid w:val="00A73CC8"/>
    <w:rsid w:val="00A74221"/>
    <w:rsid w:val="00A754A8"/>
    <w:rsid w:val="00A75D2C"/>
    <w:rsid w:val="00A76BA5"/>
    <w:rsid w:val="00A76C35"/>
    <w:rsid w:val="00A77070"/>
    <w:rsid w:val="00A773AF"/>
    <w:rsid w:val="00A777DC"/>
    <w:rsid w:val="00A77B8A"/>
    <w:rsid w:val="00A8002B"/>
    <w:rsid w:val="00A80CCC"/>
    <w:rsid w:val="00A81924"/>
    <w:rsid w:val="00A82586"/>
    <w:rsid w:val="00A82AA3"/>
    <w:rsid w:val="00A82DAF"/>
    <w:rsid w:val="00A82E4F"/>
    <w:rsid w:val="00A8311A"/>
    <w:rsid w:val="00A837D8"/>
    <w:rsid w:val="00A84929"/>
    <w:rsid w:val="00A852B2"/>
    <w:rsid w:val="00A857B8"/>
    <w:rsid w:val="00A86430"/>
    <w:rsid w:val="00A86478"/>
    <w:rsid w:val="00A8698C"/>
    <w:rsid w:val="00A902A2"/>
    <w:rsid w:val="00A90FC4"/>
    <w:rsid w:val="00A91DA4"/>
    <w:rsid w:val="00A92189"/>
    <w:rsid w:val="00A92486"/>
    <w:rsid w:val="00A92528"/>
    <w:rsid w:val="00A92F20"/>
    <w:rsid w:val="00A930FD"/>
    <w:rsid w:val="00A93AFE"/>
    <w:rsid w:val="00A93F05"/>
    <w:rsid w:val="00A94581"/>
    <w:rsid w:val="00A9462A"/>
    <w:rsid w:val="00A94944"/>
    <w:rsid w:val="00A954D2"/>
    <w:rsid w:val="00A9691B"/>
    <w:rsid w:val="00A97313"/>
    <w:rsid w:val="00A973A7"/>
    <w:rsid w:val="00AA04C2"/>
    <w:rsid w:val="00AA1F09"/>
    <w:rsid w:val="00AA251A"/>
    <w:rsid w:val="00AA2C65"/>
    <w:rsid w:val="00AA3849"/>
    <w:rsid w:val="00AA3C7B"/>
    <w:rsid w:val="00AA45E3"/>
    <w:rsid w:val="00AA46AD"/>
    <w:rsid w:val="00AA49BE"/>
    <w:rsid w:val="00AA4BA5"/>
    <w:rsid w:val="00AA4C71"/>
    <w:rsid w:val="00AA5369"/>
    <w:rsid w:val="00AA6DE7"/>
    <w:rsid w:val="00AA77DB"/>
    <w:rsid w:val="00AA78BE"/>
    <w:rsid w:val="00AA7C6E"/>
    <w:rsid w:val="00AA7CF6"/>
    <w:rsid w:val="00AA7EF3"/>
    <w:rsid w:val="00AB0642"/>
    <w:rsid w:val="00AB1B18"/>
    <w:rsid w:val="00AB1C27"/>
    <w:rsid w:val="00AB2382"/>
    <w:rsid w:val="00AB24A6"/>
    <w:rsid w:val="00AB2E6B"/>
    <w:rsid w:val="00AB3082"/>
    <w:rsid w:val="00AB3192"/>
    <w:rsid w:val="00AB33BE"/>
    <w:rsid w:val="00AB3998"/>
    <w:rsid w:val="00AB4555"/>
    <w:rsid w:val="00AB47C9"/>
    <w:rsid w:val="00AB4967"/>
    <w:rsid w:val="00AB53C7"/>
    <w:rsid w:val="00AB560F"/>
    <w:rsid w:val="00AB5671"/>
    <w:rsid w:val="00AB6987"/>
    <w:rsid w:val="00AB7690"/>
    <w:rsid w:val="00AC1B10"/>
    <w:rsid w:val="00AC29FC"/>
    <w:rsid w:val="00AC2DD9"/>
    <w:rsid w:val="00AC3497"/>
    <w:rsid w:val="00AC395B"/>
    <w:rsid w:val="00AC452D"/>
    <w:rsid w:val="00AC515E"/>
    <w:rsid w:val="00AC5270"/>
    <w:rsid w:val="00AC548F"/>
    <w:rsid w:val="00AC6539"/>
    <w:rsid w:val="00AC6F24"/>
    <w:rsid w:val="00AD08B5"/>
    <w:rsid w:val="00AD08DD"/>
    <w:rsid w:val="00AD0BE2"/>
    <w:rsid w:val="00AD143E"/>
    <w:rsid w:val="00AD2AA8"/>
    <w:rsid w:val="00AD35C9"/>
    <w:rsid w:val="00AD39F2"/>
    <w:rsid w:val="00AD62E3"/>
    <w:rsid w:val="00AE04D7"/>
    <w:rsid w:val="00AE082C"/>
    <w:rsid w:val="00AE18EF"/>
    <w:rsid w:val="00AE3438"/>
    <w:rsid w:val="00AE36CF"/>
    <w:rsid w:val="00AE3C26"/>
    <w:rsid w:val="00AE479C"/>
    <w:rsid w:val="00AE49CD"/>
    <w:rsid w:val="00AE4F5B"/>
    <w:rsid w:val="00AE5D52"/>
    <w:rsid w:val="00AE6086"/>
    <w:rsid w:val="00AE6737"/>
    <w:rsid w:val="00AE694B"/>
    <w:rsid w:val="00AF0C3B"/>
    <w:rsid w:val="00AF0EED"/>
    <w:rsid w:val="00AF1933"/>
    <w:rsid w:val="00AF1DCF"/>
    <w:rsid w:val="00AF2E17"/>
    <w:rsid w:val="00AF559F"/>
    <w:rsid w:val="00AF58FB"/>
    <w:rsid w:val="00AF5930"/>
    <w:rsid w:val="00AF640E"/>
    <w:rsid w:val="00AF678B"/>
    <w:rsid w:val="00B00EF0"/>
    <w:rsid w:val="00B01BF0"/>
    <w:rsid w:val="00B03094"/>
    <w:rsid w:val="00B0477C"/>
    <w:rsid w:val="00B04AF3"/>
    <w:rsid w:val="00B05D97"/>
    <w:rsid w:val="00B06F7E"/>
    <w:rsid w:val="00B10124"/>
    <w:rsid w:val="00B136C2"/>
    <w:rsid w:val="00B13AD5"/>
    <w:rsid w:val="00B14697"/>
    <w:rsid w:val="00B14B4F"/>
    <w:rsid w:val="00B1502F"/>
    <w:rsid w:val="00B156CC"/>
    <w:rsid w:val="00B16322"/>
    <w:rsid w:val="00B16373"/>
    <w:rsid w:val="00B16767"/>
    <w:rsid w:val="00B16DF8"/>
    <w:rsid w:val="00B1702E"/>
    <w:rsid w:val="00B17DB5"/>
    <w:rsid w:val="00B17FBF"/>
    <w:rsid w:val="00B2048D"/>
    <w:rsid w:val="00B2124D"/>
    <w:rsid w:val="00B212FD"/>
    <w:rsid w:val="00B213E1"/>
    <w:rsid w:val="00B21501"/>
    <w:rsid w:val="00B22E02"/>
    <w:rsid w:val="00B22E46"/>
    <w:rsid w:val="00B23499"/>
    <w:rsid w:val="00B24A17"/>
    <w:rsid w:val="00B25543"/>
    <w:rsid w:val="00B264E9"/>
    <w:rsid w:val="00B2683E"/>
    <w:rsid w:val="00B268FA"/>
    <w:rsid w:val="00B27DE7"/>
    <w:rsid w:val="00B302D5"/>
    <w:rsid w:val="00B31967"/>
    <w:rsid w:val="00B326A8"/>
    <w:rsid w:val="00B333EB"/>
    <w:rsid w:val="00B33552"/>
    <w:rsid w:val="00B33CB3"/>
    <w:rsid w:val="00B34BF1"/>
    <w:rsid w:val="00B35695"/>
    <w:rsid w:val="00B35C06"/>
    <w:rsid w:val="00B371AC"/>
    <w:rsid w:val="00B37641"/>
    <w:rsid w:val="00B379B0"/>
    <w:rsid w:val="00B37AC7"/>
    <w:rsid w:val="00B37BF0"/>
    <w:rsid w:val="00B40CDF"/>
    <w:rsid w:val="00B412C9"/>
    <w:rsid w:val="00B42246"/>
    <w:rsid w:val="00B42293"/>
    <w:rsid w:val="00B42E95"/>
    <w:rsid w:val="00B43BE1"/>
    <w:rsid w:val="00B44636"/>
    <w:rsid w:val="00B44689"/>
    <w:rsid w:val="00B4641C"/>
    <w:rsid w:val="00B470AC"/>
    <w:rsid w:val="00B47172"/>
    <w:rsid w:val="00B477FC"/>
    <w:rsid w:val="00B500DD"/>
    <w:rsid w:val="00B502F6"/>
    <w:rsid w:val="00B503D5"/>
    <w:rsid w:val="00B50AEE"/>
    <w:rsid w:val="00B50FE9"/>
    <w:rsid w:val="00B5108E"/>
    <w:rsid w:val="00B519DE"/>
    <w:rsid w:val="00B51FBE"/>
    <w:rsid w:val="00B53405"/>
    <w:rsid w:val="00B53764"/>
    <w:rsid w:val="00B53D6D"/>
    <w:rsid w:val="00B54230"/>
    <w:rsid w:val="00B54375"/>
    <w:rsid w:val="00B549C9"/>
    <w:rsid w:val="00B54B29"/>
    <w:rsid w:val="00B54B9E"/>
    <w:rsid w:val="00B54C65"/>
    <w:rsid w:val="00B54F2E"/>
    <w:rsid w:val="00B55E2B"/>
    <w:rsid w:val="00B560EB"/>
    <w:rsid w:val="00B56667"/>
    <w:rsid w:val="00B56E6E"/>
    <w:rsid w:val="00B608F6"/>
    <w:rsid w:val="00B612F0"/>
    <w:rsid w:val="00B61A3B"/>
    <w:rsid w:val="00B61DA8"/>
    <w:rsid w:val="00B61E09"/>
    <w:rsid w:val="00B6340D"/>
    <w:rsid w:val="00B63745"/>
    <w:rsid w:val="00B64000"/>
    <w:rsid w:val="00B64131"/>
    <w:rsid w:val="00B6588E"/>
    <w:rsid w:val="00B658CF"/>
    <w:rsid w:val="00B65A7A"/>
    <w:rsid w:val="00B66576"/>
    <w:rsid w:val="00B66743"/>
    <w:rsid w:val="00B66B59"/>
    <w:rsid w:val="00B6704C"/>
    <w:rsid w:val="00B67851"/>
    <w:rsid w:val="00B7052C"/>
    <w:rsid w:val="00B706BC"/>
    <w:rsid w:val="00B71A54"/>
    <w:rsid w:val="00B72A30"/>
    <w:rsid w:val="00B73615"/>
    <w:rsid w:val="00B7385D"/>
    <w:rsid w:val="00B738CD"/>
    <w:rsid w:val="00B75459"/>
    <w:rsid w:val="00B77478"/>
    <w:rsid w:val="00B77D68"/>
    <w:rsid w:val="00B77E7F"/>
    <w:rsid w:val="00B8075E"/>
    <w:rsid w:val="00B80D64"/>
    <w:rsid w:val="00B81BCB"/>
    <w:rsid w:val="00B82C48"/>
    <w:rsid w:val="00B83C23"/>
    <w:rsid w:val="00B8483C"/>
    <w:rsid w:val="00B84D31"/>
    <w:rsid w:val="00B854B6"/>
    <w:rsid w:val="00B85FBA"/>
    <w:rsid w:val="00B8611E"/>
    <w:rsid w:val="00B86D3F"/>
    <w:rsid w:val="00B8704A"/>
    <w:rsid w:val="00B87AF4"/>
    <w:rsid w:val="00B90216"/>
    <w:rsid w:val="00B90369"/>
    <w:rsid w:val="00B90443"/>
    <w:rsid w:val="00B91FFA"/>
    <w:rsid w:val="00B95821"/>
    <w:rsid w:val="00B95AC5"/>
    <w:rsid w:val="00B962DA"/>
    <w:rsid w:val="00B97A91"/>
    <w:rsid w:val="00BA0287"/>
    <w:rsid w:val="00BA074E"/>
    <w:rsid w:val="00BA16AC"/>
    <w:rsid w:val="00BA214A"/>
    <w:rsid w:val="00BA271C"/>
    <w:rsid w:val="00BA2A31"/>
    <w:rsid w:val="00BA3465"/>
    <w:rsid w:val="00BA3ADD"/>
    <w:rsid w:val="00BA3F03"/>
    <w:rsid w:val="00BA4F11"/>
    <w:rsid w:val="00BA5646"/>
    <w:rsid w:val="00BA5FBC"/>
    <w:rsid w:val="00BA68F9"/>
    <w:rsid w:val="00BA6D5F"/>
    <w:rsid w:val="00BA7F38"/>
    <w:rsid w:val="00BB0918"/>
    <w:rsid w:val="00BB16BE"/>
    <w:rsid w:val="00BB1760"/>
    <w:rsid w:val="00BB218D"/>
    <w:rsid w:val="00BB2256"/>
    <w:rsid w:val="00BB239B"/>
    <w:rsid w:val="00BB3779"/>
    <w:rsid w:val="00BB44E4"/>
    <w:rsid w:val="00BB4A9D"/>
    <w:rsid w:val="00BB4BA0"/>
    <w:rsid w:val="00BB5195"/>
    <w:rsid w:val="00BB6754"/>
    <w:rsid w:val="00BB778B"/>
    <w:rsid w:val="00BC1B62"/>
    <w:rsid w:val="00BC1BDE"/>
    <w:rsid w:val="00BC2616"/>
    <w:rsid w:val="00BC3501"/>
    <w:rsid w:val="00BC4976"/>
    <w:rsid w:val="00BC4B50"/>
    <w:rsid w:val="00BC5843"/>
    <w:rsid w:val="00BC5F10"/>
    <w:rsid w:val="00BC5F8B"/>
    <w:rsid w:val="00BC6023"/>
    <w:rsid w:val="00BC64D5"/>
    <w:rsid w:val="00BC69AF"/>
    <w:rsid w:val="00BC6A9E"/>
    <w:rsid w:val="00BC6DD8"/>
    <w:rsid w:val="00BC768D"/>
    <w:rsid w:val="00BD056F"/>
    <w:rsid w:val="00BD1B46"/>
    <w:rsid w:val="00BD1E84"/>
    <w:rsid w:val="00BD2A59"/>
    <w:rsid w:val="00BD3435"/>
    <w:rsid w:val="00BD39B6"/>
    <w:rsid w:val="00BD3ECF"/>
    <w:rsid w:val="00BD3F48"/>
    <w:rsid w:val="00BD52F9"/>
    <w:rsid w:val="00BD5578"/>
    <w:rsid w:val="00BD5A90"/>
    <w:rsid w:val="00BD5BB0"/>
    <w:rsid w:val="00BD5D2C"/>
    <w:rsid w:val="00BD5D48"/>
    <w:rsid w:val="00BD5F42"/>
    <w:rsid w:val="00BD6118"/>
    <w:rsid w:val="00BD6B54"/>
    <w:rsid w:val="00BE0401"/>
    <w:rsid w:val="00BE1A8E"/>
    <w:rsid w:val="00BE236C"/>
    <w:rsid w:val="00BE2670"/>
    <w:rsid w:val="00BE275A"/>
    <w:rsid w:val="00BE3964"/>
    <w:rsid w:val="00BE3D1B"/>
    <w:rsid w:val="00BE47B0"/>
    <w:rsid w:val="00BE4A60"/>
    <w:rsid w:val="00BE4C75"/>
    <w:rsid w:val="00BE7251"/>
    <w:rsid w:val="00BE7793"/>
    <w:rsid w:val="00BF01F6"/>
    <w:rsid w:val="00BF066E"/>
    <w:rsid w:val="00BF0C16"/>
    <w:rsid w:val="00BF172E"/>
    <w:rsid w:val="00BF2A07"/>
    <w:rsid w:val="00BF2E7F"/>
    <w:rsid w:val="00BF3000"/>
    <w:rsid w:val="00BF328A"/>
    <w:rsid w:val="00BF34B3"/>
    <w:rsid w:val="00BF37A0"/>
    <w:rsid w:val="00BF3D85"/>
    <w:rsid w:val="00BF4B6D"/>
    <w:rsid w:val="00BF4EE6"/>
    <w:rsid w:val="00BF56BD"/>
    <w:rsid w:val="00BF6370"/>
    <w:rsid w:val="00BF6F82"/>
    <w:rsid w:val="00BF710F"/>
    <w:rsid w:val="00BF7F4B"/>
    <w:rsid w:val="00C00D7C"/>
    <w:rsid w:val="00C01844"/>
    <w:rsid w:val="00C02CFA"/>
    <w:rsid w:val="00C02DAB"/>
    <w:rsid w:val="00C0423B"/>
    <w:rsid w:val="00C0445C"/>
    <w:rsid w:val="00C044E6"/>
    <w:rsid w:val="00C04F83"/>
    <w:rsid w:val="00C05C41"/>
    <w:rsid w:val="00C06888"/>
    <w:rsid w:val="00C10C9A"/>
    <w:rsid w:val="00C10D35"/>
    <w:rsid w:val="00C1146A"/>
    <w:rsid w:val="00C12760"/>
    <w:rsid w:val="00C12FB8"/>
    <w:rsid w:val="00C1425E"/>
    <w:rsid w:val="00C14464"/>
    <w:rsid w:val="00C14E49"/>
    <w:rsid w:val="00C1506E"/>
    <w:rsid w:val="00C15777"/>
    <w:rsid w:val="00C15B3B"/>
    <w:rsid w:val="00C16AEE"/>
    <w:rsid w:val="00C17F02"/>
    <w:rsid w:val="00C20363"/>
    <w:rsid w:val="00C22294"/>
    <w:rsid w:val="00C2242E"/>
    <w:rsid w:val="00C23527"/>
    <w:rsid w:val="00C2471A"/>
    <w:rsid w:val="00C24854"/>
    <w:rsid w:val="00C24EA3"/>
    <w:rsid w:val="00C2560B"/>
    <w:rsid w:val="00C2592D"/>
    <w:rsid w:val="00C261C9"/>
    <w:rsid w:val="00C262C3"/>
    <w:rsid w:val="00C27912"/>
    <w:rsid w:val="00C305E5"/>
    <w:rsid w:val="00C30A7E"/>
    <w:rsid w:val="00C320E5"/>
    <w:rsid w:val="00C32509"/>
    <w:rsid w:val="00C32550"/>
    <w:rsid w:val="00C32930"/>
    <w:rsid w:val="00C32E22"/>
    <w:rsid w:val="00C332C2"/>
    <w:rsid w:val="00C33FFF"/>
    <w:rsid w:val="00C34090"/>
    <w:rsid w:val="00C34748"/>
    <w:rsid w:val="00C34BAE"/>
    <w:rsid w:val="00C36D95"/>
    <w:rsid w:val="00C377B5"/>
    <w:rsid w:val="00C42363"/>
    <w:rsid w:val="00C42D73"/>
    <w:rsid w:val="00C44CDE"/>
    <w:rsid w:val="00C44F43"/>
    <w:rsid w:val="00C45325"/>
    <w:rsid w:val="00C45664"/>
    <w:rsid w:val="00C45925"/>
    <w:rsid w:val="00C46403"/>
    <w:rsid w:val="00C465D4"/>
    <w:rsid w:val="00C46C2D"/>
    <w:rsid w:val="00C470EB"/>
    <w:rsid w:val="00C4729D"/>
    <w:rsid w:val="00C472DD"/>
    <w:rsid w:val="00C47E21"/>
    <w:rsid w:val="00C47EDD"/>
    <w:rsid w:val="00C51251"/>
    <w:rsid w:val="00C5312C"/>
    <w:rsid w:val="00C53A7E"/>
    <w:rsid w:val="00C54F3D"/>
    <w:rsid w:val="00C5574A"/>
    <w:rsid w:val="00C55836"/>
    <w:rsid w:val="00C55A7C"/>
    <w:rsid w:val="00C55F09"/>
    <w:rsid w:val="00C569E8"/>
    <w:rsid w:val="00C602A7"/>
    <w:rsid w:val="00C60771"/>
    <w:rsid w:val="00C612CC"/>
    <w:rsid w:val="00C62657"/>
    <w:rsid w:val="00C62AD2"/>
    <w:rsid w:val="00C6316F"/>
    <w:rsid w:val="00C63194"/>
    <w:rsid w:val="00C63357"/>
    <w:rsid w:val="00C64067"/>
    <w:rsid w:val="00C663C2"/>
    <w:rsid w:val="00C66A4A"/>
    <w:rsid w:val="00C670E0"/>
    <w:rsid w:val="00C70F3B"/>
    <w:rsid w:val="00C712CE"/>
    <w:rsid w:val="00C71620"/>
    <w:rsid w:val="00C71AFA"/>
    <w:rsid w:val="00C72D61"/>
    <w:rsid w:val="00C72F5B"/>
    <w:rsid w:val="00C737B7"/>
    <w:rsid w:val="00C739C2"/>
    <w:rsid w:val="00C751E9"/>
    <w:rsid w:val="00C759C7"/>
    <w:rsid w:val="00C75A50"/>
    <w:rsid w:val="00C763CE"/>
    <w:rsid w:val="00C76404"/>
    <w:rsid w:val="00C77CA9"/>
    <w:rsid w:val="00C80947"/>
    <w:rsid w:val="00C80AE8"/>
    <w:rsid w:val="00C80CB3"/>
    <w:rsid w:val="00C80E4F"/>
    <w:rsid w:val="00C80F11"/>
    <w:rsid w:val="00C81AF6"/>
    <w:rsid w:val="00C81B73"/>
    <w:rsid w:val="00C81BFF"/>
    <w:rsid w:val="00C81F7D"/>
    <w:rsid w:val="00C82142"/>
    <w:rsid w:val="00C82291"/>
    <w:rsid w:val="00C826FB"/>
    <w:rsid w:val="00C82954"/>
    <w:rsid w:val="00C82C77"/>
    <w:rsid w:val="00C83068"/>
    <w:rsid w:val="00C8381F"/>
    <w:rsid w:val="00C84306"/>
    <w:rsid w:val="00C8454B"/>
    <w:rsid w:val="00C845BE"/>
    <w:rsid w:val="00C8535D"/>
    <w:rsid w:val="00C85B77"/>
    <w:rsid w:val="00C86F4E"/>
    <w:rsid w:val="00C8726B"/>
    <w:rsid w:val="00C875D8"/>
    <w:rsid w:val="00C905D9"/>
    <w:rsid w:val="00C9102E"/>
    <w:rsid w:val="00C918BA"/>
    <w:rsid w:val="00C919DC"/>
    <w:rsid w:val="00C92451"/>
    <w:rsid w:val="00C925FA"/>
    <w:rsid w:val="00C92EAD"/>
    <w:rsid w:val="00C935C3"/>
    <w:rsid w:val="00C94577"/>
    <w:rsid w:val="00C94D13"/>
    <w:rsid w:val="00C957AF"/>
    <w:rsid w:val="00C96156"/>
    <w:rsid w:val="00C965F1"/>
    <w:rsid w:val="00C9672C"/>
    <w:rsid w:val="00C96849"/>
    <w:rsid w:val="00C970E2"/>
    <w:rsid w:val="00CA00B4"/>
    <w:rsid w:val="00CA0B68"/>
    <w:rsid w:val="00CA20B9"/>
    <w:rsid w:val="00CA28CE"/>
    <w:rsid w:val="00CA2957"/>
    <w:rsid w:val="00CA388C"/>
    <w:rsid w:val="00CA3DB0"/>
    <w:rsid w:val="00CA4B91"/>
    <w:rsid w:val="00CA4C77"/>
    <w:rsid w:val="00CA62F2"/>
    <w:rsid w:val="00CA66E3"/>
    <w:rsid w:val="00CA6AA3"/>
    <w:rsid w:val="00CA6B02"/>
    <w:rsid w:val="00CA6FA2"/>
    <w:rsid w:val="00CA72C1"/>
    <w:rsid w:val="00CA73A2"/>
    <w:rsid w:val="00CA7B62"/>
    <w:rsid w:val="00CB0B82"/>
    <w:rsid w:val="00CB1103"/>
    <w:rsid w:val="00CB22F0"/>
    <w:rsid w:val="00CB3227"/>
    <w:rsid w:val="00CB32F5"/>
    <w:rsid w:val="00CB370D"/>
    <w:rsid w:val="00CB3AB6"/>
    <w:rsid w:val="00CB48CA"/>
    <w:rsid w:val="00CB5BEB"/>
    <w:rsid w:val="00CB5EDC"/>
    <w:rsid w:val="00CB6165"/>
    <w:rsid w:val="00CB65EF"/>
    <w:rsid w:val="00CB6F3A"/>
    <w:rsid w:val="00CB7464"/>
    <w:rsid w:val="00CB7933"/>
    <w:rsid w:val="00CC091A"/>
    <w:rsid w:val="00CC0A80"/>
    <w:rsid w:val="00CC19CD"/>
    <w:rsid w:val="00CC202B"/>
    <w:rsid w:val="00CC21C7"/>
    <w:rsid w:val="00CC22F2"/>
    <w:rsid w:val="00CC249E"/>
    <w:rsid w:val="00CC286C"/>
    <w:rsid w:val="00CC2E21"/>
    <w:rsid w:val="00CC328D"/>
    <w:rsid w:val="00CC3DB9"/>
    <w:rsid w:val="00CC43CD"/>
    <w:rsid w:val="00CC4A08"/>
    <w:rsid w:val="00CC4EB5"/>
    <w:rsid w:val="00CC506F"/>
    <w:rsid w:val="00CC5091"/>
    <w:rsid w:val="00CC57A1"/>
    <w:rsid w:val="00CC5A46"/>
    <w:rsid w:val="00CC6019"/>
    <w:rsid w:val="00CC6F25"/>
    <w:rsid w:val="00CC6FF3"/>
    <w:rsid w:val="00CC7E2A"/>
    <w:rsid w:val="00CD0797"/>
    <w:rsid w:val="00CD084B"/>
    <w:rsid w:val="00CD1EE4"/>
    <w:rsid w:val="00CD20FC"/>
    <w:rsid w:val="00CD2BEC"/>
    <w:rsid w:val="00CD2C50"/>
    <w:rsid w:val="00CD2F95"/>
    <w:rsid w:val="00CD3331"/>
    <w:rsid w:val="00CD380D"/>
    <w:rsid w:val="00CD4281"/>
    <w:rsid w:val="00CD47B8"/>
    <w:rsid w:val="00CD4BC1"/>
    <w:rsid w:val="00CD5879"/>
    <w:rsid w:val="00CD6545"/>
    <w:rsid w:val="00CD6C19"/>
    <w:rsid w:val="00CD6D31"/>
    <w:rsid w:val="00CD6EA8"/>
    <w:rsid w:val="00CD729C"/>
    <w:rsid w:val="00CD7AB6"/>
    <w:rsid w:val="00CD7AE3"/>
    <w:rsid w:val="00CD7EF9"/>
    <w:rsid w:val="00CD7F90"/>
    <w:rsid w:val="00CE0885"/>
    <w:rsid w:val="00CE1C29"/>
    <w:rsid w:val="00CE1C7A"/>
    <w:rsid w:val="00CE1D01"/>
    <w:rsid w:val="00CE22BB"/>
    <w:rsid w:val="00CE232E"/>
    <w:rsid w:val="00CE2518"/>
    <w:rsid w:val="00CE2881"/>
    <w:rsid w:val="00CE31C7"/>
    <w:rsid w:val="00CE438A"/>
    <w:rsid w:val="00CE4B8D"/>
    <w:rsid w:val="00CE4D27"/>
    <w:rsid w:val="00CE5410"/>
    <w:rsid w:val="00CE6084"/>
    <w:rsid w:val="00CE608A"/>
    <w:rsid w:val="00CE6454"/>
    <w:rsid w:val="00CE6CE5"/>
    <w:rsid w:val="00CF0212"/>
    <w:rsid w:val="00CF04D8"/>
    <w:rsid w:val="00CF11CE"/>
    <w:rsid w:val="00CF1755"/>
    <w:rsid w:val="00CF1B45"/>
    <w:rsid w:val="00CF1FF7"/>
    <w:rsid w:val="00CF2E49"/>
    <w:rsid w:val="00CF3679"/>
    <w:rsid w:val="00CF36D3"/>
    <w:rsid w:val="00CF36EB"/>
    <w:rsid w:val="00CF4CEA"/>
    <w:rsid w:val="00CF4D2C"/>
    <w:rsid w:val="00CF50EC"/>
    <w:rsid w:val="00CF5C04"/>
    <w:rsid w:val="00CF6226"/>
    <w:rsid w:val="00CF660A"/>
    <w:rsid w:val="00CF7109"/>
    <w:rsid w:val="00CF7222"/>
    <w:rsid w:val="00CF7AF9"/>
    <w:rsid w:val="00D0044D"/>
    <w:rsid w:val="00D006F5"/>
    <w:rsid w:val="00D00F11"/>
    <w:rsid w:val="00D01047"/>
    <w:rsid w:val="00D022CB"/>
    <w:rsid w:val="00D05366"/>
    <w:rsid w:val="00D05484"/>
    <w:rsid w:val="00D06186"/>
    <w:rsid w:val="00D06247"/>
    <w:rsid w:val="00D06471"/>
    <w:rsid w:val="00D06AC3"/>
    <w:rsid w:val="00D073F0"/>
    <w:rsid w:val="00D10964"/>
    <w:rsid w:val="00D109D3"/>
    <w:rsid w:val="00D1244D"/>
    <w:rsid w:val="00D12B10"/>
    <w:rsid w:val="00D132F2"/>
    <w:rsid w:val="00D14307"/>
    <w:rsid w:val="00D147F7"/>
    <w:rsid w:val="00D15150"/>
    <w:rsid w:val="00D15496"/>
    <w:rsid w:val="00D17ED0"/>
    <w:rsid w:val="00D2060C"/>
    <w:rsid w:val="00D208D9"/>
    <w:rsid w:val="00D210A2"/>
    <w:rsid w:val="00D220F4"/>
    <w:rsid w:val="00D223BF"/>
    <w:rsid w:val="00D229A1"/>
    <w:rsid w:val="00D2312E"/>
    <w:rsid w:val="00D23583"/>
    <w:rsid w:val="00D238C1"/>
    <w:rsid w:val="00D23D72"/>
    <w:rsid w:val="00D23E61"/>
    <w:rsid w:val="00D23FE4"/>
    <w:rsid w:val="00D24727"/>
    <w:rsid w:val="00D255C1"/>
    <w:rsid w:val="00D2628B"/>
    <w:rsid w:val="00D264E3"/>
    <w:rsid w:val="00D27D99"/>
    <w:rsid w:val="00D31AA6"/>
    <w:rsid w:val="00D31FB8"/>
    <w:rsid w:val="00D32CF0"/>
    <w:rsid w:val="00D33463"/>
    <w:rsid w:val="00D33CC3"/>
    <w:rsid w:val="00D341CF"/>
    <w:rsid w:val="00D3491A"/>
    <w:rsid w:val="00D36108"/>
    <w:rsid w:val="00D36BAB"/>
    <w:rsid w:val="00D36C66"/>
    <w:rsid w:val="00D40686"/>
    <w:rsid w:val="00D40D30"/>
    <w:rsid w:val="00D41F36"/>
    <w:rsid w:val="00D426C0"/>
    <w:rsid w:val="00D42889"/>
    <w:rsid w:val="00D43709"/>
    <w:rsid w:val="00D43CDC"/>
    <w:rsid w:val="00D446F7"/>
    <w:rsid w:val="00D4548D"/>
    <w:rsid w:val="00D45E90"/>
    <w:rsid w:val="00D46E69"/>
    <w:rsid w:val="00D474CB"/>
    <w:rsid w:val="00D47D51"/>
    <w:rsid w:val="00D510F1"/>
    <w:rsid w:val="00D511C4"/>
    <w:rsid w:val="00D51485"/>
    <w:rsid w:val="00D52E58"/>
    <w:rsid w:val="00D53245"/>
    <w:rsid w:val="00D53EBD"/>
    <w:rsid w:val="00D55893"/>
    <w:rsid w:val="00D56497"/>
    <w:rsid w:val="00D56CEA"/>
    <w:rsid w:val="00D573EF"/>
    <w:rsid w:val="00D60DE2"/>
    <w:rsid w:val="00D61EBD"/>
    <w:rsid w:val="00D6236A"/>
    <w:rsid w:val="00D62E94"/>
    <w:rsid w:val="00D63A12"/>
    <w:rsid w:val="00D646CE"/>
    <w:rsid w:val="00D65722"/>
    <w:rsid w:val="00D65FCA"/>
    <w:rsid w:val="00D66370"/>
    <w:rsid w:val="00D66A38"/>
    <w:rsid w:val="00D67875"/>
    <w:rsid w:val="00D67E49"/>
    <w:rsid w:val="00D70523"/>
    <w:rsid w:val="00D709B1"/>
    <w:rsid w:val="00D70C8E"/>
    <w:rsid w:val="00D711FF"/>
    <w:rsid w:val="00D714B3"/>
    <w:rsid w:val="00D7396C"/>
    <w:rsid w:val="00D7599E"/>
    <w:rsid w:val="00D75BD2"/>
    <w:rsid w:val="00D76370"/>
    <w:rsid w:val="00D7720A"/>
    <w:rsid w:val="00D77C91"/>
    <w:rsid w:val="00D80255"/>
    <w:rsid w:val="00D8074A"/>
    <w:rsid w:val="00D81092"/>
    <w:rsid w:val="00D81822"/>
    <w:rsid w:val="00D81C01"/>
    <w:rsid w:val="00D81F2A"/>
    <w:rsid w:val="00D821BD"/>
    <w:rsid w:val="00D826F3"/>
    <w:rsid w:val="00D830DE"/>
    <w:rsid w:val="00D84BC1"/>
    <w:rsid w:val="00D85FA9"/>
    <w:rsid w:val="00D864FC"/>
    <w:rsid w:val="00D8662B"/>
    <w:rsid w:val="00D8681A"/>
    <w:rsid w:val="00D8758C"/>
    <w:rsid w:val="00D87E58"/>
    <w:rsid w:val="00D907CF"/>
    <w:rsid w:val="00D912F9"/>
    <w:rsid w:val="00D93377"/>
    <w:rsid w:val="00D93503"/>
    <w:rsid w:val="00D939FE"/>
    <w:rsid w:val="00D942F6"/>
    <w:rsid w:val="00D94900"/>
    <w:rsid w:val="00D949BD"/>
    <w:rsid w:val="00D949F5"/>
    <w:rsid w:val="00D95A01"/>
    <w:rsid w:val="00D9608D"/>
    <w:rsid w:val="00D975ED"/>
    <w:rsid w:val="00DA0DE8"/>
    <w:rsid w:val="00DA1659"/>
    <w:rsid w:val="00DA1833"/>
    <w:rsid w:val="00DA1C01"/>
    <w:rsid w:val="00DA1E49"/>
    <w:rsid w:val="00DA220B"/>
    <w:rsid w:val="00DA3671"/>
    <w:rsid w:val="00DA386F"/>
    <w:rsid w:val="00DA3909"/>
    <w:rsid w:val="00DA422B"/>
    <w:rsid w:val="00DA4464"/>
    <w:rsid w:val="00DA6420"/>
    <w:rsid w:val="00DA6605"/>
    <w:rsid w:val="00DA68F6"/>
    <w:rsid w:val="00DA7333"/>
    <w:rsid w:val="00DA7734"/>
    <w:rsid w:val="00DA7A02"/>
    <w:rsid w:val="00DB07AD"/>
    <w:rsid w:val="00DB0A13"/>
    <w:rsid w:val="00DB1227"/>
    <w:rsid w:val="00DB1378"/>
    <w:rsid w:val="00DB17F1"/>
    <w:rsid w:val="00DB2117"/>
    <w:rsid w:val="00DB28E4"/>
    <w:rsid w:val="00DB2B80"/>
    <w:rsid w:val="00DB31FD"/>
    <w:rsid w:val="00DB3456"/>
    <w:rsid w:val="00DB3EF0"/>
    <w:rsid w:val="00DB42CE"/>
    <w:rsid w:val="00DB46D3"/>
    <w:rsid w:val="00DB53DF"/>
    <w:rsid w:val="00DB74F1"/>
    <w:rsid w:val="00DB7E87"/>
    <w:rsid w:val="00DC0089"/>
    <w:rsid w:val="00DC07D2"/>
    <w:rsid w:val="00DC1019"/>
    <w:rsid w:val="00DC1B63"/>
    <w:rsid w:val="00DC2561"/>
    <w:rsid w:val="00DC2572"/>
    <w:rsid w:val="00DC295E"/>
    <w:rsid w:val="00DC3FBF"/>
    <w:rsid w:val="00DC4B58"/>
    <w:rsid w:val="00DC4CF5"/>
    <w:rsid w:val="00DC6188"/>
    <w:rsid w:val="00DC6238"/>
    <w:rsid w:val="00DC63FD"/>
    <w:rsid w:val="00DC6450"/>
    <w:rsid w:val="00DC7135"/>
    <w:rsid w:val="00DC76A4"/>
    <w:rsid w:val="00DC7CD0"/>
    <w:rsid w:val="00DD091E"/>
    <w:rsid w:val="00DD0FDD"/>
    <w:rsid w:val="00DD119F"/>
    <w:rsid w:val="00DD24EA"/>
    <w:rsid w:val="00DD2597"/>
    <w:rsid w:val="00DD28A4"/>
    <w:rsid w:val="00DD40B8"/>
    <w:rsid w:val="00DD46E5"/>
    <w:rsid w:val="00DD4E97"/>
    <w:rsid w:val="00DD6843"/>
    <w:rsid w:val="00DD6C27"/>
    <w:rsid w:val="00DD6D10"/>
    <w:rsid w:val="00DD7437"/>
    <w:rsid w:val="00DD7BF6"/>
    <w:rsid w:val="00DE0423"/>
    <w:rsid w:val="00DE0ADD"/>
    <w:rsid w:val="00DE160F"/>
    <w:rsid w:val="00DE2EE5"/>
    <w:rsid w:val="00DE3DFC"/>
    <w:rsid w:val="00DE48F9"/>
    <w:rsid w:val="00DE4FCC"/>
    <w:rsid w:val="00DE6824"/>
    <w:rsid w:val="00DE78FB"/>
    <w:rsid w:val="00DE7FAD"/>
    <w:rsid w:val="00DF0516"/>
    <w:rsid w:val="00DF06C0"/>
    <w:rsid w:val="00DF0FE4"/>
    <w:rsid w:val="00DF1B08"/>
    <w:rsid w:val="00DF2058"/>
    <w:rsid w:val="00DF2077"/>
    <w:rsid w:val="00DF2377"/>
    <w:rsid w:val="00DF3165"/>
    <w:rsid w:val="00DF31A3"/>
    <w:rsid w:val="00DF3A69"/>
    <w:rsid w:val="00DF3A8D"/>
    <w:rsid w:val="00DF4C79"/>
    <w:rsid w:val="00DF4EF0"/>
    <w:rsid w:val="00DF521E"/>
    <w:rsid w:val="00DF593A"/>
    <w:rsid w:val="00DF5969"/>
    <w:rsid w:val="00DF607B"/>
    <w:rsid w:val="00DF645B"/>
    <w:rsid w:val="00DF72E0"/>
    <w:rsid w:val="00DF7773"/>
    <w:rsid w:val="00DF78C7"/>
    <w:rsid w:val="00E00290"/>
    <w:rsid w:val="00E003E3"/>
    <w:rsid w:val="00E011ED"/>
    <w:rsid w:val="00E016BF"/>
    <w:rsid w:val="00E01786"/>
    <w:rsid w:val="00E0256E"/>
    <w:rsid w:val="00E0299C"/>
    <w:rsid w:val="00E02A3F"/>
    <w:rsid w:val="00E02AC0"/>
    <w:rsid w:val="00E02E6B"/>
    <w:rsid w:val="00E05E5D"/>
    <w:rsid w:val="00E06723"/>
    <w:rsid w:val="00E06893"/>
    <w:rsid w:val="00E06BB0"/>
    <w:rsid w:val="00E07952"/>
    <w:rsid w:val="00E07D0A"/>
    <w:rsid w:val="00E120D8"/>
    <w:rsid w:val="00E1228B"/>
    <w:rsid w:val="00E1297D"/>
    <w:rsid w:val="00E12D7B"/>
    <w:rsid w:val="00E12D85"/>
    <w:rsid w:val="00E12F4C"/>
    <w:rsid w:val="00E137CA"/>
    <w:rsid w:val="00E140CD"/>
    <w:rsid w:val="00E1450E"/>
    <w:rsid w:val="00E150F9"/>
    <w:rsid w:val="00E156C1"/>
    <w:rsid w:val="00E1646C"/>
    <w:rsid w:val="00E2012F"/>
    <w:rsid w:val="00E22A31"/>
    <w:rsid w:val="00E22B80"/>
    <w:rsid w:val="00E23666"/>
    <w:rsid w:val="00E24AB0"/>
    <w:rsid w:val="00E26DAD"/>
    <w:rsid w:val="00E26DFF"/>
    <w:rsid w:val="00E26F38"/>
    <w:rsid w:val="00E27629"/>
    <w:rsid w:val="00E27BAA"/>
    <w:rsid w:val="00E27EA5"/>
    <w:rsid w:val="00E3022C"/>
    <w:rsid w:val="00E30630"/>
    <w:rsid w:val="00E32610"/>
    <w:rsid w:val="00E3566D"/>
    <w:rsid w:val="00E35AAB"/>
    <w:rsid w:val="00E35B2D"/>
    <w:rsid w:val="00E35B7B"/>
    <w:rsid w:val="00E35E16"/>
    <w:rsid w:val="00E363D1"/>
    <w:rsid w:val="00E36C49"/>
    <w:rsid w:val="00E37325"/>
    <w:rsid w:val="00E375B2"/>
    <w:rsid w:val="00E377A0"/>
    <w:rsid w:val="00E40114"/>
    <w:rsid w:val="00E40434"/>
    <w:rsid w:val="00E41699"/>
    <w:rsid w:val="00E41C2C"/>
    <w:rsid w:val="00E41EB6"/>
    <w:rsid w:val="00E42CFB"/>
    <w:rsid w:val="00E436F2"/>
    <w:rsid w:val="00E43F96"/>
    <w:rsid w:val="00E442A0"/>
    <w:rsid w:val="00E44842"/>
    <w:rsid w:val="00E44F31"/>
    <w:rsid w:val="00E44FB7"/>
    <w:rsid w:val="00E4546F"/>
    <w:rsid w:val="00E4621B"/>
    <w:rsid w:val="00E46592"/>
    <w:rsid w:val="00E46C11"/>
    <w:rsid w:val="00E46F72"/>
    <w:rsid w:val="00E504F5"/>
    <w:rsid w:val="00E50F0A"/>
    <w:rsid w:val="00E51489"/>
    <w:rsid w:val="00E5196E"/>
    <w:rsid w:val="00E519DC"/>
    <w:rsid w:val="00E51E84"/>
    <w:rsid w:val="00E52001"/>
    <w:rsid w:val="00E52537"/>
    <w:rsid w:val="00E535E2"/>
    <w:rsid w:val="00E537AB"/>
    <w:rsid w:val="00E53AB4"/>
    <w:rsid w:val="00E54D16"/>
    <w:rsid w:val="00E55205"/>
    <w:rsid w:val="00E55917"/>
    <w:rsid w:val="00E55A5E"/>
    <w:rsid w:val="00E560E5"/>
    <w:rsid w:val="00E574AB"/>
    <w:rsid w:val="00E606A1"/>
    <w:rsid w:val="00E606B8"/>
    <w:rsid w:val="00E60A6D"/>
    <w:rsid w:val="00E61275"/>
    <w:rsid w:val="00E61DB2"/>
    <w:rsid w:val="00E620E8"/>
    <w:rsid w:val="00E62CCF"/>
    <w:rsid w:val="00E635BB"/>
    <w:rsid w:val="00E63BA6"/>
    <w:rsid w:val="00E643AD"/>
    <w:rsid w:val="00E64BEE"/>
    <w:rsid w:val="00E65029"/>
    <w:rsid w:val="00E650F5"/>
    <w:rsid w:val="00E653F1"/>
    <w:rsid w:val="00E6608C"/>
    <w:rsid w:val="00E676A9"/>
    <w:rsid w:val="00E70D87"/>
    <w:rsid w:val="00E70F37"/>
    <w:rsid w:val="00E719D2"/>
    <w:rsid w:val="00E71D21"/>
    <w:rsid w:val="00E73CFB"/>
    <w:rsid w:val="00E74A57"/>
    <w:rsid w:val="00E74C9E"/>
    <w:rsid w:val="00E75499"/>
    <w:rsid w:val="00E758D3"/>
    <w:rsid w:val="00E75AF8"/>
    <w:rsid w:val="00E7689E"/>
    <w:rsid w:val="00E76A6E"/>
    <w:rsid w:val="00E77733"/>
    <w:rsid w:val="00E777DD"/>
    <w:rsid w:val="00E777F3"/>
    <w:rsid w:val="00E77D2C"/>
    <w:rsid w:val="00E77DF1"/>
    <w:rsid w:val="00E77EA5"/>
    <w:rsid w:val="00E8092F"/>
    <w:rsid w:val="00E8093B"/>
    <w:rsid w:val="00E81284"/>
    <w:rsid w:val="00E8199A"/>
    <w:rsid w:val="00E81CC2"/>
    <w:rsid w:val="00E820DE"/>
    <w:rsid w:val="00E8257E"/>
    <w:rsid w:val="00E82C36"/>
    <w:rsid w:val="00E83144"/>
    <w:rsid w:val="00E83C3C"/>
    <w:rsid w:val="00E8453A"/>
    <w:rsid w:val="00E85BE9"/>
    <w:rsid w:val="00E86146"/>
    <w:rsid w:val="00E87031"/>
    <w:rsid w:val="00E90053"/>
    <w:rsid w:val="00E9016B"/>
    <w:rsid w:val="00E90863"/>
    <w:rsid w:val="00E91969"/>
    <w:rsid w:val="00E9199E"/>
    <w:rsid w:val="00E927FA"/>
    <w:rsid w:val="00E92A34"/>
    <w:rsid w:val="00E93AA6"/>
    <w:rsid w:val="00E93AE9"/>
    <w:rsid w:val="00E945FD"/>
    <w:rsid w:val="00E9479E"/>
    <w:rsid w:val="00E94992"/>
    <w:rsid w:val="00E94B4A"/>
    <w:rsid w:val="00E94CAE"/>
    <w:rsid w:val="00E95856"/>
    <w:rsid w:val="00E95EBE"/>
    <w:rsid w:val="00E966DE"/>
    <w:rsid w:val="00E97B66"/>
    <w:rsid w:val="00EA0DB4"/>
    <w:rsid w:val="00EA1078"/>
    <w:rsid w:val="00EA16F2"/>
    <w:rsid w:val="00EA2812"/>
    <w:rsid w:val="00EA3242"/>
    <w:rsid w:val="00EA33B0"/>
    <w:rsid w:val="00EA39EB"/>
    <w:rsid w:val="00EA4180"/>
    <w:rsid w:val="00EA4293"/>
    <w:rsid w:val="00EA44C7"/>
    <w:rsid w:val="00EA44F5"/>
    <w:rsid w:val="00EA5691"/>
    <w:rsid w:val="00EB0904"/>
    <w:rsid w:val="00EB0BB8"/>
    <w:rsid w:val="00EB0CBF"/>
    <w:rsid w:val="00EB1401"/>
    <w:rsid w:val="00EB1C23"/>
    <w:rsid w:val="00EB2C40"/>
    <w:rsid w:val="00EB30F6"/>
    <w:rsid w:val="00EB4223"/>
    <w:rsid w:val="00EB425F"/>
    <w:rsid w:val="00EB4C27"/>
    <w:rsid w:val="00EB5031"/>
    <w:rsid w:val="00EB5196"/>
    <w:rsid w:val="00EB5F83"/>
    <w:rsid w:val="00EB6448"/>
    <w:rsid w:val="00EB6490"/>
    <w:rsid w:val="00EB7217"/>
    <w:rsid w:val="00EB7B75"/>
    <w:rsid w:val="00EC0B1E"/>
    <w:rsid w:val="00EC18B7"/>
    <w:rsid w:val="00EC1990"/>
    <w:rsid w:val="00EC1CC2"/>
    <w:rsid w:val="00EC25B9"/>
    <w:rsid w:val="00EC2C83"/>
    <w:rsid w:val="00EC3534"/>
    <w:rsid w:val="00EC3592"/>
    <w:rsid w:val="00EC468E"/>
    <w:rsid w:val="00EC5D55"/>
    <w:rsid w:val="00EC6107"/>
    <w:rsid w:val="00EC68BB"/>
    <w:rsid w:val="00EC6A6E"/>
    <w:rsid w:val="00EC6A7C"/>
    <w:rsid w:val="00EC6BF7"/>
    <w:rsid w:val="00EC7836"/>
    <w:rsid w:val="00EC7F02"/>
    <w:rsid w:val="00ED0FF1"/>
    <w:rsid w:val="00ED11BB"/>
    <w:rsid w:val="00ED1D33"/>
    <w:rsid w:val="00ED1E97"/>
    <w:rsid w:val="00ED1FEE"/>
    <w:rsid w:val="00ED342C"/>
    <w:rsid w:val="00ED3A4B"/>
    <w:rsid w:val="00ED3DC4"/>
    <w:rsid w:val="00ED4723"/>
    <w:rsid w:val="00ED4EED"/>
    <w:rsid w:val="00ED5994"/>
    <w:rsid w:val="00ED719A"/>
    <w:rsid w:val="00ED7365"/>
    <w:rsid w:val="00ED7679"/>
    <w:rsid w:val="00ED786B"/>
    <w:rsid w:val="00ED7E37"/>
    <w:rsid w:val="00EE018C"/>
    <w:rsid w:val="00EE0B80"/>
    <w:rsid w:val="00EE1F19"/>
    <w:rsid w:val="00EE245F"/>
    <w:rsid w:val="00EE28C8"/>
    <w:rsid w:val="00EE2A03"/>
    <w:rsid w:val="00EE317B"/>
    <w:rsid w:val="00EE324B"/>
    <w:rsid w:val="00EE4F02"/>
    <w:rsid w:val="00EE51E4"/>
    <w:rsid w:val="00EE5626"/>
    <w:rsid w:val="00EE6CF5"/>
    <w:rsid w:val="00EE6FB2"/>
    <w:rsid w:val="00EE7F4B"/>
    <w:rsid w:val="00EE7FE6"/>
    <w:rsid w:val="00EF0194"/>
    <w:rsid w:val="00EF02A2"/>
    <w:rsid w:val="00EF18D7"/>
    <w:rsid w:val="00EF1932"/>
    <w:rsid w:val="00EF3993"/>
    <w:rsid w:val="00EF3C22"/>
    <w:rsid w:val="00EF50CD"/>
    <w:rsid w:val="00EF5688"/>
    <w:rsid w:val="00EF5841"/>
    <w:rsid w:val="00EF661E"/>
    <w:rsid w:val="00EF6C08"/>
    <w:rsid w:val="00F001BD"/>
    <w:rsid w:val="00F01684"/>
    <w:rsid w:val="00F0324A"/>
    <w:rsid w:val="00F03954"/>
    <w:rsid w:val="00F03A0B"/>
    <w:rsid w:val="00F03AAF"/>
    <w:rsid w:val="00F03F6A"/>
    <w:rsid w:val="00F04CBA"/>
    <w:rsid w:val="00F05568"/>
    <w:rsid w:val="00F05603"/>
    <w:rsid w:val="00F0569C"/>
    <w:rsid w:val="00F05B52"/>
    <w:rsid w:val="00F063C2"/>
    <w:rsid w:val="00F06C4B"/>
    <w:rsid w:val="00F07270"/>
    <w:rsid w:val="00F11675"/>
    <w:rsid w:val="00F12C9D"/>
    <w:rsid w:val="00F1359D"/>
    <w:rsid w:val="00F1384D"/>
    <w:rsid w:val="00F140A9"/>
    <w:rsid w:val="00F1464D"/>
    <w:rsid w:val="00F14CDF"/>
    <w:rsid w:val="00F15BCD"/>
    <w:rsid w:val="00F15F85"/>
    <w:rsid w:val="00F1635B"/>
    <w:rsid w:val="00F16712"/>
    <w:rsid w:val="00F2079D"/>
    <w:rsid w:val="00F23B14"/>
    <w:rsid w:val="00F2458B"/>
    <w:rsid w:val="00F260B4"/>
    <w:rsid w:val="00F26257"/>
    <w:rsid w:val="00F26323"/>
    <w:rsid w:val="00F26972"/>
    <w:rsid w:val="00F26DAD"/>
    <w:rsid w:val="00F274C7"/>
    <w:rsid w:val="00F27D8C"/>
    <w:rsid w:val="00F30405"/>
    <w:rsid w:val="00F3054B"/>
    <w:rsid w:val="00F30800"/>
    <w:rsid w:val="00F3226D"/>
    <w:rsid w:val="00F3266B"/>
    <w:rsid w:val="00F33B1E"/>
    <w:rsid w:val="00F340FE"/>
    <w:rsid w:val="00F34EDF"/>
    <w:rsid w:val="00F3524A"/>
    <w:rsid w:val="00F35A29"/>
    <w:rsid w:val="00F35C5E"/>
    <w:rsid w:val="00F3609B"/>
    <w:rsid w:val="00F3649E"/>
    <w:rsid w:val="00F36D2B"/>
    <w:rsid w:val="00F36E60"/>
    <w:rsid w:val="00F37E04"/>
    <w:rsid w:val="00F409AE"/>
    <w:rsid w:val="00F409BA"/>
    <w:rsid w:val="00F40E78"/>
    <w:rsid w:val="00F415FF"/>
    <w:rsid w:val="00F41F16"/>
    <w:rsid w:val="00F4268F"/>
    <w:rsid w:val="00F43316"/>
    <w:rsid w:val="00F43B15"/>
    <w:rsid w:val="00F43CDA"/>
    <w:rsid w:val="00F43E02"/>
    <w:rsid w:val="00F44DA8"/>
    <w:rsid w:val="00F46875"/>
    <w:rsid w:val="00F4698E"/>
    <w:rsid w:val="00F472DF"/>
    <w:rsid w:val="00F477EC"/>
    <w:rsid w:val="00F503F6"/>
    <w:rsid w:val="00F51178"/>
    <w:rsid w:val="00F51B86"/>
    <w:rsid w:val="00F51D77"/>
    <w:rsid w:val="00F523AE"/>
    <w:rsid w:val="00F524EF"/>
    <w:rsid w:val="00F5294C"/>
    <w:rsid w:val="00F52A4D"/>
    <w:rsid w:val="00F52BF8"/>
    <w:rsid w:val="00F536C8"/>
    <w:rsid w:val="00F53CBB"/>
    <w:rsid w:val="00F5404A"/>
    <w:rsid w:val="00F54093"/>
    <w:rsid w:val="00F54D09"/>
    <w:rsid w:val="00F55098"/>
    <w:rsid w:val="00F55E9A"/>
    <w:rsid w:val="00F56237"/>
    <w:rsid w:val="00F56822"/>
    <w:rsid w:val="00F57386"/>
    <w:rsid w:val="00F60202"/>
    <w:rsid w:val="00F606ED"/>
    <w:rsid w:val="00F60706"/>
    <w:rsid w:val="00F60F8E"/>
    <w:rsid w:val="00F6169F"/>
    <w:rsid w:val="00F618A0"/>
    <w:rsid w:val="00F61EC0"/>
    <w:rsid w:val="00F629C5"/>
    <w:rsid w:val="00F63464"/>
    <w:rsid w:val="00F6349D"/>
    <w:rsid w:val="00F63BEE"/>
    <w:rsid w:val="00F64223"/>
    <w:rsid w:val="00F64927"/>
    <w:rsid w:val="00F656A2"/>
    <w:rsid w:val="00F66288"/>
    <w:rsid w:val="00F66840"/>
    <w:rsid w:val="00F66927"/>
    <w:rsid w:val="00F66C27"/>
    <w:rsid w:val="00F674F5"/>
    <w:rsid w:val="00F67B01"/>
    <w:rsid w:val="00F67D12"/>
    <w:rsid w:val="00F703B4"/>
    <w:rsid w:val="00F70C7B"/>
    <w:rsid w:val="00F721FB"/>
    <w:rsid w:val="00F722E4"/>
    <w:rsid w:val="00F724B5"/>
    <w:rsid w:val="00F72944"/>
    <w:rsid w:val="00F72F74"/>
    <w:rsid w:val="00F7320B"/>
    <w:rsid w:val="00F7367C"/>
    <w:rsid w:val="00F7394A"/>
    <w:rsid w:val="00F748E4"/>
    <w:rsid w:val="00F75C3C"/>
    <w:rsid w:val="00F76B9B"/>
    <w:rsid w:val="00F77461"/>
    <w:rsid w:val="00F7781A"/>
    <w:rsid w:val="00F77B61"/>
    <w:rsid w:val="00F77BCA"/>
    <w:rsid w:val="00F8022E"/>
    <w:rsid w:val="00F80750"/>
    <w:rsid w:val="00F8081B"/>
    <w:rsid w:val="00F80A53"/>
    <w:rsid w:val="00F80DA9"/>
    <w:rsid w:val="00F80E3B"/>
    <w:rsid w:val="00F8121D"/>
    <w:rsid w:val="00F817B2"/>
    <w:rsid w:val="00F8196E"/>
    <w:rsid w:val="00F81B0E"/>
    <w:rsid w:val="00F830B3"/>
    <w:rsid w:val="00F83214"/>
    <w:rsid w:val="00F83433"/>
    <w:rsid w:val="00F84ABF"/>
    <w:rsid w:val="00F8563A"/>
    <w:rsid w:val="00F87791"/>
    <w:rsid w:val="00F9193C"/>
    <w:rsid w:val="00F9231E"/>
    <w:rsid w:val="00F939E2"/>
    <w:rsid w:val="00F9595F"/>
    <w:rsid w:val="00F965B4"/>
    <w:rsid w:val="00F96A91"/>
    <w:rsid w:val="00F97BEC"/>
    <w:rsid w:val="00F97F5C"/>
    <w:rsid w:val="00FA00A0"/>
    <w:rsid w:val="00FA0B3D"/>
    <w:rsid w:val="00FA1220"/>
    <w:rsid w:val="00FA13DA"/>
    <w:rsid w:val="00FA13FE"/>
    <w:rsid w:val="00FA14BE"/>
    <w:rsid w:val="00FA17E6"/>
    <w:rsid w:val="00FA18C8"/>
    <w:rsid w:val="00FA2236"/>
    <w:rsid w:val="00FA2F2A"/>
    <w:rsid w:val="00FA3028"/>
    <w:rsid w:val="00FA3468"/>
    <w:rsid w:val="00FA38A9"/>
    <w:rsid w:val="00FA4034"/>
    <w:rsid w:val="00FA4578"/>
    <w:rsid w:val="00FA4B7B"/>
    <w:rsid w:val="00FA7EE3"/>
    <w:rsid w:val="00FB0D43"/>
    <w:rsid w:val="00FB0FB0"/>
    <w:rsid w:val="00FB12F9"/>
    <w:rsid w:val="00FB1B54"/>
    <w:rsid w:val="00FB1BD3"/>
    <w:rsid w:val="00FB2513"/>
    <w:rsid w:val="00FB26F8"/>
    <w:rsid w:val="00FB2928"/>
    <w:rsid w:val="00FB2AA6"/>
    <w:rsid w:val="00FB2D03"/>
    <w:rsid w:val="00FB30D2"/>
    <w:rsid w:val="00FB3FAD"/>
    <w:rsid w:val="00FB42AB"/>
    <w:rsid w:val="00FB4321"/>
    <w:rsid w:val="00FB4D77"/>
    <w:rsid w:val="00FB4E6B"/>
    <w:rsid w:val="00FB500B"/>
    <w:rsid w:val="00FB5093"/>
    <w:rsid w:val="00FB52F0"/>
    <w:rsid w:val="00FB5829"/>
    <w:rsid w:val="00FB7B09"/>
    <w:rsid w:val="00FB7E74"/>
    <w:rsid w:val="00FB7EAE"/>
    <w:rsid w:val="00FC0AA8"/>
    <w:rsid w:val="00FC124B"/>
    <w:rsid w:val="00FC1276"/>
    <w:rsid w:val="00FC1E89"/>
    <w:rsid w:val="00FC3323"/>
    <w:rsid w:val="00FC337D"/>
    <w:rsid w:val="00FC448B"/>
    <w:rsid w:val="00FC4967"/>
    <w:rsid w:val="00FC5A13"/>
    <w:rsid w:val="00FC5B07"/>
    <w:rsid w:val="00FC67CD"/>
    <w:rsid w:val="00FC6B1B"/>
    <w:rsid w:val="00FC7F2F"/>
    <w:rsid w:val="00FD0283"/>
    <w:rsid w:val="00FD043B"/>
    <w:rsid w:val="00FD12F5"/>
    <w:rsid w:val="00FD14D2"/>
    <w:rsid w:val="00FD307F"/>
    <w:rsid w:val="00FD4669"/>
    <w:rsid w:val="00FD5179"/>
    <w:rsid w:val="00FD54CE"/>
    <w:rsid w:val="00FD603D"/>
    <w:rsid w:val="00FD696E"/>
    <w:rsid w:val="00FD773D"/>
    <w:rsid w:val="00FD7C28"/>
    <w:rsid w:val="00FE0046"/>
    <w:rsid w:val="00FE086E"/>
    <w:rsid w:val="00FE12E8"/>
    <w:rsid w:val="00FE2423"/>
    <w:rsid w:val="00FE291A"/>
    <w:rsid w:val="00FE371F"/>
    <w:rsid w:val="00FE3999"/>
    <w:rsid w:val="00FE4951"/>
    <w:rsid w:val="00FE49AE"/>
    <w:rsid w:val="00FE6016"/>
    <w:rsid w:val="00FE6913"/>
    <w:rsid w:val="00FE7B82"/>
    <w:rsid w:val="00FF0515"/>
    <w:rsid w:val="00FF260A"/>
    <w:rsid w:val="00FF27B6"/>
    <w:rsid w:val="00FF2A5C"/>
    <w:rsid w:val="00FF33B8"/>
    <w:rsid w:val="00FF3E86"/>
    <w:rsid w:val="00FF44BC"/>
    <w:rsid w:val="00FF4583"/>
    <w:rsid w:val="00FF4CC6"/>
    <w:rsid w:val="00FF4F9D"/>
    <w:rsid w:val="00FF5D7A"/>
    <w:rsid w:val="00FF761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711B7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02A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8A3"/>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755C47"/>
  </w:style>
  <w:style w:type="character" w:customStyle="1" w:styleId="EndnoteTextChar">
    <w:name w:val="Endnote Text Char"/>
    <w:basedOn w:val="DefaultParagraphFont"/>
    <w:link w:val="EndnoteText"/>
    <w:uiPriority w:val="99"/>
    <w:rsid w:val="00755C47"/>
  </w:style>
  <w:style w:type="character" w:styleId="EndnoteReference">
    <w:name w:val="endnote reference"/>
    <w:basedOn w:val="DefaultParagraphFont"/>
    <w:uiPriority w:val="99"/>
    <w:unhideWhenUsed/>
    <w:rsid w:val="00755C47"/>
    <w:rPr>
      <w:vertAlign w:val="superscript"/>
    </w:rPr>
  </w:style>
  <w:style w:type="paragraph" w:styleId="ListParagraph">
    <w:name w:val="List Paragraph"/>
    <w:aliases w:val="Liste 1,Bullets"/>
    <w:basedOn w:val="Normal"/>
    <w:link w:val="ListParagraphChar"/>
    <w:uiPriority w:val="34"/>
    <w:qFormat/>
    <w:rsid w:val="00473EDA"/>
    <w:pPr>
      <w:ind w:left="720"/>
      <w:contextualSpacing/>
    </w:pPr>
  </w:style>
  <w:style w:type="paragraph" w:styleId="FootnoteText">
    <w:name w:val="footnote text"/>
    <w:basedOn w:val="Normal"/>
    <w:link w:val="FootnoteTextChar"/>
    <w:unhideWhenUsed/>
    <w:rsid w:val="006C096F"/>
  </w:style>
  <w:style w:type="character" w:customStyle="1" w:styleId="FootnoteTextChar">
    <w:name w:val="Footnote Text Char"/>
    <w:basedOn w:val="DefaultParagraphFont"/>
    <w:link w:val="FootnoteText"/>
    <w:uiPriority w:val="99"/>
    <w:rsid w:val="006C096F"/>
  </w:style>
  <w:style w:type="character" w:styleId="FootnoteReference">
    <w:name w:val="footnote reference"/>
    <w:basedOn w:val="DefaultParagraphFont"/>
    <w:unhideWhenUsed/>
    <w:rsid w:val="006C096F"/>
    <w:rPr>
      <w:vertAlign w:val="superscript"/>
    </w:rPr>
  </w:style>
  <w:style w:type="paragraph" w:customStyle="1" w:styleId="p1">
    <w:name w:val="p1"/>
    <w:basedOn w:val="Normal"/>
    <w:rsid w:val="00F56822"/>
    <w:rPr>
      <w:rFonts w:ascii="Times" w:hAnsi="Times" w:cs="Times New Roman"/>
      <w:sz w:val="17"/>
      <w:szCs w:val="17"/>
    </w:rPr>
  </w:style>
  <w:style w:type="character" w:customStyle="1" w:styleId="apple-tab-span">
    <w:name w:val="apple-tab-span"/>
    <w:basedOn w:val="DefaultParagraphFont"/>
    <w:rsid w:val="00FA18C8"/>
  </w:style>
  <w:style w:type="character" w:styleId="CommentReference">
    <w:name w:val="annotation reference"/>
    <w:basedOn w:val="DefaultParagraphFont"/>
    <w:uiPriority w:val="99"/>
    <w:semiHidden/>
    <w:unhideWhenUsed/>
    <w:rsid w:val="00E54D16"/>
    <w:rPr>
      <w:sz w:val="18"/>
      <w:szCs w:val="18"/>
    </w:rPr>
  </w:style>
  <w:style w:type="paragraph" w:styleId="CommentText">
    <w:name w:val="annotation text"/>
    <w:basedOn w:val="Normal"/>
    <w:link w:val="CommentTextChar"/>
    <w:uiPriority w:val="99"/>
    <w:semiHidden/>
    <w:unhideWhenUsed/>
    <w:rsid w:val="00E54D16"/>
  </w:style>
  <w:style w:type="character" w:customStyle="1" w:styleId="CommentTextChar">
    <w:name w:val="Comment Text Char"/>
    <w:basedOn w:val="DefaultParagraphFont"/>
    <w:link w:val="CommentText"/>
    <w:uiPriority w:val="99"/>
    <w:semiHidden/>
    <w:rsid w:val="00E54D16"/>
  </w:style>
  <w:style w:type="paragraph" w:styleId="CommentSubject">
    <w:name w:val="annotation subject"/>
    <w:basedOn w:val="CommentText"/>
    <w:next w:val="CommentText"/>
    <w:link w:val="CommentSubjectChar"/>
    <w:uiPriority w:val="99"/>
    <w:semiHidden/>
    <w:unhideWhenUsed/>
    <w:rsid w:val="00E54D16"/>
    <w:rPr>
      <w:b/>
      <w:bCs/>
      <w:sz w:val="20"/>
      <w:szCs w:val="20"/>
    </w:rPr>
  </w:style>
  <w:style w:type="character" w:customStyle="1" w:styleId="CommentSubjectChar">
    <w:name w:val="Comment Subject Char"/>
    <w:basedOn w:val="CommentTextChar"/>
    <w:link w:val="CommentSubject"/>
    <w:uiPriority w:val="99"/>
    <w:semiHidden/>
    <w:rsid w:val="00E54D16"/>
    <w:rPr>
      <w:b/>
      <w:bCs/>
      <w:sz w:val="20"/>
      <w:szCs w:val="20"/>
    </w:rPr>
  </w:style>
  <w:style w:type="paragraph" w:styleId="BalloonText">
    <w:name w:val="Balloon Text"/>
    <w:basedOn w:val="Normal"/>
    <w:link w:val="BalloonTextChar"/>
    <w:uiPriority w:val="99"/>
    <w:semiHidden/>
    <w:unhideWhenUsed/>
    <w:rsid w:val="00E54D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4D16"/>
    <w:rPr>
      <w:rFonts w:ascii="Times New Roman" w:hAnsi="Times New Roman" w:cs="Times New Roman"/>
      <w:sz w:val="18"/>
      <w:szCs w:val="18"/>
    </w:rPr>
  </w:style>
  <w:style w:type="table" w:styleId="TableGrid">
    <w:name w:val="Table Grid"/>
    <w:basedOn w:val="TableNormal"/>
    <w:uiPriority w:val="39"/>
    <w:rsid w:val="00213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408A3"/>
    <w:rPr>
      <w:rFonts w:ascii="Times New Roman" w:hAnsi="Times New Roman" w:cs="Times New Roman"/>
      <w:b/>
      <w:bCs/>
      <w:sz w:val="27"/>
      <w:szCs w:val="27"/>
    </w:rPr>
  </w:style>
  <w:style w:type="character" w:customStyle="1" w:styleId="ListParagraphChar">
    <w:name w:val="List Paragraph Char"/>
    <w:aliases w:val="Liste 1 Char,Bullets Char"/>
    <w:basedOn w:val="DefaultParagraphFont"/>
    <w:link w:val="ListParagraph"/>
    <w:uiPriority w:val="34"/>
    <w:rsid w:val="001408A3"/>
  </w:style>
  <w:style w:type="paragraph" w:styleId="Header">
    <w:name w:val="header"/>
    <w:basedOn w:val="Normal"/>
    <w:link w:val="HeaderChar"/>
    <w:uiPriority w:val="99"/>
    <w:unhideWhenUsed/>
    <w:rsid w:val="008402C7"/>
    <w:pPr>
      <w:tabs>
        <w:tab w:val="center" w:pos="4680"/>
        <w:tab w:val="right" w:pos="9360"/>
      </w:tabs>
    </w:pPr>
  </w:style>
  <w:style w:type="character" w:customStyle="1" w:styleId="HeaderChar">
    <w:name w:val="Header Char"/>
    <w:basedOn w:val="DefaultParagraphFont"/>
    <w:link w:val="Header"/>
    <w:uiPriority w:val="99"/>
    <w:rsid w:val="008402C7"/>
  </w:style>
  <w:style w:type="paragraph" w:styleId="Footer">
    <w:name w:val="footer"/>
    <w:basedOn w:val="Normal"/>
    <w:link w:val="FooterChar"/>
    <w:uiPriority w:val="99"/>
    <w:unhideWhenUsed/>
    <w:rsid w:val="008402C7"/>
    <w:pPr>
      <w:tabs>
        <w:tab w:val="center" w:pos="4680"/>
        <w:tab w:val="right" w:pos="9360"/>
      </w:tabs>
    </w:pPr>
  </w:style>
  <w:style w:type="character" w:customStyle="1" w:styleId="FooterChar">
    <w:name w:val="Footer Char"/>
    <w:basedOn w:val="DefaultParagraphFont"/>
    <w:link w:val="Footer"/>
    <w:uiPriority w:val="99"/>
    <w:rsid w:val="008402C7"/>
  </w:style>
  <w:style w:type="character" w:styleId="PageNumber">
    <w:name w:val="page number"/>
    <w:basedOn w:val="DefaultParagraphFont"/>
    <w:uiPriority w:val="99"/>
    <w:semiHidden/>
    <w:unhideWhenUsed/>
    <w:rsid w:val="00D10964"/>
  </w:style>
  <w:style w:type="character" w:styleId="Strong">
    <w:name w:val="Strong"/>
    <w:basedOn w:val="DefaultParagraphFont"/>
    <w:uiPriority w:val="22"/>
    <w:qFormat/>
    <w:rsid w:val="00C0445C"/>
    <w:rPr>
      <w:b/>
      <w:bCs/>
    </w:rPr>
  </w:style>
  <w:style w:type="paragraph" w:styleId="BodyText">
    <w:name w:val="Body Text"/>
    <w:basedOn w:val="Normal"/>
    <w:link w:val="BodyTextChar"/>
    <w:uiPriority w:val="99"/>
    <w:rsid w:val="00E44FB7"/>
    <w:pPr>
      <w:spacing w:after="200" w:line="276" w:lineRule="auto"/>
      <w:jc w:val="both"/>
    </w:pPr>
    <w:rPr>
      <w:rFonts w:ascii="Arial Narrow" w:eastAsia="Times New Roman" w:hAnsi="Arial Narrow"/>
      <w:szCs w:val="22"/>
      <w:lang w:val="fr-FR"/>
    </w:rPr>
  </w:style>
  <w:style w:type="character" w:customStyle="1" w:styleId="BodyTextChar">
    <w:name w:val="Body Text Char"/>
    <w:basedOn w:val="DefaultParagraphFont"/>
    <w:link w:val="BodyText"/>
    <w:uiPriority w:val="99"/>
    <w:rsid w:val="00E44FB7"/>
    <w:rPr>
      <w:rFonts w:ascii="Arial Narrow" w:eastAsia="Times New Roman" w:hAnsi="Arial Narrow"/>
      <w:szCs w:val="22"/>
      <w:lang w:val="fr-FR"/>
    </w:rPr>
  </w:style>
  <w:style w:type="character" w:styleId="HTMLCite">
    <w:name w:val="HTML Cite"/>
    <w:basedOn w:val="DefaultParagraphFont"/>
    <w:uiPriority w:val="99"/>
    <w:semiHidden/>
    <w:unhideWhenUsed/>
    <w:rsid w:val="00C45664"/>
    <w:rPr>
      <w:i/>
      <w:iCs/>
    </w:rPr>
  </w:style>
  <w:style w:type="character" w:customStyle="1" w:styleId="Heading2Char">
    <w:name w:val="Heading 2 Char"/>
    <w:basedOn w:val="DefaultParagraphFont"/>
    <w:link w:val="Heading2"/>
    <w:uiPriority w:val="9"/>
    <w:semiHidden/>
    <w:rsid w:val="00502A91"/>
    <w:rPr>
      <w:rFonts w:asciiTheme="majorHAnsi" w:eastAsiaTheme="majorEastAsia" w:hAnsiTheme="majorHAnsi" w:cstheme="majorBidi"/>
      <w:color w:val="2F5496" w:themeColor="accent1" w:themeShade="BF"/>
      <w:sz w:val="26"/>
      <w:szCs w:val="26"/>
    </w:rPr>
  </w:style>
  <w:style w:type="paragraph" w:styleId="DocumentMap">
    <w:name w:val="Document Map"/>
    <w:basedOn w:val="Normal"/>
    <w:link w:val="DocumentMapChar"/>
    <w:uiPriority w:val="99"/>
    <w:semiHidden/>
    <w:unhideWhenUsed/>
    <w:rsid w:val="007B543C"/>
    <w:rPr>
      <w:rFonts w:ascii="Times New Roman" w:hAnsi="Times New Roman" w:cs="Times New Roman"/>
    </w:rPr>
  </w:style>
  <w:style w:type="character" w:customStyle="1" w:styleId="DocumentMapChar">
    <w:name w:val="Document Map Char"/>
    <w:basedOn w:val="DefaultParagraphFont"/>
    <w:link w:val="DocumentMap"/>
    <w:uiPriority w:val="99"/>
    <w:semiHidden/>
    <w:rsid w:val="007B543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9301">
      <w:bodyDiv w:val="1"/>
      <w:marLeft w:val="0"/>
      <w:marRight w:val="0"/>
      <w:marTop w:val="0"/>
      <w:marBottom w:val="0"/>
      <w:divBdr>
        <w:top w:val="none" w:sz="0" w:space="0" w:color="auto"/>
        <w:left w:val="none" w:sz="0" w:space="0" w:color="auto"/>
        <w:bottom w:val="none" w:sz="0" w:space="0" w:color="auto"/>
        <w:right w:val="none" w:sz="0" w:space="0" w:color="auto"/>
      </w:divBdr>
    </w:div>
    <w:div w:id="68620495">
      <w:bodyDiv w:val="1"/>
      <w:marLeft w:val="0"/>
      <w:marRight w:val="0"/>
      <w:marTop w:val="0"/>
      <w:marBottom w:val="0"/>
      <w:divBdr>
        <w:top w:val="none" w:sz="0" w:space="0" w:color="auto"/>
        <w:left w:val="none" w:sz="0" w:space="0" w:color="auto"/>
        <w:bottom w:val="none" w:sz="0" w:space="0" w:color="auto"/>
        <w:right w:val="none" w:sz="0" w:space="0" w:color="auto"/>
      </w:divBdr>
    </w:div>
    <w:div w:id="307172754">
      <w:bodyDiv w:val="1"/>
      <w:marLeft w:val="0"/>
      <w:marRight w:val="0"/>
      <w:marTop w:val="0"/>
      <w:marBottom w:val="0"/>
      <w:divBdr>
        <w:top w:val="none" w:sz="0" w:space="0" w:color="auto"/>
        <w:left w:val="none" w:sz="0" w:space="0" w:color="auto"/>
        <w:bottom w:val="none" w:sz="0" w:space="0" w:color="auto"/>
        <w:right w:val="none" w:sz="0" w:space="0" w:color="auto"/>
      </w:divBdr>
    </w:div>
    <w:div w:id="332226558">
      <w:bodyDiv w:val="1"/>
      <w:marLeft w:val="0"/>
      <w:marRight w:val="0"/>
      <w:marTop w:val="0"/>
      <w:marBottom w:val="0"/>
      <w:divBdr>
        <w:top w:val="none" w:sz="0" w:space="0" w:color="auto"/>
        <w:left w:val="none" w:sz="0" w:space="0" w:color="auto"/>
        <w:bottom w:val="none" w:sz="0" w:space="0" w:color="auto"/>
        <w:right w:val="none" w:sz="0" w:space="0" w:color="auto"/>
      </w:divBdr>
    </w:div>
    <w:div w:id="508252378">
      <w:bodyDiv w:val="1"/>
      <w:marLeft w:val="0"/>
      <w:marRight w:val="0"/>
      <w:marTop w:val="0"/>
      <w:marBottom w:val="0"/>
      <w:divBdr>
        <w:top w:val="none" w:sz="0" w:space="0" w:color="auto"/>
        <w:left w:val="none" w:sz="0" w:space="0" w:color="auto"/>
        <w:bottom w:val="none" w:sz="0" w:space="0" w:color="auto"/>
        <w:right w:val="none" w:sz="0" w:space="0" w:color="auto"/>
      </w:divBdr>
    </w:div>
    <w:div w:id="640232062">
      <w:bodyDiv w:val="1"/>
      <w:marLeft w:val="0"/>
      <w:marRight w:val="0"/>
      <w:marTop w:val="0"/>
      <w:marBottom w:val="0"/>
      <w:divBdr>
        <w:top w:val="none" w:sz="0" w:space="0" w:color="auto"/>
        <w:left w:val="none" w:sz="0" w:space="0" w:color="auto"/>
        <w:bottom w:val="none" w:sz="0" w:space="0" w:color="auto"/>
        <w:right w:val="none" w:sz="0" w:space="0" w:color="auto"/>
      </w:divBdr>
    </w:div>
    <w:div w:id="650334572">
      <w:bodyDiv w:val="1"/>
      <w:marLeft w:val="0"/>
      <w:marRight w:val="0"/>
      <w:marTop w:val="0"/>
      <w:marBottom w:val="0"/>
      <w:divBdr>
        <w:top w:val="none" w:sz="0" w:space="0" w:color="auto"/>
        <w:left w:val="none" w:sz="0" w:space="0" w:color="auto"/>
        <w:bottom w:val="none" w:sz="0" w:space="0" w:color="auto"/>
        <w:right w:val="none" w:sz="0" w:space="0" w:color="auto"/>
      </w:divBdr>
      <w:divsChild>
        <w:div w:id="1112431063">
          <w:marLeft w:val="0"/>
          <w:marRight w:val="0"/>
          <w:marTop w:val="0"/>
          <w:marBottom w:val="0"/>
          <w:divBdr>
            <w:top w:val="none" w:sz="0" w:space="0" w:color="auto"/>
            <w:left w:val="none" w:sz="0" w:space="0" w:color="auto"/>
            <w:bottom w:val="none" w:sz="0" w:space="0" w:color="auto"/>
            <w:right w:val="none" w:sz="0" w:space="0" w:color="auto"/>
          </w:divBdr>
          <w:divsChild>
            <w:div w:id="7492013">
              <w:marLeft w:val="0"/>
              <w:marRight w:val="0"/>
              <w:marTop w:val="0"/>
              <w:marBottom w:val="0"/>
              <w:divBdr>
                <w:top w:val="none" w:sz="0" w:space="0" w:color="auto"/>
                <w:left w:val="none" w:sz="0" w:space="0" w:color="auto"/>
                <w:bottom w:val="none" w:sz="0" w:space="0" w:color="auto"/>
                <w:right w:val="none" w:sz="0" w:space="0" w:color="auto"/>
              </w:divBdr>
            </w:div>
            <w:div w:id="102771296">
              <w:marLeft w:val="0"/>
              <w:marRight w:val="0"/>
              <w:marTop w:val="0"/>
              <w:marBottom w:val="0"/>
              <w:divBdr>
                <w:top w:val="none" w:sz="0" w:space="0" w:color="auto"/>
                <w:left w:val="none" w:sz="0" w:space="0" w:color="auto"/>
                <w:bottom w:val="none" w:sz="0" w:space="0" w:color="auto"/>
                <w:right w:val="none" w:sz="0" w:space="0" w:color="auto"/>
              </w:divBdr>
            </w:div>
            <w:div w:id="122889388">
              <w:marLeft w:val="0"/>
              <w:marRight w:val="0"/>
              <w:marTop w:val="0"/>
              <w:marBottom w:val="0"/>
              <w:divBdr>
                <w:top w:val="none" w:sz="0" w:space="0" w:color="auto"/>
                <w:left w:val="none" w:sz="0" w:space="0" w:color="auto"/>
                <w:bottom w:val="none" w:sz="0" w:space="0" w:color="auto"/>
                <w:right w:val="none" w:sz="0" w:space="0" w:color="auto"/>
              </w:divBdr>
            </w:div>
            <w:div w:id="189954755">
              <w:marLeft w:val="0"/>
              <w:marRight w:val="0"/>
              <w:marTop w:val="0"/>
              <w:marBottom w:val="0"/>
              <w:divBdr>
                <w:top w:val="none" w:sz="0" w:space="0" w:color="auto"/>
                <w:left w:val="none" w:sz="0" w:space="0" w:color="auto"/>
                <w:bottom w:val="none" w:sz="0" w:space="0" w:color="auto"/>
                <w:right w:val="none" w:sz="0" w:space="0" w:color="auto"/>
              </w:divBdr>
            </w:div>
            <w:div w:id="220946119">
              <w:marLeft w:val="0"/>
              <w:marRight w:val="0"/>
              <w:marTop w:val="0"/>
              <w:marBottom w:val="0"/>
              <w:divBdr>
                <w:top w:val="none" w:sz="0" w:space="0" w:color="auto"/>
                <w:left w:val="none" w:sz="0" w:space="0" w:color="auto"/>
                <w:bottom w:val="none" w:sz="0" w:space="0" w:color="auto"/>
                <w:right w:val="none" w:sz="0" w:space="0" w:color="auto"/>
              </w:divBdr>
            </w:div>
            <w:div w:id="345057616">
              <w:marLeft w:val="0"/>
              <w:marRight w:val="0"/>
              <w:marTop w:val="0"/>
              <w:marBottom w:val="0"/>
              <w:divBdr>
                <w:top w:val="none" w:sz="0" w:space="0" w:color="auto"/>
                <w:left w:val="none" w:sz="0" w:space="0" w:color="auto"/>
                <w:bottom w:val="none" w:sz="0" w:space="0" w:color="auto"/>
                <w:right w:val="none" w:sz="0" w:space="0" w:color="auto"/>
              </w:divBdr>
            </w:div>
            <w:div w:id="493838563">
              <w:marLeft w:val="0"/>
              <w:marRight w:val="0"/>
              <w:marTop w:val="0"/>
              <w:marBottom w:val="0"/>
              <w:divBdr>
                <w:top w:val="none" w:sz="0" w:space="0" w:color="auto"/>
                <w:left w:val="none" w:sz="0" w:space="0" w:color="auto"/>
                <w:bottom w:val="none" w:sz="0" w:space="0" w:color="auto"/>
                <w:right w:val="none" w:sz="0" w:space="0" w:color="auto"/>
              </w:divBdr>
            </w:div>
            <w:div w:id="547423774">
              <w:marLeft w:val="0"/>
              <w:marRight w:val="0"/>
              <w:marTop w:val="0"/>
              <w:marBottom w:val="0"/>
              <w:divBdr>
                <w:top w:val="none" w:sz="0" w:space="0" w:color="auto"/>
                <w:left w:val="none" w:sz="0" w:space="0" w:color="auto"/>
                <w:bottom w:val="none" w:sz="0" w:space="0" w:color="auto"/>
                <w:right w:val="none" w:sz="0" w:space="0" w:color="auto"/>
              </w:divBdr>
            </w:div>
            <w:div w:id="652948823">
              <w:marLeft w:val="0"/>
              <w:marRight w:val="0"/>
              <w:marTop w:val="0"/>
              <w:marBottom w:val="0"/>
              <w:divBdr>
                <w:top w:val="none" w:sz="0" w:space="0" w:color="auto"/>
                <w:left w:val="none" w:sz="0" w:space="0" w:color="auto"/>
                <w:bottom w:val="none" w:sz="0" w:space="0" w:color="auto"/>
                <w:right w:val="none" w:sz="0" w:space="0" w:color="auto"/>
              </w:divBdr>
            </w:div>
            <w:div w:id="665867520">
              <w:marLeft w:val="0"/>
              <w:marRight w:val="0"/>
              <w:marTop w:val="0"/>
              <w:marBottom w:val="0"/>
              <w:divBdr>
                <w:top w:val="none" w:sz="0" w:space="0" w:color="auto"/>
                <w:left w:val="none" w:sz="0" w:space="0" w:color="auto"/>
                <w:bottom w:val="none" w:sz="0" w:space="0" w:color="auto"/>
                <w:right w:val="none" w:sz="0" w:space="0" w:color="auto"/>
              </w:divBdr>
            </w:div>
            <w:div w:id="671378335">
              <w:marLeft w:val="0"/>
              <w:marRight w:val="0"/>
              <w:marTop w:val="0"/>
              <w:marBottom w:val="0"/>
              <w:divBdr>
                <w:top w:val="none" w:sz="0" w:space="0" w:color="auto"/>
                <w:left w:val="none" w:sz="0" w:space="0" w:color="auto"/>
                <w:bottom w:val="none" w:sz="0" w:space="0" w:color="auto"/>
                <w:right w:val="none" w:sz="0" w:space="0" w:color="auto"/>
              </w:divBdr>
            </w:div>
            <w:div w:id="687105024">
              <w:marLeft w:val="0"/>
              <w:marRight w:val="0"/>
              <w:marTop w:val="0"/>
              <w:marBottom w:val="0"/>
              <w:divBdr>
                <w:top w:val="none" w:sz="0" w:space="0" w:color="auto"/>
                <w:left w:val="none" w:sz="0" w:space="0" w:color="auto"/>
                <w:bottom w:val="none" w:sz="0" w:space="0" w:color="auto"/>
                <w:right w:val="none" w:sz="0" w:space="0" w:color="auto"/>
              </w:divBdr>
            </w:div>
            <w:div w:id="709454575">
              <w:marLeft w:val="0"/>
              <w:marRight w:val="0"/>
              <w:marTop w:val="0"/>
              <w:marBottom w:val="0"/>
              <w:divBdr>
                <w:top w:val="none" w:sz="0" w:space="0" w:color="auto"/>
                <w:left w:val="none" w:sz="0" w:space="0" w:color="auto"/>
                <w:bottom w:val="none" w:sz="0" w:space="0" w:color="auto"/>
                <w:right w:val="none" w:sz="0" w:space="0" w:color="auto"/>
              </w:divBdr>
            </w:div>
            <w:div w:id="750129292">
              <w:marLeft w:val="0"/>
              <w:marRight w:val="0"/>
              <w:marTop w:val="0"/>
              <w:marBottom w:val="0"/>
              <w:divBdr>
                <w:top w:val="none" w:sz="0" w:space="0" w:color="auto"/>
                <w:left w:val="none" w:sz="0" w:space="0" w:color="auto"/>
                <w:bottom w:val="none" w:sz="0" w:space="0" w:color="auto"/>
                <w:right w:val="none" w:sz="0" w:space="0" w:color="auto"/>
              </w:divBdr>
            </w:div>
            <w:div w:id="767385118">
              <w:marLeft w:val="0"/>
              <w:marRight w:val="0"/>
              <w:marTop w:val="0"/>
              <w:marBottom w:val="0"/>
              <w:divBdr>
                <w:top w:val="none" w:sz="0" w:space="0" w:color="auto"/>
                <w:left w:val="none" w:sz="0" w:space="0" w:color="auto"/>
                <w:bottom w:val="none" w:sz="0" w:space="0" w:color="auto"/>
                <w:right w:val="none" w:sz="0" w:space="0" w:color="auto"/>
              </w:divBdr>
            </w:div>
            <w:div w:id="796725098">
              <w:marLeft w:val="0"/>
              <w:marRight w:val="0"/>
              <w:marTop w:val="0"/>
              <w:marBottom w:val="0"/>
              <w:divBdr>
                <w:top w:val="none" w:sz="0" w:space="0" w:color="auto"/>
                <w:left w:val="none" w:sz="0" w:space="0" w:color="auto"/>
                <w:bottom w:val="none" w:sz="0" w:space="0" w:color="auto"/>
                <w:right w:val="none" w:sz="0" w:space="0" w:color="auto"/>
              </w:divBdr>
            </w:div>
            <w:div w:id="867959648">
              <w:marLeft w:val="0"/>
              <w:marRight w:val="0"/>
              <w:marTop w:val="0"/>
              <w:marBottom w:val="0"/>
              <w:divBdr>
                <w:top w:val="none" w:sz="0" w:space="0" w:color="auto"/>
                <w:left w:val="none" w:sz="0" w:space="0" w:color="auto"/>
                <w:bottom w:val="none" w:sz="0" w:space="0" w:color="auto"/>
                <w:right w:val="none" w:sz="0" w:space="0" w:color="auto"/>
              </w:divBdr>
            </w:div>
            <w:div w:id="973098414">
              <w:marLeft w:val="0"/>
              <w:marRight w:val="0"/>
              <w:marTop w:val="0"/>
              <w:marBottom w:val="0"/>
              <w:divBdr>
                <w:top w:val="none" w:sz="0" w:space="0" w:color="auto"/>
                <w:left w:val="none" w:sz="0" w:space="0" w:color="auto"/>
                <w:bottom w:val="none" w:sz="0" w:space="0" w:color="auto"/>
                <w:right w:val="none" w:sz="0" w:space="0" w:color="auto"/>
              </w:divBdr>
            </w:div>
            <w:div w:id="1036663355">
              <w:marLeft w:val="0"/>
              <w:marRight w:val="0"/>
              <w:marTop w:val="0"/>
              <w:marBottom w:val="0"/>
              <w:divBdr>
                <w:top w:val="none" w:sz="0" w:space="0" w:color="auto"/>
                <w:left w:val="none" w:sz="0" w:space="0" w:color="auto"/>
                <w:bottom w:val="none" w:sz="0" w:space="0" w:color="auto"/>
                <w:right w:val="none" w:sz="0" w:space="0" w:color="auto"/>
              </w:divBdr>
            </w:div>
            <w:div w:id="1061248344">
              <w:marLeft w:val="0"/>
              <w:marRight w:val="0"/>
              <w:marTop w:val="0"/>
              <w:marBottom w:val="0"/>
              <w:divBdr>
                <w:top w:val="none" w:sz="0" w:space="0" w:color="auto"/>
                <w:left w:val="none" w:sz="0" w:space="0" w:color="auto"/>
                <w:bottom w:val="none" w:sz="0" w:space="0" w:color="auto"/>
                <w:right w:val="none" w:sz="0" w:space="0" w:color="auto"/>
              </w:divBdr>
            </w:div>
            <w:div w:id="1100372622">
              <w:marLeft w:val="0"/>
              <w:marRight w:val="0"/>
              <w:marTop w:val="0"/>
              <w:marBottom w:val="0"/>
              <w:divBdr>
                <w:top w:val="none" w:sz="0" w:space="0" w:color="auto"/>
                <w:left w:val="none" w:sz="0" w:space="0" w:color="auto"/>
                <w:bottom w:val="none" w:sz="0" w:space="0" w:color="auto"/>
                <w:right w:val="none" w:sz="0" w:space="0" w:color="auto"/>
              </w:divBdr>
            </w:div>
            <w:div w:id="1140417374">
              <w:marLeft w:val="0"/>
              <w:marRight w:val="0"/>
              <w:marTop w:val="0"/>
              <w:marBottom w:val="0"/>
              <w:divBdr>
                <w:top w:val="none" w:sz="0" w:space="0" w:color="auto"/>
                <w:left w:val="none" w:sz="0" w:space="0" w:color="auto"/>
                <w:bottom w:val="none" w:sz="0" w:space="0" w:color="auto"/>
                <w:right w:val="none" w:sz="0" w:space="0" w:color="auto"/>
              </w:divBdr>
            </w:div>
            <w:div w:id="1232619470">
              <w:marLeft w:val="0"/>
              <w:marRight w:val="0"/>
              <w:marTop w:val="0"/>
              <w:marBottom w:val="0"/>
              <w:divBdr>
                <w:top w:val="none" w:sz="0" w:space="0" w:color="auto"/>
                <w:left w:val="none" w:sz="0" w:space="0" w:color="auto"/>
                <w:bottom w:val="none" w:sz="0" w:space="0" w:color="auto"/>
                <w:right w:val="none" w:sz="0" w:space="0" w:color="auto"/>
              </w:divBdr>
            </w:div>
            <w:div w:id="1291787554">
              <w:marLeft w:val="0"/>
              <w:marRight w:val="0"/>
              <w:marTop w:val="0"/>
              <w:marBottom w:val="0"/>
              <w:divBdr>
                <w:top w:val="none" w:sz="0" w:space="0" w:color="auto"/>
                <w:left w:val="none" w:sz="0" w:space="0" w:color="auto"/>
                <w:bottom w:val="none" w:sz="0" w:space="0" w:color="auto"/>
                <w:right w:val="none" w:sz="0" w:space="0" w:color="auto"/>
              </w:divBdr>
            </w:div>
            <w:div w:id="1352953874">
              <w:marLeft w:val="0"/>
              <w:marRight w:val="0"/>
              <w:marTop w:val="0"/>
              <w:marBottom w:val="0"/>
              <w:divBdr>
                <w:top w:val="none" w:sz="0" w:space="0" w:color="auto"/>
                <w:left w:val="none" w:sz="0" w:space="0" w:color="auto"/>
                <w:bottom w:val="none" w:sz="0" w:space="0" w:color="auto"/>
                <w:right w:val="none" w:sz="0" w:space="0" w:color="auto"/>
              </w:divBdr>
            </w:div>
            <w:div w:id="1378778597">
              <w:marLeft w:val="0"/>
              <w:marRight w:val="0"/>
              <w:marTop w:val="0"/>
              <w:marBottom w:val="0"/>
              <w:divBdr>
                <w:top w:val="none" w:sz="0" w:space="0" w:color="auto"/>
                <w:left w:val="none" w:sz="0" w:space="0" w:color="auto"/>
                <w:bottom w:val="none" w:sz="0" w:space="0" w:color="auto"/>
                <w:right w:val="none" w:sz="0" w:space="0" w:color="auto"/>
              </w:divBdr>
            </w:div>
            <w:div w:id="1388214367">
              <w:marLeft w:val="0"/>
              <w:marRight w:val="0"/>
              <w:marTop w:val="0"/>
              <w:marBottom w:val="0"/>
              <w:divBdr>
                <w:top w:val="none" w:sz="0" w:space="0" w:color="auto"/>
                <w:left w:val="none" w:sz="0" w:space="0" w:color="auto"/>
                <w:bottom w:val="none" w:sz="0" w:space="0" w:color="auto"/>
                <w:right w:val="none" w:sz="0" w:space="0" w:color="auto"/>
              </w:divBdr>
            </w:div>
            <w:div w:id="1411151240">
              <w:marLeft w:val="0"/>
              <w:marRight w:val="0"/>
              <w:marTop w:val="0"/>
              <w:marBottom w:val="0"/>
              <w:divBdr>
                <w:top w:val="none" w:sz="0" w:space="0" w:color="auto"/>
                <w:left w:val="none" w:sz="0" w:space="0" w:color="auto"/>
                <w:bottom w:val="none" w:sz="0" w:space="0" w:color="auto"/>
                <w:right w:val="none" w:sz="0" w:space="0" w:color="auto"/>
              </w:divBdr>
            </w:div>
            <w:div w:id="1420639535">
              <w:marLeft w:val="0"/>
              <w:marRight w:val="0"/>
              <w:marTop w:val="0"/>
              <w:marBottom w:val="0"/>
              <w:divBdr>
                <w:top w:val="none" w:sz="0" w:space="0" w:color="auto"/>
                <w:left w:val="none" w:sz="0" w:space="0" w:color="auto"/>
                <w:bottom w:val="none" w:sz="0" w:space="0" w:color="auto"/>
                <w:right w:val="none" w:sz="0" w:space="0" w:color="auto"/>
              </w:divBdr>
            </w:div>
            <w:div w:id="1444810643">
              <w:marLeft w:val="0"/>
              <w:marRight w:val="0"/>
              <w:marTop w:val="0"/>
              <w:marBottom w:val="0"/>
              <w:divBdr>
                <w:top w:val="none" w:sz="0" w:space="0" w:color="auto"/>
                <w:left w:val="none" w:sz="0" w:space="0" w:color="auto"/>
                <w:bottom w:val="none" w:sz="0" w:space="0" w:color="auto"/>
                <w:right w:val="none" w:sz="0" w:space="0" w:color="auto"/>
              </w:divBdr>
            </w:div>
            <w:div w:id="1494224212">
              <w:marLeft w:val="0"/>
              <w:marRight w:val="0"/>
              <w:marTop w:val="0"/>
              <w:marBottom w:val="0"/>
              <w:divBdr>
                <w:top w:val="none" w:sz="0" w:space="0" w:color="auto"/>
                <w:left w:val="none" w:sz="0" w:space="0" w:color="auto"/>
                <w:bottom w:val="none" w:sz="0" w:space="0" w:color="auto"/>
                <w:right w:val="none" w:sz="0" w:space="0" w:color="auto"/>
              </w:divBdr>
            </w:div>
            <w:div w:id="1603612942">
              <w:marLeft w:val="0"/>
              <w:marRight w:val="0"/>
              <w:marTop w:val="0"/>
              <w:marBottom w:val="0"/>
              <w:divBdr>
                <w:top w:val="none" w:sz="0" w:space="0" w:color="auto"/>
                <w:left w:val="none" w:sz="0" w:space="0" w:color="auto"/>
                <w:bottom w:val="none" w:sz="0" w:space="0" w:color="auto"/>
                <w:right w:val="none" w:sz="0" w:space="0" w:color="auto"/>
              </w:divBdr>
            </w:div>
            <w:div w:id="1607612077">
              <w:marLeft w:val="0"/>
              <w:marRight w:val="0"/>
              <w:marTop w:val="0"/>
              <w:marBottom w:val="0"/>
              <w:divBdr>
                <w:top w:val="none" w:sz="0" w:space="0" w:color="auto"/>
                <w:left w:val="none" w:sz="0" w:space="0" w:color="auto"/>
                <w:bottom w:val="none" w:sz="0" w:space="0" w:color="auto"/>
                <w:right w:val="none" w:sz="0" w:space="0" w:color="auto"/>
              </w:divBdr>
            </w:div>
            <w:div w:id="1615869443">
              <w:marLeft w:val="0"/>
              <w:marRight w:val="0"/>
              <w:marTop w:val="0"/>
              <w:marBottom w:val="0"/>
              <w:divBdr>
                <w:top w:val="none" w:sz="0" w:space="0" w:color="auto"/>
                <w:left w:val="none" w:sz="0" w:space="0" w:color="auto"/>
                <w:bottom w:val="none" w:sz="0" w:space="0" w:color="auto"/>
                <w:right w:val="none" w:sz="0" w:space="0" w:color="auto"/>
              </w:divBdr>
            </w:div>
            <w:div w:id="1670712650">
              <w:marLeft w:val="0"/>
              <w:marRight w:val="0"/>
              <w:marTop w:val="0"/>
              <w:marBottom w:val="0"/>
              <w:divBdr>
                <w:top w:val="none" w:sz="0" w:space="0" w:color="auto"/>
                <w:left w:val="none" w:sz="0" w:space="0" w:color="auto"/>
                <w:bottom w:val="none" w:sz="0" w:space="0" w:color="auto"/>
                <w:right w:val="none" w:sz="0" w:space="0" w:color="auto"/>
              </w:divBdr>
            </w:div>
            <w:div w:id="1738698192">
              <w:marLeft w:val="0"/>
              <w:marRight w:val="0"/>
              <w:marTop w:val="0"/>
              <w:marBottom w:val="0"/>
              <w:divBdr>
                <w:top w:val="none" w:sz="0" w:space="0" w:color="auto"/>
                <w:left w:val="none" w:sz="0" w:space="0" w:color="auto"/>
                <w:bottom w:val="none" w:sz="0" w:space="0" w:color="auto"/>
                <w:right w:val="none" w:sz="0" w:space="0" w:color="auto"/>
              </w:divBdr>
            </w:div>
            <w:div w:id="1784111125">
              <w:marLeft w:val="0"/>
              <w:marRight w:val="0"/>
              <w:marTop w:val="0"/>
              <w:marBottom w:val="0"/>
              <w:divBdr>
                <w:top w:val="none" w:sz="0" w:space="0" w:color="auto"/>
                <w:left w:val="none" w:sz="0" w:space="0" w:color="auto"/>
                <w:bottom w:val="none" w:sz="0" w:space="0" w:color="auto"/>
                <w:right w:val="none" w:sz="0" w:space="0" w:color="auto"/>
              </w:divBdr>
            </w:div>
            <w:div w:id="1831286357">
              <w:marLeft w:val="0"/>
              <w:marRight w:val="0"/>
              <w:marTop w:val="0"/>
              <w:marBottom w:val="0"/>
              <w:divBdr>
                <w:top w:val="none" w:sz="0" w:space="0" w:color="auto"/>
                <w:left w:val="none" w:sz="0" w:space="0" w:color="auto"/>
                <w:bottom w:val="none" w:sz="0" w:space="0" w:color="auto"/>
                <w:right w:val="none" w:sz="0" w:space="0" w:color="auto"/>
              </w:divBdr>
            </w:div>
            <w:div w:id="1875116083">
              <w:marLeft w:val="0"/>
              <w:marRight w:val="0"/>
              <w:marTop w:val="0"/>
              <w:marBottom w:val="0"/>
              <w:divBdr>
                <w:top w:val="none" w:sz="0" w:space="0" w:color="auto"/>
                <w:left w:val="none" w:sz="0" w:space="0" w:color="auto"/>
                <w:bottom w:val="none" w:sz="0" w:space="0" w:color="auto"/>
                <w:right w:val="none" w:sz="0" w:space="0" w:color="auto"/>
              </w:divBdr>
            </w:div>
            <w:div w:id="1935161856">
              <w:marLeft w:val="0"/>
              <w:marRight w:val="0"/>
              <w:marTop w:val="0"/>
              <w:marBottom w:val="0"/>
              <w:divBdr>
                <w:top w:val="none" w:sz="0" w:space="0" w:color="auto"/>
                <w:left w:val="none" w:sz="0" w:space="0" w:color="auto"/>
                <w:bottom w:val="none" w:sz="0" w:space="0" w:color="auto"/>
                <w:right w:val="none" w:sz="0" w:space="0" w:color="auto"/>
              </w:divBdr>
            </w:div>
            <w:div w:id="1967077700">
              <w:marLeft w:val="0"/>
              <w:marRight w:val="0"/>
              <w:marTop w:val="0"/>
              <w:marBottom w:val="0"/>
              <w:divBdr>
                <w:top w:val="none" w:sz="0" w:space="0" w:color="auto"/>
                <w:left w:val="none" w:sz="0" w:space="0" w:color="auto"/>
                <w:bottom w:val="none" w:sz="0" w:space="0" w:color="auto"/>
                <w:right w:val="none" w:sz="0" w:space="0" w:color="auto"/>
              </w:divBdr>
            </w:div>
            <w:div w:id="1992365060">
              <w:marLeft w:val="0"/>
              <w:marRight w:val="0"/>
              <w:marTop w:val="0"/>
              <w:marBottom w:val="0"/>
              <w:divBdr>
                <w:top w:val="none" w:sz="0" w:space="0" w:color="auto"/>
                <w:left w:val="none" w:sz="0" w:space="0" w:color="auto"/>
                <w:bottom w:val="none" w:sz="0" w:space="0" w:color="auto"/>
                <w:right w:val="none" w:sz="0" w:space="0" w:color="auto"/>
              </w:divBdr>
            </w:div>
            <w:div w:id="2013797630">
              <w:marLeft w:val="0"/>
              <w:marRight w:val="0"/>
              <w:marTop w:val="0"/>
              <w:marBottom w:val="0"/>
              <w:divBdr>
                <w:top w:val="none" w:sz="0" w:space="0" w:color="auto"/>
                <w:left w:val="none" w:sz="0" w:space="0" w:color="auto"/>
                <w:bottom w:val="none" w:sz="0" w:space="0" w:color="auto"/>
                <w:right w:val="none" w:sz="0" w:space="0" w:color="auto"/>
              </w:divBdr>
            </w:div>
            <w:div w:id="2053531590">
              <w:marLeft w:val="0"/>
              <w:marRight w:val="0"/>
              <w:marTop w:val="0"/>
              <w:marBottom w:val="0"/>
              <w:divBdr>
                <w:top w:val="none" w:sz="0" w:space="0" w:color="auto"/>
                <w:left w:val="none" w:sz="0" w:space="0" w:color="auto"/>
                <w:bottom w:val="none" w:sz="0" w:space="0" w:color="auto"/>
                <w:right w:val="none" w:sz="0" w:space="0" w:color="auto"/>
              </w:divBdr>
            </w:div>
            <w:div w:id="2053727348">
              <w:marLeft w:val="0"/>
              <w:marRight w:val="0"/>
              <w:marTop w:val="0"/>
              <w:marBottom w:val="0"/>
              <w:divBdr>
                <w:top w:val="none" w:sz="0" w:space="0" w:color="auto"/>
                <w:left w:val="none" w:sz="0" w:space="0" w:color="auto"/>
                <w:bottom w:val="none" w:sz="0" w:space="0" w:color="auto"/>
                <w:right w:val="none" w:sz="0" w:space="0" w:color="auto"/>
              </w:divBdr>
            </w:div>
            <w:div w:id="2068337211">
              <w:marLeft w:val="0"/>
              <w:marRight w:val="0"/>
              <w:marTop w:val="0"/>
              <w:marBottom w:val="0"/>
              <w:divBdr>
                <w:top w:val="none" w:sz="0" w:space="0" w:color="auto"/>
                <w:left w:val="none" w:sz="0" w:space="0" w:color="auto"/>
                <w:bottom w:val="none" w:sz="0" w:space="0" w:color="auto"/>
                <w:right w:val="none" w:sz="0" w:space="0" w:color="auto"/>
              </w:divBdr>
            </w:div>
            <w:div w:id="2080054138">
              <w:marLeft w:val="0"/>
              <w:marRight w:val="0"/>
              <w:marTop w:val="0"/>
              <w:marBottom w:val="0"/>
              <w:divBdr>
                <w:top w:val="none" w:sz="0" w:space="0" w:color="auto"/>
                <w:left w:val="none" w:sz="0" w:space="0" w:color="auto"/>
                <w:bottom w:val="none" w:sz="0" w:space="0" w:color="auto"/>
                <w:right w:val="none" w:sz="0" w:space="0" w:color="auto"/>
              </w:divBdr>
            </w:div>
            <w:div w:id="2105765648">
              <w:marLeft w:val="0"/>
              <w:marRight w:val="0"/>
              <w:marTop w:val="0"/>
              <w:marBottom w:val="0"/>
              <w:divBdr>
                <w:top w:val="none" w:sz="0" w:space="0" w:color="auto"/>
                <w:left w:val="none" w:sz="0" w:space="0" w:color="auto"/>
                <w:bottom w:val="none" w:sz="0" w:space="0" w:color="auto"/>
                <w:right w:val="none" w:sz="0" w:space="0" w:color="auto"/>
              </w:divBdr>
            </w:div>
            <w:div w:id="21250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0849">
      <w:bodyDiv w:val="1"/>
      <w:marLeft w:val="0"/>
      <w:marRight w:val="0"/>
      <w:marTop w:val="0"/>
      <w:marBottom w:val="0"/>
      <w:divBdr>
        <w:top w:val="none" w:sz="0" w:space="0" w:color="auto"/>
        <w:left w:val="none" w:sz="0" w:space="0" w:color="auto"/>
        <w:bottom w:val="none" w:sz="0" w:space="0" w:color="auto"/>
        <w:right w:val="none" w:sz="0" w:space="0" w:color="auto"/>
      </w:divBdr>
      <w:divsChild>
        <w:div w:id="103813699">
          <w:marLeft w:val="0"/>
          <w:marRight w:val="0"/>
          <w:marTop w:val="0"/>
          <w:marBottom w:val="0"/>
          <w:divBdr>
            <w:top w:val="none" w:sz="0" w:space="0" w:color="auto"/>
            <w:left w:val="none" w:sz="0" w:space="0" w:color="auto"/>
            <w:bottom w:val="none" w:sz="0" w:space="0" w:color="auto"/>
            <w:right w:val="none" w:sz="0" w:space="0" w:color="auto"/>
          </w:divBdr>
        </w:div>
        <w:div w:id="431822762">
          <w:marLeft w:val="0"/>
          <w:marRight w:val="0"/>
          <w:marTop w:val="0"/>
          <w:marBottom w:val="0"/>
          <w:divBdr>
            <w:top w:val="none" w:sz="0" w:space="0" w:color="auto"/>
            <w:left w:val="none" w:sz="0" w:space="0" w:color="auto"/>
            <w:bottom w:val="none" w:sz="0" w:space="0" w:color="auto"/>
            <w:right w:val="none" w:sz="0" w:space="0" w:color="auto"/>
          </w:divBdr>
        </w:div>
        <w:div w:id="632708869">
          <w:marLeft w:val="0"/>
          <w:marRight w:val="0"/>
          <w:marTop w:val="0"/>
          <w:marBottom w:val="0"/>
          <w:divBdr>
            <w:top w:val="none" w:sz="0" w:space="0" w:color="auto"/>
            <w:left w:val="none" w:sz="0" w:space="0" w:color="auto"/>
            <w:bottom w:val="none" w:sz="0" w:space="0" w:color="auto"/>
            <w:right w:val="none" w:sz="0" w:space="0" w:color="auto"/>
          </w:divBdr>
        </w:div>
        <w:div w:id="632832270">
          <w:marLeft w:val="0"/>
          <w:marRight w:val="0"/>
          <w:marTop w:val="0"/>
          <w:marBottom w:val="0"/>
          <w:divBdr>
            <w:top w:val="none" w:sz="0" w:space="0" w:color="auto"/>
            <w:left w:val="none" w:sz="0" w:space="0" w:color="auto"/>
            <w:bottom w:val="none" w:sz="0" w:space="0" w:color="auto"/>
            <w:right w:val="none" w:sz="0" w:space="0" w:color="auto"/>
          </w:divBdr>
        </w:div>
        <w:div w:id="1049375667">
          <w:marLeft w:val="0"/>
          <w:marRight w:val="0"/>
          <w:marTop w:val="0"/>
          <w:marBottom w:val="0"/>
          <w:divBdr>
            <w:top w:val="none" w:sz="0" w:space="0" w:color="auto"/>
            <w:left w:val="none" w:sz="0" w:space="0" w:color="auto"/>
            <w:bottom w:val="none" w:sz="0" w:space="0" w:color="auto"/>
            <w:right w:val="none" w:sz="0" w:space="0" w:color="auto"/>
          </w:divBdr>
        </w:div>
        <w:div w:id="1122379966">
          <w:marLeft w:val="0"/>
          <w:marRight w:val="0"/>
          <w:marTop w:val="0"/>
          <w:marBottom w:val="0"/>
          <w:divBdr>
            <w:top w:val="none" w:sz="0" w:space="0" w:color="auto"/>
            <w:left w:val="none" w:sz="0" w:space="0" w:color="auto"/>
            <w:bottom w:val="none" w:sz="0" w:space="0" w:color="auto"/>
            <w:right w:val="none" w:sz="0" w:space="0" w:color="auto"/>
          </w:divBdr>
        </w:div>
        <w:div w:id="1386367124">
          <w:marLeft w:val="0"/>
          <w:marRight w:val="0"/>
          <w:marTop w:val="0"/>
          <w:marBottom w:val="0"/>
          <w:divBdr>
            <w:top w:val="none" w:sz="0" w:space="0" w:color="auto"/>
            <w:left w:val="none" w:sz="0" w:space="0" w:color="auto"/>
            <w:bottom w:val="none" w:sz="0" w:space="0" w:color="auto"/>
            <w:right w:val="none" w:sz="0" w:space="0" w:color="auto"/>
          </w:divBdr>
        </w:div>
        <w:div w:id="1390375203">
          <w:marLeft w:val="0"/>
          <w:marRight w:val="0"/>
          <w:marTop w:val="0"/>
          <w:marBottom w:val="0"/>
          <w:divBdr>
            <w:top w:val="none" w:sz="0" w:space="0" w:color="auto"/>
            <w:left w:val="none" w:sz="0" w:space="0" w:color="auto"/>
            <w:bottom w:val="none" w:sz="0" w:space="0" w:color="auto"/>
            <w:right w:val="none" w:sz="0" w:space="0" w:color="auto"/>
          </w:divBdr>
        </w:div>
        <w:div w:id="1507556002">
          <w:marLeft w:val="0"/>
          <w:marRight w:val="0"/>
          <w:marTop w:val="0"/>
          <w:marBottom w:val="0"/>
          <w:divBdr>
            <w:top w:val="none" w:sz="0" w:space="0" w:color="auto"/>
            <w:left w:val="none" w:sz="0" w:space="0" w:color="auto"/>
            <w:bottom w:val="none" w:sz="0" w:space="0" w:color="auto"/>
            <w:right w:val="none" w:sz="0" w:space="0" w:color="auto"/>
          </w:divBdr>
        </w:div>
        <w:div w:id="1588952808">
          <w:marLeft w:val="0"/>
          <w:marRight w:val="0"/>
          <w:marTop w:val="0"/>
          <w:marBottom w:val="0"/>
          <w:divBdr>
            <w:top w:val="none" w:sz="0" w:space="0" w:color="auto"/>
            <w:left w:val="none" w:sz="0" w:space="0" w:color="auto"/>
            <w:bottom w:val="none" w:sz="0" w:space="0" w:color="auto"/>
            <w:right w:val="none" w:sz="0" w:space="0" w:color="auto"/>
          </w:divBdr>
        </w:div>
        <w:div w:id="1657952288">
          <w:marLeft w:val="0"/>
          <w:marRight w:val="0"/>
          <w:marTop w:val="0"/>
          <w:marBottom w:val="0"/>
          <w:divBdr>
            <w:top w:val="none" w:sz="0" w:space="0" w:color="auto"/>
            <w:left w:val="none" w:sz="0" w:space="0" w:color="auto"/>
            <w:bottom w:val="none" w:sz="0" w:space="0" w:color="auto"/>
            <w:right w:val="none" w:sz="0" w:space="0" w:color="auto"/>
          </w:divBdr>
        </w:div>
        <w:div w:id="1795556219">
          <w:marLeft w:val="0"/>
          <w:marRight w:val="0"/>
          <w:marTop w:val="0"/>
          <w:marBottom w:val="0"/>
          <w:divBdr>
            <w:top w:val="none" w:sz="0" w:space="0" w:color="auto"/>
            <w:left w:val="none" w:sz="0" w:space="0" w:color="auto"/>
            <w:bottom w:val="none" w:sz="0" w:space="0" w:color="auto"/>
            <w:right w:val="none" w:sz="0" w:space="0" w:color="auto"/>
          </w:divBdr>
        </w:div>
        <w:div w:id="2079553320">
          <w:marLeft w:val="0"/>
          <w:marRight w:val="0"/>
          <w:marTop w:val="0"/>
          <w:marBottom w:val="0"/>
          <w:divBdr>
            <w:top w:val="none" w:sz="0" w:space="0" w:color="auto"/>
            <w:left w:val="none" w:sz="0" w:space="0" w:color="auto"/>
            <w:bottom w:val="none" w:sz="0" w:space="0" w:color="auto"/>
            <w:right w:val="none" w:sz="0" w:space="0" w:color="auto"/>
          </w:divBdr>
        </w:div>
      </w:divsChild>
    </w:div>
    <w:div w:id="924342812">
      <w:bodyDiv w:val="1"/>
      <w:marLeft w:val="0"/>
      <w:marRight w:val="0"/>
      <w:marTop w:val="0"/>
      <w:marBottom w:val="0"/>
      <w:divBdr>
        <w:top w:val="none" w:sz="0" w:space="0" w:color="auto"/>
        <w:left w:val="none" w:sz="0" w:space="0" w:color="auto"/>
        <w:bottom w:val="none" w:sz="0" w:space="0" w:color="auto"/>
        <w:right w:val="none" w:sz="0" w:space="0" w:color="auto"/>
      </w:divBdr>
    </w:div>
    <w:div w:id="939067596">
      <w:bodyDiv w:val="1"/>
      <w:marLeft w:val="0"/>
      <w:marRight w:val="0"/>
      <w:marTop w:val="0"/>
      <w:marBottom w:val="0"/>
      <w:divBdr>
        <w:top w:val="none" w:sz="0" w:space="0" w:color="auto"/>
        <w:left w:val="none" w:sz="0" w:space="0" w:color="auto"/>
        <w:bottom w:val="none" w:sz="0" w:space="0" w:color="auto"/>
        <w:right w:val="none" w:sz="0" w:space="0" w:color="auto"/>
      </w:divBdr>
    </w:div>
    <w:div w:id="1068723285">
      <w:bodyDiv w:val="1"/>
      <w:marLeft w:val="0"/>
      <w:marRight w:val="0"/>
      <w:marTop w:val="0"/>
      <w:marBottom w:val="0"/>
      <w:divBdr>
        <w:top w:val="none" w:sz="0" w:space="0" w:color="auto"/>
        <w:left w:val="none" w:sz="0" w:space="0" w:color="auto"/>
        <w:bottom w:val="none" w:sz="0" w:space="0" w:color="auto"/>
        <w:right w:val="none" w:sz="0" w:space="0" w:color="auto"/>
      </w:divBdr>
    </w:div>
    <w:div w:id="1117411434">
      <w:bodyDiv w:val="1"/>
      <w:marLeft w:val="0"/>
      <w:marRight w:val="0"/>
      <w:marTop w:val="0"/>
      <w:marBottom w:val="0"/>
      <w:divBdr>
        <w:top w:val="none" w:sz="0" w:space="0" w:color="auto"/>
        <w:left w:val="none" w:sz="0" w:space="0" w:color="auto"/>
        <w:bottom w:val="none" w:sz="0" w:space="0" w:color="auto"/>
        <w:right w:val="none" w:sz="0" w:space="0" w:color="auto"/>
      </w:divBdr>
      <w:divsChild>
        <w:div w:id="77948848">
          <w:marLeft w:val="0"/>
          <w:marRight w:val="0"/>
          <w:marTop w:val="0"/>
          <w:marBottom w:val="0"/>
          <w:divBdr>
            <w:top w:val="none" w:sz="0" w:space="0" w:color="auto"/>
            <w:left w:val="none" w:sz="0" w:space="0" w:color="auto"/>
            <w:bottom w:val="none" w:sz="0" w:space="0" w:color="auto"/>
            <w:right w:val="none" w:sz="0" w:space="0" w:color="auto"/>
          </w:divBdr>
        </w:div>
        <w:div w:id="125121356">
          <w:marLeft w:val="0"/>
          <w:marRight w:val="0"/>
          <w:marTop w:val="0"/>
          <w:marBottom w:val="0"/>
          <w:divBdr>
            <w:top w:val="none" w:sz="0" w:space="0" w:color="auto"/>
            <w:left w:val="none" w:sz="0" w:space="0" w:color="auto"/>
            <w:bottom w:val="none" w:sz="0" w:space="0" w:color="auto"/>
            <w:right w:val="none" w:sz="0" w:space="0" w:color="auto"/>
          </w:divBdr>
        </w:div>
        <w:div w:id="390543506">
          <w:marLeft w:val="0"/>
          <w:marRight w:val="0"/>
          <w:marTop w:val="0"/>
          <w:marBottom w:val="0"/>
          <w:divBdr>
            <w:top w:val="none" w:sz="0" w:space="0" w:color="auto"/>
            <w:left w:val="none" w:sz="0" w:space="0" w:color="auto"/>
            <w:bottom w:val="none" w:sz="0" w:space="0" w:color="auto"/>
            <w:right w:val="none" w:sz="0" w:space="0" w:color="auto"/>
          </w:divBdr>
        </w:div>
        <w:div w:id="509415509">
          <w:marLeft w:val="0"/>
          <w:marRight w:val="0"/>
          <w:marTop w:val="0"/>
          <w:marBottom w:val="0"/>
          <w:divBdr>
            <w:top w:val="none" w:sz="0" w:space="0" w:color="auto"/>
            <w:left w:val="none" w:sz="0" w:space="0" w:color="auto"/>
            <w:bottom w:val="none" w:sz="0" w:space="0" w:color="auto"/>
            <w:right w:val="none" w:sz="0" w:space="0" w:color="auto"/>
          </w:divBdr>
        </w:div>
        <w:div w:id="749426583">
          <w:marLeft w:val="0"/>
          <w:marRight w:val="0"/>
          <w:marTop w:val="0"/>
          <w:marBottom w:val="0"/>
          <w:divBdr>
            <w:top w:val="none" w:sz="0" w:space="0" w:color="auto"/>
            <w:left w:val="none" w:sz="0" w:space="0" w:color="auto"/>
            <w:bottom w:val="none" w:sz="0" w:space="0" w:color="auto"/>
            <w:right w:val="none" w:sz="0" w:space="0" w:color="auto"/>
          </w:divBdr>
        </w:div>
        <w:div w:id="1052654032">
          <w:marLeft w:val="0"/>
          <w:marRight w:val="0"/>
          <w:marTop w:val="0"/>
          <w:marBottom w:val="0"/>
          <w:divBdr>
            <w:top w:val="none" w:sz="0" w:space="0" w:color="auto"/>
            <w:left w:val="none" w:sz="0" w:space="0" w:color="auto"/>
            <w:bottom w:val="none" w:sz="0" w:space="0" w:color="auto"/>
            <w:right w:val="none" w:sz="0" w:space="0" w:color="auto"/>
          </w:divBdr>
        </w:div>
        <w:div w:id="1268611982">
          <w:marLeft w:val="0"/>
          <w:marRight w:val="0"/>
          <w:marTop w:val="0"/>
          <w:marBottom w:val="0"/>
          <w:divBdr>
            <w:top w:val="none" w:sz="0" w:space="0" w:color="auto"/>
            <w:left w:val="none" w:sz="0" w:space="0" w:color="auto"/>
            <w:bottom w:val="none" w:sz="0" w:space="0" w:color="auto"/>
            <w:right w:val="none" w:sz="0" w:space="0" w:color="auto"/>
          </w:divBdr>
        </w:div>
        <w:div w:id="1508522083">
          <w:marLeft w:val="0"/>
          <w:marRight w:val="0"/>
          <w:marTop w:val="0"/>
          <w:marBottom w:val="0"/>
          <w:divBdr>
            <w:top w:val="none" w:sz="0" w:space="0" w:color="auto"/>
            <w:left w:val="none" w:sz="0" w:space="0" w:color="auto"/>
            <w:bottom w:val="none" w:sz="0" w:space="0" w:color="auto"/>
            <w:right w:val="none" w:sz="0" w:space="0" w:color="auto"/>
          </w:divBdr>
        </w:div>
        <w:div w:id="1744595950">
          <w:marLeft w:val="0"/>
          <w:marRight w:val="0"/>
          <w:marTop w:val="0"/>
          <w:marBottom w:val="0"/>
          <w:divBdr>
            <w:top w:val="none" w:sz="0" w:space="0" w:color="auto"/>
            <w:left w:val="none" w:sz="0" w:space="0" w:color="auto"/>
            <w:bottom w:val="none" w:sz="0" w:space="0" w:color="auto"/>
            <w:right w:val="none" w:sz="0" w:space="0" w:color="auto"/>
          </w:divBdr>
        </w:div>
        <w:div w:id="1785424556">
          <w:marLeft w:val="0"/>
          <w:marRight w:val="0"/>
          <w:marTop w:val="0"/>
          <w:marBottom w:val="0"/>
          <w:divBdr>
            <w:top w:val="none" w:sz="0" w:space="0" w:color="auto"/>
            <w:left w:val="none" w:sz="0" w:space="0" w:color="auto"/>
            <w:bottom w:val="none" w:sz="0" w:space="0" w:color="auto"/>
            <w:right w:val="none" w:sz="0" w:space="0" w:color="auto"/>
          </w:divBdr>
        </w:div>
        <w:div w:id="2027247863">
          <w:marLeft w:val="0"/>
          <w:marRight w:val="0"/>
          <w:marTop w:val="0"/>
          <w:marBottom w:val="0"/>
          <w:divBdr>
            <w:top w:val="none" w:sz="0" w:space="0" w:color="auto"/>
            <w:left w:val="none" w:sz="0" w:space="0" w:color="auto"/>
            <w:bottom w:val="none" w:sz="0" w:space="0" w:color="auto"/>
            <w:right w:val="none" w:sz="0" w:space="0" w:color="auto"/>
          </w:divBdr>
        </w:div>
      </w:divsChild>
    </w:div>
    <w:div w:id="1144080525">
      <w:bodyDiv w:val="1"/>
      <w:marLeft w:val="0"/>
      <w:marRight w:val="0"/>
      <w:marTop w:val="0"/>
      <w:marBottom w:val="0"/>
      <w:divBdr>
        <w:top w:val="none" w:sz="0" w:space="0" w:color="auto"/>
        <w:left w:val="none" w:sz="0" w:space="0" w:color="auto"/>
        <w:bottom w:val="none" w:sz="0" w:space="0" w:color="auto"/>
        <w:right w:val="none" w:sz="0" w:space="0" w:color="auto"/>
      </w:divBdr>
    </w:div>
    <w:div w:id="1227838051">
      <w:bodyDiv w:val="1"/>
      <w:marLeft w:val="0"/>
      <w:marRight w:val="0"/>
      <w:marTop w:val="0"/>
      <w:marBottom w:val="0"/>
      <w:divBdr>
        <w:top w:val="none" w:sz="0" w:space="0" w:color="auto"/>
        <w:left w:val="none" w:sz="0" w:space="0" w:color="auto"/>
        <w:bottom w:val="none" w:sz="0" w:space="0" w:color="auto"/>
        <w:right w:val="none" w:sz="0" w:space="0" w:color="auto"/>
      </w:divBdr>
    </w:div>
    <w:div w:id="1261068671">
      <w:bodyDiv w:val="1"/>
      <w:marLeft w:val="0"/>
      <w:marRight w:val="0"/>
      <w:marTop w:val="0"/>
      <w:marBottom w:val="0"/>
      <w:divBdr>
        <w:top w:val="none" w:sz="0" w:space="0" w:color="auto"/>
        <w:left w:val="none" w:sz="0" w:space="0" w:color="auto"/>
        <w:bottom w:val="none" w:sz="0" w:space="0" w:color="auto"/>
        <w:right w:val="none" w:sz="0" w:space="0" w:color="auto"/>
      </w:divBdr>
    </w:div>
    <w:div w:id="1264339206">
      <w:bodyDiv w:val="1"/>
      <w:marLeft w:val="0"/>
      <w:marRight w:val="0"/>
      <w:marTop w:val="0"/>
      <w:marBottom w:val="0"/>
      <w:divBdr>
        <w:top w:val="none" w:sz="0" w:space="0" w:color="auto"/>
        <w:left w:val="none" w:sz="0" w:space="0" w:color="auto"/>
        <w:bottom w:val="none" w:sz="0" w:space="0" w:color="auto"/>
        <w:right w:val="none" w:sz="0" w:space="0" w:color="auto"/>
      </w:divBdr>
    </w:div>
    <w:div w:id="1495678496">
      <w:bodyDiv w:val="1"/>
      <w:marLeft w:val="0"/>
      <w:marRight w:val="0"/>
      <w:marTop w:val="0"/>
      <w:marBottom w:val="0"/>
      <w:divBdr>
        <w:top w:val="none" w:sz="0" w:space="0" w:color="auto"/>
        <w:left w:val="none" w:sz="0" w:space="0" w:color="auto"/>
        <w:bottom w:val="none" w:sz="0" w:space="0" w:color="auto"/>
        <w:right w:val="none" w:sz="0" w:space="0" w:color="auto"/>
      </w:divBdr>
    </w:div>
    <w:div w:id="1549301215">
      <w:bodyDiv w:val="1"/>
      <w:marLeft w:val="0"/>
      <w:marRight w:val="0"/>
      <w:marTop w:val="0"/>
      <w:marBottom w:val="0"/>
      <w:divBdr>
        <w:top w:val="none" w:sz="0" w:space="0" w:color="auto"/>
        <w:left w:val="none" w:sz="0" w:space="0" w:color="auto"/>
        <w:bottom w:val="none" w:sz="0" w:space="0" w:color="auto"/>
        <w:right w:val="none" w:sz="0" w:space="0" w:color="auto"/>
      </w:divBdr>
    </w:div>
    <w:div w:id="1550652709">
      <w:bodyDiv w:val="1"/>
      <w:marLeft w:val="0"/>
      <w:marRight w:val="0"/>
      <w:marTop w:val="0"/>
      <w:marBottom w:val="0"/>
      <w:divBdr>
        <w:top w:val="none" w:sz="0" w:space="0" w:color="auto"/>
        <w:left w:val="none" w:sz="0" w:space="0" w:color="auto"/>
        <w:bottom w:val="none" w:sz="0" w:space="0" w:color="auto"/>
        <w:right w:val="none" w:sz="0" w:space="0" w:color="auto"/>
      </w:divBdr>
      <w:divsChild>
        <w:div w:id="42679816">
          <w:marLeft w:val="0"/>
          <w:marRight w:val="0"/>
          <w:marTop w:val="0"/>
          <w:marBottom w:val="0"/>
          <w:divBdr>
            <w:top w:val="none" w:sz="0" w:space="0" w:color="auto"/>
            <w:left w:val="none" w:sz="0" w:space="0" w:color="auto"/>
            <w:bottom w:val="none" w:sz="0" w:space="0" w:color="auto"/>
            <w:right w:val="none" w:sz="0" w:space="0" w:color="auto"/>
          </w:divBdr>
        </w:div>
        <w:div w:id="354581574">
          <w:marLeft w:val="0"/>
          <w:marRight w:val="0"/>
          <w:marTop w:val="0"/>
          <w:marBottom w:val="0"/>
          <w:divBdr>
            <w:top w:val="none" w:sz="0" w:space="0" w:color="auto"/>
            <w:left w:val="none" w:sz="0" w:space="0" w:color="auto"/>
            <w:bottom w:val="none" w:sz="0" w:space="0" w:color="auto"/>
            <w:right w:val="none" w:sz="0" w:space="0" w:color="auto"/>
          </w:divBdr>
        </w:div>
        <w:div w:id="436100909">
          <w:marLeft w:val="0"/>
          <w:marRight w:val="0"/>
          <w:marTop w:val="0"/>
          <w:marBottom w:val="0"/>
          <w:divBdr>
            <w:top w:val="none" w:sz="0" w:space="0" w:color="auto"/>
            <w:left w:val="none" w:sz="0" w:space="0" w:color="auto"/>
            <w:bottom w:val="none" w:sz="0" w:space="0" w:color="auto"/>
            <w:right w:val="none" w:sz="0" w:space="0" w:color="auto"/>
          </w:divBdr>
        </w:div>
        <w:div w:id="459693802">
          <w:marLeft w:val="0"/>
          <w:marRight w:val="0"/>
          <w:marTop w:val="0"/>
          <w:marBottom w:val="0"/>
          <w:divBdr>
            <w:top w:val="none" w:sz="0" w:space="0" w:color="auto"/>
            <w:left w:val="none" w:sz="0" w:space="0" w:color="auto"/>
            <w:bottom w:val="none" w:sz="0" w:space="0" w:color="auto"/>
            <w:right w:val="none" w:sz="0" w:space="0" w:color="auto"/>
          </w:divBdr>
        </w:div>
        <w:div w:id="595021704">
          <w:marLeft w:val="0"/>
          <w:marRight w:val="0"/>
          <w:marTop w:val="0"/>
          <w:marBottom w:val="0"/>
          <w:divBdr>
            <w:top w:val="none" w:sz="0" w:space="0" w:color="auto"/>
            <w:left w:val="none" w:sz="0" w:space="0" w:color="auto"/>
            <w:bottom w:val="none" w:sz="0" w:space="0" w:color="auto"/>
            <w:right w:val="none" w:sz="0" w:space="0" w:color="auto"/>
          </w:divBdr>
        </w:div>
        <w:div w:id="815873978">
          <w:marLeft w:val="0"/>
          <w:marRight w:val="0"/>
          <w:marTop w:val="0"/>
          <w:marBottom w:val="0"/>
          <w:divBdr>
            <w:top w:val="none" w:sz="0" w:space="0" w:color="auto"/>
            <w:left w:val="none" w:sz="0" w:space="0" w:color="auto"/>
            <w:bottom w:val="none" w:sz="0" w:space="0" w:color="auto"/>
            <w:right w:val="none" w:sz="0" w:space="0" w:color="auto"/>
          </w:divBdr>
        </w:div>
        <w:div w:id="996374971">
          <w:marLeft w:val="0"/>
          <w:marRight w:val="0"/>
          <w:marTop w:val="0"/>
          <w:marBottom w:val="0"/>
          <w:divBdr>
            <w:top w:val="none" w:sz="0" w:space="0" w:color="auto"/>
            <w:left w:val="none" w:sz="0" w:space="0" w:color="auto"/>
            <w:bottom w:val="none" w:sz="0" w:space="0" w:color="auto"/>
            <w:right w:val="none" w:sz="0" w:space="0" w:color="auto"/>
          </w:divBdr>
        </w:div>
        <w:div w:id="1090471774">
          <w:marLeft w:val="0"/>
          <w:marRight w:val="0"/>
          <w:marTop w:val="0"/>
          <w:marBottom w:val="0"/>
          <w:divBdr>
            <w:top w:val="none" w:sz="0" w:space="0" w:color="auto"/>
            <w:left w:val="none" w:sz="0" w:space="0" w:color="auto"/>
            <w:bottom w:val="none" w:sz="0" w:space="0" w:color="auto"/>
            <w:right w:val="none" w:sz="0" w:space="0" w:color="auto"/>
          </w:divBdr>
        </w:div>
        <w:div w:id="1401096802">
          <w:marLeft w:val="0"/>
          <w:marRight w:val="0"/>
          <w:marTop w:val="0"/>
          <w:marBottom w:val="0"/>
          <w:divBdr>
            <w:top w:val="none" w:sz="0" w:space="0" w:color="auto"/>
            <w:left w:val="none" w:sz="0" w:space="0" w:color="auto"/>
            <w:bottom w:val="none" w:sz="0" w:space="0" w:color="auto"/>
            <w:right w:val="none" w:sz="0" w:space="0" w:color="auto"/>
          </w:divBdr>
        </w:div>
        <w:div w:id="1448235479">
          <w:marLeft w:val="0"/>
          <w:marRight w:val="0"/>
          <w:marTop w:val="0"/>
          <w:marBottom w:val="0"/>
          <w:divBdr>
            <w:top w:val="none" w:sz="0" w:space="0" w:color="auto"/>
            <w:left w:val="none" w:sz="0" w:space="0" w:color="auto"/>
            <w:bottom w:val="none" w:sz="0" w:space="0" w:color="auto"/>
            <w:right w:val="none" w:sz="0" w:space="0" w:color="auto"/>
          </w:divBdr>
        </w:div>
        <w:div w:id="1477337893">
          <w:marLeft w:val="0"/>
          <w:marRight w:val="0"/>
          <w:marTop w:val="0"/>
          <w:marBottom w:val="0"/>
          <w:divBdr>
            <w:top w:val="none" w:sz="0" w:space="0" w:color="auto"/>
            <w:left w:val="none" w:sz="0" w:space="0" w:color="auto"/>
            <w:bottom w:val="none" w:sz="0" w:space="0" w:color="auto"/>
            <w:right w:val="none" w:sz="0" w:space="0" w:color="auto"/>
          </w:divBdr>
        </w:div>
        <w:div w:id="1774282867">
          <w:marLeft w:val="0"/>
          <w:marRight w:val="0"/>
          <w:marTop w:val="0"/>
          <w:marBottom w:val="0"/>
          <w:divBdr>
            <w:top w:val="none" w:sz="0" w:space="0" w:color="auto"/>
            <w:left w:val="none" w:sz="0" w:space="0" w:color="auto"/>
            <w:bottom w:val="none" w:sz="0" w:space="0" w:color="auto"/>
            <w:right w:val="none" w:sz="0" w:space="0" w:color="auto"/>
          </w:divBdr>
        </w:div>
        <w:div w:id="1912346990">
          <w:marLeft w:val="0"/>
          <w:marRight w:val="0"/>
          <w:marTop w:val="0"/>
          <w:marBottom w:val="0"/>
          <w:divBdr>
            <w:top w:val="none" w:sz="0" w:space="0" w:color="auto"/>
            <w:left w:val="none" w:sz="0" w:space="0" w:color="auto"/>
            <w:bottom w:val="none" w:sz="0" w:space="0" w:color="auto"/>
            <w:right w:val="none" w:sz="0" w:space="0" w:color="auto"/>
          </w:divBdr>
        </w:div>
        <w:div w:id="2032949418">
          <w:marLeft w:val="0"/>
          <w:marRight w:val="0"/>
          <w:marTop w:val="0"/>
          <w:marBottom w:val="0"/>
          <w:divBdr>
            <w:top w:val="none" w:sz="0" w:space="0" w:color="auto"/>
            <w:left w:val="none" w:sz="0" w:space="0" w:color="auto"/>
            <w:bottom w:val="none" w:sz="0" w:space="0" w:color="auto"/>
            <w:right w:val="none" w:sz="0" w:space="0" w:color="auto"/>
          </w:divBdr>
        </w:div>
      </w:divsChild>
    </w:div>
    <w:div w:id="1554078471">
      <w:bodyDiv w:val="1"/>
      <w:marLeft w:val="0"/>
      <w:marRight w:val="0"/>
      <w:marTop w:val="0"/>
      <w:marBottom w:val="0"/>
      <w:divBdr>
        <w:top w:val="none" w:sz="0" w:space="0" w:color="auto"/>
        <w:left w:val="none" w:sz="0" w:space="0" w:color="auto"/>
        <w:bottom w:val="none" w:sz="0" w:space="0" w:color="auto"/>
        <w:right w:val="none" w:sz="0" w:space="0" w:color="auto"/>
      </w:divBdr>
    </w:div>
    <w:div w:id="1607498624">
      <w:bodyDiv w:val="1"/>
      <w:marLeft w:val="0"/>
      <w:marRight w:val="0"/>
      <w:marTop w:val="0"/>
      <w:marBottom w:val="0"/>
      <w:divBdr>
        <w:top w:val="none" w:sz="0" w:space="0" w:color="auto"/>
        <w:left w:val="none" w:sz="0" w:space="0" w:color="auto"/>
        <w:bottom w:val="none" w:sz="0" w:space="0" w:color="auto"/>
        <w:right w:val="none" w:sz="0" w:space="0" w:color="auto"/>
      </w:divBdr>
    </w:div>
    <w:div w:id="1620716869">
      <w:bodyDiv w:val="1"/>
      <w:marLeft w:val="0"/>
      <w:marRight w:val="0"/>
      <w:marTop w:val="0"/>
      <w:marBottom w:val="0"/>
      <w:divBdr>
        <w:top w:val="none" w:sz="0" w:space="0" w:color="auto"/>
        <w:left w:val="none" w:sz="0" w:space="0" w:color="auto"/>
        <w:bottom w:val="none" w:sz="0" w:space="0" w:color="auto"/>
        <w:right w:val="none" w:sz="0" w:space="0" w:color="auto"/>
      </w:divBdr>
      <w:divsChild>
        <w:div w:id="183909355">
          <w:marLeft w:val="0"/>
          <w:marRight w:val="0"/>
          <w:marTop w:val="0"/>
          <w:marBottom w:val="0"/>
          <w:divBdr>
            <w:top w:val="none" w:sz="0" w:space="0" w:color="auto"/>
            <w:left w:val="none" w:sz="0" w:space="0" w:color="auto"/>
            <w:bottom w:val="none" w:sz="0" w:space="0" w:color="auto"/>
            <w:right w:val="none" w:sz="0" w:space="0" w:color="auto"/>
          </w:divBdr>
        </w:div>
        <w:div w:id="1078137258">
          <w:marLeft w:val="0"/>
          <w:marRight w:val="0"/>
          <w:marTop w:val="0"/>
          <w:marBottom w:val="0"/>
          <w:divBdr>
            <w:top w:val="none" w:sz="0" w:space="0" w:color="auto"/>
            <w:left w:val="none" w:sz="0" w:space="0" w:color="auto"/>
            <w:bottom w:val="none" w:sz="0" w:space="0" w:color="auto"/>
            <w:right w:val="none" w:sz="0" w:space="0" w:color="auto"/>
          </w:divBdr>
        </w:div>
        <w:div w:id="1098670853">
          <w:marLeft w:val="0"/>
          <w:marRight w:val="0"/>
          <w:marTop w:val="0"/>
          <w:marBottom w:val="0"/>
          <w:divBdr>
            <w:top w:val="none" w:sz="0" w:space="0" w:color="auto"/>
            <w:left w:val="none" w:sz="0" w:space="0" w:color="auto"/>
            <w:bottom w:val="none" w:sz="0" w:space="0" w:color="auto"/>
            <w:right w:val="none" w:sz="0" w:space="0" w:color="auto"/>
          </w:divBdr>
        </w:div>
      </w:divsChild>
    </w:div>
    <w:div w:id="1666280905">
      <w:bodyDiv w:val="1"/>
      <w:marLeft w:val="0"/>
      <w:marRight w:val="0"/>
      <w:marTop w:val="0"/>
      <w:marBottom w:val="0"/>
      <w:divBdr>
        <w:top w:val="none" w:sz="0" w:space="0" w:color="auto"/>
        <w:left w:val="none" w:sz="0" w:space="0" w:color="auto"/>
        <w:bottom w:val="none" w:sz="0" w:space="0" w:color="auto"/>
        <w:right w:val="none" w:sz="0" w:space="0" w:color="auto"/>
      </w:divBdr>
      <w:divsChild>
        <w:div w:id="80412797">
          <w:marLeft w:val="0"/>
          <w:marRight w:val="0"/>
          <w:marTop w:val="0"/>
          <w:marBottom w:val="0"/>
          <w:divBdr>
            <w:top w:val="none" w:sz="0" w:space="0" w:color="auto"/>
            <w:left w:val="none" w:sz="0" w:space="0" w:color="auto"/>
            <w:bottom w:val="none" w:sz="0" w:space="0" w:color="auto"/>
            <w:right w:val="none" w:sz="0" w:space="0" w:color="auto"/>
          </w:divBdr>
        </w:div>
        <w:div w:id="161971663">
          <w:marLeft w:val="0"/>
          <w:marRight w:val="0"/>
          <w:marTop w:val="0"/>
          <w:marBottom w:val="0"/>
          <w:divBdr>
            <w:top w:val="none" w:sz="0" w:space="0" w:color="auto"/>
            <w:left w:val="none" w:sz="0" w:space="0" w:color="auto"/>
            <w:bottom w:val="none" w:sz="0" w:space="0" w:color="auto"/>
            <w:right w:val="none" w:sz="0" w:space="0" w:color="auto"/>
          </w:divBdr>
        </w:div>
        <w:div w:id="547954502">
          <w:marLeft w:val="0"/>
          <w:marRight w:val="0"/>
          <w:marTop w:val="0"/>
          <w:marBottom w:val="0"/>
          <w:divBdr>
            <w:top w:val="none" w:sz="0" w:space="0" w:color="auto"/>
            <w:left w:val="none" w:sz="0" w:space="0" w:color="auto"/>
            <w:bottom w:val="none" w:sz="0" w:space="0" w:color="auto"/>
            <w:right w:val="none" w:sz="0" w:space="0" w:color="auto"/>
          </w:divBdr>
        </w:div>
        <w:div w:id="723522384">
          <w:marLeft w:val="0"/>
          <w:marRight w:val="0"/>
          <w:marTop w:val="0"/>
          <w:marBottom w:val="0"/>
          <w:divBdr>
            <w:top w:val="none" w:sz="0" w:space="0" w:color="auto"/>
            <w:left w:val="none" w:sz="0" w:space="0" w:color="auto"/>
            <w:bottom w:val="none" w:sz="0" w:space="0" w:color="auto"/>
            <w:right w:val="none" w:sz="0" w:space="0" w:color="auto"/>
          </w:divBdr>
        </w:div>
        <w:div w:id="817379133">
          <w:marLeft w:val="0"/>
          <w:marRight w:val="0"/>
          <w:marTop w:val="0"/>
          <w:marBottom w:val="0"/>
          <w:divBdr>
            <w:top w:val="none" w:sz="0" w:space="0" w:color="auto"/>
            <w:left w:val="none" w:sz="0" w:space="0" w:color="auto"/>
            <w:bottom w:val="none" w:sz="0" w:space="0" w:color="auto"/>
            <w:right w:val="none" w:sz="0" w:space="0" w:color="auto"/>
          </w:divBdr>
        </w:div>
        <w:div w:id="1047683385">
          <w:marLeft w:val="0"/>
          <w:marRight w:val="0"/>
          <w:marTop w:val="0"/>
          <w:marBottom w:val="0"/>
          <w:divBdr>
            <w:top w:val="none" w:sz="0" w:space="0" w:color="auto"/>
            <w:left w:val="none" w:sz="0" w:space="0" w:color="auto"/>
            <w:bottom w:val="none" w:sz="0" w:space="0" w:color="auto"/>
            <w:right w:val="none" w:sz="0" w:space="0" w:color="auto"/>
          </w:divBdr>
        </w:div>
        <w:div w:id="1162813571">
          <w:marLeft w:val="0"/>
          <w:marRight w:val="0"/>
          <w:marTop w:val="0"/>
          <w:marBottom w:val="0"/>
          <w:divBdr>
            <w:top w:val="none" w:sz="0" w:space="0" w:color="auto"/>
            <w:left w:val="none" w:sz="0" w:space="0" w:color="auto"/>
            <w:bottom w:val="none" w:sz="0" w:space="0" w:color="auto"/>
            <w:right w:val="none" w:sz="0" w:space="0" w:color="auto"/>
          </w:divBdr>
        </w:div>
        <w:div w:id="1178929787">
          <w:marLeft w:val="0"/>
          <w:marRight w:val="0"/>
          <w:marTop w:val="0"/>
          <w:marBottom w:val="0"/>
          <w:divBdr>
            <w:top w:val="none" w:sz="0" w:space="0" w:color="auto"/>
            <w:left w:val="none" w:sz="0" w:space="0" w:color="auto"/>
            <w:bottom w:val="none" w:sz="0" w:space="0" w:color="auto"/>
            <w:right w:val="none" w:sz="0" w:space="0" w:color="auto"/>
          </w:divBdr>
        </w:div>
        <w:div w:id="1575970703">
          <w:marLeft w:val="0"/>
          <w:marRight w:val="0"/>
          <w:marTop w:val="0"/>
          <w:marBottom w:val="0"/>
          <w:divBdr>
            <w:top w:val="none" w:sz="0" w:space="0" w:color="auto"/>
            <w:left w:val="none" w:sz="0" w:space="0" w:color="auto"/>
            <w:bottom w:val="none" w:sz="0" w:space="0" w:color="auto"/>
            <w:right w:val="none" w:sz="0" w:space="0" w:color="auto"/>
          </w:divBdr>
        </w:div>
        <w:div w:id="1657537583">
          <w:marLeft w:val="0"/>
          <w:marRight w:val="0"/>
          <w:marTop w:val="0"/>
          <w:marBottom w:val="0"/>
          <w:divBdr>
            <w:top w:val="none" w:sz="0" w:space="0" w:color="auto"/>
            <w:left w:val="none" w:sz="0" w:space="0" w:color="auto"/>
            <w:bottom w:val="none" w:sz="0" w:space="0" w:color="auto"/>
            <w:right w:val="none" w:sz="0" w:space="0" w:color="auto"/>
          </w:divBdr>
        </w:div>
        <w:div w:id="1692876300">
          <w:marLeft w:val="0"/>
          <w:marRight w:val="0"/>
          <w:marTop w:val="0"/>
          <w:marBottom w:val="0"/>
          <w:divBdr>
            <w:top w:val="none" w:sz="0" w:space="0" w:color="auto"/>
            <w:left w:val="none" w:sz="0" w:space="0" w:color="auto"/>
            <w:bottom w:val="none" w:sz="0" w:space="0" w:color="auto"/>
            <w:right w:val="none" w:sz="0" w:space="0" w:color="auto"/>
          </w:divBdr>
        </w:div>
        <w:div w:id="2016758166">
          <w:marLeft w:val="0"/>
          <w:marRight w:val="0"/>
          <w:marTop w:val="0"/>
          <w:marBottom w:val="0"/>
          <w:divBdr>
            <w:top w:val="none" w:sz="0" w:space="0" w:color="auto"/>
            <w:left w:val="none" w:sz="0" w:space="0" w:color="auto"/>
            <w:bottom w:val="none" w:sz="0" w:space="0" w:color="auto"/>
            <w:right w:val="none" w:sz="0" w:space="0" w:color="auto"/>
          </w:divBdr>
        </w:div>
        <w:div w:id="2050494880">
          <w:marLeft w:val="0"/>
          <w:marRight w:val="0"/>
          <w:marTop w:val="0"/>
          <w:marBottom w:val="0"/>
          <w:divBdr>
            <w:top w:val="none" w:sz="0" w:space="0" w:color="auto"/>
            <w:left w:val="none" w:sz="0" w:space="0" w:color="auto"/>
            <w:bottom w:val="none" w:sz="0" w:space="0" w:color="auto"/>
            <w:right w:val="none" w:sz="0" w:space="0" w:color="auto"/>
          </w:divBdr>
        </w:div>
        <w:div w:id="2079938082">
          <w:marLeft w:val="0"/>
          <w:marRight w:val="0"/>
          <w:marTop w:val="0"/>
          <w:marBottom w:val="0"/>
          <w:divBdr>
            <w:top w:val="none" w:sz="0" w:space="0" w:color="auto"/>
            <w:left w:val="none" w:sz="0" w:space="0" w:color="auto"/>
            <w:bottom w:val="none" w:sz="0" w:space="0" w:color="auto"/>
            <w:right w:val="none" w:sz="0" w:space="0" w:color="auto"/>
          </w:divBdr>
        </w:div>
        <w:div w:id="2125072784">
          <w:marLeft w:val="0"/>
          <w:marRight w:val="0"/>
          <w:marTop w:val="0"/>
          <w:marBottom w:val="0"/>
          <w:divBdr>
            <w:top w:val="none" w:sz="0" w:space="0" w:color="auto"/>
            <w:left w:val="none" w:sz="0" w:space="0" w:color="auto"/>
            <w:bottom w:val="none" w:sz="0" w:space="0" w:color="auto"/>
            <w:right w:val="none" w:sz="0" w:space="0" w:color="auto"/>
          </w:divBdr>
        </w:div>
      </w:divsChild>
    </w:div>
    <w:div w:id="1750538649">
      <w:bodyDiv w:val="1"/>
      <w:marLeft w:val="0"/>
      <w:marRight w:val="0"/>
      <w:marTop w:val="0"/>
      <w:marBottom w:val="0"/>
      <w:divBdr>
        <w:top w:val="none" w:sz="0" w:space="0" w:color="auto"/>
        <w:left w:val="none" w:sz="0" w:space="0" w:color="auto"/>
        <w:bottom w:val="none" w:sz="0" w:space="0" w:color="auto"/>
        <w:right w:val="none" w:sz="0" w:space="0" w:color="auto"/>
      </w:divBdr>
      <w:divsChild>
        <w:div w:id="74977554">
          <w:marLeft w:val="0"/>
          <w:marRight w:val="0"/>
          <w:marTop w:val="0"/>
          <w:marBottom w:val="0"/>
          <w:divBdr>
            <w:top w:val="none" w:sz="0" w:space="0" w:color="auto"/>
            <w:left w:val="none" w:sz="0" w:space="0" w:color="auto"/>
            <w:bottom w:val="none" w:sz="0" w:space="0" w:color="auto"/>
            <w:right w:val="none" w:sz="0" w:space="0" w:color="auto"/>
          </w:divBdr>
        </w:div>
        <w:div w:id="122161291">
          <w:marLeft w:val="0"/>
          <w:marRight w:val="0"/>
          <w:marTop w:val="0"/>
          <w:marBottom w:val="0"/>
          <w:divBdr>
            <w:top w:val="none" w:sz="0" w:space="0" w:color="auto"/>
            <w:left w:val="none" w:sz="0" w:space="0" w:color="auto"/>
            <w:bottom w:val="none" w:sz="0" w:space="0" w:color="auto"/>
            <w:right w:val="none" w:sz="0" w:space="0" w:color="auto"/>
          </w:divBdr>
        </w:div>
        <w:div w:id="149832705">
          <w:marLeft w:val="0"/>
          <w:marRight w:val="0"/>
          <w:marTop w:val="0"/>
          <w:marBottom w:val="0"/>
          <w:divBdr>
            <w:top w:val="none" w:sz="0" w:space="0" w:color="auto"/>
            <w:left w:val="none" w:sz="0" w:space="0" w:color="auto"/>
            <w:bottom w:val="none" w:sz="0" w:space="0" w:color="auto"/>
            <w:right w:val="none" w:sz="0" w:space="0" w:color="auto"/>
          </w:divBdr>
        </w:div>
        <w:div w:id="292367582">
          <w:marLeft w:val="0"/>
          <w:marRight w:val="0"/>
          <w:marTop w:val="0"/>
          <w:marBottom w:val="0"/>
          <w:divBdr>
            <w:top w:val="none" w:sz="0" w:space="0" w:color="auto"/>
            <w:left w:val="none" w:sz="0" w:space="0" w:color="auto"/>
            <w:bottom w:val="none" w:sz="0" w:space="0" w:color="auto"/>
            <w:right w:val="none" w:sz="0" w:space="0" w:color="auto"/>
          </w:divBdr>
        </w:div>
        <w:div w:id="340665739">
          <w:marLeft w:val="0"/>
          <w:marRight w:val="0"/>
          <w:marTop w:val="0"/>
          <w:marBottom w:val="0"/>
          <w:divBdr>
            <w:top w:val="none" w:sz="0" w:space="0" w:color="auto"/>
            <w:left w:val="none" w:sz="0" w:space="0" w:color="auto"/>
            <w:bottom w:val="none" w:sz="0" w:space="0" w:color="auto"/>
            <w:right w:val="none" w:sz="0" w:space="0" w:color="auto"/>
          </w:divBdr>
        </w:div>
        <w:div w:id="655112253">
          <w:marLeft w:val="0"/>
          <w:marRight w:val="0"/>
          <w:marTop w:val="0"/>
          <w:marBottom w:val="0"/>
          <w:divBdr>
            <w:top w:val="none" w:sz="0" w:space="0" w:color="auto"/>
            <w:left w:val="none" w:sz="0" w:space="0" w:color="auto"/>
            <w:bottom w:val="none" w:sz="0" w:space="0" w:color="auto"/>
            <w:right w:val="none" w:sz="0" w:space="0" w:color="auto"/>
          </w:divBdr>
        </w:div>
        <w:div w:id="793908934">
          <w:marLeft w:val="0"/>
          <w:marRight w:val="0"/>
          <w:marTop w:val="0"/>
          <w:marBottom w:val="0"/>
          <w:divBdr>
            <w:top w:val="none" w:sz="0" w:space="0" w:color="auto"/>
            <w:left w:val="none" w:sz="0" w:space="0" w:color="auto"/>
            <w:bottom w:val="none" w:sz="0" w:space="0" w:color="auto"/>
            <w:right w:val="none" w:sz="0" w:space="0" w:color="auto"/>
          </w:divBdr>
        </w:div>
        <w:div w:id="978338843">
          <w:marLeft w:val="0"/>
          <w:marRight w:val="0"/>
          <w:marTop w:val="0"/>
          <w:marBottom w:val="0"/>
          <w:divBdr>
            <w:top w:val="none" w:sz="0" w:space="0" w:color="auto"/>
            <w:left w:val="none" w:sz="0" w:space="0" w:color="auto"/>
            <w:bottom w:val="none" w:sz="0" w:space="0" w:color="auto"/>
            <w:right w:val="none" w:sz="0" w:space="0" w:color="auto"/>
          </w:divBdr>
        </w:div>
        <w:div w:id="1222904103">
          <w:marLeft w:val="0"/>
          <w:marRight w:val="0"/>
          <w:marTop w:val="0"/>
          <w:marBottom w:val="0"/>
          <w:divBdr>
            <w:top w:val="none" w:sz="0" w:space="0" w:color="auto"/>
            <w:left w:val="none" w:sz="0" w:space="0" w:color="auto"/>
            <w:bottom w:val="none" w:sz="0" w:space="0" w:color="auto"/>
            <w:right w:val="none" w:sz="0" w:space="0" w:color="auto"/>
          </w:divBdr>
        </w:div>
        <w:div w:id="1231576179">
          <w:marLeft w:val="0"/>
          <w:marRight w:val="0"/>
          <w:marTop w:val="0"/>
          <w:marBottom w:val="0"/>
          <w:divBdr>
            <w:top w:val="none" w:sz="0" w:space="0" w:color="auto"/>
            <w:left w:val="none" w:sz="0" w:space="0" w:color="auto"/>
            <w:bottom w:val="none" w:sz="0" w:space="0" w:color="auto"/>
            <w:right w:val="none" w:sz="0" w:space="0" w:color="auto"/>
          </w:divBdr>
        </w:div>
        <w:div w:id="1300723041">
          <w:marLeft w:val="0"/>
          <w:marRight w:val="0"/>
          <w:marTop w:val="0"/>
          <w:marBottom w:val="0"/>
          <w:divBdr>
            <w:top w:val="none" w:sz="0" w:space="0" w:color="auto"/>
            <w:left w:val="none" w:sz="0" w:space="0" w:color="auto"/>
            <w:bottom w:val="none" w:sz="0" w:space="0" w:color="auto"/>
            <w:right w:val="none" w:sz="0" w:space="0" w:color="auto"/>
          </w:divBdr>
        </w:div>
        <w:div w:id="1373532133">
          <w:marLeft w:val="0"/>
          <w:marRight w:val="0"/>
          <w:marTop w:val="0"/>
          <w:marBottom w:val="0"/>
          <w:divBdr>
            <w:top w:val="none" w:sz="0" w:space="0" w:color="auto"/>
            <w:left w:val="none" w:sz="0" w:space="0" w:color="auto"/>
            <w:bottom w:val="none" w:sz="0" w:space="0" w:color="auto"/>
            <w:right w:val="none" w:sz="0" w:space="0" w:color="auto"/>
          </w:divBdr>
        </w:div>
        <w:div w:id="1387945907">
          <w:marLeft w:val="0"/>
          <w:marRight w:val="0"/>
          <w:marTop w:val="0"/>
          <w:marBottom w:val="0"/>
          <w:divBdr>
            <w:top w:val="none" w:sz="0" w:space="0" w:color="auto"/>
            <w:left w:val="none" w:sz="0" w:space="0" w:color="auto"/>
            <w:bottom w:val="none" w:sz="0" w:space="0" w:color="auto"/>
            <w:right w:val="none" w:sz="0" w:space="0" w:color="auto"/>
          </w:divBdr>
        </w:div>
        <w:div w:id="1476987951">
          <w:marLeft w:val="0"/>
          <w:marRight w:val="0"/>
          <w:marTop w:val="0"/>
          <w:marBottom w:val="0"/>
          <w:divBdr>
            <w:top w:val="none" w:sz="0" w:space="0" w:color="auto"/>
            <w:left w:val="none" w:sz="0" w:space="0" w:color="auto"/>
            <w:bottom w:val="none" w:sz="0" w:space="0" w:color="auto"/>
            <w:right w:val="none" w:sz="0" w:space="0" w:color="auto"/>
          </w:divBdr>
        </w:div>
        <w:div w:id="1516308621">
          <w:marLeft w:val="0"/>
          <w:marRight w:val="0"/>
          <w:marTop w:val="0"/>
          <w:marBottom w:val="0"/>
          <w:divBdr>
            <w:top w:val="none" w:sz="0" w:space="0" w:color="auto"/>
            <w:left w:val="none" w:sz="0" w:space="0" w:color="auto"/>
            <w:bottom w:val="none" w:sz="0" w:space="0" w:color="auto"/>
            <w:right w:val="none" w:sz="0" w:space="0" w:color="auto"/>
          </w:divBdr>
        </w:div>
        <w:div w:id="1570119806">
          <w:marLeft w:val="0"/>
          <w:marRight w:val="0"/>
          <w:marTop w:val="0"/>
          <w:marBottom w:val="0"/>
          <w:divBdr>
            <w:top w:val="none" w:sz="0" w:space="0" w:color="auto"/>
            <w:left w:val="none" w:sz="0" w:space="0" w:color="auto"/>
            <w:bottom w:val="none" w:sz="0" w:space="0" w:color="auto"/>
            <w:right w:val="none" w:sz="0" w:space="0" w:color="auto"/>
          </w:divBdr>
        </w:div>
        <w:div w:id="1658336560">
          <w:marLeft w:val="0"/>
          <w:marRight w:val="0"/>
          <w:marTop w:val="0"/>
          <w:marBottom w:val="0"/>
          <w:divBdr>
            <w:top w:val="none" w:sz="0" w:space="0" w:color="auto"/>
            <w:left w:val="none" w:sz="0" w:space="0" w:color="auto"/>
            <w:bottom w:val="none" w:sz="0" w:space="0" w:color="auto"/>
            <w:right w:val="none" w:sz="0" w:space="0" w:color="auto"/>
          </w:divBdr>
        </w:div>
        <w:div w:id="1704095219">
          <w:marLeft w:val="0"/>
          <w:marRight w:val="0"/>
          <w:marTop w:val="0"/>
          <w:marBottom w:val="0"/>
          <w:divBdr>
            <w:top w:val="none" w:sz="0" w:space="0" w:color="auto"/>
            <w:left w:val="none" w:sz="0" w:space="0" w:color="auto"/>
            <w:bottom w:val="none" w:sz="0" w:space="0" w:color="auto"/>
            <w:right w:val="none" w:sz="0" w:space="0" w:color="auto"/>
          </w:divBdr>
        </w:div>
        <w:div w:id="1852796342">
          <w:marLeft w:val="0"/>
          <w:marRight w:val="0"/>
          <w:marTop w:val="0"/>
          <w:marBottom w:val="0"/>
          <w:divBdr>
            <w:top w:val="none" w:sz="0" w:space="0" w:color="auto"/>
            <w:left w:val="none" w:sz="0" w:space="0" w:color="auto"/>
            <w:bottom w:val="none" w:sz="0" w:space="0" w:color="auto"/>
            <w:right w:val="none" w:sz="0" w:space="0" w:color="auto"/>
          </w:divBdr>
        </w:div>
        <w:div w:id="1908880644">
          <w:marLeft w:val="0"/>
          <w:marRight w:val="0"/>
          <w:marTop w:val="0"/>
          <w:marBottom w:val="0"/>
          <w:divBdr>
            <w:top w:val="none" w:sz="0" w:space="0" w:color="auto"/>
            <w:left w:val="none" w:sz="0" w:space="0" w:color="auto"/>
            <w:bottom w:val="none" w:sz="0" w:space="0" w:color="auto"/>
            <w:right w:val="none" w:sz="0" w:space="0" w:color="auto"/>
          </w:divBdr>
        </w:div>
        <w:div w:id="1924023797">
          <w:marLeft w:val="0"/>
          <w:marRight w:val="0"/>
          <w:marTop w:val="0"/>
          <w:marBottom w:val="0"/>
          <w:divBdr>
            <w:top w:val="none" w:sz="0" w:space="0" w:color="auto"/>
            <w:left w:val="none" w:sz="0" w:space="0" w:color="auto"/>
            <w:bottom w:val="none" w:sz="0" w:space="0" w:color="auto"/>
            <w:right w:val="none" w:sz="0" w:space="0" w:color="auto"/>
          </w:divBdr>
        </w:div>
      </w:divsChild>
    </w:div>
    <w:div w:id="1760977924">
      <w:bodyDiv w:val="1"/>
      <w:marLeft w:val="0"/>
      <w:marRight w:val="0"/>
      <w:marTop w:val="0"/>
      <w:marBottom w:val="0"/>
      <w:divBdr>
        <w:top w:val="none" w:sz="0" w:space="0" w:color="auto"/>
        <w:left w:val="none" w:sz="0" w:space="0" w:color="auto"/>
        <w:bottom w:val="none" w:sz="0" w:space="0" w:color="auto"/>
        <w:right w:val="none" w:sz="0" w:space="0" w:color="auto"/>
      </w:divBdr>
    </w:div>
    <w:div w:id="1815482380">
      <w:bodyDiv w:val="1"/>
      <w:marLeft w:val="0"/>
      <w:marRight w:val="0"/>
      <w:marTop w:val="0"/>
      <w:marBottom w:val="0"/>
      <w:divBdr>
        <w:top w:val="none" w:sz="0" w:space="0" w:color="auto"/>
        <w:left w:val="none" w:sz="0" w:space="0" w:color="auto"/>
        <w:bottom w:val="none" w:sz="0" w:space="0" w:color="auto"/>
        <w:right w:val="none" w:sz="0" w:space="0" w:color="auto"/>
      </w:divBdr>
    </w:div>
    <w:div w:id="1851092811">
      <w:bodyDiv w:val="1"/>
      <w:marLeft w:val="0"/>
      <w:marRight w:val="0"/>
      <w:marTop w:val="0"/>
      <w:marBottom w:val="0"/>
      <w:divBdr>
        <w:top w:val="none" w:sz="0" w:space="0" w:color="auto"/>
        <w:left w:val="none" w:sz="0" w:space="0" w:color="auto"/>
        <w:bottom w:val="none" w:sz="0" w:space="0" w:color="auto"/>
        <w:right w:val="none" w:sz="0" w:space="0" w:color="auto"/>
      </w:divBdr>
      <w:divsChild>
        <w:div w:id="4212931">
          <w:marLeft w:val="0"/>
          <w:marRight w:val="0"/>
          <w:marTop w:val="0"/>
          <w:marBottom w:val="0"/>
          <w:divBdr>
            <w:top w:val="none" w:sz="0" w:space="0" w:color="auto"/>
            <w:left w:val="none" w:sz="0" w:space="0" w:color="auto"/>
            <w:bottom w:val="none" w:sz="0" w:space="0" w:color="auto"/>
            <w:right w:val="none" w:sz="0" w:space="0" w:color="auto"/>
          </w:divBdr>
        </w:div>
        <w:div w:id="31544006">
          <w:marLeft w:val="0"/>
          <w:marRight w:val="0"/>
          <w:marTop w:val="0"/>
          <w:marBottom w:val="0"/>
          <w:divBdr>
            <w:top w:val="none" w:sz="0" w:space="0" w:color="auto"/>
            <w:left w:val="none" w:sz="0" w:space="0" w:color="auto"/>
            <w:bottom w:val="none" w:sz="0" w:space="0" w:color="auto"/>
            <w:right w:val="none" w:sz="0" w:space="0" w:color="auto"/>
          </w:divBdr>
        </w:div>
        <w:div w:id="36321492">
          <w:marLeft w:val="0"/>
          <w:marRight w:val="0"/>
          <w:marTop w:val="0"/>
          <w:marBottom w:val="0"/>
          <w:divBdr>
            <w:top w:val="none" w:sz="0" w:space="0" w:color="auto"/>
            <w:left w:val="none" w:sz="0" w:space="0" w:color="auto"/>
            <w:bottom w:val="none" w:sz="0" w:space="0" w:color="auto"/>
            <w:right w:val="none" w:sz="0" w:space="0" w:color="auto"/>
          </w:divBdr>
        </w:div>
        <w:div w:id="43188380">
          <w:marLeft w:val="0"/>
          <w:marRight w:val="0"/>
          <w:marTop w:val="0"/>
          <w:marBottom w:val="0"/>
          <w:divBdr>
            <w:top w:val="none" w:sz="0" w:space="0" w:color="auto"/>
            <w:left w:val="none" w:sz="0" w:space="0" w:color="auto"/>
            <w:bottom w:val="none" w:sz="0" w:space="0" w:color="auto"/>
            <w:right w:val="none" w:sz="0" w:space="0" w:color="auto"/>
          </w:divBdr>
        </w:div>
        <w:div w:id="67002217">
          <w:marLeft w:val="0"/>
          <w:marRight w:val="0"/>
          <w:marTop w:val="0"/>
          <w:marBottom w:val="0"/>
          <w:divBdr>
            <w:top w:val="none" w:sz="0" w:space="0" w:color="auto"/>
            <w:left w:val="none" w:sz="0" w:space="0" w:color="auto"/>
            <w:bottom w:val="none" w:sz="0" w:space="0" w:color="auto"/>
            <w:right w:val="none" w:sz="0" w:space="0" w:color="auto"/>
          </w:divBdr>
        </w:div>
        <w:div w:id="103230242">
          <w:marLeft w:val="0"/>
          <w:marRight w:val="0"/>
          <w:marTop w:val="0"/>
          <w:marBottom w:val="0"/>
          <w:divBdr>
            <w:top w:val="none" w:sz="0" w:space="0" w:color="auto"/>
            <w:left w:val="none" w:sz="0" w:space="0" w:color="auto"/>
            <w:bottom w:val="none" w:sz="0" w:space="0" w:color="auto"/>
            <w:right w:val="none" w:sz="0" w:space="0" w:color="auto"/>
          </w:divBdr>
        </w:div>
        <w:div w:id="130174138">
          <w:marLeft w:val="0"/>
          <w:marRight w:val="0"/>
          <w:marTop w:val="0"/>
          <w:marBottom w:val="0"/>
          <w:divBdr>
            <w:top w:val="none" w:sz="0" w:space="0" w:color="auto"/>
            <w:left w:val="none" w:sz="0" w:space="0" w:color="auto"/>
            <w:bottom w:val="none" w:sz="0" w:space="0" w:color="auto"/>
            <w:right w:val="none" w:sz="0" w:space="0" w:color="auto"/>
          </w:divBdr>
        </w:div>
        <w:div w:id="138352273">
          <w:marLeft w:val="0"/>
          <w:marRight w:val="0"/>
          <w:marTop w:val="0"/>
          <w:marBottom w:val="0"/>
          <w:divBdr>
            <w:top w:val="none" w:sz="0" w:space="0" w:color="auto"/>
            <w:left w:val="none" w:sz="0" w:space="0" w:color="auto"/>
            <w:bottom w:val="none" w:sz="0" w:space="0" w:color="auto"/>
            <w:right w:val="none" w:sz="0" w:space="0" w:color="auto"/>
          </w:divBdr>
        </w:div>
        <w:div w:id="145318562">
          <w:marLeft w:val="0"/>
          <w:marRight w:val="0"/>
          <w:marTop w:val="0"/>
          <w:marBottom w:val="0"/>
          <w:divBdr>
            <w:top w:val="none" w:sz="0" w:space="0" w:color="auto"/>
            <w:left w:val="none" w:sz="0" w:space="0" w:color="auto"/>
            <w:bottom w:val="none" w:sz="0" w:space="0" w:color="auto"/>
            <w:right w:val="none" w:sz="0" w:space="0" w:color="auto"/>
          </w:divBdr>
        </w:div>
        <w:div w:id="184026476">
          <w:marLeft w:val="0"/>
          <w:marRight w:val="0"/>
          <w:marTop w:val="0"/>
          <w:marBottom w:val="0"/>
          <w:divBdr>
            <w:top w:val="none" w:sz="0" w:space="0" w:color="auto"/>
            <w:left w:val="none" w:sz="0" w:space="0" w:color="auto"/>
            <w:bottom w:val="none" w:sz="0" w:space="0" w:color="auto"/>
            <w:right w:val="none" w:sz="0" w:space="0" w:color="auto"/>
          </w:divBdr>
        </w:div>
        <w:div w:id="184753776">
          <w:marLeft w:val="0"/>
          <w:marRight w:val="0"/>
          <w:marTop w:val="0"/>
          <w:marBottom w:val="0"/>
          <w:divBdr>
            <w:top w:val="none" w:sz="0" w:space="0" w:color="auto"/>
            <w:left w:val="none" w:sz="0" w:space="0" w:color="auto"/>
            <w:bottom w:val="none" w:sz="0" w:space="0" w:color="auto"/>
            <w:right w:val="none" w:sz="0" w:space="0" w:color="auto"/>
          </w:divBdr>
        </w:div>
        <w:div w:id="186599761">
          <w:marLeft w:val="0"/>
          <w:marRight w:val="0"/>
          <w:marTop w:val="0"/>
          <w:marBottom w:val="0"/>
          <w:divBdr>
            <w:top w:val="none" w:sz="0" w:space="0" w:color="auto"/>
            <w:left w:val="none" w:sz="0" w:space="0" w:color="auto"/>
            <w:bottom w:val="none" w:sz="0" w:space="0" w:color="auto"/>
            <w:right w:val="none" w:sz="0" w:space="0" w:color="auto"/>
          </w:divBdr>
        </w:div>
        <w:div w:id="201600180">
          <w:marLeft w:val="0"/>
          <w:marRight w:val="0"/>
          <w:marTop w:val="0"/>
          <w:marBottom w:val="0"/>
          <w:divBdr>
            <w:top w:val="none" w:sz="0" w:space="0" w:color="auto"/>
            <w:left w:val="none" w:sz="0" w:space="0" w:color="auto"/>
            <w:bottom w:val="none" w:sz="0" w:space="0" w:color="auto"/>
            <w:right w:val="none" w:sz="0" w:space="0" w:color="auto"/>
          </w:divBdr>
        </w:div>
        <w:div w:id="213975483">
          <w:marLeft w:val="0"/>
          <w:marRight w:val="0"/>
          <w:marTop w:val="0"/>
          <w:marBottom w:val="0"/>
          <w:divBdr>
            <w:top w:val="none" w:sz="0" w:space="0" w:color="auto"/>
            <w:left w:val="none" w:sz="0" w:space="0" w:color="auto"/>
            <w:bottom w:val="none" w:sz="0" w:space="0" w:color="auto"/>
            <w:right w:val="none" w:sz="0" w:space="0" w:color="auto"/>
          </w:divBdr>
        </w:div>
        <w:div w:id="229969538">
          <w:marLeft w:val="0"/>
          <w:marRight w:val="0"/>
          <w:marTop w:val="0"/>
          <w:marBottom w:val="0"/>
          <w:divBdr>
            <w:top w:val="none" w:sz="0" w:space="0" w:color="auto"/>
            <w:left w:val="none" w:sz="0" w:space="0" w:color="auto"/>
            <w:bottom w:val="none" w:sz="0" w:space="0" w:color="auto"/>
            <w:right w:val="none" w:sz="0" w:space="0" w:color="auto"/>
          </w:divBdr>
        </w:div>
        <w:div w:id="266928990">
          <w:marLeft w:val="0"/>
          <w:marRight w:val="0"/>
          <w:marTop w:val="0"/>
          <w:marBottom w:val="0"/>
          <w:divBdr>
            <w:top w:val="none" w:sz="0" w:space="0" w:color="auto"/>
            <w:left w:val="none" w:sz="0" w:space="0" w:color="auto"/>
            <w:bottom w:val="none" w:sz="0" w:space="0" w:color="auto"/>
            <w:right w:val="none" w:sz="0" w:space="0" w:color="auto"/>
          </w:divBdr>
        </w:div>
        <w:div w:id="282158015">
          <w:marLeft w:val="0"/>
          <w:marRight w:val="0"/>
          <w:marTop w:val="0"/>
          <w:marBottom w:val="0"/>
          <w:divBdr>
            <w:top w:val="none" w:sz="0" w:space="0" w:color="auto"/>
            <w:left w:val="none" w:sz="0" w:space="0" w:color="auto"/>
            <w:bottom w:val="none" w:sz="0" w:space="0" w:color="auto"/>
            <w:right w:val="none" w:sz="0" w:space="0" w:color="auto"/>
          </w:divBdr>
        </w:div>
        <w:div w:id="304896855">
          <w:marLeft w:val="0"/>
          <w:marRight w:val="0"/>
          <w:marTop w:val="0"/>
          <w:marBottom w:val="0"/>
          <w:divBdr>
            <w:top w:val="none" w:sz="0" w:space="0" w:color="auto"/>
            <w:left w:val="none" w:sz="0" w:space="0" w:color="auto"/>
            <w:bottom w:val="none" w:sz="0" w:space="0" w:color="auto"/>
            <w:right w:val="none" w:sz="0" w:space="0" w:color="auto"/>
          </w:divBdr>
        </w:div>
        <w:div w:id="309095043">
          <w:marLeft w:val="0"/>
          <w:marRight w:val="0"/>
          <w:marTop w:val="0"/>
          <w:marBottom w:val="0"/>
          <w:divBdr>
            <w:top w:val="none" w:sz="0" w:space="0" w:color="auto"/>
            <w:left w:val="none" w:sz="0" w:space="0" w:color="auto"/>
            <w:bottom w:val="none" w:sz="0" w:space="0" w:color="auto"/>
            <w:right w:val="none" w:sz="0" w:space="0" w:color="auto"/>
          </w:divBdr>
        </w:div>
        <w:div w:id="309292147">
          <w:marLeft w:val="0"/>
          <w:marRight w:val="0"/>
          <w:marTop w:val="0"/>
          <w:marBottom w:val="0"/>
          <w:divBdr>
            <w:top w:val="none" w:sz="0" w:space="0" w:color="auto"/>
            <w:left w:val="none" w:sz="0" w:space="0" w:color="auto"/>
            <w:bottom w:val="none" w:sz="0" w:space="0" w:color="auto"/>
            <w:right w:val="none" w:sz="0" w:space="0" w:color="auto"/>
          </w:divBdr>
        </w:div>
        <w:div w:id="310908230">
          <w:marLeft w:val="0"/>
          <w:marRight w:val="0"/>
          <w:marTop w:val="0"/>
          <w:marBottom w:val="0"/>
          <w:divBdr>
            <w:top w:val="none" w:sz="0" w:space="0" w:color="auto"/>
            <w:left w:val="none" w:sz="0" w:space="0" w:color="auto"/>
            <w:bottom w:val="none" w:sz="0" w:space="0" w:color="auto"/>
            <w:right w:val="none" w:sz="0" w:space="0" w:color="auto"/>
          </w:divBdr>
        </w:div>
        <w:div w:id="330958898">
          <w:marLeft w:val="0"/>
          <w:marRight w:val="0"/>
          <w:marTop w:val="0"/>
          <w:marBottom w:val="0"/>
          <w:divBdr>
            <w:top w:val="none" w:sz="0" w:space="0" w:color="auto"/>
            <w:left w:val="none" w:sz="0" w:space="0" w:color="auto"/>
            <w:bottom w:val="none" w:sz="0" w:space="0" w:color="auto"/>
            <w:right w:val="none" w:sz="0" w:space="0" w:color="auto"/>
          </w:divBdr>
        </w:div>
        <w:div w:id="333382943">
          <w:marLeft w:val="0"/>
          <w:marRight w:val="0"/>
          <w:marTop w:val="0"/>
          <w:marBottom w:val="0"/>
          <w:divBdr>
            <w:top w:val="none" w:sz="0" w:space="0" w:color="auto"/>
            <w:left w:val="none" w:sz="0" w:space="0" w:color="auto"/>
            <w:bottom w:val="none" w:sz="0" w:space="0" w:color="auto"/>
            <w:right w:val="none" w:sz="0" w:space="0" w:color="auto"/>
          </w:divBdr>
        </w:div>
        <w:div w:id="346639486">
          <w:marLeft w:val="0"/>
          <w:marRight w:val="0"/>
          <w:marTop w:val="0"/>
          <w:marBottom w:val="0"/>
          <w:divBdr>
            <w:top w:val="none" w:sz="0" w:space="0" w:color="auto"/>
            <w:left w:val="none" w:sz="0" w:space="0" w:color="auto"/>
            <w:bottom w:val="none" w:sz="0" w:space="0" w:color="auto"/>
            <w:right w:val="none" w:sz="0" w:space="0" w:color="auto"/>
          </w:divBdr>
        </w:div>
        <w:div w:id="372926111">
          <w:marLeft w:val="0"/>
          <w:marRight w:val="0"/>
          <w:marTop w:val="0"/>
          <w:marBottom w:val="0"/>
          <w:divBdr>
            <w:top w:val="none" w:sz="0" w:space="0" w:color="auto"/>
            <w:left w:val="none" w:sz="0" w:space="0" w:color="auto"/>
            <w:bottom w:val="none" w:sz="0" w:space="0" w:color="auto"/>
            <w:right w:val="none" w:sz="0" w:space="0" w:color="auto"/>
          </w:divBdr>
        </w:div>
        <w:div w:id="385571808">
          <w:marLeft w:val="0"/>
          <w:marRight w:val="0"/>
          <w:marTop w:val="0"/>
          <w:marBottom w:val="0"/>
          <w:divBdr>
            <w:top w:val="none" w:sz="0" w:space="0" w:color="auto"/>
            <w:left w:val="none" w:sz="0" w:space="0" w:color="auto"/>
            <w:bottom w:val="none" w:sz="0" w:space="0" w:color="auto"/>
            <w:right w:val="none" w:sz="0" w:space="0" w:color="auto"/>
          </w:divBdr>
        </w:div>
        <w:div w:id="401761550">
          <w:marLeft w:val="0"/>
          <w:marRight w:val="0"/>
          <w:marTop w:val="0"/>
          <w:marBottom w:val="0"/>
          <w:divBdr>
            <w:top w:val="none" w:sz="0" w:space="0" w:color="auto"/>
            <w:left w:val="none" w:sz="0" w:space="0" w:color="auto"/>
            <w:bottom w:val="none" w:sz="0" w:space="0" w:color="auto"/>
            <w:right w:val="none" w:sz="0" w:space="0" w:color="auto"/>
          </w:divBdr>
        </w:div>
        <w:div w:id="453864164">
          <w:marLeft w:val="0"/>
          <w:marRight w:val="0"/>
          <w:marTop w:val="0"/>
          <w:marBottom w:val="0"/>
          <w:divBdr>
            <w:top w:val="none" w:sz="0" w:space="0" w:color="auto"/>
            <w:left w:val="none" w:sz="0" w:space="0" w:color="auto"/>
            <w:bottom w:val="none" w:sz="0" w:space="0" w:color="auto"/>
            <w:right w:val="none" w:sz="0" w:space="0" w:color="auto"/>
          </w:divBdr>
        </w:div>
        <w:div w:id="473065492">
          <w:marLeft w:val="0"/>
          <w:marRight w:val="0"/>
          <w:marTop w:val="0"/>
          <w:marBottom w:val="0"/>
          <w:divBdr>
            <w:top w:val="none" w:sz="0" w:space="0" w:color="auto"/>
            <w:left w:val="none" w:sz="0" w:space="0" w:color="auto"/>
            <w:bottom w:val="none" w:sz="0" w:space="0" w:color="auto"/>
            <w:right w:val="none" w:sz="0" w:space="0" w:color="auto"/>
          </w:divBdr>
        </w:div>
        <w:div w:id="477377781">
          <w:marLeft w:val="0"/>
          <w:marRight w:val="0"/>
          <w:marTop w:val="0"/>
          <w:marBottom w:val="0"/>
          <w:divBdr>
            <w:top w:val="none" w:sz="0" w:space="0" w:color="auto"/>
            <w:left w:val="none" w:sz="0" w:space="0" w:color="auto"/>
            <w:bottom w:val="none" w:sz="0" w:space="0" w:color="auto"/>
            <w:right w:val="none" w:sz="0" w:space="0" w:color="auto"/>
          </w:divBdr>
        </w:div>
        <w:div w:id="495800562">
          <w:marLeft w:val="0"/>
          <w:marRight w:val="0"/>
          <w:marTop w:val="0"/>
          <w:marBottom w:val="0"/>
          <w:divBdr>
            <w:top w:val="none" w:sz="0" w:space="0" w:color="auto"/>
            <w:left w:val="none" w:sz="0" w:space="0" w:color="auto"/>
            <w:bottom w:val="none" w:sz="0" w:space="0" w:color="auto"/>
            <w:right w:val="none" w:sz="0" w:space="0" w:color="auto"/>
          </w:divBdr>
        </w:div>
        <w:div w:id="523712007">
          <w:marLeft w:val="0"/>
          <w:marRight w:val="0"/>
          <w:marTop w:val="0"/>
          <w:marBottom w:val="0"/>
          <w:divBdr>
            <w:top w:val="none" w:sz="0" w:space="0" w:color="auto"/>
            <w:left w:val="none" w:sz="0" w:space="0" w:color="auto"/>
            <w:bottom w:val="none" w:sz="0" w:space="0" w:color="auto"/>
            <w:right w:val="none" w:sz="0" w:space="0" w:color="auto"/>
          </w:divBdr>
        </w:div>
        <w:div w:id="524296491">
          <w:marLeft w:val="0"/>
          <w:marRight w:val="0"/>
          <w:marTop w:val="0"/>
          <w:marBottom w:val="0"/>
          <w:divBdr>
            <w:top w:val="none" w:sz="0" w:space="0" w:color="auto"/>
            <w:left w:val="none" w:sz="0" w:space="0" w:color="auto"/>
            <w:bottom w:val="none" w:sz="0" w:space="0" w:color="auto"/>
            <w:right w:val="none" w:sz="0" w:space="0" w:color="auto"/>
          </w:divBdr>
        </w:div>
        <w:div w:id="525676097">
          <w:marLeft w:val="0"/>
          <w:marRight w:val="0"/>
          <w:marTop w:val="0"/>
          <w:marBottom w:val="0"/>
          <w:divBdr>
            <w:top w:val="none" w:sz="0" w:space="0" w:color="auto"/>
            <w:left w:val="none" w:sz="0" w:space="0" w:color="auto"/>
            <w:bottom w:val="none" w:sz="0" w:space="0" w:color="auto"/>
            <w:right w:val="none" w:sz="0" w:space="0" w:color="auto"/>
          </w:divBdr>
        </w:div>
        <w:div w:id="596867774">
          <w:marLeft w:val="0"/>
          <w:marRight w:val="0"/>
          <w:marTop w:val="0"/>
          <w:marBottom w:val="0"/>
          <w:divBdr>
            <w:top w:val="none" w:sz="0" w:space="0" w:color="auto"/>
            <w:left w:val="none" w:sz="0" w:space="0" w:color="auto"/>
            <w:bottom w:val="none" w:sz="0" w:space="0" w:color="auto"/>
            <w:right w:val="none" w:sz="0" w:space="0" w:color="auto"/>
          </w:divBdr>
        </w:div>
        <w:div w:id="617494928">
          <w:marLeft w:val="0"/>
          <w:marRight w:val="0"/>
          <w:marTop w:val="0"/>
          <w:marBottom w:val="0"/>
          <w:divBdr>
            <w:top w:val="none" w:sz="0" w:space="0" w:color="auto"/>
            <w:left w:val="none" w:sz="0" w:space="0" w:color="auto"/>
            <w:bottom w:val="none" w:sz="0" w:space="0" w:color="auto"/>
            <w:right w:val="none" w:sz="0" w:space="0" w:color="auto"/>
          </w:divBdr>
        </w:div>
        <w:div w:id="632366840">
          <w:marLeft w:val="0"/>
          <w:marRight w:val="0"/>
          <w:marTop w:val="0"/>
          <w:marBottom w:val="0"/>
          <w:divBdr>
            <w:top w:val="none" w:sz="0" w:space="0" w:color="auto"/>
            <w:left w:val="none" w:sz="0" w:space="0" w:color="auto"/>
            <w:bottom w:val="none" w:sz="0" w:space="0" w:color="auto"/>
            <w:right w:val="none" w:sz="0" w:space="0" w:color="auto"/>
          </w:divBdr>
        </w:div>
        <w:div w:id="649402666">
          <w:marLeft w:val="0"/>
          <w:marRight w:val="0"/>
          <w:marTop w:val="0"/>
          <w:marBottom w:val="0"/>
          <w:divBdr>
            <w:top w:val="none" w:sz="0" w:space="0" w:color="auto"/>
            <w:left w:val="none" w:sz="0" w:space="0" w:color="auto"/>
            <w:bottom w:val="none" w:sz="0" w:space="0" w:color="auto"/>
            <w:right w:val="none" w:sz="0" w:space="0" w:color="auto"/>
          </w:divBdr>
        </w:div>
        <w:div w:id="650644632">
          <w:marLeft w:val="0"/>
          <w:marRight w:val="0"/>
          <w:marTop w:val="0"/>
          <w:marBottom w:val="0"/>
          <w:divBdr>
            <w:top w:val="none" w:sz="0" w:space="0" w:color="auto"/>
            <w:left w:val="none" w:sz="0" w:space="0" w:color="auto"/>
            <w:bottom w:val="none" w:sz="0" w:space="0" w:color="auto"/>
            <w:right w:val="none" w:sz="0" w:space="0" w:color="auto"/>
          </w:divBdr>
        </w:div>
        <w:div w:id="689642200">
          <w:marLeft w:val="0"/>
          <w:marRight w:val="0"/>
          <w:marTop w:val="0"/>
          <w:marBottom w:val="0"/>
          <w:divBdr>
            <w:top w:val="none" w:sz="0" w:space="0" w:color="auto"/>
            <w:left w:val="none" w:sz="0" w:space="0" w:color="auto"/>
            <w:bottom w:val="none" w:sz="0" w:space="0" w:color="auto"/>
            <w:right w:val="none" w:sz="0" w:space="0" w:color="auto"/>
          </w:divBdr>
        </w:div>
        <w:div w:id="758915932">
          <w:marLeft w:val="0"/>
          <w:marRight w:val="0"/>
          <w:marTop w:val="0"/>
          <w:marBottom w:val="0"/>
          <w:divBdr>
            <w:top w:val="none" w:sz="0" w:space="0" w:color="auto"/>
            <w:left w:val="none" w:sz="0" w:space="0" w:color="auto"/>
            <w:bottom w:val="none" w:sz="0" w:space="0" w:color="auto"/>
            <w:right w:val="none" w:sz="0" w:space="0" w:color="auto"/>
          </w:divBdr>
        </w:div>
        <w:div w:id="769669007">
          <w:marLeft w:val="0"/>
          <w:marRight w:val="0"/>
          <w:marTop w:val="0"/>
          <w:marBottom w:val="0"/>
          <w:divBdr>
            <w:top w:val="none" w:sz="0" w:space="0" w:color="auto"/>
            <w:left w:val="none" w:sz="0" w:space="0" w:color="auto"/>
            <w:bottom w:val="none" w:sz="0" w:space="0" w:color="auto"/>
            <w:right w:val="none" w:sz="0" w:space="0" w:color="auto"/>
          </w:divBdr>
        </w:div>
        <w:div w:id="775636161">
          <w:marLeft w:val="0"/>
          <w:marRight w:val="0"/>
          <w:marTop w:val="0"/>
          <w:marBottom w:val="0"/>
          <w:divBdr>
            <w:top w:val="none" w:sz="0" w:space="0" w:color="auto"/>
            <w:left w:val="none" w:sz="0" w:space="0" w:color="auto"/>
            <w:bottom w:val="none" w:sz="0" w:space="0" w:color="auto"/>
            <w:right w:val="none" w:sz="0" w:space="0" w:color="auto"/>
          </w:divBdr>
        </w:div>
        <w:div w:id="807018306">
          <w:marLeft w:val="0"/>
          <w:marRight w:val="0"/>
          <w:marTop w:val="0"/>
          <w:marBottom w:val="0"/>
          <w:divBdr>
            <w:top w:val="none" w:sz="0" w:space="0" w:color="auto"/>
            <w:left w:val="none" w:sz="0" w:space="0" w:color="auto"/>
            <w:bottom w:val="none" w:sz="0" w:space="0" w:color="auto"/>
            <w:right w:val="none" w:sz="0" w:space="0" w:color="auto"/>
          </w:divBdr>
        </w:div>
        <w:div w:id="812527688">
          <w:marLeft w:val="0"/>
          <w:marRight w:val="0"/>
          <w:marTop w:val="0"/>
          <w:marBottom w:val="0"/>
          <w:divBdr>
            <w:top w:val="none" w:sz="0" w:space="0" w:color="auto"/>
            <w:left w:val="none" w:sz="0" w:space="0" w:color="auto"/>
            <w:bottom w:val="none" w:sz="0" w:space="0" w:color="auto"/>
            <w:right w:val="none" w:sz="0" w:space="0" w:color="auto"/>
          </w:divBdr>
        </w:div>
        <w:div w:id="837812449">
          <w:marLeft w:val="0"/>
          <w:marRight w:val="0"/>
          <w:marTop w:val="0"/>
          <w:marBottom w:val="0"/>
          <w:divBdr>
            <w:top w:val="none" w:sz="0" w:space="0" w:color="auto"/>
            <w:left w:val="none" w:sz="0" w:space="0" w:color="auto"/>
            <w:bottom w:val="none" w:sz="0" w:space="0" w:color="auto"/>
            <w:right w:val="none" w:sz="0" w:space="0" w:color="auto"/>
          </w:divBdr>
        </w:div>
        <w:div w:id="839539654">
          <w:marLeft w:val="0"/>
          <w:marRight w:val="0"/>
          <w:marTop w:val="0"/>
          <w:marBottom w:val="0"/>
          <w:divBdr>
            <w:top w:val="none" w:sz="0" w:space="0" w:color="auto"/>
            <w:left w:val="none" w:sz="0" w:space="0" w:color="auto"/>
            <w:bottom w:val="none" w:sz="0" w:space="0" w:color="auto"/>
            <w:right w:val="none" w:sz="0" w:space="0" w:color="auto"/>
          </w:divBdr>
        </w:div>
        <w:div w:id="871651411">
          <w:marLeft w:val="0"/>
          <w:marRight w:val="0"/>
          <w:marTop w:val="0"/>
          <w:marBottom w:val="0"/>
          <w:divBdr>
            <w:top w:val="none" w:sz="0" w:space="0" w:color="auto"/>
            <w:left w:val="none" w:sz="0" w:space="0" w:color="auto"/>
            <w:bottom w:val="none" w:sz="0" w:space="0" w:color="auto"/>
            <w:right w:val="none" w:sz="0" w:space="0" w:color="auto"/>
          </w:divBdr>
        </w:div>
        <w:div w:id="922950708">
          <w:marLeft w:val="0"/>
          <w:marRight w:val="0"/>
          <w:marTop w:val="0"/>
          <w:marBottom w:val="0"/>
          <w:divBdr>
            <w:top w:val="none" w:sz="0" w:space="0" w:color="auto"/>
            <w:left w:val="none" w:sz="0" w:space="0" w:color="auto"/>
            <w:bottom w:val="none" w:sz="0" w:space="0" w:color="auto"/>
            <w:right w:val="none" w:sz="0" w:space="0" w:color="auto"/>
          </w:divBdr>
        </w:div>
        <w:div w:id="925110880">
          <w:marLeft w:val="0"/>
          <w:marRight w:val="0"/>
          <w:marTop w:val="0"/>
          <w:marBottom w:val="0"/>
          <w:divBdr>
            <w:top w:val="none" w:sz="0" w:space="0" w:color="auto"/>
            <w:left w:val="none" w:sz="0" w:space="0" w:color="auto"/>
            <w:bottom w:val="none" w:sz="0" w:space="0" w:color="auto"/>
            <w:right w:val="none" w:sz="0" w:space="0" w:color="auto"/>
          </w:divBdr>
        </w:div>
        <w:div w:id="951592708">
          <w:marLeft w:val="0"/>
          <w:marRight w:val="0"/>
          <w:marTop w:val="0"/>
          <w:marBottom w:val="0"/>
          <w:divBdr>
            <w:top w:val="none" w:sz="0" w:space="0" w:color="auto"/>
            <w:left w:val="none" w:sz="0" w:space="0" w:color="auto"/>
            <w:bottom w:val="none" w:sz="0" w:space="0" w:color="auto"/>
            <w:right w:val="none" w:sz="0" w:space="0" w:color="auto"/>
          </w:divBdr>
        </w:div>
        <w:div w:id="988091669">
          <w:marLeft w:val="0"/>
          <w:marRight w:val="0"/>
          <w:marTop w:val="0"/>
          <w:marBottom w:val="0"/>
          <w:divBdr>
            <w:top w:val="none" w:sz="0" w:space="0" w:color="auto"/>
            <w:left w:val="none" w:sz="0" w:space="0" w:color="auto"/>
            <w:bottom w:val="none" w:sz="0" w:space="0" w:color="auto"/>
            <w:right w:val="none" w:sz="0" w:space="0" w:color="auto"/>
          </w:divBdr>
        </w:div>
        <w:div w:id="1006901491">
          <w:marLeft w:val="0"/>
          <w:marRight w:val="0"/>
          <w:marTop w:val="0"/>
          <w:marBottom w:val="0"/>
          <w:divBdr>
            <w:top w:val="none" w:sz="0" w:space="0" w:color="auto"/>
            <w:left w:val="none" w:sz="0" w:space="0" w:color="auto"/>
            <w:bottom w:val="none" w:sz="0" w:space="0" w:color="auto"/>
            <w:right w:val="none" w:sz="0" w:space="0" w:color="auto"/>
          </w:divBdr>
        </w:div>
        <w:div w:id="1107315184">
          <w:marLeft w:val="0"/>
          <w:marRight w:val="0"/>
          <w:marTop w:val="0"/>
          <w:marBottom w:val="0"/>
          <w:divBdr>
            <w:top w:val="none" w:sz="0" w:space="0" w:color="auto"/>
            <w:left w:val="none" w:sz="0" w:space="0" w:color="auto"/>
            <w:bottom w:val="none" w:sz="0" w:space="0" w:color="auto"/>
            <w:right w:val="none" w:sz="0" w:space="0" w:color="auto"/>
          </w:divBdr>
        </w:div>
        <w:div w:id="1115639891">
          <w:marLeft w:val="0"/>
          <w:marRight w:val="0"/>
          <w:marTop w:val="0"/>
          <w:marBottom w:val="0"/>
          <w:divBdr>
            <w:top w:val="none" w:sz="0" w:space="0" w:color="auto"/>
            <w:left w:val="none" w:sz="0" w:space="0" w:color="auto"/>
            <w:bottom w:val="none" w:sz="0" w:space="0" w:color="auto"/>
            <w:right w:val="none" w:sz="0" w:space="0" w:color="auto"/>
          </w:divBdr>
        </w:div>
        <w:div w:id="1130198590">
          <w:marLeft w:val="0"/>
          <w:marRight w:val="0"/>
          <w:marTop w:val="0"/>
          <w:marBottom w:val="0"/>
          <w:divBdr>
            <w:top w:val="none" w:sz="0" w:space="0" w:color="auto"/>
            <w:left w:val="none" w:sz="0" w:space="0" w:color="auto"/>
            <w:bottom w:val="none" w:sz="0" w:space="0" w:color="auto"/>
            <w:right w:val="none" w:sz="0" w:space="0" w:color="auto"/>
          </w:divBdr>
        </w:div>
        <w:div w:id="1158500171">
          <w:marLeft w:val="0"/>
          <w:marRight w:val="0"/>
          <w:marTop w:val="0"/>
          <w:marBottom w:val="0"/>
          <w:divBdr>
            <w:top w:val="none" w:sz="0" w:space="0" w:color="auto"/>
            <w:left w:val="none" w:sz="0" w:space="0" w:color="auto"/>
            <w:bottom w:val="none" w:sz="0" w:space="0" w:color="auto"/>
            <w:right w:val="none" w:sz="0" w:space="0" w:color="auto"/>
          </w:divBdr>
        </w:div>
        <w:div w:id="1201432746">
          <w:marLeft w:val="0"/>
          <w:marRight w:val="0"/>
          <w:marTop w:val="0"/>
          <w:marBottom w:val="0"/>
          <w:divBdr>
            <w:top w:val="none" w:sz="0" w:space="0" w:color="auto"/>
            <w:left w:val="none" w:sz="0" w:space="0" w:color="auto"/>
            <w:bottom w:val="none" w:sz="0" w:space="0" w:color="auto"/>
            <w:right w:val="none" w:sz="0" w:space="0" w:color="auto"/>
          </w:divBdr>
        </w:div>
        <w:div w:id="1225680232">
          <w:marLeft w:val="0"/>
          <w:marRight w:val="0"/>
          <w:marTop w:val="0"/>
          <w:marBottom w:val="0"/>
          <w:divBdr>
            <w:top w:val="none" w:sz="0" w:space="0" w:color="auto"/>
            <w:left w:val="none" w:sz="0" w:space="0" w:color="auto"/>
            <w:bottom w:val="none" w:sz="0" w:space="0" w:color="auto"/>
            <w:right w:val="none" w:sz="0" w:space="0" w:color="auto"/>
          </w:divBdr>
        </w:div>
        <w:div w:id="1232306020">
          <w:marLeft w:val="0"/>
          <w:marRight w:val="0"/>
          <w:marTop w:val="0"/>
          <w:marBottom w:val="0"/>
          <w:divBdr>
            <w:top w:val="none" w:sz="0" w:space="0" w:color="auto"/>
            <w:left w:val="none" w:sz="0" w:space="0" w:color="auto"/>
            <w:bottom w:val="none" w:sz="0" w:space="0" w:color="auto"/>
            <w:right w:val="none" w:sz="0" w:space="0" w:color="auto"/>
          </w:divBdr>
        </w:div>
        <w:div w:id="1239054437">
          <w:marLeft w:val="0"/>
          <w:marRight w:val="0"/>
          <w:marTop w:val="0"/>
          <w:marBottom w:val="0"/>
          <w:divBdr>
            <w:top w:val="none" w:sz="0" w:space="0" w:color="auto"/>
            <w:left w:val="none" w:sz="0" w:space="0" w:color="auto"/>
            <w:bottom w:val="none" w:sz="0" w:space="0" w:color="auto"/>
            <w:right w:val="none" w:sz="0" w:space="0" w:color="auto"/>
          </w:divBdr>
        </w:div>
        <w:div w:id="1262492278">
          <w:marLeft w:val="0"/>
          <w:marRight w:val="0"/>
          <w:marTop w:val="0"/>
          <w:marBottom w:val="0"/>
          <w:divBdr>
            <w:top w:val="none" w:sz="0" w:space="0" w:color="auto"/>
            <w:left w:val="none" w:sz="0" w:space="0" w:color="auto"/>
            <w:bottom w:val="none" w:sz="0" w:space="0" w:color="auto"/>
            <w:right w:val="none" w:sz="0" w:space="0" w:color="auto"/>
          </w:divBdr>
        </w:div>
        <w:div w:id="1270940184">
          <w:marLeft w:val="0"/>
          <w:marRight w:val="0"/>
          <w:marTop w:val="0"/>
          <w:marBottom w:val="0"/>
          <w:divBdr>
            <w:top w:val="none" w:sz="0" w:space="0" w:color="auto"/>
            <w:left w:val="none" w:sz="0" w:space="0" w:color="auto"/>
            <w:bottom w:val="none" w:sz="0" w:space="0" w:color="auto"/>
            <w:right w:val="none" w:sz="0" w:space="0" w:color="auto"/>
          </w:divBdr>
        </w:div>
        <w:div w:id="1275400431">
          <w:marLeft w:val="0"/>
          <w:marRight w:val="0"/>
          <w:marTop w:val="0"/>
          <w:marBottom w:val="0"/>
          <w:divBdr>
            <w:top w:val="none" w:sz="0" w:space="0" w:color="auto"/>
            <w:left w:val="none" w:sz="0" w:space="0" w:color="auto"/>
            <w:bottom w:val="none" w:sz="0" w:space="0" w:color="auto"/>
            <w:right w:val="none" w:sz="0" w:space="0" w:color="auto"/>
          </w:divBdr>
        </w:div>
        <w:div w:id="1289554869">
          <w:marLeft w:val="0"/>
          <w:marRight w:val="0"/>
          <w:marTop w:val="0"/>
          <w:marBottom w:val="0"/>
          <w:divBdr>
            <w:top w:val="none" w:sz="0" w:space="0" w:color="auto"/>
            <w:left w:val="none" w:sz="0" w:space="0" w:color="auto"/>
            <w:bottom w:val="none" w:sz="0" w:space="0" w:color="auto"/>
            <w:right w:val="none" w:sz="0" w:space="0" w:color="auto"/>
          </w:divBdr>
        </w:div>
        <w:div w:id="1291857060">
          <w:marLeft w:val="0"/>
          <w:marRight w:val="0"/>
          <w:marTop w:val="0"/>
          <w:marBottom w:val="0"/>
          <w:divBdr>
            <w:top w:val="none" w:sz="0" w:space="0" w:color="auto"/>
            <w:left w:val="none" w:sz="0" w:space="0" w:color="auto"/>
            <w:bottom w:val="none" w:sz="0" w:space="0" w:color="auto"/>
            <w:right w:val="none" w:sz="0" w:space="0" w:color="auto"/>
          </w:divBdr>
        </w:div>
        <w:div w:id="1296957882">
          <w:marLeft w:val="0"/>
          <w:marRight w:val="0"/>
          <w:marTop w:val="0"/>
          <w:marBottom w:val="0"/>
          <w:divBdr>
            <w:top w:val="none" w:sz="0" w:space="0" w:color="auto"/>
            <w:left w:val="none" w:sz="0" w:space="0" w:color="auto"/>
            <w:bottom w:val="none" w:sz="0" w:space="0" w:color="auto"/>
            <w:right w:val="none" w:sz="0" w:space="0" w:color="auto"/>
          </w:divBdr>
        </w:div>
        <w:div w:id="1306659496">
          <w:marLeft w:val="0"/>
          <w:marRight w:val="0"/>
          <w:marTop w:val="0"/>
          <w:marBottom w:val="0"/>
          <w:divBdr>
            <w:top w:val="none" w:sz="0" w:space="0" w:color="auto"/>
            <w:left w:val="none" w:sz="0" w:space="0" w:color="auto"/>
            <w:bottom w:val="none" w:sz="0" w:space="0" w:color="auto"/>
            <w:right w:val="none" w:sz="0" w:space="0" w:color="auto"/>
          </w:divBdr>
        </w:div>
        <w:div w:id="1308364804">
          <w:marLeft w:val="0"/>
          <w:marRight w:val="0"/>
          <w:marTop w:val="0"/>
          <w:marBottom w:val="0"/>
          <w:divBdr>
            <w:top w:val="none" w:sz="0" w:space="0" w:color="auto"/>
            <w:left w:val="none" w:sz="0" w:space="0" w:color="auto"/>
            <w:bottom w:val="none" w:sz="0" w:space="0" w:color="auto"/>
            <w:right w:val="none" w:sz="0" w:space="0" w:color="auto"/>
          </w:divBdr>
        </w:div>
        <w:div w:id="1335837004">
          <w:marLeft w:val="0"/>
          <w:marRight w:val="0"/>
          <w:marTop w:val="0"/>
          <w:marBottom w:val="0"/>
          <w:divBdr>
            <w:top w:val="none" w:sz="0" w:space="0" w:color="auto"/>
            <w:left w:val="none" w:sz="0" w:space="0" w:color="auto"/>
            <w:bottom w:val="none" w:sz="0" w:space="0" w:color="auto"/>
            <w:right w:val="none" w:sz="0" w:space="0" w:color="auto"/>
          </w:divBdr>
        </w:div>
        <w:div w:id="1346788095">
          <w:marLeft w:val="0"/>
          <w:marRight w:val="0"/>
          <w:marTop w:val="0"/>
          <w:marBottom w:val="0"/>
          <w:divBdr>
            <w:top w:val="none" w:sz="0" w:space="0" w:color="auto"/>
            <w:left w:val="none" w:sz="0" w:space="0" w:color="auto"/>
            <w:bottom w:val="none" w:sz="0" w:space="0" w:color="auto"/>
            <w:right w:val="none" w:sz="0" w:space="0" w:color="auto"/>
          </w:divBdr>
        </w:div>
        <w:div w:id="1349868751">
          <w:marLeft w:val="0"/>
          <w:marRight w:val="0"/>
          <w:marTop w:val="0"/>
          <w:marBottom w:val="0"/>
          <w:divBdr>
            <w:top w:val="none" w:sz="0" w:space="0" w:color="auto"/>
            <w:left w:val="none" w:sz="0" w:space="0" w:color="auto"/>
            <w:bottom w:val="none" w:sz="0" w:space="0" w:color="auto"/>
            <w:right w:val="none" w:sz="0" w:space="0" w:color="auto"/>
          </w:divBdr>
        </w:div>
        <w:div w:id="1361510542">
          <w:marLeft w:val="0"/>
          <w:marRight w:val="0"/>
          <w:marTop w:val="0"/>
          <w:marBottom w:val="0"/>
          <w:divBdr>
            <w:top w:val="none" w:sz="0" w:space="0" w:color="auto"/>
            <w:left w:val="none" w:sz="0" w:space="0" w:color="auto"/>
            <w:bottom w:val="none" w:sz="0" w:space="0" w:color="auto"/>
            <w:right w:val="none" w:sz="0" w:space="0" w:color="auto"/>
          </w:divBdr>
        </w:div>
        <w:div w:id="1398357020">
          <w:marLeft w:val="0"/>
          <w:marRight w:val="0"/>
          <w:marTop w:val="0"/>
          <w:marBottom w:val="0"/>
          <w:divBdr>
            <w:top w:val="none" w:sz="0" w:space="0" w:color="auto"/>
            <w:left w:val="none" w:sz="0" w:space="0" w:color="auto"/>
            <w:bottom w:val="none" w:sz="0" w:space="0" w:color="auto"/>
            <w:right w:val="none" w:sz="0" w:space="0" w:color="auto"/>
          </w:divBdr>
        </w:div>
        <w:div w:id="1410805869">
          <w:marLeft w:val="0"/>
          <w:marRight w:val="0"/>
          <w:marTop w:val="0"/>
          <w:marBottom w:val="0"/>
          <w:divBdr>
            <w:top w:val="none" w:sz="0" w:space="0" w:color="auto"/>
            <w:left w:val="none" w:sz="0" w:space="0" w:color="auto"/>
            <w:bottom w:val="none" w:sz="0" w:space="0" w:color="auto"/>
            <w:right w:val="none" w:sz="0" w:space="0" w:color="auto"/>
          </w:divBdr>
        </w:div>
        <w:div w:id="1429816900">
          <w:marLeft w:val="0"/>
          <w:marRight w:val="0"/>
          <w:marTop w:val="0"/>
          <w:marBottom w:val="0"/>
          <w:divBdr>
            <w:top w:val="none" w:sz="0" w:space="0" w:color="auto"/>
            <w:left w:val="none" w:sz="0" w:space="0" w:color="auto"/>
            <w:bottom w:val="none" w:sz="0" w:space="0" w:color="auto"/>
            <w:right w:val="none" w:sz="0" w:space="0" w:color="auto"/>
          </w:divBdr>
        </w:div>
        <w:div w:id="1443113226">
          <w:marLeft w:val="0"/>
          <w:marRight w:val="0"/>
          <w:marTop w:val="0"/>
          <w:marBottom w:val="0"/>
          <w:divBdr>
            <w:top w:val="none" w:sz="0" w:space="0" w:color="auto"/>
            <w:left w:val="none" w:sz="0" w:space="0" w:color="auto"/>
            <w:bottom w:val="none" w:sz="0" w:space="0" w:color="auto"/>
            <w:right w:val="none" w:sz="0" w:space="0" w:color="auto"/>
          </w:divBdr>
        </w:div>
        <w:div w:id="1453088458">
          <w:marLeft w:val="0"/>
          <w:marRight w:val="0"/>
          <w:marTop w:val="0"/>
          <w:marBottom w:val="0"/>
          <w:divBdr>
            <w:top w:val="none" w:sz="0" w:space="0" w:color="auto"/>
            <w:left w:val="none" w:sz="0" w:space="0" w:color="auto"/>
            <w:bottom w:val="none" w:sz="0" w:space="0" w:color="auto"/>
            <w:right w:val="none" w:sz="0" w:space="0" w:color="auto"/>
          </w:divBdr>
        </w:div>
        <w:div w:id="1455096232">
          <w:marLeft w:val="0"/>
          <w:marRight w:val="0"/>
          <w:marTop w:val="0"/>
          <w:marBottom w:val="0"/>
          <w:divBdr>
            <w:top w:val="none" w:sz="0" w:space="0" w:color="auto"/>
            <w:left w:val="none" w:sz="0" w:space="0" w:color="auto"/>
            <w:bottom w:val="none" w:sz="0" w:space="0" w:color="auto"/>
            <w:right w:val="none" w:sz="0" w:space="0" w:color="auto"/>
          </w:divBdr>
        </w:div>
        <w:div w:id="1463571645">
          <w:marLeft w:val="0"/>
          <w:marRight w:val="0"/>
          <w:marTop w:val="0"/>
          <w:marBottom w:val="0"/>
          <w:divBdr>
            <w:top w:val="none" w:sz="0" w:space="0" w:color="auto"/>
            <w:left w:val="none" w:sz="0" w:space="0" w:color="auto"/>
            <w:bottom w:val="none" w:sz="0" w:space="0" w:color="auto"/>
            <w:right w:val="none" w:sz="0" w:space="0" w:color="auto"/>
          </w:divBdr>
        </w:div>
        <w:div w:id="1488596330">
          <w:marLeft w:val="0"/>
          <w:marRight w:val="0"/>
          <w:marTop w:val="0"/>
          <w:marBottom w:val="0"/>
          <w:divBdr>
            <w:top w:val="none" w:sz="0" w:space="0" w:color="auto"/>
            <w:left w:val="none" w:sz="0" w:space="0" w:color="auto"/>
            <w:bottom w:val="none" w:sz="0" w:space="0" w:color="auto"/>
            <w:right w:val="none" w:sz="0" w:space="0" w:color="auto"/>
          </w:divBdr>
        </w:div>
        <w:div w:id="1505434856">
          <w:marLeft w:val="0"/>
          <w:marRight w:val="0"/>
          <w:marTop w:val="0"/>
          <w:marBottom w:val="0"/>
          <w:divBdr>
            <w:top w:val="none" w:sz="0" w:space="0" w:color="auto"/>
            <w:left w:val="none" w:sz="0" w:space="0" w:color="auto"/>
            <w:bottom w:val="none" w:sz="0" w:space="0" w:color="auto"/>
            <w:right w:val="none" w:sz="0" w:space="0" w:color="auto"/>
          </w:divBdr>
        </w:div>
        <w:div w:id="1559247576">
          <w:marLeft w:val="0"/>
          <w:marRight w:val="0"/>
          <w:marTop w:val="0"/>
          <w:marBottom w:val="0"/>
          <w:divBdr>
            <w:top w:val="none" w:sz="0" w:space="0" w:color="auto"/>
            <w:left w:val="none" w:sz="0" w:space="0" w:color="auto"/>
            <w:bottom w:val="none" w:sz="0" w:space="0" w:color="auto"/>
            <w:right w:val="none" w:sz="0" w:space="0" w:color="auto"/>
          </w:divBdr>
        </w:div>
        <w:div w:id="1609578116">
          <w:marLeft w:val="0"/>
          <w:marRight w:val="0"/>
          <w:marTop w:val="0"/>
          <w:marBottom w:val="0"/>
          <w:divBdr>
            <w:top w:val="none" w:sz="0" w:space="0" w:color="auto"/>
            <w:left w:val="none" w:sz="0" w:space="0" w:color="auto"/>
            <w:bottom w:val="none" w:sz="0" w:space="0" w:color="auto"/>
            <w:right w:val="none" w:sz="0" w:space="0" w:color="auto"/>
          </w:divBdr>
        </w:div>
        <w:div w:id="1650789094">
          <w:marLeft w:val="0"/>
          <w:marRight w:val="0"/>
          <w:marTop w:val="0"/>
          <w:marBottom w:val="0"/>
          <w:divBdr>
            <w:top w:val="none" w:sz="0" w:space="0" w:color="auto"/>
            <w:left w:val="none" w:sz="0" w:space="0" w:color="auto"/>
            <w:bottom w:val="none" w:sz="0" w:space="0" w:color="auto"/>
            <w:right w:val="none" w:sz="0" w:space="0" w:color="auto"/>
          </w:divBdr>
        </w:div>
        <w:div w:id="1664696170">
          <w:marLeft w:val="0"/>
          <w:marRight w:val="0"/>
          <w:marTop w:val="0"/>
          <w:marBottom w:val="0"/>
          <w:divBdr>
            <w:top w:val="none" w:sz="0" w:space="0" w:color="auto"/>
            <w:left w:val="none" w:sz="0" w:space="0" w:color="auto"/>
            <w:bottom w:val="none" w:sz="0" w:space="0" w:color="auto"/>
            <w:right w:val="none" w:sz="0" w:space="0" w:color="auto"/>
          </w:divBdr>
        </w:div>
        <w:div w:id="1667054303">
          <w:marLeft w:val="0"/>
          <w:marRight w:val="0"/>
          <w:marTop w:val="0"/>
          <w:marBottom w:val="0"/>
          <w:divBdr>
            <w:top w:val="none" w:sz="0" w:space="0" w:color="auto"/>
            <w:left w:val="none" w:sz="0" w:space="0" w:color="auto"/>
            <w:bottom w:val="none" w:sz="0" w:space="0" w:color="auto"/>
            <w:right w:val="none" w:sz="0" w:space="0" w:color="auto"/>
          </w:divBdr>
        </w:div>
        <w:div w:id="1684698512">
          <w:marLeft w:val="0"/>
          <w:marRight w:val="0"/>
          <w:marTop w:val="0"/>
          <w:marBottom w:val="0"/>
          <w:divBdr>
            <w:top w:val="none" w:sz="0" w:space="0" w:color="auto"/>
            <w:left w:val="none" w:sz="0" w:space="0" w:color="auto"/>
            <w:bottom w:val="none" w:sz="0" w:space="0" w:color="auto"/>
            <w:right w:val="none" w:sz="0" w:space="0" w:color="auto"/>
          </w:divBdr>
        </w:div>
        <w:div w:id="1717317903">
          <w:marLeft w:val="0"/>
          <w:marRight w:val="0"/>
          <w:marTop w:val="0"/>
          <w:marBottom w:val="0"/>
          <w:divBdr>
            <w:top w:val="none" w:sz="0" w:space="0" w:color="auto"/>
            <w:left w:val="none" w:sz="0" w:space="0" w:color="auto"/>
            <w:bottom w:val="none" w:sz="0" w:space="0" w:color="auto"/>
            <w:right w:val="none" w:sz="0" w:space="0" w:color="auto"/>
          </w:divBdr>
        </w:div>
        <w:div w:id="1727799898">
          <w:marLeft w:val="0"/>
          <w:marRight w:val="0"/>
          <w:marTop w:val="0"/>
          <w:marBottom w:val="0"/>
          <w:divBdr>
            <w:top w:val="none" w:sz="0" w:space="0" w:color="auto"/>
            <w:left w:val="none" w:sz="0" w:space="0" w:color="auto"/>
            <w:bottom w:val="none" w:sz="0" w:space="0" w:color="auto"/>
            <w:right w:val="none" w:sz="0" w:space="0" w:color="auto"/>
          </w:divBdr>
        </w:div>
        <w:div w:id="1736508613">
          <w:marLeft w:val="0"/>
          <w:marRight w:val="0"/>
          <w:marTop w:val="0"/>
          <w:marBottom w:val="0"/>
          <w:divBdr>
            <w:top w:val="none" w:sz="0" w:space="0" w:color="auto"/>
            <w:left w:val="none" w:sz="0" w:space="0" w:color="auto"/>
            <w:bottom w:val="none" w:sz="0" w:space="0" w:color="auto"/>
            <w:right w:val="none" w:sz="0" w:space="0" w:color="auto"/>
          </w:divBdr>
        </w:div>
        <w:div w:id="1778257620">
          <w:marLeft w:val="0"/>
          <w:marRight w:val="0"/>
          <w:marTop w:val="0"/>
          <w:marBottom w:val="0"/>
          <w:divBdr>
            <w:top w:val="none" w:sz="0" w:space="0" w:color="auto"/>
            <w:left w:val="none" w:sz="0" w:space="0" w:color="auto"/>
            <w:bottom w:val="none" w:sz="0" w:space="0" w:color="auto"/>
            <w:right w:val="none" w:sz="0" w:space="0" w:color="auto"/>
          </w:divBdr>
        </w:div>
        <w:div w:id="1792747951">
          <w:marLeft w:val="0"/>
          <w:marRight w:val="0"/>
          <w:marTop w:val="0"/>
          <w:marBottom w:val="0"/>
          <w:divBdr>
            <w:top w:val="none" w:sz="0" w:space="0" w:color="auto"/>
            <w:left w:val="none" w:sz="0" w:space="0" w:color="auto"/>
            <w:bottom w:val="none" w:sz="0" w:space="0" w:color="auto"/>
            <w:right w:val="none" w:sz="0" w:space="0" w:color="auto"/>
          </w:divBdr>
        </w:div>
        <w:div w:id="1835297824">
          <w:marLeft w:val="0"/>
          <w:marRight w:val="0"/>
          <w:marTop w:val="0"/>
          <w:marBottom w:val="0"/>
          <w:divBdr>
            <w:top w:val="none" w:sz="0" w:space="0" w:color="auto"/>
            <w:left w:val="none" w:sz="0" w:space="0" w:color="auto"/>
            <w:bottom w:val="none" w:sz="0" w:space="0" w:color="auto"/>
            <w:right w:val="none" w:sz="0" w:space="0" w:color="auto"/>
          </w:divBdr>
        </w:div>
        <w:div w:id="1849565148">
          <w:marLeft w:val="0"/>
          <w:marRight w:val="0"/>
          <w:marTop w:val="0"/>
          <w:marBottom w:val="0"/>
          <w:divBdr>
            <w:top w:val="none" w:sz="0" w:space="0" w:color="auto"/>
            <w:left w:val="none" w:sz="0" w:space="0" w:color="auto"/>
            <w:bottom w:val="none" w:sz="0" w:space="0" w:color="auto"/>
            <w:right w:val="none" w:sz="0" w:space="0" w:color="auto"/>
          </w:divBdr>
        </w:div>
        <w:div w:id="1874077955">
          <w:marLeft w:val="0"/>
          <w:marRight w:val="0"/>
          <w:marTop w:val="0"/>
          <w:marBottom w:val="0"/>
          <w:divBdr>
            <w:top w:val="none" w:sz="0" w:space="0" w:color="auto"/>
            <w:left w:val="none" w:sz="0" w:space="0" w:color="auto"/>
            <w:bottom w:val="none" w:sz="0" w:space="0" w:color="auto"/>
            <w:right w:val="none" w:sz="0" w:space="0" w:color="auto"/>
          </w:divBdr>
        </w:div>
        <w:div w:id="1886481422">
          <w:marLeft w:val="0"/>
          <w:marRight w:val="0"/>
          <w:marTop w:val="0"/>
          <w:marBottom w:val="0"/>
          <w:divBdr>
            <w:top w:val="none" w:sz="0" w:space="0" w:color="auto"/>
            <w:left w:val="none" w:sz="0" w:space="0" w:color="auto"/>
            <w:bottom w:val="none" w:sz="0" w:space="0" w:color="auto"/>
            <w:right w:val="none" w:sz="0" w:space="0" w:color="auto"/>
          </w:divBdr>
        </w:div>
        <w:div w:id="1902128723">
          <w:marLeft w:val="0"/>
          <w:marRight w:val="0"/>
          <w:marTop w:val="0"/>
          <w:marBottom w:val="0"/>
          <w:divBdr>
            <w:top w:val="none" w:sz="0" w:space="0" w:color="auto"/>
            <w:left w:val="none" w:sz="0" w:space="0" w:color="auto"/>
            <w:bottom w:val="none" w:sz="0" w:space="0" w:color="auto"/>
            <w:right w:val="none" w:sz="0" w:space="0" w:color="auto"/>
          </w:divBdr>
        </w:div>
        <w:div w:id="1910995917">
          <w:marLeft w:val="0"/>
          <w:marRight w:val="0"/>
          <w:marTop w:val="0"/>
          <w:marBottom w:val="0"/>
          <w:divBdr>
            <w:top w:val="none" w:sz="0" w:space="0" w:color="auto"/>
            <w:left w:val="none" w:sz="0" w:space="0" w:color="auto"/>
            <w:bottom w:val="none" w:sz="0" w:space="0" w:color="auto"/>
            <w:right w:val="none" w:sz="0" w:space="0" w:color="auto"/>
          </w:divBdr>
        </w:div>
        <w:div w:id="1924027879">
          <w:marLeft w:val="0"/>
          <w:marRight w:val="0"/>
          <w:marTop w:val="0"/>
          <w:marBottom w:val="0"/>
          <w:divBdr>
            <w:top w:val="none" w:sz="0" w:space="0" w:color="auto"/>
            <w:left w:val="none" w:sz="0" w:space="0" w:color="auto"/>
            <w:bottom w:val="none" w:sz="0" w:space="0" w:color="auto"/>
            <w:right w:val="none" w:sz="0" w:space="0" w:color="auto"/>
          </w:divBdr>
        </w:div>
        <w:div w:id="1926836779">
          <w:marLeft w:val="0"/>
          <w:marRight w:val="0"/>
          <w:marTop w:val="0"/>
          <w:marBottom w:val="0"/>
          <w:divBdr>
            <w:top w:val="none" w:sz="0" w:space="0" w:color="auto"/>
            <w:left w:val="none" w:sz="0" w:space="0" w:color="auto"/>
            <w:bottom w:val="none" w:sz="0" w:space="0" w:color="auto"/>
            <w:right w:val="none" w:sz="0" w:space="0" w:color="auto"/>
          </w:divBdr>
        </w:div>
        <w:div w:id="1935507137">
          <w:marLeft w:val="0"/>
          <w:marRight w:val="0"/>
          <w:marTop w:val="0"/>
          <w:marBottom w:val="0"/>
          <w:divBdr>
            <w:top w:val="none" w:sz="0" w:space="0" w:color="auto"/>
            <w:left w:val="none" w:sz="0" w:space="0" w:color="auto"/>
            <w:bottom w:val="none" w:sz="0" w:space="0" w:color="auto"/>
            <w:right w:val="none" w:sz="0" w:space="0" w:color="auto"/>
          </w:divBdr>
        </w:div>
        <w:div w:id="1973172337">
          <w:marLeft w:val="0"/>
          <w:marRight w:val="0"/>
          <w:marTop w:val="0"/>
          <w:marBottom w:val="0"/>
          <w:divBdr>
            <w:top w:val="none" w:sz="0" w:space="0" w:color="auto"/>
            <w:left w:val="none" w:sz="0" w:space="0" w:color="auto"/>
            <w:bottom w:val="none" w:sz="0" w:space="0" w:color="auto"/>
            <w:right w:val="none" w:sz="0" w:space="0" w:color="auto"/>
          </w:divBdr>
        </w:div>
        <w:div w:id="2001545193">
          <w:marLeft w:val="0"/>
          <w:marRight w:val="0"/>
          <w:marTop w:val="0"/>
          <w:marBottom w:val="0"/>
          <w:divBdr>
            <w:top w:val="none" w:sz="0" w:space="0" w:color="auto"/>
            <w:left w:val="none" w:sz="0" w:space="0" w:color="auto"/>
            <w:bottom w:val="none" w:sz="0" w:space="0" w:color="auto"/>
            <w:right w:val="none" w:sz="0" w:space="0" w:color="auto"/>
          </w:divBdr>
        </w:div>
        <w:div w:id="2001998038">
          <w:marLeft w:val="0"/>
          <w:marRight w:val="0"/>
          <w:marTop w:val="0"/>
          <w:marBottom w:val="0"/>
          <w:divBdr>
            <w:top w:val="none" w:sz="0" w:space="0" w:color="auto"/>
            <w:left w:val="none" w:sz="0" w:space="0" w:color="auto"/>
            <w:bottom w:val="none" w:sz="0" w:space="0" w:color="auto"/>
            <w:right w:val="none" w:sz="0" w:space="0" w:color="auto"/>
          </w:divBdr>
        </w:div>
        <w:div w:id="2005891307">
          <w:marLeft w:val="0"/>
          <w:marRight w:val="0"/>
          <w:marTop w:val="0"/>
          <w:marBottom w:val="0"/>
          <w:divBdr>
            <w:top w:val="none" w:sz="0" w:space="0" w:color="auto"/>
            <w:left w:val="none" w:sz="0" w:space="0" w:color="auto"/>
            <w:bottom w:val="none" w:sz="0" w:space="0" w:color="auto"/>
            <w:right w:val="none" w:sz="0" w:space="0" w:color="auto"/>
          </w:divBdr>
        </w:div>
        <w:div w:id="2074885873">
          <w:marLeft w:val="0"/>
          <w:marRight w:val="0"/>
          <w:marTop w:val="0"/>
          <w:marBottom w:val="0"/>
          <w:divBdr>
            <w:top w:val="none" w:sz="0" w:space="0" w:color="auto"/>
            <w:left w:val="none" w:sz="0" w:space="0" w:color="auto"/>
            <w:bottom w:val="none" w:sz="0" w:space="0" w:color="auto"/>
            <w:right w:val="none" w:sz="0" w:space="0" w:color="auto"/>
          </w:divBdr>
        </w:div>
        <w:div w:id="2077050396">
          <w:marLeft w:val="0"/>
          <w:marRight w:val="0"/>
          <w:marTop w:val="0"/>
          <w:marBottom w:val="0"/>
          <w:divBdr>
            <w:top w:val="none" w:sz="0" w:space="0" w:color="auto"/>
            <w:left w:val="none" w:sz="0" w:space="0" w:color="auto"/>
            <w:bottom w:val="none" w:sz="0" w:space="0" w:color="auto"/>
            <w:right w:val="none" w:sz="0" w:space="0" w:color="auto"/>
          </w:divBdr>
        </w:div>
        <w:div w:id="2118137335">
          <w:marLeft w:val="0"/>
          <w:marRight w:val="0"/>
          <w:marTop w:val="0"/>
          <w:marBottom w:val="0"/>
          <w:divBdr>
            <w:top w:val="none" w:sz="0" w:space="0" w:color="auto"/>
            <w:left w:val="none" w:sz="0" w:space="0" w:color="auto"/>
            <w:bottom w:val="none" w:sz="0" w:space="0" w:color="auto"/>
            <w:right w:val="none" w:sz="0" w:space="0" w:color="auto"/>
          </w:divBdr>
        </w:div>
        <w:div w:id="2120832741">
          <w:marLeft w:val="0"/>
          <w:marRight w:val="0"/>
          <w:marTop w:val="0"/>
          <w:marBottom w:val="0"/>
          <w:divBdr>
            <w:top w:val="none" w:sz="0" w:space="0" w:color="auto"/>
            <w:left w:val="none" w:sz="0" w:space="0" w:color="auto"/>
            <w:bottom w:val="none" w:sz="0" w:space="0" w:color="auto"/>
            <w:right w:val="none" w:sz="0" w:space="0" w:color="auto"/>
          </w:divBdr>
        </w:div>
        <w:div w:id="2133207256">
          <w:marLeft w:val="0"/>
          <w:marRight w:val="0"/>
          <w:marTop w:val="0"/>
          <w:marBottom w:val="0"/>
          <w:divBdr>
            <w:top w:val="none" w:sz="0" w:space="0" w:color="auto"/>
            <w:left w:val="none" w:sz="0" w:space="0" w:color="auto"/>
            <w:bottom w:val="none" w:sz="0" w:space="0" w:color="auto"/>
            <w:right w:val="none" w:sz="0" w:space="0" w:color="auto"/>
          </w:divBdr>
        </w:div>
      </w:divsChild>
    </w:div>
    <w:div w:id="1882667159">
      <w:bodyDiv w:val="1"/>
      <w:marLeft w:val="0"/>
      <w:marRight w:val="0"/>
      <w:marTop w:val="0"/>
      <w:marBottom w:val="0"/>
      <w:divBdr>
        <w:top w:val="none" w:sz="0" w:space="0" w:color="auto"/>
        <w:left w:val="none" w:sz="0" w:space="0" w:color="auto"/>
        <w:bottom w:val="none" w:sz="0" w:space="0" w:color="auto"/>
        <w:right w:val="none" w:sz="0" w:space="0" w:color="auto"/>
      </w:divBdr>
      <w:divsChild>
        <w:div w:id="1111633188">
          <w:marLeft w:val="0"/>
          <w:marRight w:val="0"/>
          <w:marTop w:val="0"/>
          <w:marBottom w:val="0"/>
          <w:divBdr>
            <w:top w:val="none" w:sz="0" w:space="0" w:color="auto"/>
            <w:left w:val="none" w:sz="0" w:space="0" w:color="auto"/>
            <w:bottom w:val="none" w:sz="0" w:space="0" w:color="auto"/>
            <w:right w:val="none" w:sz="0" w:space="0" w:color="auto"/>
          </w:divBdr>
        </w:div>
        <w:div w:id="1385525439">
          <w:marLeft w:val="0"/>
          <w:marRight w:val="0"/>
          <w:marTop w:val="0"/>
          <w:marBottom w:val="0"/>
          <w:divBdr>
            <w:top w:val="none" w:sz="0" w:space="0" w:color="auto"/>
            <w:left w:val="none" w:sz="0" w:space="0" w:color="auto"/>
            <w:bottom w:val="none" w:sz="0" w:space="0" w:color="auto"/>
            <w:right w:val="none" w:sz="0" w:space="0" w:color="auto"/>
          </w:divBdr>
        </w:div>
        <w:div w:id="1393771898">
          <w:marLeft w:val="0"/>
          <w:marRight w:val="0"/>
          <w:marTop w:val="0"/>
          <w:marBottom w:val="0"/>
          <w:divBdr>
            <w:top w:val="none" w:sz="0" w:space="0" w:color="auto"/>
            <w:left w:val="none" w:sz="0" w:space="0" w:color="auto"/>
            <w:bottom w:val="none" w:sz="0" w:space="0" w:color="auto"/>
            <w:right w:val="none" w:sz="0" w:space="0" w:color="auto"/>
          </w:divBdr>
        </w:div>
        <w:div w:id="1555308255">
          <w:marLeft w:val="0"/>
          <w:marRight w:val="0"/>
          <w:marTop w:val="0"/>
          <w:marBottom w:val="0"/>
          <w:divBdr>
            <w:top w:val="none" w:sz="0" w:space="0" w:color="auto"/>
            <w:left w:val="none" w:sz="0" w:space="0" w:color="auto"/>
            <w:bottom w:val="none" w:sz="0" w:space="0" w:color="auto"/>
            <w:right w:val="none" w:sz="0" w:space="0" w:color="auto"/>
          </w:divBdr>
        </w:div>
        <w:div w:id="2030838105">
          <w:marLeft w:val="0"/>
          <w:marRight w:val="0"/>
          <w:marTop w:val="0"/>
          <w:marBottom w:val="0"/>
          <w:divBdr>
            <w:top w:val="none" w:sz="0" w:space="0" w:color="auto"/>
            <w:left w:val="none" w:sz="0" w:space="0" w:color="auto"/>
            <w:bottom w:val="none" w:sz="0" w:space="0" w:color="auto"/>
            <w:right w:val="none" w:sz="0" w:space="0" w:color="auto"/>
          </w:divBdr>
        </w:div>
      </w:divsChild>
    </w:div>
    <w:div w:id="1939363703">
      <w:bodyDiv w:val="1"/>
      <w:marLeft w:val="0"/>
      <w:marRight w:val="0"/>
      <w:marTop w:val="0"/>
      <w:marBottom w:val="0"/>
      <w:divBdr>
        <w:top w:val="none" w:sz="0" w:space="0" w:color="auto"/>
        <w:left w:val="none" w:sz="0" w:space="0" w:color="auto"/>
        <w:bottom w:val="none" w:sz="0" w:space="0" w:color="auto"/>
        <w:right w:val="none" w:sz="0" w:space="0" w:color="auto"/>
      </w:divBdr>
    </w:div>
    <w:div w:id="1946838791">
      <w:bodyDiv w:val="1"/>
      <w:marLeft w:val="0"/>
      <w:marRight w:val="0"/>
      <w:marTop w:val="0"/>
      <w:marBottom w:val="0"/>
      <w:divBdr>
        <w:top w:val="none" w:sz="0" w:space="0" w:color="auto"/>
        <w:left w:val="none" w:sz="0" w:space="0" w:color="auto"/>
        <w:bottom w:val="none" w:sz="0" w:space="0" w:color="auto"/>
        <w:right w:val="none" w:sz="0" w:space="0" w:color="auto"/>
      </w:divBdr>
      <w:divsChild>
        <w:div w:id="24522575">
          <w:marLeft w:val="0"/>
          <w:marRight w:val="0"/>
          <w:marTop w:val="0"/>
          <w:marBottom w:val="0"/>
          <w:divBdr>
            <w:top w:val="none" w:sz="0" w:space="0" w:color="auto"/>
            <w:left w:val="none" w:sz="0" w:space="0" w:color="auto"/>
            <w:bottom w:val="none" w:sz="0" w:space="0" w:color="auto"/>
            <w:right w:val="none" w:sz="0" w:space="0" w:color="auto"/>
          </w:divBdr>
          <w:divsChild>
            <w:div w:id="18500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0240">
      <w:bodyDiv w:val="1"/>
      <w:marLeft w:val="0"/>
      <w:marRight w:val="0"/>
      <w:marTop w:val="0"/>
      <w:marBottom w:val="0"/>
      <w:divBdr>
        <w:top w:val="none" w:sz="0" w:space="0" w:color="auto"/>
        <w:left w:val="none" w:sz="0" w:space="0" w:color="auto"/>
        <w:bottom w:val="none" w:sz="0" w:space="0" w:color="auto"/>
        <w:right w:val="none" w:sz="0" w:space="0" w:color="auto"/>
      </w:divBdr>
      <w:divsChild>
        <w:div w:id="1133870281">
          <w:marLeft w:val="0"/>
          <w:marRight w:val="0"/>
          <w:marTop w:val="0"/>
          <w:marBottom w:val="0"/>
          <w:divBdr>
            <w:top w:val="none" w:sz="0" w:space="0" w:color="auto"/>
            <w:left w:val="none" w:sz="0" w:space="0" w:color="auto"/>
            <w:bottom w:val="none" w:sz="0" w:space="0" w:color="auto"/>
            <w:right w:val="none" w:sz="0" w:space="0" w:color="auto"/>
          </w:divBdr>
        </w:div>
        <w:div w:id="1171868450">
          <w:marLeft w:val="0"/>
          <w:marRight w:val="0"/>
          <w:marTop w:val="0"/>
          <w:marBottom w:val="0"/>
          <w:divBdr>
            <w:top w:val="none" w:sz="0" w:space="0" w:color="auto"/>
            <w:left w:val="none" w:sz="0" w:space="0" w:color="auto"/>
            <w:bottom w:val="none" w:sz="0" w:space="0" w:color="auto"/>
            <w:right w:val="none" w:sz="0" w:space="0" w:color="auto"/>
          </w:divBdr>
        </w:div>
      </w:divsChild>
    </w:div>
    <w:div w:id="2045669399">
      <w:bodyDiv w:val="1"/>
      <w:marLeft w:val="0"/>
      <w:marRight w:val="0"/>
      <w:marTop w:val="0"/>
      <w:marBottom w:val="0"/>
      <w:divBdr>
        <w:top w:val="none" w:sz="0" w:space="0" w:color="auto"/>
        <w:left w:val="none" w:sz="0" w:space="0" w:color="auto"/>
        <w:bottom w:val="none" w:sz="0" w:space="0" w:color="auto"/>
        <w:right w:val="none" w:sz="0" w:space="0" w:color="auto"/>
      </w:divBdr>
      <w:divsChild>
        <w:div w:id="37513465">
          <w:marLeft w:val="0"/>
          <w:marRight w:val="0"/>
          <w:marTop w:val="0"/>
          <w:marBottom w:val="0"/>
          <w:divBdr>
            <w:top w:val="none" w:sz="0" w:space="0" w:color="auto"/>
            <w:left w:val="none" w:sz="0" w:space="0" w:color="auto"/>
            <w:bottom w:val="none" w:sz="0" w:space="0" w:color="auto"/>
            <w:right w:val="none" w:sz="0" w:space="0" w:color="auto"/>
          </w:divBdr>
        </w:div>
        <w:div w:id="734402304">
          <w:marLeft w:val="0"/>
          <w:marRight w:val="0"/>
          <w:marTop w:val="0"/>
          <w:marBottom w:val="0"/>
          <w:divBdr>
            <w:top w:val="none" w:sz="0" w:space="0" w:color="auto"/>
            <w:left w:val="none" w:sz="0" w:space="0" w:color="auto"/>
            <w:bottom w:val="none" w:sz="0" w:space="0" w:color="auto"/>
            <w:right w:val="none" w:sz="0" w:space="0" w:color="auto"/>
          </w:divBdr>
        </w:div>
        <w:div w:id="820196647">
          <w:marLeft w:val="0"/>
          <w:marRight w:val="0"/>
          <w:marTop w:val="0"/>
          <w:marBottom w:val="0"/>
          <w:divBdr>
            <w:top w:val="none" w:sz="0" w:space="0" w:color="auto"/>
            <w:left w:val="none" w:sz="0" w:space="0" w:color="auto"/>
            <w:bottom w:val="none" w:sz="0" w:space="0" w:color="auto"/>
            <w:right w:val="none" w:sz="0" w:space="0" w:color="auto"/>
          </w:divBdr>
        </w:div>
        <w:div w:id="956326256">
          <w:marLeft w:val="0"/>
          <w:marRight w:val="0"/>
          <w:marTop w:val="0"/>
          <w:marBottom w:val="0"/>
          <w:divBdr>
            <w:top w:val="none" w:sz="0" w:space="0" w:color="auto"/>
            <w:left w:val="none" w:sz="0" w:space="0" w:color="auto"/>
            <w:bottom w:val="none" w:sz="0" w:space="0" w:color="auto"/>
            <w:right w:val="none" w:sz="0" w:space="0" w:color="auto"/>
          </w:divBdr>
        </w:div>
        <w:div w:id="1906063997">
          <w:marLeft w:val="0"/>
          <w:marRight w:val="0"/>
          <w:marTop w:val="0"/>
          <w:marBottom w:val="0"/>
          <w:divBdr>
            <w:top w:val="none" w:sz="0" w:space="0" w:color="auto"/>
            <w:left w:val="none" w:sz="0" w:space="0" w:color="auto"/>
            <w:bottom w:val="none" w:sz="0" w:space="0" w:color="auto"/>
            <w:right w:val="none" w:sz="0" w:space="0" w:color="auto"/>
          </w:divBdr>
        </w:div>
        <w:div w:id="197540597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50" Type="http://schemas.openxmlformats.org/officeDocument/2006/relationships/image" Target="media/image43.emf"/><Relationship Id="rId55" Type="http://schemas.openxmlformats.org/officeDocument/2006/relationships/image" Target="media/image48.jpg"/><Relationship Id="rId42" Type="http://schemas.openxmlformats.org/officeDocument/2006/relationships/image" Target="media/image35.png"/><Relationship Id="rId47" Type="http://schemas.openxmlformats.org/officeDocument/2006/relationships/image" Target="media/image40.jpg"/><Relationship Id="rId34" Type="http://schemas.openxmlformats.org/officeDocument/2006/relationships/image" Target="media/image27.emf"/><Relationship Id="rId21" Type="http://schemas.openxmlformats.org/officeDocument/2006/relationships/image" Target="media/image14.emf"/><Relationship Id="rId63" Type="http://schemas.openxmlformats.org/officeDocument/2006/relationships/customXml" Target="../customXml/item3.xml"/><Relationship Id="rId7" Type="http://schemas.openxmlformats.org/officeDocument/2006/relationships/endnotes" Target="endnotes.xml"/><Relationship Id="rId16"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image" Target="media/image22.jpg"/><Relationship Id="rId53" Type="http://schemas.openxmlformats.org/officeDocument/2006/relationships/image" Target="media/image46.jpg"/><Relationship Id="rId58" Type="http://schemas.openxmlformats.org/officeDocument/2006/relationships/footer" Target="footer2.xml"/><Relationship Id="rId40" Type="http://schemas.openxmlformats.org/officeDocument/2006/relationships/image" Target="media/image33.emf"/><Relationship Id="rId45" Type="http://schemas.openxmlformats.org/officeDocument/2006/relationships/image" Target="media/image38.emf"/><Relationship Id="rId32" Type="http://schemas.openxmlformats.org/officeDocument/2006/relationships/image" Target="media/image25.jpg"/><Relationship Id="rId37" Type="http://schemas.openxmlformats.org/officeDocument/2006/relationships/image" Target="media/image30.jpg"/><Relationship Id="rId24" Type="http://schemas.openxmlformats.org/officeDocument/2006/relationships/image" Target="media/image17.emf"/><Relationship Id="rId11" Type="http://schemas.openxmlformats.org/officeDocument/2006/relationships/image" Target="media/image4.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56" Type="http://schemas.openxmlformats.org/officeDocument/2006/relationships/header" Target="header1.xml"/><Relationship Id="rId43" Type="http://schemas.openxmlformats.org/officeDocument/2006/relationships/image" Target="media/image36.emf"/><Relationship Id="rId48" Type="http://schemas.openxmlformats.org/officeDocument/2006/relationships/image" Target="media/image41.jpg"/><Relationship Id="rId30" Type="http://schemas.openxmlformats.org/officeDocument/2006/relationships/image" Target="media/image23.jpg"/><Relationship Id="rId35" Type="http://schemas.openxmlformats.org/officeDocument/2006/relationships/image" Target="media/image28.jpg"/><Relationship Id="rId22" Type="http://schemas.openxmlformats.org/officeDocument/2006/relationships/image" Target="media/image15.emf"/><Relationship Id="rId27" Type="http://schemas.openxmlformats.org/officeDocument/2006/relationships/image" Target="media/image20.jpg"/><Relationship Id="rId64" Type="http://schemas.openxmlformats.org/officeDocument/2006/relationships/customXml" Target="../customXml/item4.xml"/><Relationship Id="rId51" Type="http://schemas.openxmlformats.org/officeDocument/2006/relationships/image" Target="media/image44.emf"/><Relationship Id="rId8" Type="http://schemas.openxmlformats.org/officeDocument/2006/relationships/image" Target="media/image1.jpg"/><Relationship Id="rId3" Type="http://schemas.openxmlformats.org/officeDocument/2006/relationships/styles" Target="styles.xml"/><Relationship Id="rId17" Type="http://schemas.openxmlformats.org/officeDocument/2006/relationships/image" Target="media/image10.emf"/><Relationship Id="rId59" Type="http://schemas.openxmlformats.org/officeDocument/2006/relationships/image" Target="media/image49.emf"/><Relationship Id="rId46" Type="http://schemas.openxmlformats.org/officeDocument/2006/relationships/image" Target="media/image39.jpg"/><Relationship Id="rId33" Type="http://schemas.openxmlformats.org/officeDocument/2006/relationships/image" Target="media/image26.emf"/><Relationship Id="rId38" Type="http://schemas.openxmlformats.org/officeDocument/2006/relationships/image" Target="media/image31.jpg"/><Relationship Id="rId25" Type="http://schemas.openxmlformats.org/officeDocument/2006/relationships/image" Target="media/image18.emf"/><Relationship Id="rId12" Type="http://schemas.openxmlformats.org/officeDocument/2006/relationships/image" Target="media/image5.jpg"/><Relationship Id="rId54" Type="http://schemas.openxmlformats.org/officeDocument/2006/relationships/image" Target="media/image47.jpg"/><Relationship Id="rId41" Type="http://schemas.openxmlformats.org/officeDocument/2006/relationships/image" Target="media/image34.jpg"/><Relationship Id="rId20" Type="http://schemas.openxmlformats.org/officeDocument/2006/relationships/image" Target="media/image13.emf"/><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57" Type="http://schemas.openxmlformats.org/officeDocument/2006/relationships/footer" Target="footer1.xml"/><Relationship Id="rId49" Type="http://schemas.openxmlformats.org/officeDocument/2006/relationships/image" Target="media/image42.jpg"/><Relationship Id="rId36" Type="http://schemas.openxmlformats.org/officeDocument/2006/relationships/image" Target="media/image29.jpg"/><Relationship Id="rId23" Type="http://schemas.openxmlformats.org/officeDocument/2006/relationships/image" Target="media/image16.emf"/><Relationship Id="rId28" Type="http://schemas.openxmlformats.org/officeDocument/2006/relationships/image" Target="media/image21.emf"/><Relationship Id="rId52" Type="http://schemas.openxmlformats.org/officeDocument/2006/relationships/image" Target="media/image45.emf"/><Relationship Id="rId44" Type="http://schemas.openxmlformats.org/officeDocument/2006/relationships/image" Target="media/image37.jpg"/><Relationship Id="rId31" Type="http://schemas.openxmlformats.org/officeDocument/2006/relationships/image" Target="media/image24.jpg"/><Relationship Id="rId60" Type="http://schemas.openxmlformats.org/officeDocument/2006/relationships/fontTable" Target="fontTable.xml"/><Relationship Id="rId10" Type="http://schemas.openxmlformats.org/officeDocument/2006/relationships/image" Target="media/image3.jpg"/><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EECE29B150A6A34DBE850D7B4E762229" ma:contentTypeVersion="48" ma:contentTypeDescription="" ma:contentTypeScope="" ma:versionID="25f4a24067898360f2ff967c8601b73f">
  <xsd:schema xmlns:xsd="http://www.w3.org/2001/XMLSchema" xmlns:xs="http://www.w3.org/2001/XMLSchema" xmlns:p="http://schemas.microsoft.com/office/2006/metadata/properties" xmlns:ns2="b99a068c-3844-4a16-badd-77233eea0529" targetNamespace="http://schemas.microsoft.com/office/2006/metadata/properties" ma:root="true" ma:fieldsID="d0f06ae0b7eedc4ab6c4ebc07be9aed2"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000258281:Simon Thacker:sthacker@worldbank.org;</DocAuthors>
    <Authors xmlns="b99a068c-3844-4a16-badd-77233eea0529">
      <UserInfo>
        <DisplayName>i:0#.w|wb\wb258281</DisplayName>
        <AccountId>3726</AccountId>
        <AccountType/>
      </UserInfo>
    </Authors>
    <Cordis_x0020_ID xmlns="b99a068c-3844-4a16-badd-77233eea0529" xsi:nil="true"/>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2017-06-28T04:00:00+00:00</DocumentDate>
    <WBDocType xmlns="b99a068c-3844-4a16-badd-77233eea0529">Report</WBDocType>
    <SecurityClassification xmlns="b99a068c-3844-4a16-badd-77233eea0529">Public</SecurityClassification>
    <DeliverableID xmlns="b99a068c-3844-4a16-badd-77233eea0529">DLV0185256</DeliverableID>
    <ProjectID xmlns="b99a068c-3844-4a16-badd-77233eea0529">P161127</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A215CF54-0FDE-4DF7-A87B-9F25B9D007C2}"/>
</file>

<file path=customXml/itemProps2.xml><?xml version="1.0" encoding="utf-8"?>
<ds:datastoreItem xmlns:ds="http://schemas.openxmlformats.org/officeDocument/2006/customXml" ds:itemID="{738A6CAD-EAA9-474A-A34C-4AE4033B4DF7}"/>
</file>

<file path=customXml/itemProps3.xml><?xml version="1.0" encoding="utf-8"?>
<ds:datastoreItem xmlns:ds="http://schemas.openxmlformats.org/officeDocument/2006/customXml" ds:itemID="{4C1976AA-3CD5-934F-B37F-6F013CDE818D}"/>
</file>

<file path=customXml/itemProps4.xml><?xml version="1.0" encoding="utf-8"?>
<ds:datastoreItem xmlns:ds="http://schemas.openxmlformats.org/officeDocument/2006/customXml" ds:itemID="{B8B8E5FA-98EC-40AB-A7EF-55688DB0019E}"/>
</file>

<file path=customXml/itemProps5.xml><?xml version="1.0" encoding="utf-8"?>
<ds:datastoreItem xmlns:ds="http://schemas.openxmlformats.org/officeDocument/2006/customXml" ds:itemID="{DB62056E-9DA9-4BA0-B88F-EB46668DDE2F}"/>
</file>

<file path=docProps/app.xml><?xml version="1.0" encoding="utf-8"?>
<Properties xmlns="http://schemas.openxmlformats.org/officeDocument/2006/extended-properties" xmlns:vt="http://schemas.openxmlformats.org/officeDocument/2006/docPropsVTypes">
  <Template>Normal.dotm</Template>
  <TotalTime>0</TotalTime>
  <Pages>47</Pages>
  <Words>20518</Words>
  <Characters>116953</Characters>
  <Application>Microsoft Macintosh Word</Application>
  <DocSecurity>0</DocSecurity>
  <Lines>974</Lines>
  <Paragraphs>274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L'étude sur les constructions scolaires a été effectuée au cours d'une mission d</vt:lpstr>
    </vt:vector>
  </TitlesOfParts>
  <Manager/>
  <Company/>
  <LinksUpToDate>false</LinksUpToDate>
  <CharactersWithSpaces>137197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Study3-Construction-French Version</dc:title>
  <dc:subject/>
  <dc:creator>Microsoft Office User</dc:creator>
  <cp:keywords/>
  <dc:description/>
  <cp:lastModifiedBy>Serge Theunynck</cp:lastModifiedBy>
  <cp:revision>2</cp:revision>
  <cp:lastPrinted>2017-03-21T15:57:00Z</cp:lastPrinted>
  <dcterms:created xsi:type="dcterms:W3CDTF">2017-06-18T23:50:00Z</dcterms:created>
  <dcterms:modified xsi:type="dcterms:W3CDTF">2017-06-18T23:50:00Z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0x01010054E0FEF4951F9D49A6F48A35419983C700EECE29B150A6A34DBE850D7B4E762229</vt:lpwstr>
  </property>
  <property fmtid="{D5CDD505-2E9C-101B-9397-08002B2CF9AE}" pid="5" name="RatedBy">
    <vt:lpwstr/>
  </property>
  <property fmtid="{D5CDD505-2E9C-101B-9397-08002B2CF9AE}" pid="7" name="LikedBy">
    <vt:lpwstr/>
  </property>
</Properties>
</file>